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采购计划编号：441900030-2026-00189</w:t>
      </w:r>
    </w:p>
    <w:p>
      <w:pPr>
        <w:pStyle w:val="4"/>
        <w:jc w:val="center"/>
        <w:outlineLvl w:val="3"/>
      </w:pPr>
      <w:r>
        <w:rPr>
          <w:b/>
          <w:sz w:val="24"/>
        </w:rPr>
        <w:t>采购项目编号：441900030-2026-00189</w:t>
      </w:r>
    </w:p>
    <w:p>
      <w:pPr>
        <w:pStyle w:val="4"/>
        <w:jc w:val="center"/>
        <w:outlineLvl w:val="3"/>
      </w:pPr>
      <w:r>
        <w:rPr>
          <w:b/>
          <w:sz w:val="24"/>
        </w:rPr>
        <w:t>项目名称：东莞市沙田镇党政综合办公室后勤采购服务项目</w:t>
      </w:r>
    </w:p>
    <w:p>
      <w:pPr>
        <w:pStyle w:val="4"/>
        <w:jc w:val="center"/>
        <w:outlineLvl w:val="3"/>
      </w:pPr>
      <w:r>
        <w:rPr>
          <w:b/>
          <w:sz w:val="24"/>
        </w:rPr>
        <w:t>采购人：东莞市沙田镇党政综合办公室</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东莞市沙田镇招投标服务所受东莞市沙田镇党政综合办公室的委托，采用竞争性磋商方式组织采购东莞市沙田镇党政综合办公室后勤采购服务项目。欢迎符合资格条件的供应商参加。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采购项目名称：东莞市沙田镇党政综合办公室后勤采购服务项目</w:t>
      </w:r>
    </w:p>
    <w:p>
      <w:pPr>
        <w:pStyle w:val="4"/>
        <w:ind w:firstLine="480"/>
      </w:pPr>
      <w:r>
        <w:t>采购计划编号：441900030-2026-00189</w:t>
      </w:r>
    </w:p>
    <w:p>
      <w:pPr>
        <w:pStyle w:val="4"/>
        <w:ind w:firstLine="480"/>
      </w:pPr>
      <w:r>
        <w:t>采购项目编号：441900030-2026-00189</w:t>
      </w:r>
    </w:p>
    <w:p>
      <w:pPr>
        <w:pStyle w:val="4"/>
        <w:ind w:firstLine="480"/>
      </w:pPr>
      <w:r>
        <w:t>采购方式：竞争性磋商</w:t>
      </w:r>
    </w:p>
    <w:p>
      <w:pPr>
        <w:pStyle w:val="4"/>
        <w:ind w:firstLine="480"/>
      </w:pPr>
      <w:r>
        <w:t>预算金额：3,979,271.19元</w:t>
      </w:r>
    </w:p>
    <w:p>
      <w:pPr>
        <w:pStyle w:val="4"/>
        <w:outlineLvl w:val="3"/>
      </w:pPr>
      <w:r>
        <w:rPr>
          <w:b/>
          <w:sz w:val="24"/>
        </w:rPr>
        <w:t>2.项目内容及需求情况（采购项目技术规格、参数及要求）</w:t>
      </w:r>
    </w:p>
    <w:p>
      <w:pPr>
        <w:pStyle w:val="4"/>
      </w:pPr>
      <w:r>
        <w:t>采购包1(东莞市沙田镇党政综合办公室后勤采购服务项目):</w:t>
      </w:r>
    </w:p>
    <w:p>
      <w:pPr>
        <w:pStyle w:val="4"/>
      </w:pPr>
      <w:r>
        <w:t>采购包预算金额：3,979,271.19元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党政综合办公室后勤服务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合同履行期限：自合同签订之日起12个月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采购包1（东莞市沙田镇党政综合办公室后勤采购服务项目）：不专门面向中小企业采购。本项目属于《政府采购促进中小企业发展管理办法》第六条第三项，不专门面向中小企业采购。</w:t>
      </w:r>
    </w:p>
    <w:p>
      <w:pPr>
        <w:pStyle w:val="4"/>
        <w:outlineLvl w:val="3"/>
      </w:pPr>
      <w:r>
        <w:rPr>
          <w:b/>
          <w:sz w:val="24"/>
        </w:rPr>
        <w:t>3.本项目特定的资格要求：</w:t>
      </w:r>
    </w:p>
    <w:p>
      <w:pPr>
        <w:pStyle w:val="4"/>
      </w:pPr>
      <w:r>
        <w:t>采购包1（东莞市沙田镇党政综合办公室后勤采购服务项目）：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名称：东莞市沙田镇党政综合办公室</w:t>
      </w:r>
    </w:p>
    <w:p>
      <w:pPr>
        <w:pStyle w:val="4"/>
        <w:ind w:firstLine="480"/>
      </w:pPr>
      <w:r>
        <w:t>地址：沙田镇横流大街8号</w:t>
      </w:r>
    </w:p>
    <w:p>
      <w:pPr>
        <w:pStyle w:val="4"/>
        <w:ind w:firstLine="480"/>
      </w:pPr>
      <w:r>
        <w:t>联系方式：88663326</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0"/>
        </w:rPr>
        <w:t>本项目拟采购后勤服务，以提高沙田镇政府后勤服务水平。采购人现管理三处机关办公大楼，分别是：沙田镇政府办公楼、东莞港管理委员会大楼、办事中心办公楼，三处办公大楼以行政办公为主，内设办公室、会议室、饭堂。</w:t>
      </w:r>
    </w:p>
    <w:p>
      <w:pPr>
        <w:pStyle w:val="4"/>
        <w:ind w:firstLine="402"/>
      </w:pPr>
      <w:r>
        <w:rPr>
          <w:b/>
          <w:sz w:val="20"/>
        </w:rPr>
        <w:t>一、主要服务内容</w:t>
      </w:r>
    </w:p>
    <w:p>
      <w:pPr>
        <w:pStyle w:val="4"/>
        <w:ind w:firstLine="402"/>
      </w:pPr>
      <w:r>
        <w:rPr>
          <w:b/>
          <w:sz w:val="20"/>
        </w:rPr>
        <w:t>（一）饭堂服务</w:t>
      </w:r>
    </w:p>
    <w:p>
      <w:pPr>
        <w:pStyle w:val="4"/>
        <w:ind w:firstLine="400"/>
      </w:pPr>
      <w:r>
        <w:rPr>
          <w:sz w:val="20"/>
        </w:rPr>
        <w:t>中标人需提供早、中、晚餐服务，采购人有权根据工作需要调整就餐服务时间，中标人应无条件予以配合。</w:t>
      </w:r>
    </w:p>
    <w:p>
      <w:pPr>
        <w:pStyle w:val="4"/>
        <w:ind w:firstLine="400"/>
      </w:pPr>
      <w:r>
        <w:rPr>
          <w:sz w:val="20"/>
        </w:rPr>
        <w:t>1.配餐和菜式要求</w:t>
      </w:r>
    </w:p>
    <w:p>
      <w:pPr>
        <w:pStyle w:val="4"/>
        <w:ind w:firstLine="400"/>
      </w:pPr>
      <w:r>
        <w:rPr>
          <w:sz w:val="20"/>
        </w:rPr>
        <w:t>（1）菜谱确定：中标人要提前一周向采购人提出下一周的建议菜谱；采购人研究确定菜谱后，中标人须严格按照出品要求执行。</w:t>
      </w:r>
    </w:p>
    <w:p>
      <w:pPr>
        <w:pStyle w:val="4"/>
        <w:ind w:firstLine="400"/>
      </w:pPr>
      <w:r>
        <w:rPr>
          <w:sz w:val="20"/>
        </w:rPr>
        <w:t>（2）供餐数量：中标人根据就餐标准和人数，在每天规定时间内准时供应饭菜，确保供应就餐人员所需的份量和数量。</w:t>
      </w:r>
    </w:p>
    <w:p>
      <w:pPr>
        <w:pStyle w:val="4"/>
        <w:ind w:firstLine="400"/>
      </w:pPr>
      <w:r>
        <w:rPr>
          <w:sz w:val="20"/>
        </w:rPr>
        <w:t>（3）菜式出品：以制作粤菜为主，辣菜和其他城市特色菜为辅。</w:t>
      </w:r>
    </w:p>
    <w:p>
      <w:pPr>
        <w:pStyle w:val="4"/>
        <w:ind w:firstLine="400"/>
      </w:pPr>
      <w:r>
        <w:rPr>
          <w:sz w:val="20"/>
        </w:rPr>
        <w:t>（4）定时供餐：中标人按照用餐时间、菜式和品种进行供餐。具体菜式和品种根据菜谱制作。</w:t>
      </w:r>
    </w:p>
    <w:p>
      <w:pPr>
        <w:pStyle w:val="4"/>
        <w:ind w:firstLine="400"/>
      </w:pPr>
      <w:r>
        <w:rPr>
          <w:sz w:val="20"/>
        </w:rPr>
        <w:t>（5）意见反馈：中标人每两周研发不少于1种新菜式，每半月提出菜式菜单意见和建议给采购人，以便能及时进行整改和修正。</w:t>
      </w:r>
    </w:p>
    <w:p>
      <w:pPr>
        <w:pStyle w:val="4"/>
        <w:ind w:firstLine="400"/>
      </w:pPr>
      <w:r>
        <w:rPr>
          <w:sz w:val="20"/>
        </w:rPr>
        <w:t>2.食品加工制作要求</w:t>
      </w:r>
    </w:p>
    <w:p>
      <w:pPr>
        <w:pStyle w:val="4"/>
        <w:ind w:firstLine="400"/>
      </w:pPr>
      <w:r>
        <w:rPr>
          <w:sz w:val="20"/>
        </w:rPr>
        <w:t>（1）所有食材在加工制作前都要经过食材供应商检测合格才能使用。若验收时未发现问题，而在加工食用时发现货品质量有问题，立即通知采购人，由采购人通知食材供应商，将问题货品作退换货处理。在加工前各种食品原料必须洗净，发现有腐败变质或其他感官形状异常的，不得加工或使用。加工后的熟制品应当与食品原料或半成品分开存放。如因食品加工、存放不当的原因，导致食物安全事故发生的，由此带来的一切后果和责任由中标人承担。</w:t>
      </w:r>
    </w:p>
    <w:p>
      <w:pPr>
        <w:pStyle w:val="4"/>
        <w:ind w:firstLine="400"/>
      </w:pPr>
      <w:r>
        <w:rPr>
          <w:sz w:val="20"/>
        </w:rPr>
        <w:t>（2）加工设备、工具、容器、抹布以及其他工具等在使用前后均应彻底清洗、消毒，做到分开使用，定位存放。</w:t>
      </w:r>
    </w:p>
    <w:p>
      <w:pPr>
        <w:pStyle w:val="4"/>
        <w:ind w:firstLine="400"/>
      </w:pPr>
      <w:r>
        <w:rPr>
          <w:sz w:val="20"/>
        </w:rPr>
        <w:t>（3）在烹饪后至食用前需要较长时间存放的食品，应当在高于60℃或低于10℃的条件下存放。需要冷藏的熟制品，应当在放凉后再冷藏。含奶、蛋的面点制品应当在10℃以下或60℃以上的温度条件下储存。</w:t>
      </w:r>
    </w:p>
    <w:p>
      <w:pPr>
        <w:pStyle w:val="4"/>
        <w:ind w:firstLine="400"/>
      </w:pPr>
      <w:r>
        <w:rPr>
          <w:sz w:val="20"/>
        </w:rPr>
        <w:t>（4）制作肉类、水产品类凉菜拼盘的原料，应尽量当餐用完，剩余尚需使用的存放于专用冰箱内冷藏或冷冻。</w:t>
      </w:r>
    </w:p>
    <w:p>
      <w:pPr>
        <w:pStyle w:val="4"/>
        <w:ind w:firstLine="400"/>
      </w:pPr>
      <w:r>
        <w:rPr>
          <w:sz w:val="20"/>
        </w:rPr>
        <w:t>（5）在粗加工过程中中标人要加强监管，要做到物尽其用，将食材使用最大化，不能无故随意浪费食材，扔掉食材。</w:t>
      </w:r>
    </w:p>
    <w:p>
      <w:pPr>
        <w:pStyle w:val="4"/>
        <w:ind w:firstLine="400"/>
      </w:pPr>
      <w:r>
        <w:rPr>
          <w:sz w:val="20"/>
        </w:rPr>
        <w:t>（6）每日的菜式尽量每日新鲜制作，减少熟制品隔餐。中西式点心要员工手工制作，原则上不购买成品或半成品。</w:t>
      </w:r>
    </w:p>
    <w:p>
      <w:pPr>
        <w:pStyle w:val="4"/>
        <w:ind w:firstLine="400"/>
      </w:pPr>
      <w:r>
        <w:rPr>
          <w:sz w:val="20"/>
        </w:rPr>
        <w:t>（7）严禁私自食用或使用各类材料。</w:t>
      </w:r>
    </w:p>
    <w:p>
      <w:pPr>
        <w:pStyle w:val="4"/>
        <w:ind w:firstLine="400"/>
      </w:pPr>
      <w:r>
        <w:rPr>
          <w:sz w:val="20"/>
        </w:rPr>
        <w:t>3.出品质量要求</w:t>
      </w:r>
    </w:p>
    <w:p>
      <w:pPr>
        <w:pStyle w:val="4"/>
        <w:ind w:firstLine="400"/>
      </w:pPr>
      <w:r>
        <w:rPr>
          <w:sz w:val="20"/>
        </w:rPr>
        <w:t>（1）中标人从就餐人员的口味多元化、品种多样化及就餐季节考虑，从营养、健康的角度烹饪主菜、配菜等时令菜式，确保膳食营养平衡。</w:t>
      </w:r>
    </w:p>
    <w:p>
      <w:pPr>
        <w:pStyle w:val="4"/>
        <w:ind w:firstLine="400"/>
      </w:pPr>
      <w:r>
        <w:rPr>
          <w:sz w:val="20"/>
        </w:rPr>
        <w:t>（2）按照就餐时间制作菜肴，提供用餐服务，不得出现过早或延误情况。</w:t>
      </w:r>
    </w:p>
    <w:p>
      <w:pPr>
        <w:pStyle w:val="4"/>
        <w:ind w:firstLine="400"/>
      </w:pPr>
      <w:r>
        <w:rPr>
          <w:sz w:val="20"/>
        </w:rPr>
        <w:t>（3）菜式要创新，食物要全熟，要有热度，饭菜内没有异物、杂物或其他东西。</w:t>
      </w:r>
    </w:p>
    <w:p>
      <w:pPr>
        <w:pStyle w:val="4"/>
        <w:ind w:firstLine="400"/>
      </w:pPr>
      <w:r>
        <w:rPr>
          <w:sz w:val="20"/>
        </w:rPr>
        <w:t>（4）荤、素搭配要合理，份量要适中，不得出现数量不足或太多剩余情况。</w:t>
      </w:r>
    </w:p>
    <w:p>
      <w:pPr>
        <w:pStyle w:val="4"/>
        <w:ind w:firstLine="400"/>
      </w:pPr>
      <w:r>
        <w:rPr>
          <w:sz w:val="20"/>
        </w:rPr>
        <w:t>（5）菜式出品干净卫生、色泽新鲜、色香味要俱全。</w:t>
      </w:r>
    </w:p>
    <w:p>
      <w:pPr>
        <w:pStyle w:val="4"/>
        <w:ind w:firstLine="400"/>
      </w:pPr>
      <w:r>
        <w:rPr>
          <w:sz w:val="20"/>
        </w:rPr>
        <w:t>（6）采购人有权根据预算和就餐需求调整品种和数量供应，中标人应予以配合。</w:t>
      </w:r>
    </w:p>
    <w:p>
      <w:pPr>
        <w:pStyle w:val="4"/>
        <w:ind w:firstLine="400"/>
      </w:pPr>
      <w:r>
        <w:rPr>
          <w:sz w:val="20"/>
        </w:rPr>
        <w:t>4.制度管理要求</w:t>
      </w:r>
    </w:p>
    <w:p>
      <w:pPr>
        <w:pStyle w:val="4"/>
        <w:ind w:firstLine="400"/>
      </w:pPr>
      <w:r>
        <w:rPr>
          <w:sz w:val="20"/>
        </w:rPr>
        <w:t>中标人参考采购人制定的管理制度，结合自身实际制定，并严格按照规章制度执行。包括但不限于:《食品安全管理制度》、《安全管理员工作职责》、《食物中毒事故处置报告制度》、《食品安全事故应急处置预案》、《消防应急预案》、《政府饭堂管理办法》等。</w:t>
      </w:r>
    </w:p>
    <w:p>
      <w:pPr>
        <w:pStyle w:val="4"/>
        <w:ind w:firstLine="400"/>
      </w:pPr>
      <w:r>
        <w:rPr>
          <w:sz w:val="20"/>
        </w:rPr>
        <w:t>5.环境卫生要求：厨房操作间卫生每天清洁不少于2次，餐椅、挡板、地面每天清洁消毒不少于3次，做到无积水、无异味、无污渍；无蝇、无蟑螂、无鼠迹。</w:t>
      </w:r>
    </w:p>
    <w:p>
      <w:pPr>
        <w:pStyle w:val="4"/>
        <w:ind w:firstLine="400"/>
      </w:pPr>
      <w:r>
        <w:rPr>
          <w:sz w:val="20"/>
        </w:rPr>
        <w:t>6.节能管理要求</w:t>
      </w:r>
    </w:p>
    <w:p>
      <w:pPr>
        <w:pStyle w:val="4"/>
        <w:ind w:firstLine="400"/>
      </w:pPr>
      <w:r>
        <w:rPr>
          <w:sz w:val="20"/>
        </w:rPr>
        <w:t>（1）建立节水、节电机制，明确区域负责人。</w:t>
      </w:r>
    </w:p>
    <w:p>
      <w:pPr>
        <w:pStyle w:val="4"/>
        <w:ind w:firstLine="400"/>
      </w:pPr>
      <w:r>
        <w:rPr>
          <w:sz w:val="20"/>
        </w:rPr>
        <w:t>（2）每月做好分析，强化降能、降水等目标。</w:t>
      </w:r>
    </w:p>
    <w:p>
      <w:pPr>
        <w:pStyle w:val="4"/>
        <w:ind w:firstLine="400"/>
      </w:pPr>
      <w:r>
        <w:rPr>
          <w:sz w:val="20"/>
        </w:rPr>
        <w:t>（3）推进循环利用，节能、节水、环保、再生等绿色产品。</w:t>
      </w:r>
    </w:p>
    <w:p>
      <w:pPr>
        <w:pStyle w:val="4"/>
        <w:ind w:firstLine="400"/>
      </w:pPr>
      <w:r>
        <w:rPr>
          <w:sz w:val="20"/>
        </w:rPr>
        <w:t>（4）定期检查老旧水龙头、管道阀门、冲水阀等排、给水器具；加强食堂洗碗区、洗菜区、烹饪区等高耗水部位的用水监控，防止“跑、冒、滴、漏”浪费现象发生，杜绝“长流水”。</w:t>
      </w:r>
    </w:p>
    <w:p>
      <w:pPr>
        <w:pStyle w:val="4"/>
        <w:ind w:firstLine="400"/>
      </w:pPr>
      <w:r>
        <w:rPr>
          <w:sz w:val="20"/>
        </w:rPr>
        <w:t>（5）中标人若没有合理利用水电资源，造成浪费的，将按考核内容进行扣分，并在规定期限内改进。</w:t>
      </w:r>
    </w:p>
    <w:p>
      <w:pPr>
        <w:pStyle w:val="4"/>
        <w:ind w:firstLine="400"/>
      </w:pPr>
      <w:r>
        <w:rPr>
          <w:sz w:val="20"/>
        </w:rPr>
        <w:t>（6）在遇到设备故障或损坏时应及时通知采购人安排专业公司来进行维修或更换，若因使用不当或人为故意损坏的，中标人要照价赔偿。</w:t>
      </w:r>
    </w:p>
    <w:p>
      <w:pPr>
        <w:pStyle w:val="4"/>
        <w:ind w:firstLine="400"/>
      </w:pPr>
      <w:r>
        <w:rPr>
          <w:sz w:val="20"/>
        </w:rPr>
        <w:t>（7）安全规范使用燃气设施设备，严禁出现损害燃气设施或危害燃气设施安全的行为，杜绝安全事故发生。</w:t>
      </w:r>
    </w:p>
    <w:p>
      <w:pPr>
        <w:pStyle w:val="4"/>
        <w:ind w:firstLine="400"/>
      </w:pPr>
      <w:r>
        <w:rPr>
          <w:sz w:val="20"/>
        </w:rPr>
        <w:t>7.应急服务要求：中标人具备完善的应急响应制度，在遇到特殊或紧急情况时能及时响应采购人要求；采购人因工作需要临时增加供餐要求或提前用餐等特殊情况，中标人必须在接到采购人通知后30分钟内按照标准进行备餐，保证供餐的时间及质量。</w:t>
      </w:r>
    </w:p>
    <w:p>
      <w:pPr>
        <w:pStyle w:val="4"/>
        <w:ind w:firstLine="402"/>
      </w:pPr>
      <w:r>
        <w:rPr>
          <w:b/>
          <w:sz w:val="20"/>
        </w:rPr>
        <w:t>（二）办公大楼日常维护服务</w:t>
      </w:r>
    </w:p>
    <w:p>
      <w:pPr>
        <w:pStyle w:val="4"/>
        <w:ind w:firstLine="400"/>
      </w:pPr>
      <w:r>
        <w:rPr>
          <w:sz w:val="20"/>
        </w:rPr>
        <w:t>1.总体服务要求</w:t>
      </w:r>
    </w:p>
    <w:p>
      <w:pPr>
        <w:pStyle w:val="4"/>
        <w:ind w:firstLine="400"/>
      </w:pPr>
      <w:r>
        <w:rPr>
          <w:sz w:val="20"/>
        </w:rPr>
        <w:t>（1）电工服务：包括但不限于电力线路检查、维护及故障处理等。</w:t>
      </w:r>
    </w:p>
    <w:p>
      <w:pPr>
        <w:pStyle w:val="4"/>
        <w:ind w:firstLine="400"/>
      </w:pPr>
      <w:r>
        <w:rPr>
          <w:sz w:val="20"/>
        </w:rPr>
        <w:t>（2）零星维修服务：维修范围涵盖电线、门锁、灯具、水龙头、水管等设施的维修与更换。</w:t>
      </w:r>
    </w:p>
    <w:p>
      <w:pPr>
        <w:pStyle w:val="4"/>
        <w:ind w:firstLine="400"/>
      </w:pPr>
      <w:r>
        <w:rPr>
          <w:sz w:val="20"/>
        </w:rPr>
        <w:t>（3）其他临时性事务：配合采购人完成交办的其他临时性工作任务。</w:t>
      </w:r>
    </w:p>
    <w:p>
      <w:pPr>
        <w:pStyle w:val="4"/>
        <w:ind w:firstLine="400"/>
      </w:pPr>
      <w:r>
        <w:rPr>
          <w:sz w:val="20"/>
        </w:rPr>
        <w:t>以上维修所需配件及材料费用由采购人承担。</w:t>
      </w:r>
    </w:p>
    <w:p>
      <w:pPr>
        <w:pStyle w:val="4"/>
        <w:ind w:firstLine="400"/>
      </w:pPr>
      <w:r>
        <w:rPr>
          <w:sz w:val="20"/>
        </w:rPr>
        <w:t>2.维修服务要求</w:t>
      </w:r>
    </w:p>
    <w:p>
      <w:pPr>
        <w:pStyle w:val="4"/>
        <w:ind w:firstLine="400"/>
      </w:pPr>
      <w:r>
        <w:rPr>
          <w:sz w:val="20"/>
        </w:rPr>
        <w:t>（1）中标人接到维修单（或电话通知）后，一般情况要在30分钟内必须作出回应；遇紧急情况须立即派人赶到现场进行紧急处理，并按采购人要求的时间修复。具体时间要求如下：</w:t>
      </w:r>
    </w:p>
    <w:p>
      <w:pPr>
        <w:pStyle w:val="4"/>
        <w:ind w:firstLine="400"/>
      </w:pPr>
      <w:r>
        <w:rPr>
          <w:sz w:val="20"/>
        </w:rPr>
        <w:t>（2）抢修类：如电路故障、水管、水制、水龙头爆裂漏水，要求立即抢修；</w:t>
      </w:r>
    </w:p>
    <w:p>
      <w:pPr>
        <w:pStyle w:val="4"/>
        <w:ind w:firstLine="400"/>
      </w:pPr>
      <w:r>
        <w:rPr>
          <w:sz w:val="20"/>
        </w:rPr>
        <w:t>（3）小修类：如水龙头、门锁、排风扇、电灯、排污管等损坏，要求2小时内维修好；</w:t>
      </w:r>
    </w:p>
    <w:p>
      <w:pPr>
        <w:pStyle w:val="4"/>
        <w:ind w:firstLine="400"/>
      </w:pPr>
      <w:r>
        <w:rPr>
          <w:sz w:val="20"/>
        </w:rPr>
        <w:t>（4）中修类：门窗、公共设施等维修项目，要求12小时内维修好；</w:t>
      </w:r>
    </w:p>
    <w:p>
      <w:pPr>
        <w:pStyle w:val="4"/>
        <w:ind w:firstLine="400"/>
      </w:pPr>
      <w:r>
        <w:rPr>
          <w:sz w:val="20"/>
        </w:rPr>
        <w:t>3.供配电系统管理养护要求</w:t>
      </w:r>
    </w:p>
    <w:p>
      <w:pPr>
        <w:pStyle w:val="4"/>
        <w:ind w:firstLine="400"/>
      </w:pPr>
      <w:r>
        <w:rPr>
          <w:sz w:val="20"/>
        </w:rPr>
        <w:t>完善供配电系统管理养护制度和计划，督促维保商定期对供配电系统范围内的电气设备包括变压器、高压环网柜、高压开关柜、低压配电柜、变配电室、公共照明智能控制系统等进行检查、检测和维护，建立各项设备档案，确保供配电系统24小时正常、安全运行。具体要求如下：</w:t>
      </w:r>
    </w:p>
    <w:p>
      <w:pPr>
        <w:pStyle w:val="4"/>
        <w:ind w:firstLine="400"/>
      </w:pPr>
      <w:r>
        <w:rPr>
          <w:sz w:val="20"/>
        </w:rPr>
        <w:t>（1）维修管理人员持有专业上岗证书。</w:t>
      </w:r>
    </w:p>
    <w:p>
      <w:pPr>
        <w:pStyle w:val="4"/>
        <w:ind w:firstLine="400"/>
      </w:pPr>
      <w:r>
        <w:rPr>
          <w:sz w:val="20"/>
        </w:rPr>
        <w:t>（2）各类安全和操作标识准确、完善、清晰。</w:t>
      </w:r>
    </w:p>
    <w:p>
      <w:pPr>
        <w:pStyle w:val="4"/>
        <w:ind w:firstLine="400"/>
      </w:pPr>
      <w:r>
        <w:rPr>
          <w:sz w:val="20"/>
        </w:rPr>
        <w:t>（3）配电房上锁，标识清晰完好,具有防鼠措施。</w:t>
      </w:r>
    </w:p>
    <w:p>
      <w:pPr>
        <w:pStyle w:val="4"/>
        <w:ind w:firstLine="400"/>
      </w:pPr>
      <w:r>
        <w:rPr>
          <w:sz w:val="20"/>
        </w:rPr>
        <w:t>（4）配电盘、柜器件齐全，接地、运行完好；配线绝缘完好可靠；报修、发现问题10分钟内处理。</w:t>
      </w:r>
    </w:p>
    <w:p>
      <w:pPr>
        <w:pStyle w:val="4"/>
        <w:ind w:firstLine="400"/>
      </w:pPr>
      <w:r>
        <w:rPr>
          <w:sz w:val="20"/>
        </w:rPr>
        <w:t>（5）正常限电、停电提前24小时通告用户；制定市政停电和配电设备故障应急处置预案，应急恢复用电在15分钟内完成。</w:t>
      </w:r>
    </w:p>
    <w:p>
      <w:pPr>
        <w:pStyle w:val="4"/>
        <w:ind w:firstLine="400"/>
      </w:pPr>
      <w:r>
        <w:rPr>
          <w:sz w:val="20"/>
        </w:rPr>
        <w:t>（6）供电线路规范，无私搭乱接现象。</w:t>
      </w:r>
    </w:p>
    <w:p>
      <w:pPr>
        <w:pStyle w:val="4"/>
        <w:ind w:firstLine="400"/>
      </w:pPr>
      <w:r>
        <w:rPr>
          <w:sz w:val="20"/>
        </w:rPr>
        <w:t>（7）高压配电装置有明显隔离网隔离。</w:t>
      </w:r>
    </w:p>
    <w:p>
      <w:pPr>
        <w:pStyle w:val="4"/>
        <w:ind w:firstLine="400"/>
      </w:pPr>
      <w:r>
        <w:rPr>
          <w:sz w:val="20"/>
        </w:rPr>
        <w:t>（8）严格执行供电系统管理措施，每日巡检两次以上记录完整；电表完好，计量准确。</w:t>
      </w:r>
    </w:p>
    <w:p>
      <w:pPr>
        <w:pStyle w:val="4"/>
        <w:ind w:firstLine="400"/>
      </w:pPr>
      <w:r>
        <w:rPr>
          <w:sz w:val="20"/>
        </w:rPr>
        <w:t>（9）制定切实可行节电管理制度，有明显节能成果。</w:t>
      </w:r>
    </w:p>
    <w:p>
      <w:pPr>
        <w:pStyle w:val="4"/>
        <w:ind w:firstLine="400"/>
      </w:pPr>
      <w:r>
        <w:rPr>
          <w:sz w:val="20"/>
        </w:rPr>
        <w:t>（10）及时排除故障，零星维修合格率100%。</w:t>
      </w:r>
    </w:p>
    <w:p>
      <w:pPr>
        <w:pStyle w:val="4"/>
        <w:ind w:firstLine="400"/>
      </w:pPr>
      <w:r>
        <w:rPr>
          <w:sz w:val="20"/>
        </w:rPr>
        <w:t>4.督促维保商每月向采购人提交一份上月维保报告及下月维保计划。</w:t>
      </w:r>
    </w:p>
    <w:p>
      <w:pPr>
        <w:pStyle w:val="4"/>
        <w:ind w:firstLine="400"/>
      </w:pPr>
      <w:r>
        <w:rPr>
          <w:sz w:val="20"/>
        </w:rPr>
        <w:t>5.督促维保商定期对供电设备设施进行检测，其中高压配电系统每年须测试一次。</w:t>
      </w:r>
    </w:p>
    <w:p>
      <w:pPr>
        <w:pStyle w:val="4"/>
        <w:ind w:firstLine="402"/>
      </w:pPr>
      <w:r>
        <w:rPr>
          <w:b/>
          <w:sz w:val="20"/>
        </w:rPr>
        <w:t>（三）</w:t>
      </w:r>
      <w:r>
        <w:rPr>
          <w:sz w:val="20"/>
        </w:rPr>
        <w:t>会议室设备维护和管理服务</w:t>
      </w:r>
    </w:p>
    <w:p>
      <w:pPr>
        <w:pStyle w:val="4"/>
        <w:ind w:firstLine="400"/>
      </w:pPr>
      <w:r>
        <w:rPr>
          <w:sz w:val="20"/>
        </w:rPr>
        <w:t>1.服务响应要求</w:t>
      </w:r>
    </w:p>
    <w:p>
      <w:pPr>
        <w:pStyle w:val="4"/>
        <w:ind w:firstLine="400"/>
      </w:pPr>
      <w:r>
        <w:rPr>
          <w:sz w:val="20"/>
        </w:rPr>
        <w:t>中标人在接到会议服务需求后，须在10分钟内予以响应，并严格按照会议要求完成相关设备的调试与准备工作，确保会议设备处于最佳使用状态。</w:t>
      </w:r>
    </w:p>
    <w:p>
      <w:pPr>
        <w:pStyle w:val="4"/>
        <w:ind w:firstLine="400"/>
      </w:pPr>
      <w:r>
        <w:rPr>
          <w:sz w:val="20"/>
        </w:rPr>
        <w:t>2.日常维护与检查</w:t>
      </w:r>
    </w:p>
    <w:p>
      <w:pPr>
        <w:pStyle w:val="4"/>
        <w:ind w:firstLine="400"/>
      </w:pPr>
      <w:r>
        <w:rPr>
          <w:sz w:val="20"/>
        </w:rPr>
        <w:t>（1）设备检查：确保电源、视频/音频线连接正常，测试投影清晰度、音响音质、麦克风灵敏度及遥控器电池状态。</w:t>
      </w:r>
    </w:p>
    <w:p>
      <w:pPr>
        <w:pStyle w:val="4"/>
        <w:ind w:firstLine="400"/>
      </w:pPr>
      <w:r>
        <w:rPr>
          <w:sz w:val="20"/>
        </w:rPr>
        <w:t>（2）清洁保养：定期用软布清洁设备表面，避免化学溶剂；清理或更换投影仪滤网，按寿命更换灯泡。</w:t>
      </w:r>
    </w:p>
    <w:p>
      <w:pPr>
        <w:pStyle w:val="4"/>
        <w:ind w:firstLine="400"/>
      </w:pPr>
      <w:r>
        <w:rPr>
          <w:sz w:val="20"/>
        </w:rPr>
        <w:t>3.会场设备调试</w:t>
      </w:r>
    </w:p>
    <w:p>
      <w:pPr>
        <w:pStyle w:val="4"/>
        <w:ind w:firstLine="400"/>
      </w:pPr>
      <w:r>
        <w:rPr>
          <w:sz w:val="20"/>
        </w:rPr>
        <w:t>（1）检查灯光、空调，确保环境符合会议要求。</w:t>
      </w:r>
    </w:p>
    <w:p>
      <w:pPr>
        <w:pStyle w:val="4"/>
        <w:ind w:firstLine="400"/>
      </w:pPr>
      <w:r>
        <w:rPr>
          <w:sz w:val="20"/>
        </w:rPr>
        <w:t>（2）调试视频会议系统，保障正常运行。</w:t>
      </w:r>
    </w:p>
    <w:p>
      <w:pPr>
        <w:pStyle w:val="4"/>
        <w:ind w:firstLine="400"/>
      </w:pPr>
      <w:r>
        <w:rPr>
          <w:sz w:val="20"/>
        </w:rPr>
        <w:t>4.设备准备工作</w:t>
      </w:r>
    </w:p>
    <w:p>
      <w:pPr>
        <w:pStyle w:val="4"/>
        <w:ind w:firstLine="400"/>
      </w:pPr>
      <w:r>
        <w:rPr>
          <w:sz w:val="20"/>
        </w:rPr>
        <w:t>（1）音频设备：备齐麦克风、连接线及CD/DVD等播放介质。</w:t>
      </w:r>
    </w:p>
    <w:p>
      <w:pPr>
        <w:pStyle w:val="4"/>
        <w:ind w:firstLine="400"/>
      </w:pPr>
      <w:r>
        <w:rPr>
          <w:sz w:val="20"/>
        </w:rPr>
        <w:t>（2）录音设备：准备磁带、MD等其他指定录音工具。</w:t>
      </w:r>
    </w:p>
    <w:p>
      <w:pPr>
        <w:pStyle w:val="4"/>
        <w:ind w:firstLine="400"/>
      </w:pPr>
      <w:r>
        <w:rPr>
          <w:sz w:val="20"/>
        </w:rPr>
        <w:t>（3）投影设备：确保投影仪、连接线及电源就绪。</w:t>
      </w:r>
    </w:p>
    <w:p>
      <w:pPr>
        <w:pStyle w:val="4"/>
        <w:ind w:firstLine="400"/>
      </w:pPr>
      <w:r>
        <w:rPr>
          <w:sz w:val="20"/>
        </w:rPr>
        <w:t>5.协助会议设备的安装</w:t>
      </w:r>
    </w:p>
    <w:p>
      <w:pPr>
        <w:pStyle w:val="4"/>
        <w:ind w:firstLine="400"/>
      </w:pPr>
      <w:r>
        <w:rPr>
          <w:sz w:val="20"/>
        </w:rPr>
        <w:t>本规范要求中标人严格执行，通过标准化的服务流程确保会议设备始终处于最佳工作状态，有效延长设备使用寿命，为各类会议活动提供及时、可靠的设备保障服务。</w:t>
      </w:r>
    </w:p>
    <w:p>
      <w:pPr>
        <w:pStyle w:val="4"/>
        <w:ind w:firstLine="400"/>
      </w:pPr>
      <w:r>
        <w:rPr>
          <w:sz w:val="20"/>
        </w:rPr>
        <w:t>（四）公务用车维护检查和管理服务</w:t>
      </w:r>
    </w:p>
    <w:p>
      <w:pPr>
        <w:pStyle w:val="4"/>
        <w:ind w:firstLine="400"/>
      </w:pPr>
      <w:r>
        <w:rPr>
          <w:sz w:val="20"/>
        </w:rPr>
        <w:t>1.车辆管理职责</w:t>
      </w:r>
    </w:p>
    <w:p>
      <w:pPr>
        <w:pStyle w:val="4"/>
        <w:ind w:firstLine="400"/>
      </w:pPr>
      <w:r>
        <w:rPr>
          <w:sz w:val="20"/>
        </w:rPr>
        <w:t>（1）日常维护与检查：中标人须对公务用进行车定期维护，包括但不限于每周车辆安全性能检查（制动系统、轮胎、灯光、油液等）、全面保养，并保存记录备查。</w:t>
      </w:r>
    </w:p>
    <w:p>
      <w:pPr>
        <w:pStyle w:val="4"/>
        <w:ind w:firstLine="400"/>
      </w:pPr>
      <w:r>
        <w:rPr>
          <w:sz w:val="20"/>
        </w:rPr>
        <w:t>（2）故障处理：发现车辆故障或安全隐患须立即停用，24小时内完成维修并报采购人备案；重大故障需紧急处理，并报告采购人。</w:t>
      </w:r>
    </w:p>
    <w:p>
      <w:pPr>
        <w:pStyle w:val="4"/>
        <w:ind w:firstLine="400"/>
      </w:pPr>
      <w:r>
        <w:rPr>
          <w:sz w:val="20"/>
        </w:rPr>
        <w:t>（3）车况保障：确保车辆证件（行驶证、年检标志、保险单等）齐全有效，车内消防、急救设备配置符合国家标准。</w:t>
      </w:r>
    </w:p>
    <w:p>
      <w:pPr>
        <w:pStyle w:val="4"/>
        <w:ind w:firstLine="400"/>
      </w:pPr>
      <w:r>
        <w:rPr>
          <w:sz w:val="20"/>
        </w:rPr>
        <w:t>2.监督与责任</w:t>
      </w:r>
    </w:p>
    <w:p>
      <w:pPr>
        <w:pStyle w:val="4"/>
        <w:ind w:firstLine="400"/>
      </w:pPr>
      <w:r>
        <w:rPr>
          <w:sz w:val="20"/>
        </w:rPr>
        <w:t>（1）中标人须按月向采购人提交车辆运行报告（含里程、油耗、维修记录、违章情况）；</w:t>
      </w:r>
    </w:p>
    <w:p>
      <w:pPr>
        <w:pStyle w:val="4"/>
        <w:ind w:firstLine="400"/>
      </w:pPr>
      <w:r>
        <w:rPr>
          <w:sz w:val="20"/>
        </w:rPr>
        <w:t>（2）采购人有权随机抽查车辆状况及驾驶员操作规范，发现不符合要求的，可要求限期整改或更换人员；</w:t>
      </w:r>
    </w:p>
    <w:p>
      <w:pPr>
        <w:pStyle w:val="4"/>
        <w:ind w:firstLine="400"/>
      </w:pPr>
      <w:r>
        <w:rPr>
          <w:sz w:val="20"/>
        </w:rPr>
        <w:t>（3）因管理疏漏导致公务延误的，按合同约定追究违约责任。</w:t>
      </w:r>
    </w:p>
    <w:p>
      <w:pPr>
        <w:pStyle w:val="4"/>
        <w:ind w:firstLine="400"/>
      </w:pPr>
      <w:r>
        <w:rPr>
          <w:sz w:val="20"/>
        </w:rPr>
        <w:t>注：本条款未尽事宜参照《党政机关公务用车管理办法》及采购人内部管理制度执行。</w:t>
      </w:r>
    </w:p>
    <w:p>
      <w:pPr>
        <w:pStyle w:val="4"/>
        <w:ind w:firstLine="402"/>
      </w:pPr>
      <w:r>
        <w:rPr>
          <w:b/>
          <w:sz w:val="20"/>
        </w:rPr>
        <w:t>二、人员要求</w:t>
      </w:r>
    </w:p>
    <w:p>
      <w:pPr>
        <w:pStyle w:val="4"/>
        <w:ind w:firstLine="400"/>
      </w:pPr>
      <w:r>
        <w:rPr>
          <w:sz w:val="20"/>
        </w:rPr>
        <w:t>1.中标人投入本项目的服务人员配备数量不少于38人（饭堂厨师、厨工不少于28人，司机不少于6人，电工、杂工不少于4人）以保障三处办公大楼的后勤服务。</w:t>
      </w:r>
    </w:p>
    <w:p>
      <w:pPr>
        <w:pStyle w:val="4"/>
        <w:ind w:firstLine="400"/>
      </w:pPr>
      <w:r>
        <w:rPr>
          <w:sz w:val="20"/>
        </w:rPr>
        <w:t>2.配备的服务人员必须身体健康，无传染疾病，具有正常履行职责的身体条件和工作能力，具备相应工作岗位的上岗证（包括但不限于厨师证、健康证、驾驶证、电工证等）工作责任感强，能吃苦耐劳，清正廉洁，无经济违法和刑事犯罪记录。</w:t>
      </w:r>
    </w:p>
    <w:p>
      <w:pPr>
        <w:pStyle w:val="4"/>
        <w:ind w:firstLine="400"/>
      </w:pPr>
      <w:r>
        <w:rPr>
          <w:sz w:val="20"/>
        </w:rPr>
        <w:t>3.驾驶员要求</w:t>
      </w:r>
    </w:p>
    <w:p>
      <w:pPr>
        <w:pStyle w:val="4"/>
        <w:ind w:firstLine="400"/>
      </w:pPr>
      <w:r>
        <w:rPr>
          <w:sz w:val="20"/>
        </w:rPr>
        <w:t>（1）资质审核：驾驶员须持有效驾驶证（准驾车型相符）及公务车或同类车辆驾驶经验，无酒驾、毒驾、重大交通事故记录等违法违纪行为。</w:t>
      </w:r>
    </w:p>
    <w:p>
      <w:pPr>
        <w:pStyle w:val="4"/>
        <w:ind w:firstLine="400"/>
      </w:pPr>
      <w:r>
        <w:rPr>
          <w:sz w:val="20"/>
        </w:rPr>
        <w:t>（2）行为规范：严格遵守交通法规，严禁超速、疲劳驾驶、公车私用等行为；行车前核查车辆状态，行车中全程记录行驶轨迹（通过GPS系统），任务完成后停放至指定位置；因违规操作导致事故或损失的，由中标人承担全部责任。</w:t>
      </w:r>
    </w:p>
    <w:p>
      <w:pPr>
        <w:pStyle w:val="4"/>
        <w:ind w:firstLine="400"/>
      </w:pPr>
      <w:r>
        <w:rPr>
          <w:sz w:val="20"/>
        </w:rPr>
        <w:t>（3）培训考核：中标人需开展安全驾驶及应急处置培训，考核不合格者暂停驾驶资格。</w:t>
      </w:r>
    </w:p>
    <w:p>
      <w:pPr>
        <w:pStyle w:val="4"/>
        <w:ind w:firstLine="400"/>
      </w:pPr>
      <w:r>
        <w:rPr>
          <w:sz w:val="20"/>
        </w:rPr>
        <w:t>4.服从采购人的工作安排和培训安排，符合采购人要求及日常管理工作规范。</w:t>
      </w:r>
    </w:p>
    <w:p>
      <w:pPr>
        <w:pStyle w:val="4"/>
        <w:ind w:firstLine="400"/>
      </w:pPr>
      <w:r>
        <w:rPr>
          <w:sz w:val="20"/>
        </w:rPr>
        <w:t>5.采购人可根据实际情况或需求对服务人员资格条件要求进行调整，中标人必须服从，且服务人员必须符合采购人的要求。</w:t>
      </w:r>
    </w:p>
    <w:p>
      <w:pPr>
        <w:pStyle w:val="4"/>
        <w:ind w:firstLine="402"/>
      </w:pPr>
      <w:r>
        <w:rPr>
          <w:b/>
          <w:sz w:val="20"/>
        </w:rPr>
        <w:t>三、服务要求</w:t>
      </w:r>
    </w:p>
    <w:p>
      <w:pPr>
        <w:pStyle w:val="4"/>
        <w:ind w:firstLine="400"/>
      </w:pPr>
      <w:r>
        <w:rPr>
          <w:sz w:val="20"/>
        </w:rPr>
        <w:t>1.投标人的投标报价应包括完成本项目所有服务内容的费用，包含合同实施过程中的应预见和不可预见费用等完成合同规定责任和义务、达到合同目的的一切费用。</w:t>
      </w:r>
    </w:p>
    <w:p>
      <w:pPr>
        <w:pStyle w:val="4"/>
        <w:ind w:firstLine="400"/>
      </w:pPr>
      <w:r>
        <w:rPr>
          <w:sz w:val="20"/>
        </w:rPr>
        <w:t>2.中标人应在接到采购人通知后，按以下时限到达现场：</w:t>
      </w:r>
    </w:p>
    <w:p>
      <w:pPr>
        <w:pStyle w:val="4"/>
        <w:ind w:firstLine="400"/>
      </w:pPr>
      <w:r>
        <w:rPr>
          <w:sz w:val="20"/>
        </w:rPr>
        <w:t>①突发事件、紧急抢修等需即时响应的场景：2小时内到达；</w:t>
      </w:r>
    </w:p>
    <w:p>
      <w:pPr>
        <w:pStyle w:val="4"/>
        <w:ind w:firstLine="400"/>
      </w:pPr>
      <w:r>
        <w:rPr>
          <w:sz w:val="20"/>
        </w:rPr>
        <w:t>②日常服务需求、非紧急事项：4小时内到达（特殊地域可协商延长至8小时）。</w:t>
      </w:r>
    </w:p>
    <w:p>
      <w:pPr>
        <w:pStyle w:val="4"/>
        <w:ind w:firstLine="400"/>
      </w:pPr>
      <w:r>
        <w:rPr>
          <w:sz w:val="20"/>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400"/>
      </w:pPr>
      <w:r>
        <w:rPr>
          <w:sz w:val="20"/>
        </w:rPr>
        <w:t>4.中标人根据采购人提出的服务质量要求，制定具体考核细则并对服务人员工作进行考核，采购人对考核过程及结果进行监督，中标人应配合提供考核相关资料。</w:t>
      </w:r>
    </w:p>
    <w:p>
      <w:pPr>
        <w:pStyle w:val="4"/>
        <w:ind w:firstLine="400"/>
      </w:pPr>
      <w:r>
        <w:rPr>
          <w:sz w:val="20"/>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400"/>
      </w:pPr>
      <w:r>
        <w:rPr>
          <w:sz w:val="20"/>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400"/>
      </w:pPr>
      <w:r>
        <w:rPr>
          <w:sz w:val="20"/>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400"/>
      </w:pPr>
      <w:r>
        <w:rPr>
          <w:sz w:val="20"/>
        </w:rPr>
        <w:t>8.中标人应督促服务人员严格遵守采购人的规章制度和管理规范，恪守职业道德、文明服务，遵守劳动纪律，服从采购人合理的工作安排和调度。</w:t>
      </w:r>
    </w:p>
    <w:p>
      <w:pPr>
        <w:pStyle w:val="4"/>
        <w:ind w:firstLine="400"/>
      </w:pPr>
      <w:r>
        <w:rPr>
          <w:sz w:val="20"/>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400"/>
      </w:pPr>
      <w:r>
        <w:rPr>
          <w:sz w:val="20"/>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400"/>
      </w:pPr>
      <w:r>
        <w:rPr>
          <w:sz w:val="20"/>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02"/>
      </w:pPr>
      <w:r>
        <w:rPr>
          <w:b/>
          <w:sz w:val="20"/>
        </w:rPr>
        <w:t>四、其他要求</w:t>
      </w:r>
    </w:p>
    <w:p>
      <w:pPr>
        <w:pStyle w:val="4"/>
        <w:spacing w:before="90"/>
        <w:ind w:left="120" w:firstLine="400"/>
      </w:pPr>
      <w:r>
        <w:rPr>
          <w:sz w:val="20"/>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spacing w:before="90"/>
        <w:ind w:left="120" w:firstLine="400"/>
      </w:pPr>
      <w:r>
        <w:rPr>
          <w:sz w:val="21"/>
        </w:rPr>
        <w:t>2.中标人签订合同前，须按照国家相关法律法规及采购人要求签订《保密协议》，严格履行保密义务；若违反《保密协议》约定，采购人有权追究其法律责任，并要求赔偿相应损失。</w:t>
      </w:r>
    </w:p>
    <w:p>
      <w:pPr>
        <w:pStyle w:val="4"/>
        <w:spacing w:before="90"/>
        <w:ind w:left="120" w:firstLine="400"/>
      </w:pPr>
      <w:r>
        <w:rPr>
          <w:sz w:val="20"/>
        </w:rPr>
        <w:t>3.因中标人原因引发劳资纠纷，导致服务无法正常开展的，采购人有权另行聘请人员保障工作正常推进，所产生的合理费用（需提供费用凭证及核算依据）由中标人承担。</w:t>
      </w:r>
    </w:p>
    <w:p>
      <w:pPr>
        <w:pStyle w:val="4"/>
        <w:spacing w:before="90"/>
        <w:ind w:left="120" w:firstLine="400"/>
      </w:pPr>
      <w:r>
        <w:rPr>
          <w:sz w:val="20"/>
        </w:rPr>
        <w:t>4.中标人应根据采购人的要求，对服务人员的工作进行合理分配及日常管理，采购人有权对管理方式、工作分配提出建议，中标人应积极配合。</w:t>
      </w:r>
    </w:p>
    <w:p>
      <w:pPr>
        <w:pStyle w:val="4"/>
        <w:spacing w:before="90"/>
        <w:ind w:left="120" w:firstLine="400"/>
      </w:pPr>
      <w:r>
        <w:rPr>
          <w:sz w:val="20"/>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spacing w:before="90"/>
        <w:ind w:left="120" w:firstLine="400"/>
      </w:pPr>
      <w:r>
        <w:rPr>
          <w:sz w:val="20"/>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spacing w:before="90"/>
        <w:ind w:left="120" w:firstLine="400"/>
      </w:pPr>
      <w:r>
        <w:rPr>
          <w:sz w:val="20"/>
        </w:rPr>
        <w:t>7.中标人不得将本项目全部或部分发包、转包给第三方，否则视为严重违约，采购人有权解除服务合同，并要求中标人承担违约责任。</w:t>
      </w:r>
    </w:p>
    <w:p>
      <w:pPr>
        <w:pStyle w:val="4"/>
        <w:spacing w:before="90"/>
        <w:ind w:left="120" w:firstLine="400"/>
      </w:pPr>
      <w:r>
        <w:rPr>
          <w:sz w:val="20"/>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spacing w:before="90"/>
        <w:ind w:left="120" w:firstLine="400"/>
      </w:pPr>
      <w:r>
        <w:rPr>
          <w:sz w:val="20"/>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①未按时足额发放服务人员工资，导致服务人员有效投诉累计达3次及以上；②未按照采购人要求开展服务人员招聘或培训；③违反本需求书约定，经采购人书面催告后5个工作日内未整改，或同一类违约行为累计超过3次。</w:t>
      </w:r>
    </w:p>
    <w:p>
      <w:pPr>
        <w:pStyle w:val="4"/>
        <w:spacing w:before="90"/>
        <w:ind w:left="120" w:firstLine="400"/>
      </w:pPr>
      <w:r>
        <w:rPr>
          <w:sz w:val="20"/>
        </w:rPr>
        <w:t>10.因中标人违约导致采购人终止合同的，采购人有权要求中标人支付违约金；违约金不足以弥补采购人损失的，采购人有权就不足部分继续追偿。</w:t>
      </w:r>
    </w:p>
    <w:p>
      <w:pPr>
        <w:pStyle w:val="4"/>
      </w:pPr>
      <w:r>
        <w:t xml:space="preserve"> </w:t>
      </w:r>
    </w:p>
    <w:p>
      <w:pPr>
        <w:pStyle w:val="4"/>
      </w:pPr>
      <w:r>
        <w:t>采购包1（东莞市沙田镇党政综合办公室后勤采购服务项目）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合同签订后30个日历日内交货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项目费用按服务年度分四期支付，每三个月为一期：首期：合同生效后预付合同总费用的25%；第二、三期：分别依据上一期考核结果预付当期费用；末期：结合前期考核结果预付当期费用，并于年度届满时完成全年最终结算，结清全部款项。 （注：中标人须在采购人办理付款手续之前10个工作日内，提供等额增值税普通发票给采购人，以便采购人及时办理付款手续。） 注：本合同的经费由政府拨款，如因政策影响，拨款未能及时到位，中标供应商不得以此为由而不履行本合同规定的义务。否则，采购人按规定扣罚。如果中标人怠于或者拒绝提供资料或者办理手续的，则因此产生的付款延迟的责任全部由中标人承担。 如项目发生合同融资，采购人应当将合同款项支付到合同约定收款账户。</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1期：1、验收应在双方共同参加下进行，依据磋商文件及合同的有关规定制定的方案进行验收，并按国家有关规定、规范进行。 2、采购人组织项目验收小组按国家有关规定、规范进行验收，必要时邀请相关专业人员或机构参与验收。 3、对验收不合格的部分，乙方应在甲方规定时间内及时整改完善直至合格。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党政综合办公室后勤服务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3,979,271.19</w:t>
            </w:r>
          </w:p>
        </w:tc>
        <w:tc>
          <w:tcPr>
            <w:tcW w:w="933" w:type="dxa"/>
          </w:tcPr>
          <w:p>
            <w:pPr>
              <w:pStyle w:val="4"/>
              <w:jc w:val="right"/>
            </w:pPr>
            <w:r>
              <w:t>3,979,271.19</w:t>
            </w:r>
          </w:p>
        </w:tc>
        <w:tc>
          <w:tcPr>
            <w:tcW w:w="840" w:type="dxa"/>
          </w:tcPr>
          <w:p>
            <w:pPr>
              <w:pStyle w:val="4"/>
            </w:pPr>
            <w:r>
              <w:t>其他未列明行业</w:t>
            </w:r>
          </w:p>
        </w:tc>
        <w:tc>
          <w:tcPr>
            <w:tcW w:w="933" w:type="dxa"/>
          </w:tcPr>
          <w:p>
            <w:pPr>
              <w:pStyle w:val="4"/>
            </w:pPr>
            <w:r>
              <w:t>详见附表一</w:t>
            </w:r>
          </w:p>
        </w:tc>
      </w:tr>
    </w:tbl>
    <w:p>
      <w:pPr>
        <w:pStyle w:val="4"/>
      </w:pPr>
      <w:r>
        <w:rPr>
          <w:b/>
        </w:rPr>
        <w:t>附表一：党政综合办公室后勤服务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p>
            <w:pPr>
              <w:pStyle w:val="4"/>
            </w:pPr>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沙田镇党政综合办公室，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东莞市沙田镇党政综合办公室后勤采购服务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采购包1（东莞市沙田镇党政综合办公室后勤采购服务项目）：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采购包1（东莞市沙田镇党政综合办公室后勤采购服务项目）：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不专门面向中小企业采购。本项目属于《政府采购促进中小企业发展管理办法》第六条第三项，不专门面向中小企业采购。</w:t>
            </w:r>
          </w:p>
        </w:tc>
      </w:tr>
    </w:tbl>
    <w:p>
      <w:pPr>
        <w:pStyle w:val="4"/>
        <w:ind w:firstLine="480"/>
      </w:pPr>
      <w:r>
        <w:t>表二符合性审查表：</w:t>
      </w:r>
    </w:p>
    <w:p>
      <w:pPr>
        <w:pStyle w:val="4"/>
      </w:pPr>
      <w:r>
        <w:t>采购包1（东莞市沙田镇党政综合办公室后勤采购服务项目）：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采购包1(东莞市沙田镇党政综合办公室后勤采购服务项目):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商务部分30.0分</w:t>
            </w:r>
          </w:p>
          <w:p>
            <w:pPr>
              <w:pStyle w:val="4"/>
            </w:pPr>
            <w:r>
              <w:t>技术部分60.0分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对项目的熟悉及理解程度 (12.0分)</w:t>
            </w:r>
          </w:p>
        </w:tc>
        <w:tc>
          <w:tcPr>
            <w:tcW w:w="5076" w:type="dxa"/>
          </w:tcPr>
          <w:p>
            <w:pPr>
              <w:pStyle w:val="4"/>
              <w:jc w:val="left"/>
            </w:pPr>
            <w:r>
              <w:t>根据供应商对本项目的熟悉程度与项目背景的解读、理解程度的深度及供应商对自身参加本项目的优势与有利条件的分析进行综合评审： 1.熟悉项目情况，深刻理解项目现状及存在问题，对项目的理解思路清晰、分析完整、严谨，对自身参加本项目的优势与有利条件分析合理，符合实际需求，对项目顺利开展十分有利的得12分； 2.较熟悉项目情况，能理解项目现状及存在问题，对项目的理解分析较完整、严谨，对自身参加本项目的优势与有利条件分析较合理，对项目开展有帮助的，得8分； 3.对项目熟悉情况一般，对项目现状及存在问题及理解一般，对自身参加本项目的优势与有利条件分析一般的得4分； 4.对项目情况不熟悉，需求理解不到位，对项目存在问题分析不全面的得1 分。 5.未提供相应方案的不得分。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(12.0分)</w:t>
            </w:r>
          </w:p>
        </w:tc>
        <w:tc>
          <w:tcPr>
            <w:tcW w:w="5076" w:type="dxa"/>
          </w:tcPr>
          <w:p>
            <w:pPr>
              <w:pStyle w:val="4"/>
              <w:jc w:val="left"/>
            </w:pPr>
            <w:r>
              <w:t>根据供应商提供的项目实施方案进行评审： 1.实施方案思路清晰、全面、具体、可行性强，策划与组织方案完整、亮点多、呈现效果好，措施特点明确，完全满足采购人的需求，得12分； 2.实施方案思路较清晰、全面但不具体、可行性较强，活动的策划与组织方案较完整、呈现效果较好，方案较合理，基本满足采购人的需求，得8分； 3.实施方案思路一般、可行性一般，活动的策划与组织方案一般完整、呈现效果一般，方案一般合理，与采购人的需求有差距，得4分； 4.实施方案思路不清晰、不具体、可行性差，活动的策划与组织方案不完整、呈现效果差，方案不合理，不满足采购人需求，得1分；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服务目标方案 (12.0分)</w:t>
            </w:r>
          </w:p>
        </w:tc>
        <w:tc>
          <w:tcPr>
            <w:tcW w:w="5076" w:type="dxa"/>
          </w:tcPr>
          <w:p>
            <w:pPr>
              <w:pStyle w:val="4"/>
              <w:jc w:val="left"/>
            </w:pPr>
            <w:r>
              <w:t>根据供应商是否具有清晰明确的服务目标，服务目标是否适合本项目不同服务对象的需求和服务内容进行评审： 1.具有清晰明确的服务目标，服务目标完全适合本项目不同对象的需求和服务内容，得12分； 2.具有基本明确的服务目标，服务目标基本适合本项目不同对象的需求和服务内容，得8分； 3.服务目标部分明确，服务目标部分适合本项目不同对象的需求和服务内容，得4分； 4.服务目标不明确，服务目标不适合本项目不同对象的需求和服务内容，得1分；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服务质量保障方案 (12.0分)</w:t>
            </w:r>
          </w:p>
        </w:tc>
        <w:tc>
          <w:tcPr>
            <w:tcW w:w="5076" w:type="dxa"/>
          </w:tcPr>
          <w:p>
            <w:pPr>
              <w:pStyle w:val="4"/>
              <w:jc w:val="left"/>
            </w:pPr>
            <w:r>
              <w:t>对供应商提供的服务质量保障方案（包括但不限于质量保证措施、售后服务方案等）进行评审： 1.服务质量保障措施全面、详细，可行性高，操作性强，得12分； 2.服务质量保障措施较为全面、详细，可行性较高，操作性较强，得8分； 3.服务质量保障措施清晰但不全面、具有可行性、操作性，得4分； 4.服务质量保障措施基本清晰，基本可行得1分；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能力提升、培训方案、质量考核 (12.0分)</w:t>
            </w:r>
          </w:p>
        </w:tc>
        <w:tc>
          <w:tcPr>
            <w:tcW w:w="5076" w:type="dxa"/>
          </w:tcPr>
          <w:p>
            <w:pPr>
              <w:pStyle w:val="4"/>
              <w:jc w:val="left"/>
            </w:pPr>
            <w:r>
              <w:t>根据供应商提供的项目团队分工、培训、提升计划、质量考核是否全面、具体，是否能满足项目需求进行综合评审： 1.供应商为本项目服务制定的培训方案、提升计划及质量考核全面具体、针对性强的，内容非常全面具体的，得12分； 2.供应商为本项目服务制定的培训方案、提升计划及质量考核的科学性较高及可操作性较强的，内容比较具体的，得8分； 3.供应商为本项目服务制定的培训方案、提升计划及质量考核的科学性及可操作性一般的，内容不够全面的，得4分； 4.供应商为本项目服务制定的培训方案、提升计划及质量考核的科学性差及可操作性不强的，内容简单的得1分；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(20.0分)</w:t>
            </w:r>
          </w:p>
        </w:tc>
        <w:tc>
          <w:tcPr>
            <w:tcW w:w="5076" w:type="dxa"/>
          </w:tcPr>
          <w:p>
            <w:pPr>
              <w:pStyle w:val="4"/>
              <w:jc w:val="left"/>
            </w:pPr>
            <w:r>
              <w:t>供应商须提供所承接的垃圾清运、设施维护、行政支持等后勤服务或政府项目辅助服务类等相关项目业绩，每个得4分，最高得20分。（须提供合同复印件加盖供应商公章）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(10.0分)</w:t>
            </w:r>
          </w:p>
        </w:tc>
        <w:tc>
          <w:tcPr>
            <w:tcW w:w="5076" w:type="dxa"/>
          </w:tcPr>
          <w:p>
            <w:pPr>
              <w:pStyle w:val="4"/>
              <w:jc w:val="left"/>
            </w:pPr>
            <w:r>
              <w:t>根据供应商拟投入本项目的团队人员情况进行评审： （1）具有本科或以上学历的，每提供1人得3分，本小项满分6分； （2）具有专科或以上学历证书。每提供1人得2分，本小项满分4分； （供应商需要提供相应证书和与供应商签订的劳动合同复印件，无提供不得分）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t xml:space="preserve"> </w:t>
      </w:r>
    </w:p>
    <w:p>
      <w:pPr>
        <w:pStyle w:val="4"/>
      </w:pPr>
      <w:r>
        <w:rPr>
          <w:b/>
          <w:sz w:val="72"/>
        </w:rPr>
        <w:t>广东省政府采购</w:t>
      </w:r>
    </w:p>
    <w:p>
      <w:pPr>
        <w:pStyle w:val="4"/>
      </w:pPr>
      <w:r>
        <w:rPr>
          <w:b/>
          <w:sz w:val="72"/>
        </w:rPr>
        <w:t>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采购编号：</w:t>
            </w:r>
            <w:r>
              <w:rPr>
                <w:b/>
                <w:sz w:val="22"/>
                <w:u w:val="single"/>
              </w:rPr>
              <w:t xml:space="preserve">                          </w:t>
            </w:r>
            <w:r>
              <w:rPr>
                <w:b/>
                <w:sz w:val="22"/>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项目名称：</w:t>
            </w:r>
            <w:r>
              <w:rPr>
                <w:b/>
                <w:sz w:val="32"/>
                <w:u w:val="single"/>
              </w:rPr>
              <w:t>东莞市沙田镇党政综合办公室后勤采购服务项目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bl>
    <w:p>
      <w:pPr>
        <w:pStyle w:val="4"/>
      </w:pPr>
      <w:r>
        <w:rPr>
          <w:b/>
          <w:sz w:val="21"/>
        </w:rPr>
        <w:t>甲    方：</w:t>
      </w:r>
      <w:r>
        <w:rPr>
          <w:b/>
          <w:u w:val="single"/>
        </w:rPr>
        <w:t xml:space="preserve">                   </w:t>
      </w:r>
    </w:p>
    <w:p>
      <w:pPr>
        <w:pStyle w:val="4"/>
      </w:pPr>
      <w:r>
        <w:t xml:space="preserve"> </w:t>
      </w:r>
    </w:p>
    <w:p>
      <w:pPr>
        <w:pStyle w:val="4"/>
      </w:pPr>
      <w:r>
        <w:rPr>
          <w:sz w:val="21"/>
        </w:rPr>
        <w:t xml:space="preserve">电    话：             </w:t>
      </w:r>
      <w:r>
        <w:rPr>
          <w:sz w:val="22"/>
        </w:rPr>
        <w:t xml:space="preserve">  </w:t>
      </w:r>
      <w:r>
        <w:rPr>
          <w:sz w:val="21"/>
        </w:rPr>
        <w:t>地  址：</w:t>
      </w:r>
    </w:p>
    <w:p>
      <w:pPr>
        <w:pStyle w:val="4"/>
      </w:pPr>
      <w:r>
        <w:rPr>
          <w:b/>
          <w:sz w:val="21"/>
        </w:rPr>
        <w:t>乙    方：</w:t>
      </w:r>
      <w:r>
        <w:rPr>
          <w:b/>
          <w:sz w:val="22"/>
          <w:u w:val="single"/>
        </w:rPr>
        <w:t xml:space="preserve">                   </w:t>
      </w:r>
      <w:r>
        <w:br w:type="textWrapping"/>
      </w:r>
      <w:r>
        <w:rPr>
          <w:sz w:val="21"/>
        </w:rPr>
        <w:t xml:space="preserve">电    话：                 地  址：   </w:t>
      </w:r>
    </w:p>
    <w:p>
      <w:pPr>
        <w:pStyle w:val="4"/>
      </w:pPr>
      <w:r>
        <w:rPr>
          <w:sz w:val="21"/>
        </w:rPr>
        <w:t>受甲方委托，</w:t>
      </w:r>
      <w:r>
        <w:rPr>
          <w:sz w:val="21"/>
          <w:u w:val="single"/>
        </w:rPr>
        <w:t xml:space="preserve">  东莞市沙田镇招投标服务所   </w:t>
      </w:r>
      <w:r>
        <w:rPr>
          <w:sz w:val="21"/>
        </w:rPr>
        <w:t>组织对</w:t>
      </w:r>
      <w:r>
        <w:rPr>
          <w:sz w:val="21"/>
          <w:u w:val="single"/>
        </w:rPr>
        <w:t xml:space="preserve"> 东莞市沙田镇党政综合办公室后勤采购服务项目</w:t>
      </w:r>
      <w:r>
        <w:rPr>
          <w:sz w:val="21"/>
        </w:rPr>
        <w:t>（采购编号为</w:t>
      </w:r>
      <w:r>
        <w:rPr>
          <w:u w:val="single"/>
        </w:rPr>
        <w:t xml:space="preserve">              </w:t>
      </w:r>
      <w:r>
        <w:rPr>
          <w:sz w:val="21"/>
        </w:rPr>
        <w:t>）进行采购，于</w:t>
      </w:r>
      <w:r>
        <w:rPr>
          <w:u w:val="single"/>
        </w:rPr>
        <w:t xml:space="preserve">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pPr>
      <w:r>
        <w:rPr>
          <w:b/>
          <w:sz w:val="21"/>
        </w:rPr>
        <w:t>一、合同项目</w:t>
      </w:r>
    </w:p>
    <w:p>
      <w:pPr>
        <w:pStyle w:val="4"/>
        <w:ind w:firstLine="420"/>
      </w:pPr>
      <w:r>
        <w:rPr>
          <w:sz w:val="21"/>
        </w:rPr>
        <w:t>1.项目名称：</w:t>
      </w:r>
      <w:r>
        <w:rPr>
          <w:sz w:val="21"/>
          <w:u w:val="single"/>
        </w:rPr>
        <w:t>东莞市沙田镇党政综合办公室后勤采购服务项目</w:t>
      </w:r>
    </w:p>
    <w:p>
      <w:pPr>
        <w:pStyle w:val="4"/>
        <w:ind w:firstLine="420"/>
      </w:pPr>
      <w:r>
        <w:rPr>
          <w:sz w:val="21"/>
        </w:rPr>
        <w:t>2.采购编号：</w:t>
      </w:r>
      <w:r>
        <w:rPr>
          <w:sz w:val="22"/>
          <w:u w:val="single"/>
        </w:rPr>
        <w:t xml:space="preserve">                         </w:t>
      </w:r>
    </w:p>
    <w:p>
      <w:pPr>
        <w:pStyle w:val="4"/>
        <w:ind w:firstLine="420"/>
      </w:pPr>
      <w:r>
        <w:rPr>
          <w:sz w:val="21"/>
        </w:rPr>
        <w:t>3.中标金额：￥</w:t>
      </w:r>
      <w:r>
        <w:rPr>
          <w:sz w:val="22"/>
          <w:u w:val="single"/>
        </w:rPr>
        <w:t xml:space="preserve">              </w:t>
      </w:r>
      <w:r>
        <w:rPr>
          <w:sz w:val="21"/>
        </w:rPr>
        <w:t>元（大写人民币</w:t>
      </w:r>
      <w:r>
        <w:rPr>
          <w:sz w:val="22"/>
          <w:u w:val="single"/>
        </w:rPr>
        <w:t xml:space="preserve">            </w:t>
      </w:r>
      <w:r>
        <w:rPr>
          <w:sz w:val="21"/>
        </w:rPr>
        <w:t>元）</w:t>
      </w:r>
    </w:p>
    <w:p>
      <w:pPr>
        <w:pStyle w:val="4"/>
      </w:pPr>
      <w:r>
        <w:rPr>
          <w:b/>
          <w:sz w:val="21"/>
        </w:rPr>
        <w:t>二、服务范围</w:t>
      </w:r>
    </w:p>
    <w:p>
      <w:pPr>
        <w:pStyle w:val="4"/>
      </w:pPr>
      <w:r>
        <w:rPr>
          <w:sz w:val="21"/>
        </w:rPr>
        <w:t>　　甲方聘请乙方提供以下服务：</w:t>
      </w:r>
    </w:p>
    <w:p>
      <w:pPr>
        <w:pStyle w:val="4"/>
        <w:ind w:firstLine="420"/>
      </w:pPr>
      <w:r>
        <w:rPr>
          <w:b/>
          <w:sz w:val="21"/>
        </w:rPr>
        <w:t>（一）饭堂服务</w:t>
      </w:r>
    </w:p>
    <w:p>
      <w:pPr>
        <w:pStyle w:val="4"/>
        <w:ind w:firstLine="420"/>
      </w:pPr>
      <w:r>
        <w:rPr>
          <w:sz w:val="21"/>
        </w:rPr>
        <w:t>中标人需提供早、中、晚餐服务，采购人有权根据工作需要调整就餐服务时间，中标人应无条件予以配合。</w:t>
      </w:r>
    </w:p>
    <w:p>
      <w:pPr>
        <w:pStyle w:val="4"/>
        <w:ind w:firstLine="420"/>
      </w:pPr>
      <w:r>
        <w:rPr>
          <w:sz w:val="21"/>
        </w:rPr>
        <w:t>1.配餐和菜式要求</w:t>
      </w:r>
    </w:p>
    <w:p>
      <w:pPr>
        <w:pStyle w:val="4"/>
        <w:ind w:firstLine="420"/>
      </w:pPr>
      <w:r>
        <w:rPr>
          <w:sz w:val="21"/>
        </w:rPr>
        <w:t>（1）菜谱确定：中标人要提前一周向采购人提出下一周的建议菜谱；采购人研究确定菜谱后，中标人须严格按照出品要求执行。</w:t>
      </w:r>
    </w:p>
    <w:p>
      <w:pPr>
        <w:pStyle w:val="4"/>
        <w:ind w:firstLine="420"/>
      </w:pPr>
      <w:r>
        <w:rPr>
          <w:sz w:val="21"/>
        </w:rPr>
        <w:t>（2）供餐数量：中标人根据就餐标准和人数，在每天规定时间内准时供应饭菜，确保供应就餐人员所需的份量和数量。</w:t>
      </w:r>
    </w:p>
    <w:p>
      <w:pPr>
        <w:pStyle w:val="4"/>
        <w:ind w:firstLine="420"/>
      </w:pPr>
      <w:r>
        <w:rPr>
          <w:sz w:val="21"/>
        </w:rPr>
        <w:t>（3）菜式出品：以制作粤菜为主，辣菜和其他城市特色菜为辅。</w:t>
      </w:r>
    </w:p>
    <w:p>
      <w:pPr>
        <w:pStyle w:val="4"/>
        <w:ind w:firstLine="420"/>
      </w:pPr>
      <w:r>
        <w:rPr>
          <w:sz w:val="21"/>
        </w:rPr>
        <w:t>（4）定时供餐：中标人按照用餐时间、菜式和品种进行供餐。具体菜式和品种根据菜谱制作。</w:t>
      </w:r>
    </w:p>
    <w:p>
      <w:pPr>
        <w:pStyle w:val="4"/>
        <w:ind w:firstLine="420"/>
      </w:pPr>
      <w:r>
        <w:rPr>
          <w:sz w:val="21"/>
        </w:rPr>
        <w:t>（5）意见反馈：中标人每两周研发不少于1种新菜式，每半月提出菜式菜单意见和建议给采购人，以便能及时进行整改和修正。</w:t>
      </w:r>
    </w:p>
    <w:p>
      <w:pPr>
        <w:pStyle w:val="4"/>
        <w:ind w:firstLine="420"/>
      </w:pPr>
      <w:r>
        <w:rPr>
          <w:sz w:val="21"/>
        </w:rPr>
        <w:t>2.食品加工制作要求</w:t>
      </w:r>
    </w:p>
    <w:p>
      <w:pPr>
        <w:pStyle w:val="4"/>
        <w:ind w:firstLine="420"/>
      </w:pPr>
      <w:r>
        <w:rPr>
          <w:sz w:val="21"/>
        </w:rPr>
        <w:t>（1）所有食材在加工制作前都要经过食材供应商检测合格才能使用。若验收时未发现问题，而在加工食用时发现货品质量有问题，立即通知采购人，由采购人通知食材供应商，将问题货品作退换货处理。在加工前各种食品原料必须洗净，发现有腐败变质或其他感官形状异常的，不得加工或使用。加工后的熟制品应当与食品原料或半成品分开存放。如因食品加工、存放不当的原因，导致食物安全事故发生的，由此带来的一切后果和责任由中标人承担。</w:t>
      </w:r>
    </w:p>
    <w:p>
      <w:pPr>
        <w:pStyle w:val="4"/>
        <w:ind w:firstLine="420"/>
      </w:pPr>
      <w:r>
        <w:rPr>
          <w:sz w:val="21"/>
        </w:rPr>
        <w:t>（2）加工设备、工具、容器、抹布以及其他工具等在使用前后均应彻底清洗、消毒，做到分开使用，定位存放。</w:t>
      </w:r>
    </w:p>
    <w:p>
      <w:pPr>
        <w:pStyle w:val="4"/>
        <w:ind w:firstLine="420"/>
      </w:pPr>
      <w:r>
        <w:rPr>
          <w:sz w:val="21"/>
        </w:rPr>
        <w:t>（3）在烹饪后至食用前需要较长时间存放的食品，应当在高于60℃或低于10℃的条件下存放。需要冷藏的熟制品，应当在放凉后再冷藏。含奶、蛋的面点制品应当在10℃以下或60℃以上的温度条件下储存。</w:t>
      </w:r>
    </w:p>
    <w:p>
      <w:pPr>
        <w:pStyle w:val="4"/>
        <w:ind w:firstLine="420"/>
      </w:pPr>
      <w:r>
        <w:rPr>
          <w:sz w:val="21"/>
        </w:rPr>
        <w:t>（4）制作肉类、水产品类凉菜拼盘的原料，应尽量当餐用完，剩余尚需使用的存放于专用冰箱内冷藏或冷冻。</w:t>
      </w:r>
    </w:p>
    <w:p>
      <w:pPr>
        <w:pStyle w:val="4"/>
        <w:ind w:firstLine="420"/>
      </w:pPr>
      <w:r>
        <w:rPr>
          <w:sz w:val="21"/>
        </w:rPr>
        <w:t>（5）在粗加工过程中中标人要加强监管，要做到物尽其用，将食材使用最大化，不能无故随意浪费食材，扔掉食材。</w:t>
      </w:r>
    </w:p>
    <w:p>
      <w:pPr>
        <w:pStyle w:val="4"/>
        <w:ind w:firstLine="420"/>
      </w:pPr>
      <w:r>
        <w:rPr>
          <w:sz w:val="21"/>
        </w:rPr>
        <w:t>（6）每日的菜式尽量每日新鲜制作，减少熟制品隔餐。中西式点心要员工手工制作，原则上不购买成品或半成品。</w:t>
      </w:r>
    </w:p>
    <w:p>
      <w:pPr>
        <w:pStyle w:val="4"/>
        <w:ind w:firstLine="420"/>
      </w:pPr>
      <w:r>
        <w:rPr>
          <w:sz w:val="21"/>
        </w:rPr>
        <w:t>（7）严禁私自食用或使用各类材料。</w:t>
      </w:r>
    </w:p>
    <w:p>
      <w:pPr>
        <w:pStyle w:val="4"/>
        <w:ind w:firstLine="420"/>
      </w:pPr>
      <w:r>
        <w:rPr>
          <w:sz w:val="21"/>
        </w:rPr>
        <w:t>3.出品质量要求</w:t>
      </w:r>
    </w:p>
    <w:p>
      <w:pPr>
        <w:pStyle w:val="4"/>
        <w:ind w:firstLine="420"/>
      </w:pPr>
      <w:r>
        <w:rPr>
          <w:sz w:val="21"/>
        </w:rPr>
        <w:t>（1）中标人从就餐人员的口味多元化、品种多样化及就餐季节考虑，从营养、健康的角度烹饪主菜、配菜等时令菜式，确保膳食营养平衡。</w:t>
      </w:r>
    </w:p>
    <w:p>
      <w:pPr>
        <w:pStyle w:val="4"/>
        <w:ind w:firstLine="420"/>
      </w:pPr>
      <w:r>
        <w:rPr>
          <w:sz w:val="21"/>
        </w:rPr>
        <w:t>（2）按照就餐时间制作菜肴，提供用餐服务，不得出现过早或延误情况。</w:t>
      </w:r>
    </w:p>
    <w:p>
      <w:pPr>
        <w:pStyle w:val="4"/>
        <w:ind w:firstLine="420"/>
      </w:pPr>
      <w:r>
        <w:rPr>
          <w:sz w:val="21"/>
        </w:rPr>
        <w:t>（3）菜式要创新，食物要全熟，要有热度，饭菜内没有异物、杂物或其他东西。</w:t>
      </w:r>
    </w:p>
    <w:p>
      <w:pPr>
        <w:pStyle w:val="4"/>
        <w:ind w:firstLine="420"/>
      </w:pPr>
      <w:r>
        <w:rPr>
          <w:sz w:val="21"/>
        </w:rPr>
        <w:t>（4）荤、素搭配要合理，份量要适中，不得出现数量不足或太多剩余情况。</w:t>
      </w:r>
    </w:p>
    <w:p>
      <w:pPr>
        <w:pStyle w:val="4"/>
        <w:ind w:firstLine="420"/>
      </w:pPr>
      <w:r>
        <w:rPr>
          <w:sz w:val="21"/>
        </w:rPr>
        <w:t>（5）菜式出品干净卫生、色泽新鲜、色香味要俱全。</w:t>
      </w:r>
    </w:p>
    <w:p>
      <w:pPr>
        <w:pStyle w:val="4"/>
        <w:ind w:firstLine="420"/>
      </w:pPr>
      <w:r>
        <w:rPr>
          <w:sz w:val="21"/>
        </w:rPr>
        <w:t>（6）采购人有权根据预算和就餐需求调整品种和数量供应，中标人应予以配合。</w:t>
      </w:r>
    </w:p>
    <w:p>
      <w:pPr>
        <w:pStyle w:val="4"/>
        <w:ind w:firstLine="420"/>
      </w:pPr>
      <w:r>
        <w:rPr>
          <w:sz w:val="21"/>
        </w:rPr>
        <w:t>4.制度管理要求</w:t>
      </w:r>
    </w:p>
    <w:p>
      <w:pPr>
        <w:pStyle w:val="4"/>
        <w:ind w:firstLine="420"/>
      </w:pPr>
      <w:r>
        <w:rPr>
          <w:sz w:val="21"/>
        </w:rPr>
        <w:t>中标人参考采购人制定的管理制度，结合自身实际制定，并严格按照规章制度执行。包括但不限于:《食品安全管理制度》、《安全管理员工作职责》、《食物中毒事故处置报告制度》、《食品安全事故应急处置预案》、《消防应急预案》、《政府饭堂管理办法》等。</w:t>
      </w:r>
    </w:p>
    <w:p>
      <w:pPr>
        <w:pStyle w:val="4"/>
        <w:ind w:firstLine="420"/>
      </w:pPr>
      <w:r>
        <w:rPr>
          <w:sz w:val="21"/>
        </w:rPr>
        <w:t>5.环境卫生要求：厨房操作间卫生每天清洁不少于2次，餐椅、挡板、地面每天清洁消毒不少于3次，做到无积水、无异味、无污渍；无蝇、无蟑螂、无鼠迹。</w:t>
      </w:r>
    </w:p>
    <w:p>
      <w:pPr>
        <w:pStyle w:val="4"/>
        <w:ind w:firstLine="420"/>
      </w:pPr>
      <w:r>
        <w:rPr>
          <w:sz w:val="21"/>
        </w:rPr>
        <w:t>6.节能管理要求</w:t>
      </w:r>
    </w:p>
    <w:p>
      <w:pPr>
        <w:pStyle w:val="4"/>
        <w:ind w:firstLine="420"/>
      </w:pPr>
      <w:r>
        <w:rPr>
          <w:sz w:val="21"/>
        </w:rPr>
        <w:t>（1）建立节水、节电机制，明确区域负责人。</w:t>
      </w:r>
    </w:p>
    <w:p>
      <w:pPr>
        <w:pStyle w:val="4"/>
        <w:ind w:firstLine="420"/>
      </w:pPr>
      <w:r>
        <w:rPr>
          <w:sz w:val="21"/>
        </w:rPr>
        <w:t>（2）每月做好分析，强化降能、降水等目标。</w:t>
      </w:r>
    </w:p>
    <w:p>
      <w:pPr>
        <w:pStyle w:val="4"/>
        <w:ind w:firstLine="420"/>
      </w:pPr>
      <w:r>
        <w:rPr>
          <w:sz w:val="21"/>
        </w:rPr>
        <w:t>（3）推进循环利用，节能、节水、环保、再生等绿色产品。</w:t>
      </w:r>
    </w:p>
    <w:p>
      <w:pPr>
        <w:pStyle w:val="4"/>
        <w:ind w:firstLine="420"/>
      </w:pPr>
      <w:r>
        <w:rPr>
          <w:sz w:val="21"/>
        </w:rPr>
        <w:t>（4）定期检查老旧水龙头、管道阀门、冲水阀等排、给水器具；加强食堂洗碗区、洗菜区、烹饪区等高耗水部位的用水监控，防止“跑、冒、滴、漏”浪费现象发生，杜绝“长流水”。</w:t>
      </w:r>
    </w:p>
    <w:p>
      <w:pPr>
        <w:pStyle w:val="4"/>
        <w:ind w:firstLine="420"/>
      </w:pPr>
      <w:r>
        <w:rPr>
          <w:sz w:val="21"/>
        </w:rPr>
        <w:t>（5）中标人若没有合理利用水电资源，造成浪费的，将按考核内容进行扣分，并在规定期限内改进。</w:t>
      </w:r>
    </w:p>
    <w:p>
      <w:pPr>
        <w:pStyle w:val="4"/>
        <w:ind w:firstLine="420"/>
      </w:pPr>
      <w:r>
        <w:rPr>
          <w:sz w:val="21"/>
        </w:rPr>
        <w:t>（6）在遇到设备故障或损坏时应及时通知采购人安排专业公司来进行维修或更换，若因使用不当或人为故意损坏的，中标人要照价赔偿。</w:t>
      </w:r>
    </w:p>
    <w:p>
      <w:pPr>
        <w:pStyle w:val="4"/>
        <w:ind w:firstLine="420"/>
      </w:pPr>
      <w:r>
        <w:rPr>
          <w:sz w:val="21"/>
        </w:rPr>
        <w:t>（7）安全规范使用燃气设施设备，严禁出现损害燃气设施或危害燃气设施安全的行为，杜绝安全事故发生。</w:t>
      </w:r>
    </w:p>
    <w:p>
      <w:pPr>
        <w:pStyle w:val="4"/>
        <w:ind w:firstLine="420"/>
      </w:pPr>
      <w:r>
        <w:rPr>
          <w:sz w:val="21"/>
        </w:rPr>
        <w:t>7.应急服务要求：中标人具备完善的应急响应制度，在遇到特殊或紧急情况时能及时响应采购人要求；采购人因工作需要临时增加供餐要求或提前用餐等特殊情况，中标人必须在接到采购人通知后30分钟内按照标准进行备餐，保证供餐的时间及质量。</w:t>
      </w:r>
    </w:p>
    <w:p>
      <w:pPr>
        <w:pStyle w:val="4"/>
        <w:ind w:firstLine="422"/>
      </w:pPr>
      <w:r>
        <w:rPr>
          <w:b/>
          <w:sz w:val="21"/>
        </w:rPr>
        <w:t>（二）办公大楼日常维护服务</w:t>
      </w:r>
    </w:p>
    <w:p>
      <w:pPr>
        <w:pStyle w:val="4"/>
        <w:ind w:firstLine="420"/>
      </w:pPr>
      <w:r>
        <w:rPr>
          <w:sz w:val="21"/>
        </w:rPr>
        <w:t>1.总体服务要求</w:t>
      </w:r>
    </w:p>
    <w:p>
      <w:pPr>
        <w:pStyle w:val="4"/>
        <w:ind w:firstLine="420"/>
      </w:pPr>
      <w:r>
        <w:rPr>
          <w:sz w:val="21"/>
        </w:rPr>
        <w:t>（1）电工服务：包括但不限于电力线路检查、维护及故障处理等。</w:t>
      </w:r>
    </w:p>
    <w:p>
      <w:pPr>
        <w:pStyle w:val="4"/>
        <w:ind w:firstLine="420"/>
      </w:pPr>
      <w:r>
        <w:rPr>
          <w:sz w:val="21"/>
        </w:rPr>
        <w:t>（2）零星维修服务：维修范围涵盖电线、门锁、灯具、水龙头、水管等设施的维修与更换。</w:t>
      </w:r>
    </w:p>
    <w:p>
      <w:pPr>
        <w:pStyle w:val="4"/>
        <w:ind w:firstLine="420"/>
      </w:pPr>
      <w:r>
        <w:rPr>
          <w:sz w:val="21"/>
        </w:rPr>
        <w:t>（3）其他临时性事务：配合采购人完成交办的其他临时性工作任务。</w:t>
      </w:r>
    </w:p>
    <w:p>
      <w:pPr>
        <w:pStyle w:val="4"/>
        <w:ind w:firstLine="420"/>
      </w:pPr>
      <w:r>
        <w:rPr>
          <w:sz w:val="21"/>
        </w:rPr>
        <w:t>以上维修所需配件及材料费用由采购人承担。</w:t>
      </w:r>
    </w:p>
    <w:p>
      <w:pPr>
        <w:pStyle w:val="4"/>
        <w:ind w:firstLine="420"/>
      </w:pPr>
      <w:r>
        <w:rPr>
          <w:sz w:val="21"/>
        </w:rPr>
        <w:t>2.维修服务要求</w:t>
      </w:r>
    </w:p>
    <w:p>
      <w:pPr>
        <w:pStyle w:val="4"/>
        <w:ind w:firstLine="420"/>
      </w:pPr>
      <w:r>
        <w:rPr>
          <w:sz w:val="21"/>
        </w:rPr>
        <w:t>（1）中标人接到维修单（或电话通知）后，一般情况要在30分钟内必须作出回应；遇紧急情况须立即派人赶到现场进行紧急处理，并按采购人要求的时间修复。具体时间要求如下：</w:t>
      </w:r>
    </w:p>
    <w:p>
      <w:pPr>
        <w:pStyle w:val="4"/>
        <w:ind w:firstLine="420"/>
      </w:pPr>
      <w:r>
        <w:rPr>
          <w:sz w:val="21"/>
        </w:rPr>
        <w:t>（2）抢修类：如电路故障、水管、水制、水龙头爆裂漏水，要求立即抢修；</w:t>
      </w:r>
    </w:p>
    <w:p>
      <w:pPr>
        <w:pStyle w:val="4"/>
        <w:ind w:firstLine="420"/>
      </w:pPr>
      <w:r>
        <w:rPr>
          <w:sz w:val="21"/>
        </w:rPr>
        <w:t>（3）小修类：如水龙头、门锁、排风扇、电灯、排污管等损坏，要求2小时内维修好；</w:t>
      </w:r>
    </w:p>
    <w:p>
      <w:pPr>
        <w:pStyle w:val="4"/>
        <w:ind w:firstLine="420"/>
      </w:pPr>
      <w:r>
        <w:rPr>
          <w:sz w:val="21"/>
        </w:rPr>
        <w:t>（4）中修类：门窗、公共设施等维修项目，要求12小时内维修好；</w:t>
      </w:r>
    </w:p>
    <w:p>
      <w:pPr>
        <w:pStyle w:val="4"/>
        <w:ind w:firstLine="420"/>
      </w:pPr>
      <w:r>
        <w:rPr>
          <w:sz w:val="21"/>
        </w:rPr>
        <w:t>3.供配电系统管理养护要求</w:t>
      </w:r>
    </w:p>
    <w:p>
      <w:pPr>
        <w:pStyle w:val="4"/>
        <w:ind w:firstLine="420"/>
      </w:pPr>
      <w:r>
        <w:rPr>
          <w:sz w:val="21"/>
        </w:rPr>
        <w:t>完善供配电系统管理养护制度和计划，督促维保商定期对供配电系统范围内的电气设备包括变压器、高压环网柜、高压开关柜、低压配电柜、变配电室、公共照明智能控制系统等进行检查、检测和维护，建立各项设备档案，确保供配电系统24小时正常、安全运行。具体要求如下：</w:t>
      </w:r>
    </w:p>
    <w:p>
      <w:pPr>
        <w:pStyle w:val="4"/>
        <w:ind w:firstLine="420"/>
      </w:pPr>
      <w:r>
        <w:rPr>
          <w:sz w:val="21"/>
        </w:rPr>
        <w:t>（1）维修管理人员持有专业上岗证书。</w:t>
      </w:r>
    </w:p>
    <w:p>
      <w:pPr>
        <w:pStyle w:val="4"/>
        <w:ind w:firstLine="420"/>
      </w:pPr>
      <w:r>
        <w:rPr>
          <w:sz w:val="21"/>
        </w:rPr>
        <w:t>（2）各类安全和操作标识准确、完善、清晰。</w:t>
      </w:r>
    </w:p>
    <w:p>
      <w:pPr>
        <w:pStyle w:val="4"/>
        <w:ind w:firstLine="420"/>
      </w:pPr>
      <w:r>
        <w:rPr>
          <w:sz w:val="21"/>
        </w:rPr>
        <w:t>（3）配电房上锁，标识清晰完好,具有防鼠措施。</w:t>
      </w:r>
    </w:p>
    <w:p>
      <w:pPr>
        <w:pStyle w:val="4"/>
        <w:ind w:firstLine="420"/>
      </w:pPr>
      <w:r>
        <w:rPr>
          <w:sz w:val="21"/>
        </w:rPr>
        <w:t>（4）配电盘、柜器件齐全，接地、运行完好；配线绝缘完好可靠；报修、发现问题10分钟内处理。</w:t>
      </w:r>
    </w:p>
    <w:p>
      <w:pPr>
        <w:pStyle w:val="4"/>
        <w:ind w:firstLine="420"/>
      </w:pPr>
      <w:r>
        <w:rPr>
          <w:sz w:val="21"/>
        </w:rPr>
        <w:t>（5）正常限电、停电提前24小时通告用户；制定市政停电和配电设备故障应急处置预案，应急恢复用电在15分钟内完成。</w:t>
      </w:r>
    </w:p>
    <w:p>
      <w:pPr>
        <w:pStyle w:val="4"/>
        <w:ind w:firstLine="420"/>
      </w:pPr>
      <w:r>
        <w:rPr>
          <w:sz w:val="21"/>
        </w:rPr>
        <w:t>（6）供电线路规范，无私搭乱接现象。</w:t>
      </w:r>
    </w:p>
    <w:p>
      <w:pPr>
        <w:pStyle w:val="4"/>
        <w:ind w:firstLine="420"/>
      </w:pPr>
      <w:r>
        <w:rPr>
          <w:sz w:val="21"/>
        </w:rPr>
        <w:t>（7）高压配电装置有明显隔离网隔离。</w:t>
      </w:r>
    </w:p>
    <w:p>
      <w:pPr>
        <w:pStyle w:val="4"/>
        <w:ind w:firstLine="420"/>
      </w:pPr>
      <w:r>
        <w:rPr>
          <w:sz w:val="21"/>
        </w:rPr>
        <w:t>（8）严格执行供电系统管理措施，每日巡检两次以上记录完整；电表完好，计量准确。</w:t>
      </w:r>
    </w:p>
    <w:p>
      <w:pPr>
        <w:pStyle w:val="4"/>
        <w:ind w:firstLine="420"/>
      </w:pPr>
      <w:r>
        <w:rPr>
          <w:sz w:val="21"/>
        </w:rPr>
        <w:t>（9）制定切实可行节电管理制度，有明显节能成果。</w:t>
      </w:r>
    </w:p>
    <w:p>
      <w:pPr>
        <w:pStyle w:val="4"/>
        <w:ind w:firstLine="420"/>
      </w:pPr>
      <w:r>
        <w:rPr>
          <w:sz w:val="21"/>
        </w:rPr>
        <w:t>（10）及时排除故障，零星维修合格率100%。</w:t>
      </w:r>
    </w:p>
    <w:p>
      <w:pPr>
        <w:pStyle w:val="4"/>
        <w:ind w:firstLine="420"/>
      </w:pPr>
      <w:r>
        <w:rPr>
          <w:sz w:val="21"/>
        </w:rPr>
        <w:t>4.督促维保商每月向采购人提交一份上月维保报告及下月维保计划。</w:t>
      </w:r>
    </w:p>
    <w:p>
      <w:pPr>
        <w:pStyle w:val="4"/>
        <w:ind w:firstLine="420"/>
      </w:pPr>
      <w:r>
        <w:rPr>
          <w:sz w:val="21"/>
        </w:rPr>
        <w:t>5.督促维保商定期对供电设备设施进行检测，其中高压配电系统每年须测试一次。</w:t>
      </w:r>
    </w:p>
    <w:p>
      <w:pPr>
        <w:pStyle w:val="4"/>
        <w:ind w:firstLine="422"/>
      </w:pPr>
      <w:r>
        <w:rPr>
          <w:b/>
          <w:sz w:val="21"/>
        </w:rPr>
        <w:t>（三）</w:t>
      </w:r>
      <w:r>
        <w:rPr>
          <w:sz w:val="21"/>
        </w:rPr>
        <w:t>会议室设备维护和管理服务</w:t>
      </w:r>
    </w:p>
    <w:p>
      <w:pPr>
        <w:pStyle w:val="4"/>
        <w:ind w:firstLine="420"/>
      </w:pPr>
      <w:r>
        <w:rPr>
          <w:sz w:val="21"/>
        </w:rPr>
        <w:t>1.服务响应要求</w:t>
      </w:r>
    </w:p>
    <w:p>
      <w:pPr>
        <w:pStyle w:val="4"/>
        <w:ind w:firstLine="420"/>
      </w:pPr>
      <w:r>
        <w:rPr>
          <w:sz w:val="21"/>
        </w:rPr>
        <w:t>中标人在接到会议服务需求后，须在10分钟内予以响应，并严格按照会议要求完成相关设备的调试与准备工作，确保会议设备处于最佳使用状态。</w:t>
      </w:r>
    </w:p>
    <w:p>
      <w:pPr>
        <w:pStyle w:val="4"/>
        <w:ind w:firstLine="420"/>
      </w:pPr>
      <w:r>
        <w:rPr>
          <w:sz w:val="21"/>
        </w:rPr>
        <w:t>2.日常维护与检查</w:t>
      </w:r>
    </w:p>
    <w:p>
      <w:pPr>
        <w:pStyle w:val="4"/>
        <w:ind w:firstLine="420"/>
      </w:pPr>
      <w:r>
        <w:rPr>
          <w:sz w:val="21"/>
        </w:rPr>
        <w:t>（1）设备检查：确保电源、视频/音频线连接正常，测试投影清晰度、音响音质、麦克风灵敏度及遥控器电池状态。</w:t>
      </w:r>
    </w:p>
    <w:p>
      <w:pPr>
        <w:pStyle w:val="4"/>
        <w:ind w:firstLine="420"/>
      </w:pPr>
      <w:r>
        <w:rPr>
          <w:sz w:val="21"/>
        </w:rPr>
        <w:t>（2）清洁保养：定期用软布清洁设备表面，避免化学溶剂；清理或更换投影仪滤网，按寿命更换灯泡。</w:t>
      </w:r>
    </w:p>
    <w:p>
      <w:pPr>
        <w:pStyle w:val="4"/>
        <w:ind w:firstLine="420"/>
      </w:pPr>
      <w:r>
        <w:rPr>
          <w:sz w:val="21"/>
        </w:rPr>
        <w:t>3.会场设备调试</w:t>
      </w:r>
    </w:p>
    <w:p>
      <w:pPr>
        <w:pStyle w:val="4"/>
        <w:ind w:firstLine="420"/>
      </w:pPr>
      <w:r>
        <w:rPr>
          <w:sz w:val="21"/>
        </w:rPr>
        <w:t>（1）检查灯光、空调，确保环境符合会议要求。</w:t>
      </w:r>
    </w:p>
    <w:p>
      <w:pPr>
        <w:pStyle w:val="4"/>
        <w:ind w:firstLine="420"/>
      </w:pPr>
      <w:r>
        <w:rPr>
          <w:sz w:val="21"/>
        </w:rPr>
        <w:t>（2）调试视频会议系统，保障正常运行。</w:t>
      </w:r>
    </w:p>
    <w:p>
      <w:pPr>
        <w:pStyle w:val="4"/>
        <w:ind w:firstLine="420"/>
      </w:pPr>
      <w:r>
        <w:rPr>
          <w:sz w:val="21"/>
        </w:rPr>
        <w:t>4.设备准备工作</w:t>
      </w:r>
    </w:p>
    <w:p>
      <w:pPr>
        <w:pStyle w:val="4"/>
        <w:ind w:firstLine="420"/>
      </w:pPr>
      <w:r>
        <w:rPr>
          <w:sz w:val="21"/>
        </w:rPr>
        <w:t>（1）音频设备：备齐麦克风、连接线及CD/DVD等播放介质。</w:t>
      </w:r>
    </w:p>
    <w:p>
      <w:pPr>
        <w:pStyle w:val="4"/>
        <w:ind w:firstLine="420"/>
      </w:pPr>
      <w:r>
        <w:rPr>
          <w:sz w:val="21"/>
        </w:rPr>
        <w:t>（2）录音设备：准备磁带、MD等其他指定录音工具。</w:t>
      </w:r>
    </w:p>
    <w:p>
      <w:pPr>
        <w:pStyle w:val="4"/>
        <w:ind w:firstLine="420"/>
      </w:pPr>
      <w:r>
        <w:rPr>
          <w:sz w:val="21"/>
        </w:rPr>
        <w:t>（3）投影设备：确保投影仪、连接线及电源就绪。</w:t>
      </w:r>
    </w:p>
    <w:p>
      <w:pPr>
        <w:pStyle w:val="4"/>
        <w:ind w:firstLine="420"/>
      </w:pPr>
      <w:r>
        <w:rPr>
          <w:sz w:val="21"/>
        </w:rPr>
        <w:t>5.协助会议设备的安装</w:t>
      </w:r>
    </w:p>
    <w:p>
      <w:pPr>
        <w:pStyle w:val="4"/>
        <w:ind w:firstLine="420"/>
      </w:pPr>
      <w:r>
        <w:rPr>
          <w:sz w:val="21"/>
        </w:rPr>
        <w:t>本规范要求中标人严格执行，通过标准化的服务流程确保会议设备始终处于最佳工作状态，有效延长设备使用寿命，为各类会议活动提供及时、可靠的设备保障服务。</w:t>
      </w:r>
    </w:p>
    <w:p>
      <w:pPr>
        <w:pStyle w:val="4"/>
        <w:ind w:firstLine="420"/>
      </w:pPr>
      <w:r>
        <w:rPr>
          <w:sz w:val="21"/>
        </w:rPr>
        <w:t>（四）公务用车维护检查和管理服务</w:t>
      </w:r>
    </w:p>
    <w:p>
      <w:pPr>
        <w:pStyle w:val="4"/>
        <w:ind w:firstLine="420"/>
      </w:pPr>
      <w:r>
        <w:rPr>
          <w:sz w:val="21"/>
        </w:rPr>
        <w:t>1.车辆管理职责</w:t>
      </w:r>
    </w:p>
    <w:p>
      <w:pPr>
        <w:pStyle w:val="4"/>
        <w:ind w:firstLine="420"/>
      </w:pPr>
      <w:r>
        <w:rPr>
          <w:sz w:val="21"/>
        </w:rPr>
        <w:t>（1）日常维护与检查：中标人须对公务用进行车定期维护，包括但不限于每周车辆安全性能检查（制动系统、轮胎、灯光、油液等）、全面保养，并保存记录备查。</w:t>
      </w:r>
    </w:p>
    <w:p>
      <w:pPr>
        <w:pStyle w:val="4"/>
        <w:ind w:firstLine="420"/>
      </w:pPr>
      <w:r>
        <w:rPr>
          <w:sz w:val="21"/>
        </w:rPr>
        <w:t>（2）故障处理：发现车辆故障或安全隐患须立即停用，24小时内完成维修并报采购人备案；重大故障需紧急处理，并报告采购人。</w:t>
      </w:r>
    </w:p>
    <w:p>
      <w:pPr>
        <w:pStyle w:val="4"/>
        <w:ind w:firstLine="420"/>
      </w:pPr>
      <w:r>
        <w:rPr>
          <w:sz w:val="21"/>
        </w:rPr>
        <w:t>（3）车况保障：确保车辆证件（行驶证、年检标志、保险单等）齐全有效，车内消防、急救设备配置符合国家标准。</w:t>
      </w:r>
    </w:p>
    <w:p>
      <w:pPr>
        <w:pStyle w:val="4"/>
        <w:ind w:firstLine="420"/>
      </w:pPr>
      <w:r>
        <w:rPr>
          <w:sz w:val="21"/>
        </w:rPr>
        <w:t>2.监督与责任</w:t>
      </w:r>
    </w:p>
    <w:p>
      <w:pPr>
        <w:pStyle w:val="4"/>
        <w:ind w:firstLine="420"/>
      </w:pPr>
      <w:r>
        <w:rPr>
          <w:sz w:val="21"/>
        </w:rPr>
        <w:t>（1）中标人须按月向采购人提交车辆运行报告（含里程、油耗、维修记录、违章情况）；</w:t>
      </w:r>
    </w:p>
    <w:p>
      <w:pPr>
        <w:pStyle w:val="4"/>
        <w:ind w:firstLine="420"/>
      </w:pPr>
      <w:r>
        <w:rPr>
          <w:sz w:val="21"/>
        </w:rPr>
        <w:t>（2）采购人有权随机抽查车辆状况及驾驶员操作规范，发现不符合要求的，可要求限期整改或更换人员；</w:t>
      </w:r>
    </w:p>
    <w:p>
      <w:pPr>
        <w:pStyle w:val="4"/>
        <w:ind w:firstLine="420"/>
      </w:pPr>
      <w:r>
        <w:rPr>
          <w:sz w:val="21"/>
        </w:rPr>
        <w:t>（3）因管理疏漏导致公务延误的，按合同约定追究违约责任。</w:t>
      </w:r>
    </w:p>
    <w:p>
      <w:pPr>
        <w:pStyle w:val="4"/>
        <w:ind w:firstLine="420"/>
      </w:pPr>
      <w:r>
        <w:rPr>
          <w:sz w:val="21"/>
        </w:rPr>
        <w:t>注：本条款未尽事宜参照《党政机关公务用车管理办法》及采购人内部管理制度执行。</w:t>
      </w:r>
    </w:p>
    <w:p>
      <w:pPr>
        <w:pStyle w:val="4"/>
        <w:ind w:firstLine="420"/>
      </w:pPr>
      <w:r>
        <w:rPr>
          <w:b/>
          <w:sz w:val="21"/>
        </w:rPr>
        <w:t>三、甲方乙方的权利和义务</w:t>
      </w:r>
    </w:p>
    <w:p>
      <w:pPr>
        <w:pStyle w:val="4"/>
        <w:ind w:left="555"/>
      </w:pPr>
      <w:r>
        <w:rPr>
          <w:sz w:val="21"/>
        </w:rPr>
        <w:t>1.甲方的权利和义务</w:t>
      </w:r>
    </w:p>
    <w:p>
      <w:pPr>
        <w:pStyle w:val="4"/>
        <w:ind w:firstLine="560"/>
      </w:pPr>
      <w:r>
        <w:rPr>
          <w:sz w:val="21"/>
        </w:rPr>
        <w:t xml:space="preserve">(1)对乙方提供的服务工作进行监督。  </w:t>
      </w:r>
    </w:p>
    <w:p>
      <w:pPr>
        <w:pStyle w:val="4"/>
        <w:ind w:firstLine="560"/>
      </w:pPr>
      <w:r>
        <w:rPr>
          <w:sz w:val="21"/>
        </w:rPr>
        <w:t>(2)对本合同标的服务报告进行审核确认。</w:t>
      </w:r>
    </w:p>
    <w:p>
      <w:pPr>
        <w:pStyle w:val="4"/>
        <w:ind w:firstLine="560"/>
      </w:pPr>
      <w:r>
        <w:rPr>
          <w:sz w:val="21"/>
        </w:rPr>
        <w:t>(3)根据市场需求和客户需求对服务内容、标准、费用进行调整。</w:t>
      </w:r>
    </w:p>
    <w:p>
      <w:pPr>
        <w:pStyle w:val="4"/>
        <w:ind w:firstLine="560"/>
      </w:pPr>
      <w:r>
        <w:rPr>
          <w:sz w:val="21"/>
        </w:rPr>
        <w:t>(4)为乙方提供必要的工作条件。</w:t>
      </w:r>
    </w:p>
    <w:p>
      <w:pPr>
        <w:pStyle w:val="4"/>
        <w:ind w:firstLine="560"/>
      </w:pPr>
      <w:r>
        <w:rPr>
          <w:sz w:val="21"/>
        </w:rPr>
        <w:t>(5)协调解决服务开展中出现的问题。</w:t>
      </w:r>
    </w:p>
    <w:p>
      <w:pPr>
        <w:pStyle w:val="4"/>
        <w:ind w:firstLine="560"/>
      </w:pPr>
      <w:r>
        <w:rPr>
          <w:sz w:val="21"/>
        </w:rPr>
        <w:t>(6)在更改服务内容、标准、费用前提前通知乙方，以便达成双方共识。</w:t>
      </w:r>
      <w:r>
        <w:rPr>
          <w:sz w:val="22"/>
        </w:rPr>
        <w:t xml:space="preserve"> </w:t>
      </w:r>
    </w:p>
    <w:p>
      <w:pPr>
        <w:pStyle w:val="4"/>
        <w:ind w:firstLine="560"/>
      </w:pPr>
      <w:r>
        <w:rPr>
          <w:sz w:val="21"/>
        </w:rPr>
        <w:t>2. 乙方的权利和义务</w:t>
      </w:r>
    </w:p>
    <w:p>
      <w:pPr>
        <w:pStyle w:val="4"/>
        <w:ind w:firstLine="560"/>
      </w:pPr>
      <w:r>
        <w:rPr>
          <w:sz w:val="21"/>
        </w:rPr>
        <w:t xml:space="preserve">(1)要求甲方为本合同标的服务工作的开展提供必要的资料和便利。  </w:t>
      </w:r>
    </w:p>
    <w:p>
      <w:pPr>
        <w:pStyle w:val="4"/>
        <w:ind w:firstLine="560"/>
      </w:pPr>
      <w:r>
        <w:rPr>
          <w:sz w:val="21"/>
        </w:rPr>
        <w:t>(2)要求甲方按本合同约定及时支付合同款项。</w:t>
      </w:r>
    </w:p>
    <w:p>
      <w:pPr>
        <w:pStyle w:val="4"/>
        <w:ind w:firstLine="560"/>
      </w:pPr>
      <w:r>
        <w:rPr>
          <w:sz w:val="21"/>
        </w:rPr>
        <w:t>(3)在履行本合同书规定的义务期间，按甲方的指示进行服务工作。</w:t>
      </w:r>
    </w:p>
    <w:p>
      <w:pPr>
        <w:pStyle w:val="4"/>
        <w:ind w:firstLine="560"/>
      </w:pPr>
      <w:r>
        <w:rPr>
          <w:sz w:val="21"/>
        </w:rPr>
        <w:t>(4)为本合同的服务内容建立专项专业服务小组。</w:t>
      </w:r>
    </w:p>
    <w:p>
      <w:pPr>
        <w:pStyle w:val="4"/>
        <w:ind w:firstLine="560"/>
      </w:pPr>
      <w:r>
        <w:rPr>
          <w:sz w:val="21"/>
        </w:rPr>
        <w:t>(5)确保本合同服务小组的服务人员和负责人必须固定，如人员确需变更，须提前通知甲方，并经甲方同意。</w:t>
      </w:r>
    </w:p>
    <w:p>
      <w:pPr>
        <w:pStyle w:val="4"/>
        <w:ind w:firstLine="560"/>
      </w:pPr>
      <w:r>
        <w:rPr>
          <w:sz w:val="21"/>
        </w:rPr>
        <w:t>(6)提供真实有效的服务过程数据和评价信息等，接受甲方的考核管理，并不断提升自身服务质量。</w:t>
      </w:r>
    </w:p>
    <w:p>
      <w:pPr>
        <w:pStyle w:val="4"/>
        <w:ind w:firstLine="560"/>
      </w:pPr>
      <w:r>
        <w:rPr>
          <w:sz w:val="21"/>
        </w:rPr>
        <w:t>(7)不得将本合同委托的事项转委托第三方。</w:t>
      </w:r>
    </w:p>
    <w:p>
      <w:pPr>
        <w:pStyle w:val="4"/>
      </w:pPr>
      <w:r>
        <w:rPr>
          <w:b/>
          <w:sz w:val="21"/>
        </w:rPr>
        <w:t>四、服务期间（项目完成期限）</w:t>
      </w:r>
    </w:p>
    <w:p>
      <w:pPr>
        <w:pStyle w:val="4"/>
        <w:ind w:firstLine="435"/>
      </w:pPr>
      <w:r>
        <w:rPr>
          <w:sz w:val="21"/>
        </w:rPr>
        <w:t>委托服务期间自</w:t>
      </w:r>
      <w:r>
        <w:rPr>
          <w:sz w:val="21"/>
          <w:u w:val="single"/>
        </w:rPr>
        <w:t xml:space="preserve"> 2025 </w:t>
      </w:r>
      <w:r>
        <w:rPr>
          <w:sz w:val="21"/>
        </w:rPr>
        <w:t>年</w:t>
      </w:r>
      <w:r>
        <w:rPr>
          <w:sz w:val="21"/>
          <w:u w:val="single"/>
        </w:rPr>
        <w:t xml:space="preserve"> 6 </w:t>
      </w:r>
      <w:r>
        <w:rPr>
          <w:sz w:val="21"/>
        </w:rPr>
        <w:t>月</w:t>
      </w:r>
      <w:r>
        <w:rPr>
          <w:sz w:val="21"/>
          <w:u w:val="single"/>
        </w:rPr>
        <w:t xml:space="preserve"> 1 </w:t>
      </w:r>
      <w:r>
        <w:rPr>
          <w:sz w:val="21"/>
        </w:rPr>
        <w:t>日至</w:t>
      </w:r>
      <w:r>
        <w:rPr>
          <w:sz w:val="21"/>
          <w:u w:val="single"/>
        </w:rPr>
        <w:t xml:space="preserve">2026 </w:t>
      </w:r>
      <w:r>
        <w:rPr>
          <w:sz w:val="21"/>
        </w:rPr>
        <w:t>年</w:t>
      </w:r>
      <w:r>
        <w:rPr>
          <w:sz w:val="21"/>
          <w:u w:val="single"/>
        </w:rPr>
        <w:t xml:space="preserve"> 5 </w:t>
      </w:r>
      <w:r>
        <w:rPr>
          <w:sz w:val="21"/>
        </w:rPr>
        <w:t>月</w:t>
      </w:r>
      <w:r>
        <w:rPr>
          <w:sz w:val="21"/>
          <w:u w:val="single"/>
        </w:rPr>
        <w:t xml:space="preserve"> 31 </w:t>
      </w:r>
      <w:r>
        <w:rPr>
          <w:sz w:val="21"/>
        </w:rPr>
        <w:t>日止。</w:t>
      </w:r>
    </w:p>
    <w:p>
      <w:pPr>
        <w:pStyle w:val="4"/>
      </w:pPr>
      <w:r>
        <w:rPr>
          <w:b/>
          <w:sz w:val="21"/>
        </w:rPr>
        <w:t>五、付款方式</w:t>
      </w:r>
    </w:p>
    <w:p>
      <w:pPr>
        <w:pStyle w:val="4"/>
        <w:ind w:firstLine="420"/>
      </w:pPr>
      <w:r>
        <w:rPr>
          <w:sz w:val="21"/>
        </w:rPr>
        <w:t>1.支付周期：</w:t>
      </w:r>
    </w:p>
    <w:p>
      <w:pPr>
        <w:pStyle w:val="4"/>
        <w:ind w:firstLine="420"/>
      </w:pPr>
      <w:r>
        <w:rPr>
          <w:sz w:val="21"/>
        </w:rPr>
        <w:t>本项目费用按服务年度分</w:t>
      </w:r>
      <w:r>
        <w:rPr>
          <w:sz w:val="21"/>
          <w:u w:val="single"/>
        </w:rPr>
        <w:t xml:space="preserve"> 四</w:t>
      </w:r>
      <w:r>
        <w:rPr>
          <w:sz w:val="21"/>
        </w:rPr>
        <w:t>期支付，具体时间节点如下：</w:t>
      </w:r>
    </w:p>
    <w:p>
      <w:pPr>
        <w:pStyle w:val="4"/>
        <w:ind w:firstLine="420"/>
      </w:pPr>
      <w:r>
        <w:rPr>
          <w:sz w:val="21"/>
        </w:rPr>
        <w:t>（1）首期：合同生效后7个工作日内，支付暂定合同金额的25%预付；</w:t>
      </w:r>
    </w:p>
    <w:p>
      <w:pPr>
        <w:pStyle w:val="4"/>
        <w:ind w:firstLine="420"/>
      </w:pPr>
      <w:r>
        <w:rPr>
          <w:sz w:val="21"/>
        </w:rPr>
        <w:t>（2）第二期：2025年9月1日前，支付暂定合同金额的25%预付；</w:t>
      </w:r>
    </w:p>
    <w:p>
      <w:pPr>
        <w:pStyle w:val="4"/>
        <w:ind w:firstLine="420"/>
      </w:pPr>
      <w:r>
        <w:rPr>
          <w:sz w:val="21"/>
        </w:rPr>
        <w:t>（3）第三期：2025年12月1日前，支付暂定合同金额的25%预付；</w:t>
      </w:r>
    </w:p>
    <w:p>
      <w:pPr>
        <w:pStyle w:val="4"/>
        <w:ind w:firstLine="420"/>
      </w:pPr>
      <w:r>
        <w:rPr>
          <w:sz w:val="21"/>
        </w:rPr>
        <w:t>（4）第四期：2026年3月1日前，支付暂定合同金额的25%预付；</w:t>
      </w:r>
    </w:p>
    <w:p>
      <w:pPr>
        <w:pStyle w:val="4"/>
        <w:ind w:firstLine="420"/>
      </w:pPr>
      <w:r>
        <w:rPr>
          <w:sz w:val="21"/>
        </w:rPr>
        <w:t>2.结算与调整机制：</w:t>
      </w:r>
    </w:p>
    <w:p>
      <w:pPr>
        <w:pStyle w:val="4"/>
        <w:ind w:firstLine="420"/>
      </w:pPr>
      <w:r>
        <w:rPr>
          <w:sz w:val="21"/>
        </w:rPr>
        <w:t>（1）最终结算：服务年度届满后30日内，双方根据全年实际费用进行最终结算，多退少补。</w:t>
      </w:r>
    </w:p>
    <w:p>
      <w:pPr>
        <w:pStyle w:val="4"/>
        <w:ind w:firstLine="420"/>
      </w:pPr>
      <w:r>
        <w:rPr>
          <w:sz w:val="21"/>
        </w:rPr>
        <w:t>（2）付款方式为银行转账，乙方账号信息如下：</w:t>
      </w:r>
    </w:p>
    <w:p>
      <w:pPr>
        <w:pStyle w:val="4"/>
        <w:ind w:firstLine="420"/>
      </w:pPr>
      <w:r>
        <w:rPr>
          <w:sz w:val="21"/>
        </w:rPr>
        <w:t>账户名称：</w:t>
      </w:r>
    </w:p>
    <w:p>
      <w:pPr>
        <w:pStyle w:val="4"/>
        <w:ind w:firstLine="420"/>
      </w:pPr>
      <w:r>
        <w:rPr>
          <w:sz w:val="21"/>
        </w:rPr>
        <w:t>开户银行：</w:t>
      </w:r>
    </w:p>
    <w:p>
      <w:pPr>
        <w:pStyle w:val="4"/>
        <w:ind w:firstLine="420"/>
      </w:pPr>
      <w:r>
        <w:rPr>
          <w:sz w:val="21"/>
        </w:rPr>
        <w:t>银行账号：</w:t>
      </w:r>
    </w:p>
    <w:p>
      <w:pPr>
        <w:pStyle w:val="4"/>
      </w:pPr>
      <w:r>
        <w:rPr>
          <w:b/>
          <w:sz w:val="21"/>
        </w:rPr>
        <w:t>六、保密</w:t>
      </w:r>
    </w:p>
    <w:p>
      <w:pPr>
        <w:pStyle w:val="4"/>
        <w:ind w:right="210" w:firstLine="420"/>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pPr>
      <w:r>
        <w:rPr>
          <w:b/>
          <w:sz w:val="21"/>
        </w:rPr>
        <w:t>七、违约责任与赔偿损失</w:t>
      </w:r>
    </w:p>
    <w:p>
      <w:pPr>
        <w:pStyle w:val="4"/>
        <w:ind w:firstLine="420"/>
      </w:pPr>
      <w:r>
        <w:rPr>
          <w:sz w:val="21"/>
        </w:rPr>
        <w:t>1.乙方提供的服务不符合采购文件、报价文件或本合同规定的，甲方有权拒收，并且乙方须向甲方</w:t>
      </w:r>
      <w:bookmarkStart w:id="0" w:name="_GoBack"/>
      <w:bookmarkEnd w:id="0"/>
      <w:r>
        <w:rPr>
          <w:sz w:val="21"/>
        </w:rPr>
        <w:t>支付本合同总价5%的违约金。</w:t>
      </w:r>
    </w:p>
    <w:p>
      <w:pPr>
        <w:pStyle w:val="4"/>
        <w:ind w:right="210"/>
      </w:pPr>
      <w:r>
        <w:rPr>
          <w:sz w:val="21"/>
        </w:rPr>
        <w:t xml:space="preserve">    2.乙方未能按本合同规定的时间提供服务，从逾期之日起每日按本合同总价3‰的数额向甲方支付违约金；逾期15日以上的，甲方有权单方解除合同，由此造成的甲方经济损失由乙方承担。</w:t>
      </w:r>
    </w:p>
    <w:p>
      <w:pPr>
        <w:pStyle w:val="4"/>
      </w:pPr>
      <w:r>
        <w:rPr>
          <w:sz w:val="21"/>
        </w:rPr>
        <w:t xml:space="preserve">    3.甲方无正当理由拒收接受服务，到期拒付服务款项的，甲方向乙方偿付本合同总的5%的违约金。甲方逾期付款，则每日按本合同总价的3‰向乙方偿付违约金，违约金最高不超过合同总价的5%。</w:t>
      </w:r>
    </w:p>
    <w:p>
      <w:pPr>
        <w:pStyle w:val="4"/>
      </w:pPr>
      <w:r>
        <w:rPr>
          <w:sz w:val="21"/>
        </w:rPr>
        <w:t xml:space="preserve">    4.其它违约责任按《中华人民共和国民法典（合同编）》处理。</w:t>
      </w:r>
    </w:p>
    <w:p>
      <w:pPr>
        <w:pStyle w:val="4"/>
      </w:pPr>
      <w:r>
        <w:rPr>
          <w:b/>
          <w:sz w:val="21"/>
        </w:rPr>
        <w:t>八、争端的解决</w:t>
      </w:r>
    </w:p>
    <w:p>
      <w:pPr>
        <w:pStyle w:val="4"/>
      </w:pPr>
      <w:r>
        <w:rPr>
          <w:sz w:val="22"/>
        </w:rPr>
        <w:t xml:space="preserve">    </w:t>
      </w:r>
      <w:r>
        <w:rPr>
          <w:sz w:val="21"/>
        </w:rPr>
        <w:t>合同执行过程中发生的任何争议，如双方不能通过友好协商解决，双方同意提交甲方所在地人民法庭起诉处理。</w:t>
      </w:r>
    </w:p>
    <w:p>
      <w:pPr>
        <w:pStyle w:val="4"/>
      </w:pPr>
      <w:r>
        <w:rPr>
          <w:b/>
          <w:sz w:val="21"/>
        </w:rPr>
        <w:t>九、不可抗力</w:t>
      </w:r>
    </w:p>
    <w:p>
      <w:pPr>
        <w:pStyle w:val="4"/>
        <w:ind w:firstLine="420"/>
      </w:pPr>
      <w:r>
        <w:rPr>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pPr>
      <w:r>
        <w:rPr>
          <w:b/>
          <w:sz w:val="21"/>
        </w:rPr>
        <w:t>十、税费</w:t>
      </w:r>
    </w:p>
    <w:p>
      <w:pPr>
        <w:pStyle w:val="4"/>
        <w:ind w:firstLine="420"/>
      </w:pPr>
      <w:r>
        <w:rPr>
          <w:sz w:val="21"/>
        </w:rPr>
        <w:t>在中国境内、外发生的与本合同执行有关的一切税费均由乙方负担。</w:t>
      </w:r>
    </w:p>
    <w:p>
      <w:pPr>
        <w:pStyle w:val="4"/>
      </w:pPr>
      <w:r>
        <w:rPr>
          <w:b/>
          <w:sz w:val="21"/>
        </w:rPr>
        <w:t>十一、其它</w:t>
      </w:r>
    </w:p>
    <w:p>
      <w:pPr>
        <w:pStyle w:val="4"/>
        <w:ind w:firstLine="560"/>
      </w:pPr>
      <w:r>
        <w:rPr>
          <w:sz w:val="21"/>
        </w:rPr>
        <w:t>1.本合同所有附件、采购（磋商）文件、投标（响应）文件、中标（成交）通知书通知书均为合同的有效组成部分，与本合同具有同等法律效力。</w:t>
      </w:r>
    </w:p>
    <w:p>
      <w:pPr>
        <w:pStyle w:val="4"/>
        <w:ind w:firstLine="420"/>
      </w:pPr>
      <w:r>
        <w:rPr>
          <w:sz w:val="21"/>
        </w:rPr>
        <w:t>2.在执行本合同的过程中，所有经双方签署确认的文件（包括会议纪要、补充协议、往来信函）即成为本合同的有效组成部分。</w:t>
      </w:r>
    </w:p>
    <w:p>
      <w:pPr>
        <w:pStyle w:val="4"/>
        <w:ind w:firstLine="420"/>
      </w:pPr>
      <w:r>
        <w:rPr>
          <w:sz w:val="21"/>
        </w:rPr>
        <w:t>3.如一方地址、电话、传真号码有变更，应在变更当日内书面通知对方，否则，应承担相应责任。</w:t>
      </w:r>
    </w:p>
    <w:p>
      <w:pPr>
        <w:pStyle w:val="4"/>
      </w:pPr>
      <w:r>
        <w:rPr>
          <w:sz w:val="21"/>
        </w:rPr>
        <w:t xml:space="preserve">    4.除甲方事先书面同意外，乙方不得部分或全部转让其应履行的合同项下的义务。</w:t>
      </w:r>
    </w:p>
    <w:p>
      <w:pPr>
        <w:pStyle w:val="4"/>
      </w:pPr>
      <w:r>
        <w:rPr>
          <w:b/>
          <w:sz w:val="21"/>
        </w:rPr>
        <w:t>十二、合同生效：</w:t>
      </w:r>
    </w:p>
    <w:p>
      <w:pPr>
        <w:pStyle w:val="4"/>
        <w:ind w:firstLine="420"/>
      </w:pPr>
      <w:r>
        <w:rPr>
          <w:sz w:val="21"/>
        </w:rPr>
        <w:t>1.本合同在甲乙双方法人代表或其授权代表签字盖章后生效。</w:t>
      </w:r>
    </w:p>
    <w:p>
      <w:pPr>
        <w:pStyle w:val="4"/>
        <w:ind w:firstLine="420"/>
      </w:pPr>
      <w:r>
        <w:rPr>
          <w:sz w:val="21"/>
        </w:rPr>
        <w:t>2.合同一式</w:t>
      </w:r>
      <w:r>
        <w:rPr>
          <w:sz w:val="22"/>
          <w:u w:val="single"/>
        </w:rPr>
        <w:t xml:space="preserve"> </w:t>
      </w:r>
      <w:r>
        <w:rPr>
          <w:sz w:val="21"/>
          <w:u w:val="single"/>
        </w:rPr>
        <w:t>2</w:t>
      </w:r>
      <w:r>
        <w:rPr>
          <w:sz w:val="22"/>
          <w:u w:val="single"/>
        </w:rPr>
        <w:t xml:space="preserve"> </w:t>
      </w:r>
      <w:r>
        <w:rPr>
          <w:sz w:val="21"/>
        </w:rPr>
        <w:t>份。</w:t>
      </w:r>
    </w:p>
    <w:p>
      <w:pPr>
        <w:pStyle w:val="4"/>
        <w:outlineLvl w:val="1"/>
      </w:pPr>
      <w:r>
        <w:rPr>
          <w:sz w:val="22"/>
        </w:rPr>
        <w:t>（以下为签署页，无正文）</w:t>
      </w:r>
    </w:p>
    <w:p>
      <w:pPr>
        <w:pStyle w:val="4"/>
      </w:pPr>
      <w:r>
        <w:rPr>
          <w:sz w:val="21"/>
        </w:rPr>
        <w:t>甲方（盖章）：                     乙方（盖章）：</w:t>
      </w:r>
    </w:p>
    <w:p>
      <w:pPr>
        <w:pStyle w:val="4"/>
      </w:pPr>
      <w:r>
        <w:rPr>
          <w:sz w:val="21"/>
        </w:rPr>
        <w:t>代表：                             代表：</w:t>
      </w:r>
    </w:p>
    <w:p>
      <w:pPr>
        <w:pStyle w:val="4"/>
      </w:pPr>
      <w:r>
        <w:rPr>
          <w:sz w:val="21"/>
        </w:rPr>
        <w:t xml:space="preserve">签定地点：   </w:t>
      </w:r>
    </w:p>
    <w:p>
      <w:pPr>
        <w:pStyle w:val="4"/>
      </w:pPr>
      <w:r>
        <w:rPr>
          <w:sz w:val="21"/>
        </w:rPr>
        <w:t xml:space="preserve">签定日期：    年  月    日        签定日期：    年   月   日    </w:t>
      </w:r>
    </w:p>
    <w:p>
      <w:pPr>
        <w:pStyle w:val="4"/>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采购计划编号：441900030-2026-00189</w:t>
      </w:r>
    </w:p>
    <w:p>
      <w:pPr>
        <w:pStyle w:val="4"/>
        <w:jc w:val="center"/>
        <w:outlineLvl w:val="3"/>
      </w:pPr>
      <w:r>
        <w:rPr>
          <w:b/>
          <w:sz w:val="24"/>
        </w:rPr>
        <w:t>采购项目编号：441900030-2026-00189</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“东莞市沙田镇党政综合办公室后勤采购服务项目”</w:t>
      </w:r>
      <w:r>
        <w:t>项目的竞争性磋商[采购项目编号为：</w:t>
      </w:r>
      <w:r>
        <w:rPr>
          <w:u w:val="single"/>
        </w:rPr>
        <w:t>441900030-2026-00189</w:t>
      </w:r>
      <w:r>
        <w:t>]，我方愿参与响应。</w:t>
      </w:r>
    </w:p>
    <w:p>
      <w:pPr>
        <w:pStyle w:val="4"/>
        <w:ind w:firstLine="480"/>
      </w:pPr>
      <w:r>
        <w:t>我方确认收到贵方提供的</w:t>
      </w:r>
      <w:r>
        <w:rPr>
          <w:u w:val="single"/>
        </w:rPr>
        <w:t>“东莞市沙田镇党政综合办公室后勤采购服务项目”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作为我公司的全权代理人，就“东莞市沙田镇党政综合办公室后勤采购服务项目”项目采购[采购项目编号为441900030-2026-00189]的响应和合同执行，以我方的名义处理一切与之有关的事宜。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致：东莞市沙田镇党政综合办公室</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我单位参加贵公司组织的东莞市沙田镇党政综合办公室后勤采购服务项目（采购项目编号：441900030-2026-00189），作出如下承诺：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我单位已登记并准备参与“东莞市沙田镇党政综合办公室后勤采购服务项目”项目（采购项目编号：441900030-2026-00189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33206510"/>
    <w:rsid w:val="53B52B8D"/>
    <w:rsid w:val="5A667910"/>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3</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2026-05-06T09:23:48Z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