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7583D">
      <w:pPr>
        <w:suppressAutoHyphens/>
        <w:spacing w:line="600" w:lineRule="exact"/>
        <w:ind w:right="18"/>
        <w:jc w:val="left"/>
        <w:rPr>
          <w:rFonts w:hint="default" w:ascii="Times New Roman" w:hAnsi="Times New Roman" w:cs="Times New Roman"/>
          <w:sz w:val="44"/>
          <w:szCs w:val="44"/>
          <w:highlight w:val="none"/>
        </w:rPr>
      </w:pPr>
      <w:r>
        <w:rPr>
          <w:rFonts w:hint="default" w:ascii="Times New Roman" w:hAnsi="黑体" w:eastAsia="黑体" w:cs="Times New Roman"/>
          <w:sz w:val="32"/>
          <w:szCs w:val="32"/>
          <w:highlight w:val="none"/>
        </w:rPr>
        <w:t>附件：</w:t>
      </w:r>
    </w:p>
    <w:p w14:paraId="4EA2B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3FA9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虎门镇关于划定道路停车</w:t>
      </w:r>
    </w:p>
    <w:p w14:paraId="72835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重点区域路段的通告</w:t>
      </w:r>
    </w:p>
    <w:p w14:paraId="391C8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（公开征求意见稿）</w:t>
      </w:r>
    </w:p>
    <w:p w14:paraId="4F2A1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 w14:paraId="4B9A5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进一步加强道路停车泊位管理，提高停车资源配置效率，缓解市民停车难问题，根据《中华人民共和国道路交通安全法》《中华人民共和国公路法》《广东省道路交通安全条例》《东莞市机动车停车设施管理办法》等有关法律法规规章规定，以及《广东省人民政府办公厅</w:t>
      </w:r>
      <w:r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  <w:t>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关于印发加强和改进全省城市停车管理工作指导意见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通知》《关于调整我市机动车停放服务收费有关问题的通知》（东发改〔2019〕468号）《东莞市道路停车重点区域路段划定工作指引》等文件要求，我镇经研究，决定在本辖区内划定道路停车重点区域路段，现将有关事项通告如下：</w:t>
      </w:r>
    </w:p>
    <w:p w14:paraId="275823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一、区域路段划定</w:t>
      </w:r>
    </w:p>
    <w:p w14:paraId="7C3B8F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（一）禁设区域路段：省道S122、省道S256、县道X241（厚虎路段）、县道X241（怀雅路段）、虎门大道、连升路、滨海湾大道、环莞快速、金宁路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31E2C3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（二）重点区域路段：广场路、港口四横路、永安路、运河南路、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虎门寨仁义路、银龙路、仁爱路、仁德路、仁寿路、仁和街、仁贵街。</w:t>
      </w:r>
    </w:p>
    <w:p w14:paraId="100A93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（三）非重点区域路段：禁设区域路段和重点区域路段以外的其他道路路段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06213B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二、有关要求</w:t>
      </w:r>
    </w:p>
    <w:p w14:paraId="3CA305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禁设区域路段禁止设置道路停车泊位，禁止机动车违法停放。</w:t>
      </w:r>
    </w:p>
    <w:p w14:paraId="7EF3BD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重点区域路段和非重点区域路段的机动车停放行为须遵守以下规定：</w:t>
      </w:r>
    </w:p>
    <w:p w14:paraId="69FA7B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（一）须在允许停放的时段停放车辆；</w:t>
      </w:r>
    </w:p>
    <w:p w14:paraId="265BF0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（二）按照道路顺行方向停放车辆；</w:t>
      </w:r>
    </w:p>
    <w:p w14:paraId="3EFB58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（三）按照规定的车辆类型停放车辆；</w:t>
      </w:r>
    </w:p>
    <w:p w14:paraId="24D917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（四）不得骑压停车方格线停放车辆；</w:t>
      </w:r>
    </w:p>
    <w:p w14:paraId="2AD960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（五）按规定支付车辆停放服务费；</w:t>
      </w:r>
    </w:p>
    <w:p w14:paraId="7E5D22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（六）法律、法规、规章规定的其他行为规范。</w:t>
      </w:r>
    </w:p>
    <w:p w14:paraId="3FB11D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三、本通告自印发之日起30日后施行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，有效期两年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。</w:t>
      </w:r>
    </w:p>
    <w:p w14:paraId="1F5F03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特此通告。</w:t>
      </w:r>
    </w:p>
    <w:p w14:paraId="7B1C60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93569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93FD6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1A31F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hNmJhNzVjMWYyOTEzMjlhMjY0YzE0ZWViN2Y5MzAifQ=="/>
    <w:docVar w:name="KSO_WPS_MARK_KEY" w:val="296d114d-ebbc-4836-92b7-fdad9b4a2e59"/>
  </w:docVars>
  <w:rsids>
    <w:rsidRoot w:val="00000000"/>
    <w:rsid w:val="01145F07"/>
    <w:rsid w:val="0949145D"/>
    <w:rsid w:val="09E629B2"/>
    <w:rsid w:val="0D667B6D"/>
    <w:rsid w:val="0DFA7BCC"/>
    <w:rsid w:val="0E055F11"/>
    <w:rsid w:val="0F7866E1"/>
    <w:rsid w:val="113D2648"/>
    <w:rsid w:val="12BC2BC8"/>
    <w:rsid w:val="143C0C44"/>
    <w:rsid w:val="1CC365D9"/>
    <w:rsid w:val="236C1218"/>
    <w:rsid w:val="32E125E1"/>
    <w:rsid w:val="39D87249"/>
    <w:rsid w:val="47E33B8C"/>
    <w:rsid w:val="4A3C2C0B"/>
    <w:rsid w:val="4EE6145C"/>
    <w:rsid w:val="51B03F87"/>
    <w:rsid w:val="5C155F47"/>
    <w:rsid w:val="6142174A"/>
    <w:rsid w:val="61665FE8"/>
    <w:rsid w:val="69470650"/>
    <w:rsid w:val="6961086C"/>
    <w:rsid w:val="697B5039"/>
    <w:rsid w:val="79ED2A74"/>
    <w:rsid w:val="7B8D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646</Words>
  <Characters>669</Characters>
  <Lines>0</Lines>
  <Paragraphs>0</Paragraphs>
  <TotalTime>0</TotalTime>
  <ScaleCrop>false</ScaleCrop>
  <LinksUpToDate>false</LinksUpToDate>
  <CharactersWithSpaces>669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2022-09-09T01:39:00Z</dcterms:created>
  <dc:creator>admin</dc:creator>
  <cp:lastModifiedBy>baby2</cp:lastModifiedBy>
  <cp:lastPrinted>2026-10-20T06:34:00Z</cp:lastPrinted>
  <dcterms:modified xsi:type="dcterms:W3CDTF">2026-10-29T01:37:36Z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33B2705D8B1243679908543601B1BF5E_12</vt:lpwstr>
  </property>
  <property fmtid="{D5CDD505-2E9C-101B-9397-08002B2CF9AE}" pid="4" name="KSOTemplateDocerSaveRecord">
    <vt:lpwstr>eyJoZGlkIjoiZWZhNmJhNzVjMWYyOTEzMjlhMjY0YzE0ZWViN2Y5MzAiLCJ1c2VySWQiOiI3Mjg1NjI0NjMifQ==</vt:lpwstr>
  </property>
</Properties>
</file>