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1A6726">
      <w:pPr>
        <w:widowControl/>
        <w:spacing w:line="580" w:lineRule="exact"/>
        <w:rPr>
          <w:rFonts w:hint="default" w:ascii="Times New Roman" w:hAnsi="Times New Roman" w:eastAsia="方正仿宋_GB2312" w:cs="Times New Roman"/>
          <w:bCs/>
          <w:sz w:val="32"/>
          <w:szCs w:val="32"/>
        </w:rPr>
      </w:pPr>
      <w:r>
        <w:rPr>
          <w:rFonts w:hint="default" w:ascii="Times New Roman" w:hAnsi="Times New Roman" w:eastAsia="方正仿宋_GB2312" w:cs="Times New Roman"/>
          <w:bCs/>
          <w:sz w:val="32"/>
          <w:szCs w:val="32"/>
        </w:rPr>
        <w:t>附件1</w:t>
      </w:r>
    </w:p>
    <w:p w14:paraId="50240FAC">
      <w:pPr>
        <w:widowControl/>
        <w:spacing w:line="580" w:lineRule="exact"/>
        <w:rPr>
          <w:rFonts w:hint="default" w:ascii="Times New Roman" w:hAnsi="Times New Roman" w:eastAsia="方正仿宋_GB2312" w:cs="Times New Roman"/>
          <w:bCs/>
          <w:sz w:val="32"/>
          <w:szCs w:val="32"/>
        </w:rPr>
      </w:pPr>
    </w:p>
    <w:p w14:paraId="240C434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项目用户需求书</w:t>
      </w:r>
    </w:p>
    <w:p w14:paraId="7D540133">
      <w:pPr>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eastAsia="方正仿宋_GB2312" w:cs="Times New Roman"/>
          <w:b/>
          <w:bCs/>
          <w:sz w:val="32"/>
          <w:szCs w:val="32"/>
        </w:rPr>
      </w:pPr>
    </w:p>
    <w:p w14:paraId="12842EC3">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一、项目概况</w:t>
      </w:r>
    </w:p>
    <w:p w14:paraId="7EBCB3B3">
      <w:pPr>
        <w:keepNext w:val="0"/>
        <w:keepLines w:val="0"/>
        <w:pageBreakBefore w:val="0"/>
        <w:widowControl/>
        <w:tabs>
          <w:tab w:val="left" w:pos="504"/>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color w:val="auto"/>
          <w:sz w:val="32"/>
          <w:szCs w:val="32"/>
          <w:lang w:eastAsia="zh-CN"/>
        </w:rPr>
      </w:pPr>
      <w:r>
        <w:rPr>
          <w:rFonts w:hint="default" w:ascii="Times New Roman" w:hAnsi="Times New Roman" w:eastAsia="方正仿宋_GB2312" w:cs="Times New Roman"/>
          <w:sz w:val="32"/>
          <w:szCs w:val="32"/>
          <w:lang w:eastAsia="zh-CN"/>
        </w:rPr>
        <w:t>（一）</w:t>
      </w:r>
      <w:r>
        <w:rPr>
          <w:rFonts w:hint="default" w:ascii="Times New Roman" w:hAnsi="Times New Roman" w:eastAsia="方正仿宋_GB2312" w:cs="Times New Roman"/>
          <w:color w:val="auto"/>
          <w:sz w:val="32"/>
          <w:szCs w:val="32"/>
          <w:lang w:val="en-US" w:eastAsia="zh-CN"/>
        </w:rPr>
        <w:t>项目名称：</w:t>
      </w:r>
      <w:r>
        <w:rPr>
          <w:rFonts w:hint="default" w:ascii="Times New Roman" w:hAnsi="Times New Roman" w:eastAsia="方正仿宋_GB2312" w:cs="Times New Roman"/>
          <w:color w:val="auto"/>
          <w:sz w:val="32"/>
          <w:szCs w:val="32"/>
          <w:lang w:eastAsia="zh-CN"/>
        </w:rPr>
        <w:t>东莞</w:t>
      </w:r>
      <w:r>
        <w:rPr>
          <w:rFonts w:hint="default" w:ascii="Times New Roman" w:hAnsi="Times New Roman" w:eastAsia="方正仿宋_GB2312" w:cs="Times New Roman"/>
          <w:color w:val="auto"/>
          <w:sz w:val="32"/>
          <w:szCs w:val="32"/>
        </w:rPr>
        <w:t>市退役军人事务局202</w:t>
      </w:r>
      <w:r>
        <w:rPr>
          <w:rFonts w:hint="default" w:ascii="Times New Roman" w:hAnsi="Times New Roman" w:eastAsia="方正仿宋_GB2312" w:cs="Times New Roman"/>
          <w:color w:val="auto"/>
          <w:sz w:val="32"/>
          <w:szCs w:val="32"/>
          <w:lang w:val="en-US" w:eastAsia="zh-CN"/>
        </w:rPr>
        <w:t>6</w:t>
      </w:r>
      <w:r>
        <w:rPr>
          <w:rFonts w:hint="default" w:ascii="Times New Roman" w:hAnsi="Times New Roman" w:eastAsia="方正仿宋_GB2312" w:cs="Times New Roman"/>
          <w:color w:val="auto"/>
          <w:sz w:val="32"/>
          <w:szCs w:val="32"/>
        </w:rPr>
        <w:t>年</w:t>
      </w:r>
      <w:r>
        <w:rPr>
          <w:rFonts w:hint="default" w:ascii="Times New Roman" w:hAnsi="Times New Roman" w:eastAsia="方正仿宋_GB2312" w:cs="Times New Roman"/>
          <w:color w:val="auto"/>
          <w:sz w:val="32"/>
          <w:szCs w:val="32"/>
          <w:lang w:eastAsia="zh-CN"/>
        </w:rPr>
        <w:t>东莞市烈士公祭活动</w:t>
      </w:r>
      <w:r>
        <w:rPr>
          <w:rFonts w:hint="default" w:ascii="Times New Roman" w:hAnsi="Times New Roman" w:eastAsia="方正仿宋_GB2312" w:cs="Times New Roman"/>
          <w:color w:val="auto"/>
          <w:sz w:val="32"/>
          <w:szCs w:val="32"/>
        </w:rPr>
        <w:t>项目</w:t>
      </w:r>
      <w:r>
        <w:rPr>
          <w:rFonts w:hint="default" w:ascii="Times New Roman" w:hAnsi="Times New Roman" w:eastAsia="方正仿宋_GB2312" w:cs="Times New Roman"/>
          <w:color w:val="auto"/>
          <w:sz w:val="32"/>
          <w:szCs w:val="32"/>
          <w:lang w:eastAsia="zh-CN"/>
        </w:rPr>
        <w:t>；</w:t>
      </w:r>
    </w:p>
    <w:p w14:paraId="4C068CB1">
      <w:pPr>
        <w:keepNext w:val="0"/>
        <w:keepLines w:val="0"/>
        <w:pageBreakBefore w:val="0"/>
        <w:widowControl/>
        <w:tabs>
          <w:tab w:val="left" w:pos="504"/>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color w:val="auto"/>
          <w:sz w:val="32"/>
          <w:szCs w:val="32"/>
          <w:lang w:val="en-US" w:eastAsia="zh-CN"/>
        </w:rPr>
      </w:pPr>
      <w:r>
        <w:rPr>
          <w:rFonts w:hint="default" w:ascii="Times New Roman" w:hAnsi="Times New Roman" w:eastAsia="方正仿宋_GB2312" w:cs="Times New Roman"/>
          <w:color w:val="auto"/>
          <w:sz w:val="32"/>
          <w:szCs w:val="32"/>
          <w:lang w:val="en-US" w:eastAsia="zh-CN"/>
        </w:rPr>
        <w:t>（二）</w:t>
      </w:r>
      <w:r>
        <w:rPr>
          <w:rFonts w:hint="eastAsia" w:ascii="Times New Roman" w:hAnsi="Times New Roman" w:eastAsia="方正仿宋_GB2312" w:cs="Times New Roman"/>
          <w:color w:val="auto"/>
          <w:sz w:val="32"/>
          <w:szCs w:val="32"/>
          <w:lang w:val="en-US" w:eastAsia="zh-CN"/>
        </w:rPr>
        <w:t>服务周期</w:t>
      </w:r>
      <w:r>
        <w:rPr>
          <w:rFonts w:hint="default" w:ascii="Times New Roman" w:hAnsi="Times New Roman" w:eastAsia="方正仿宋_GB2312" w:cs="Times New Roman"/>
          <w:color w:val="auto"/>
          <w:sz w:val="32"/>
          <w:szCs w:val="32"/>
          <w:lang w:val="en-US" w:eastAsia="zh-CN"/>
        </w:rPr>
        <w:t>：</w:t>
      </w:r>
      <w:r>
        <w:rPr>
          <w:rFonts w:hint="eastAsia" w:ascii="方正仿宋_GB2312" w:hAnsi="方正仿宋_GB2312" w:eastAsia="方正仿宋_GB2312" w:cs="方正仿宋_GB2312"/>
          <w:b w:val="0"/>
          <w:bCs/>
          <w:sz w:val="32"/>
          <w:szCs w:val="32"/>
        </w:rPr>
        <w:t>自合同签订之日起至</w:t>
      </w:r>
      <w:r>
        <w:rPr>
          <w:rFonts w:hint="default" w:ascii="Times New Roman" w:hAnsi="Times New Roman" w:eastAsia="方正仿宋_GB2312" w:cs="Times New Roman"/>
          <w:color w:val="auto"/>
          <w:sz w:val="32"/>
          <w:szCs w:val="32"/>
          <w:lang w:val="en-US" w:eastAsia="zh-CN"/>
        </w:rPr>
        <w:t>2026年9月30日，含前期方案对接、现场勘查、筹备布置、彩排、正式活动执行、场地复原等全</w:t>
      </w:r>
      <w:r>
        <w:rPr>
          <w:rFonts w:hint="eastAsia" w:ascii="Times New Roman" w:hAnsi="Times New Roman" w:eastAsia="方正仿宋_GB2312" w:cs="Times New Roman"/>
          <w:color w:val="auto"/>
          <w:sz w:val="32"/>
          <w:szCs w:val="32"/>
          <w:lang w:val="en-US" w:eastAsia="zh-CN"/>
        </w:rPr>
        <w:t>流程</w:t>
      </w:r>
      <w:r>
        <w:rPr>
          <w:rFonts w:hint="default" w:ascii="Times New Roman" w:hAnsi="Times New Roman" w:eastAsia="方正仿宋_GB2312" w:cs="Times New Roman"/>
          <w:color w:val="auto"/>
          <w:sz w:val="32"/>
          <w:szCs w:val="32"/>
          <w:lang w:val="en-US" w:eastAsia="zh-CN"/>
        </w:rPr>
        <w:t>；</w:t>
      </w:r>
    </w:p>
    <w:p w14:paraId="007985ED">
      <w:pPr>
        <w:keepNext w:val="0"/>
        <w:keepLines w:val="0"/>
        <w:pageBreakBefore w:val="0"/>
        <w:widowControl/>
        <w:tabs>
          <w:tab w:val="left" w:pos="504"/>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color w:val="auto"/>
          <w:sz w:val="32"/>
          <w:szCs w:val="32"/>
          <w:lang w:val="en-US" w:eastAsia="zh-CN"/>
        </w:rPr>
      </w:pPr>
      <w:r>
        <w:rPr>
          <w:rFonts w:hint="default" w:ascii="Times New Roman" w:hAnsi="Times New Roman" w:eastAsia="方正仿宋_GB2312" w:cs="Times New Roman"/>
          <w:color w:val="auto"/>
          <w:sz w:val="32"/>
          <w:szCs w:val="32"/>
          <w:lang w:val="en-US" w:eastAsia="zh-CN"/>
        </w:rPr>
        <w:t>（三）活动地点：东莞</w:t>
      </w:r>
      <w:r>
        <w:rPr>
          <w:rFonts w:hint="eastAsia" w:ascii="Times New Roman" w:hAnsi="Times New Roman" w:eastAsia="方正仿宋_GB2312" w:cs="Times New Roman"/>
          <w:color w:val="auto"/>
          <w:sz w:val="32"/>
          <w:szCs w:val="32"/>
          <w:lang w:val="en-US" w:eastAsia="zh-CN"/>
        </w:rPr>
        <w:t>人民公园</w:t>
      </w:r>
      <w:r>
        <w:rPr>
          <w:rFonts w:hint="default" w:ascii="Times New Roman" w:hAnsi="Times New Roman" w:eastAsia="方正仿宋_GB2312" w:cs="Times New Roman"/>
          <w:color w:val="auto"/>
          <w:sz w:val="32"/>
          <w:szCs w:val="32"/>
          <w:lang w:val="en-US" w:eastAsia="zh-CN"/>
        </w:rPr>
        <w:t>革命烈士纪念碑广场；</w:t>
      </w:r>
    </w:p>
    <w:p w14:paraId="761B1D67">
      <w:pPr>
        <w:keepNext w:val="0"/>
        <w:keepLines w:val="0"/>
        <w:pageBreakBefore w:val="0"/>
        <w:widowControl/>
        <w:tabs>
          <w:tab w:val="left" w:pos="504"/>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cs="Times New Roman"/>
          <w:color w:val="auto"/>
          <w:sz w:val="32"/>
          <w:szCs w:val="32"/>
          <w:lang w:val="en-US" w:eastAsia="zh-CN"/>
        </w:rPr>
      </w:pPr>
      <w:r>
        <w:rPr>
          <w:rFonts w:hint="default" w:ascii="Times New Roman" w:hAnsi="Times New Roman" w:eastAsia="方正仿宋_GB2312" w:cs="Times New Roman"/>
          <w:color w:val="auto"/>
          <w:sz w:val="32"/>
          <w:szCs w:val="32"/>
          <w:lang w:val="en-US" w:eastAsia="zh-CN"/>
        </w:rPr>
        <w:t>（四）项目预算：人民币</w:t>
      </w:r>
      <w:r>
        <w:rPr>
          <w:rFonts w:hint="default" w:ascii="Times New Roman" w:hAnsi="Times New Roman" w:eastAsia="方正仿宋_GB2312" w:cs="Times New Roman"/>
          <w:color w:val="auto"/>
          <w:sz w:val="32"/>
          <w:szCs w:val="32"/>
          <w:shd w:val="clear" w:color="auto" w:fill="FFFFFF"/>
          <w:lang w:val="en-US" w:eastAsia="zh-CN"/>
        </w:rPr>
        <w:t>4</w:t>
      </w:r>
      <w:r>
        <w:rPr>
          <w:rFonts w:hint="eastAsia" w:ascii="Times New Roman" w:hAnsi="Times New Roman" w:eastAsia="方正仿宋_GB2312" w:cs="Times New Roman"/>
          <w:color w:val="auto"/>
          <w:sz w:val="32"/>
          <w:szCs w:val="32"/>
          <w:shd w:val="clear" w:color="auto" w:fill="FFFFFF"/>
          <w:lang w:val="en-US" w:eastAsia="zh-CN"/>
        </w:rPr>
        <w:t>5</w:t>
      </w:r>
      <w:r>
        <w:rPr>
          <w:rFonts w:hint="default" w:ascii="Times New Roman" w:hAnsi="Times New Roman" w:eastAsia="方正仿宋_GB2312" w:cs="Times New Roman"/>
          <w:color w:val="auto"/>
          <w:sz w:val="32"/>
          <w:szCs w:val="32"/>
          <w:shd w:val="clear" w:color="auto" w:fill="FFFFFF"/>
          <w:lang w:val="en-US" w:eastAsia="zh-CN"/>
        </w:rPr>
        <w:t>000.00</w:t>
      </w:r>
      <w:r>
        <w:rPr>
          <w:rFonts w:hint="default" w:ascii="Times New Roman" w:hAnsi="Times New Roman" w:eastAsia="方正仿宋_GB2312" w:cs="Times New Roman"/>
          <w:color w:val="auto"/>
          <w:sz w:val="32"/>
          <w:szCs w:val="32"/>
          <w:shd w:val="clear" w:color="auto" w:fill="FFFFFF"/>
        </w:rPr>
        <w:t>元，</w:t>
      </w:r>
      <w:r>
        <w:rPr>
          <w:rFonts w:hint="eastAsia" w:ascii="Times New Roman" w:hAnsi="Times New Roman" w:eastAsia="方正仿宋_GB2312" w:cs="Times New Roman"/>
          <w:color w:val="auto"/>
          <w:sz w:val="32"/>
          <w:szCs w:val="32"/>
          <w:lang w:val="en-US" w:eastAsia="zh-CN"/>
        </w:rPr>
        <w:t>费用包干</w:t>
      </w:r>
      <w:r>
        <w:rPr>
          <w:rFonts w:hint="default" w:ascii="Times New Roman" w:hAnsi="Times New Roman" w:eastAsia="方正仿宋_GB2312" w:cs="Times New Roman"/>
          <w:color w:val="auto"/>
          <w:sz w:val="32"/>
          <w:szCs w:val="32"/>
          <w:lang w:val="en-US" w:eastAsia="zh-CN"/>
        </w:rPr>
        <w:t>，采购人无需额外支付其他费用</w:t>
      </w:r>
      <w:r>
        <w:rPr>
          <w:rFonts w:hint="eastAsia" w:ascii="Times New Roman" w:hAnsi="Times New Roman" w:eastAsia="方正仿宋_GB2312" w:cs="Times New Roman"/>
          <w:color w:val="auto"/>
          <w:sz w:val="32"/>
          <w:szCs w:val="32"/>
          <w:lang w:val="en-US" w:eastAsia="zh-CN"/>
        </w:rPr>
        <w:t>；</w:t>
      </w:r>
    </w:p>
    <w:p w14:paraId="7CD7F6D7">
      <w:pPr>
        <w:keepNext w:val="0"/>
        <w:keepLines w:val="0"/>
        <w:pageBreakBefore w:val="0"/>
        <w:widowControl/>
        <w:tabs>
          <w:tab w:val="left" w:pos="540"/>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color w:val="auto"/>
          <w:sz w:val="32"/>
          <w:szCs w:val="32"/>
          <w:lang w:val="en-US" w:eastAsia="zh-CN"/>
        </w:rPr>
      </w:pPr>
      <w:r>
        <w:rPr>
          <w:rFonts w:hint="eastAsia" w:ascii="Times New Roman" w:hAnsi="Times New Roman" w:eastAsia="方正仿宋_GB2312" w:cs="Times New Roman"/>
          <w:color w:val="auto"/>
          <w:sz w:val="32"/>
          <w:szCs w:val="32"/>
          <w:lang w:val="en-US" w:eastAsia="zh-CN"/>
        </w:rPr>
        <w:t>（五）</w:t>
      </w:r>
      <w:r>
        <w:rPr>
          <w:rFonts w:hint="default" w:ascii="Times New Roman" w:hAnsi="Times New Roman" w:eastAsia="方正仿宋_GB2312" w:cs="Times New Roman"/>
          <w:color w:val="auto"/>
          <w:kern w:val="28"/>
          <w:sz w:val="32"/>
          <w:szCs w:val="32"/>
        </w:rPr>
        <w:t>采购人有权在签订合同时对项目方案作适当修改调整或对内容进行调整。</w:t>
      </w:r>
    </w:p>
    <w:p w14:paraId="77481C48">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rPr>
      </w:pPr>
      <w:r>
        <w:rPr>
          <w:rFonts w:hint="default" w:ascii="黑体" w:hAnsi="黑体" w:eastAsia="黑体" w:cs="黑体"/>
          <w:sz w:val="32"/>
          <w:szCs w:val="32"/>
        </w:rPr>
        <w:t>二、项目内容介绍及预期效果</w:t>
      </w:r>
    </w:p>
    <w:p w14:paraId="1282EE50">
      <w:pPr>
        <w:keepNext w:val="0"/>
        <w:keepLines w:val="0"/>
        <w:pageBreakBefore w:val="0"/>
        <w:widowControl/>
        <w:tabs>
          <w:tab w:val="left" w:pos="540"/>
          <w:tab w:val="left" w:pos="848"/>
        </w:tabs>
        <w:kinsoku/>
        <w:wordWrap/>
        <w:overflowPunct/>
        <w:topLinePunct w:val="0"/>
        <w:autoSpaceDE/>
        <w:autoSpaceDN/>
        <w:bidi w:val="0"/>
        <w:adjustRightInd/>
        <w:snapToGrid/>
        <w:spacing w:line="560" w:lineRule="exact"/>
        <w:ind w:firstLine="640" w:firstLineChars="200"/>
        <w:textAlignment w:val="auto"/>
        <w:rPr>
          <w:rFonts w:hint="eastAsia" w:ascii="方正楷体_GB2312" w:hAnsi="方正楷体_GB2312" w:eastAsia="方正楷体_GB2312" w:cs="方正楷体_GB2312"/>
          <w:sz w:val="32"/>
          <w:szCs w:val="32"/>
          <w:lang w:eastAsia="zh-CN"/>
        </w:rPr>
      </w:pPr>
      <w:bookmarkStart w:id="0" w:name="_Toc12227"/>
      <w:r>
        <w:rPr>
          <w:rFonts w:hint="eastAsia" w:ascii="方正楷体_GB2312" w:hAnsi="方正楷体_GB2312" w:eastAsia="方正楷体_GB2312" w:cs="方正楷体_GB2312"/>
          <w:sz w:val="32"/>
          <w:szCs w:val="32"/>
          <w:lang w:eastAsia="zh-CN"/>
        </w:rPr>
        <w:t>（一）</w:t>
      </w:r>
      <w:r>
        <w:rPr>
          <w:rFonts w:hint="eastAsia" w:ascii="方正楷体_GB2312" w:hAnsi="方正楷体_GB2312" w:eastAsia="方正楷体_GB2312" w:cs="方正楷体_GB2312"/>
          <w:sz w:val="32"/>
          <w:szCs w:val="32"/>
        </w:rPr>
        <w:t>项目</w:t>
      </w:r>
      <w:r>
        <w:rPr>
          <w:rFonts w:hint="eastAsia" w:ascii="方正楷体_GB2312" w:hAnsi="方正楷体_GB2312" w:eastAsia="方正楷体_GB2312" w:cs="方正楷体_GB2312"/>
          <w:sz w:val="32"/>
          <w:szCs w:val="32"/>
          <w:lang w:eastAsia="zh-CN"/>
        </w:rPr>
        <w:t>说明</w:t>
      </w:r>
    </w:p>
    <w:p w14:paraId="2F9DFC2E">
      <w:pPr>
        <w:keepNext w:val="0"/>
        <w:keepLines w:val="0"/>
        <w:pageBreakBefore w:val="0"/>
        <w:widowControl/>
        <w:tabs>
          <w:tab w:val="left" w:pos="540"/>
          <w:tab w:val="left" w:pos="848"/>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color w:val="auto"/>
          <w:sz w:val="32"/>
          <w:szCs w:val="32"/>
        </w:rPr>
        <w:t>每年9月30日为全国烈士纪念日，</w:t>
      </w:r>
      <w:r>
        <w:rPr>
          <w:rFonts w:hint="default" w:ascii="Times New Roman" w:hAnsi="Times New Roman" w:eastAsia="方正仿宋_GB2312" w:cs="Times New Roman"/>
          <w:color w:val="auto"/>
          <w:sz w:val="32"/>
          <w:szCs w:val="32"/>
          <w:lang w:eastAsia="zh-CN"/>
        </w:rPr>
        <w:t>东莞</w:t>
      </w:r>
      <w:r>
        <w:rPr>
          <w:rFonts w:hint="default" w:ascii="Times New Roman" w:hAnsi="Times New Roman" w:eastAsia="方正仿宋_GB2312" w:cs="Times New Roman"/>
          <w:color w:val="auto"/>
          <w:sz w:val="32"/>
          <w:szCs w:val="32"/>
        </w:rPr>
        <w:t>市委、市政府将在</w:t>
      </w:r>
      <w:r>
        <w:rPr>
          <w:rFonts w:hint="default" w:ascii="Times New Roman" w:hAnsi="Times New Roman" w:eastAsia="方正仿宋_GB2312" w:cs="Times New Roman"/>
          <w:color w:val="auto"/>
          <w:sz w:val="32"/>
          <w:szCs w:val="32"/>
          <w:lang w:val="en-US" w:eastAsia="zh-CN"/>
        </w:rPr>
        <w:t>东莞</w:t>
      </w:r>
      <w:r>
        <w:rPr>
          <w:rFonts w:hint="eastAsia" w:ascii="Times New Roman" w:hAnsi="Times New Roman" w:eastAsia="方正仿宋_GB2312" w:cs="Times New Roman"/>
          <w:color w:val="auto"/>
          <w:sz w:val="32"/>
          <w:szCs w:val="32"/>
          <w:lang w:val="en-US" w:eastAsia="zh-CN"/>
        </w:rPr>
        <w:t>人民公园</w:t>
      </w:r>
      <w:r>
        <w:rPr>
          <w:rFonts w:hint="default" w:ascii="Times New Roman" w:hAnsi="Times New Roman" w:eastAsia="方正仿宋_GB2312" w:cs="Times New Roman"/>
          <w:color w:val="auto"/>
          <w:sz w:val="32"/>
          <w:szCs w:val="32"/>
        </w:rPr>
        <w:t>革命烈士纪念碑广场举行全市烈士公祭活动。本项目主要为本次</w:t>
      </w:r>
      <w:r>
        <w:rPr>
          <w:rFonts w:hint="eastAsia" w:ascii="Times New Roman" w:hAnsi="Times New Roman" w:eastAsia="方正仿宋_GB2312" w:cs="Times New Roman"/>
          <w:color w:val="auto"/>
          <w:sz w:val="32"/>
          <w:szCs w:val="32"/>
          <w:lang w:eastAsia="zh-CN"/>
        </w:rPr>
        <w:t>烈士</w:t>
      </w:r>
      <w:r>
        <w:rPr>
          <w:rFonts w:hint="default" w:ascii="Times New Roman" w:hAnsi="Times New Roman" w:eastAsia="方正仿宋_GB2312" w:cs="Times New Roman"/>
          <w:color w:val="auto"/>
          <w:sz w:val="32"/>
          <w:szCs w:val="32"/>
        </w:rPr>
        <w:t>公祭活动提供服务保障，严格按照烈士公祭活动规范标准，完成活动全流程统筹落地，保障活动安全有序、庄重规范开展。</w:t>
      </w:r>
    </w:p>
    <w:p w14:paraId="69236ADE">
      <w:pPr>
        <w:keepNext w:val="0"/>
        <w:keepLines w:val="0"/>
        <w:pageBreakBefore w:val="0"/>
        <w:widowControl/>
        <w:numPr>
          <w:ilvl w:val="0"/>
          <w:numId w:val="1"/>
        </w:numPr>
        <w:tabs>
          <w:tab w:val="left" w:pos="540"/>
          <w:tab w:val="left" w:pos="848"/>
        </w:tabs>
        <w:kinsoku/>
        <w:wordWrap/>
        <w:overflowPunct/>
        <w:topLinePunct w:val="0"/>
        <w:autoSpaceDE/>
        <w:autoSpaceDN/>
        <w:bidi w:val="0"/>
        <w:adjustRightInd/>
        <w:snapToGrid/>
        <w:spacing w:line="560" w:lineRule="exact"/>
        <w:ind w:firstLine="640" w:firstLineChars="200"/>
        <w:textAlignment w:val="auto"/>
        <w:rPr>
          <w:rFonts w:hint="default" w:ascii="方正楷体_GB2312" w:hAnsi="方正楷体_GB2312" w:eastAsia="方正楷体_GB2312" w:cs="方正楷体_GB2312"/>
          <w:sz w:val="32"/>
          <w:szCs w:val="32"/>
          <w:lang w:eastAsia="zh-CN"/>
        </w:rPr>
      </w:pPr>
      <w:r>
        <w:rPr>
          <w:rFonts w:hint="default" w:ascii="方正楷体_GB2312" w:hAnsi="方正楷体_GB2312" w:eastAsia="方正楷体_GB2312" w:cs="方正楷体_GB2312"/>
          <w:sz w:val="32"/>
          <w:szCs w:val="32"/>
          <w:lang w:eastAsia="zh-CN"/>
        </w:rPr>
        <w:t>项目要求内容（见下表）</w:t>
      </w:r>
    </w:p>
    <w:p w14:paraId="2099835E">
      <w:pPr>
        <w:keepNext w:val="0"/>
        <w:keepLines w:val="0"/>
        <w:pageBreakBefore w:val="0"/>
        <w:widowControl/>
        <w:numPr>
          <w:ilvl w:val="0"/>
          <w:numId w:val="0"/>
        </w:numPr>
        <w:tabs>
          <w:tab w:val="left" w:pos="540"/>
          <w:tab w:val="left" w:pos="848"/>
        </w:tabs>
        <w:kinsoku/>
        <w:wordWrap/>
        <w:overflowPunct/>
        <w:topLinePunct w:val="0"/>
        <w:autoSpaceDE/>
        <w:autoSpaceDN/>
        <w:bidi w:val="0"/>
        <w:adjustRightInd/>
        <w:snapToGrid/>
        <w:spacing w:line="560" w:lineRule="exact"/>
        <w:textAlignment w:val="auto"/>
        <w:rPr>
          <w:rFonts w:hint="default" w:ascii="方正楷体_GB2312" w:hAnsi="方正楷体_GB2312" w:eastAsia="方正楷体_GB2312" w:cs="方正楷体_GB2312"/>
          <w:sz w:val="32"/>
          <w:szCs w:val="32"/>
          <w:lang w:eastAsia="zh-CN"/>
        </w:rPr>
      </w:pPr>
    </w:p>
    <w:tbl>
      <w:tblPr>
        <w:tblStyle w:val="11"/>
        <w:tblW w:w="8906" w:type="dxa"/>
        <w:tblInd w:w="91" w:type="dxa"/>
        <w:tblLayout w:type="fixed"/>
        <w:tblCellMar>
          <w:top w:w="0" w:type="dxa"/>
          <w:left w:w="108" w:type="dxa"/>
          <w:bottom w:w="0" w:type="dxa"/>
          <w:right w:w="108" w:type="dxa"/>
        </w:tblCellMar>
      </w:tblPr>
      <w:tblGrid>
        <w:gridCol w:w="553"/>
        <w:gridCol w:w="1500"/>
        <w:gridCol w:w="1725"/>
        <w:gridCol w:w="1768"/>
        <w:gridCol w:w="794"/>
        <w:gridCol w:w="739"/>
        <w:gridCol w:w="1827"/>
      </w:tblGrid>
      <w:tr w14:paraId="6A3A797C">
        <w:tblPrEx>
          <w:tblCellMar>
            <w:top w:w="0" w:type="dxa"/>
            <w:left w:w="108" w:type="dxa"/>
            <w:bottom w:w="0" w:type="dxa"/>
            <w:right w:w="108" w:type="dxa"/>
          </w:tblCellMar>
        </w:tblPrEx>
        <w:trPr>
          <w:trHeight w:val="660" w:hRule="atLeast"/>
        </w:trPr>
        <w:tc>
          <w:tcPr>
            <w:tcW w:w="553" w:type="dxa"/>
            <w:tcBorders>
              <w:top w:val="single" w:color="000000" w:sz="4" w:space="0"/>
              <w:left w:val="single" w:color="000000" w:sz="4" w:space="0"/>
              <w:bottom w:val="single" w:color="000000" w:sz="4" w:space="0"/>
              <w:right w:val="single" w:color="000000" w:sz="4" w:space="0"/>
            </w:tcBorders>
            <w:vAlign w:val="center"/>
          </w:tcPr>
          <w:p w14:paraId="0C821D96">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b/>
                <w:bCs w:val="0"/>
                <w:color w:val="000000"/>
                <w:sz w:val="22"/>
                <w:szCs w:val="22"/>
              </w:rPr>
            </w:pPr>
            <w:r>
              <w:rPr>
                <w:rFonts w:hint="default" w:ascii="Times New Roman" w:hAnsi="Times New Roman" w:eastAsia="方正仿宋_GB2312" w:cs="Times New Roman"/>
                <w:b/>
                <w:bCs w:val="0"/>
                <w:color w:val="000000"/>
                <w:kern w:val="0"/>
                <w:sz w:val="22"/>
                <w:szCs w:val="22"/>
                <w:lang w:bidi="ar"/>
              </w:rPr>
              <w:t>编号</w:t>
            </w:r>
          </w:p>
        </w:tc>
        <w:tc>
          <w:tcPr>
            <w:tcW w:w="1500" w:type="dxa"/>
            <w:tcBorders>
              <w:top w:val="single" w:color="000000" w:sz="4" w:space="0"/>
              <w:left w:val="single" w:color="000000" w:sz="4" w:space="0"/>
              <w:bottom w:val="single" w:color="000000" w:sz="4" w:space="0"/>
              <w:right w:val="single" w:color="000000" w:sz="4" w:space="0"/>
            </w:tcBorders>
            <w:vAlign w:val="center"/>
          </w:tcPr>
          <w:p w14:paraId="50CBF315">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b/>
                <w:bCs w:val="0"/>
                <w:color w:val="000000"/>
                <w:sz w:val="22"/>
                <w:szCs w:val="22"/>
              </w:rPr>
            </w:pPr>
            <w:r>
              <w:rPr>
                <w:rFonts w:hint="default" w:ascii="Times New Roman" w:hAnsi="Times New Roman" w:eastAsia="方正仿宋_GB2312" w:cs="Times New Roman"/>
                <w:b/>
                <w:bCs w:val="0"/>
                <w:color w:val="000000"/>
                <w:kern w:val="0"/>
                <w:sz w:val="22"/>
                <w:szCs w:val="22"/>
                <w:lang w:bidi="ar"/>
              </w:rPr>
              <w:t>项目名称</w:t>
            </w:r>
          </w:p>
        </w:tc>
        <w:tc>
          <w:tcPr>
            <w:tcW w:w="1725" w:type="dxa"/>
            <w:tcBorders>
              <w:top w:val="single" w:color="000000" w:sz="4" w:space="0"/>
              <w:left w:val="single" w:color="000000" w:sz="4" w:space="0"/>
              <w:bottom w:val="single" w:color="000000" w:sz="4" w:space="0"/>
              <w:right w:val="single" w:color="000000" w:sz="4" w:space="0"/>
            </w:tcBorders>
            <w:vAlign w:val="center"/>
          </w:tcPr>
          <w:p w14:paraId="0DDBD1D2">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b/>
                <w:bCs w:val="0"/>
                <w:color w:val="000000"/>
                <w:sz w:val="22"/>
                <w:szCs w:val="22"/>
              </w:rPr>
            </w:pPr>
            <w:r>
              <w:rPr>
                <w:rFonts w:hint="default" w:ascii="Times New Roman" w:hAnsi="Times New Roman" w:eastAsia="方正仿宋_GB2312" w:cs="Times New Roman"/>
                <w:b/>
                <w:bCs w:val="0"/>
                <w:color w:val="000000"/>
                <w:kern w:val="0"/>
                <w:sz w:val="22"/>
                <w:szCs w:val="22"/>
                <w:lang w:bidi="ar"/>
              </w:rPr>
              <w:t>材料、工艺</w:t>
            </w:r>
          </w:p>
        </w:tc>
        <w:tc>
          <w:tcPr>
            <w:tcW w:w="1768" w:type="dxa"/>
            <w:tcBorders>
              <w:top w:val="single" w:color="000000" w:sz="4" w:space="0"/>
              <w:left w:val="single" w:color="000000" w:sz="4" w:space="0"/>
              <w:bottom w:val="single" w:color="000000" w:sz="4" w:space="0"/>
              <w:right w:val="single" w:color="000000" w:sz="4" w:space="0"/>
            </w:tcBorders>
            <w:vAlign w:val="center"/>
          </w:tcPr>
          <w:p w14:paraId="021BFDE5">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b/>
                <w:bCs w:val="0"/>
                <w:color w:val="000000"/>
                <w:sz w:val="22"/>
                <w:szCs w:val="22"/>
              </w:rPr>
            </w:pPr>
            <w:r>
              <w:rPr>
                <w:rFonts w:hint="default" w:ascii="Times New Roman" w:hAnsi="Times New Roman" w:eastAsia="方正仿宋_GB2312" w:cs="Times New Roman"/>
                <w:b/>
                <w:bCs w:val="0"/>
                <w:color w:val="000000"/>
                <w:kern w:val="0"/>
                <w:sz w:val="22"/>
                <w:szCs w:val="22"/>
                <w:lang w:bidi="ar"/>
              </w:rPr>
              <w:t>规格</w:t>
            </w:r>
          </w:p>
        </w:tc>
        <w:tc>
          <w:tcPr>
            <w:tcW w:w="794" w:type="dxa"/>
            <w:tcBorders>
              <w:top w:val="single" w:color="000000" w:sz="4" w:space="0"/>
              <w:left w:val="single" w:color="000000" w:sz="4" w:space="0"/>
              <w:bottom w:val="single" w:color="000000" w:sz="4" w:space="0"/>
              <w:right w:val="single" w:color="000000" w:sz="4" w:space="0"/>
            </w:tcBorders>
            <w:vAlign w:val="center"/>
          </w:tcPr>
          <w:p w14:paraId="392DE074">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b/>
                <w:bCs w:val="0"/>
                <w:color w:val="000000"/>
                <w:sz w:val="22"/>
                <w:szCs w:val="22"/>
              </w:rPr>
            </w:pPr>
            <w:r>
              <w:rPr>
                <w:rFonts w:hint="default" w:ascii="Times New Roman" w:hAnsi="Times New Roman" w:eastAsia="方正仿宋_GB2312" w:cs="Times New Roman"/>
                <w:b/>
                <w:bCs w:val="0"/>
                <w:color w:val="000000"/>
                <w:kern w:val="0"/>
                <w:sz w:val="22"/>
                <w:szCs w:val="22"/>
                <w:lang w:bidi="ar"/>
              </w:rPr>
              <w:t>单位</w:t>
            </w:r>
          </w:p>
        </w:tc>
        <w:tc>
          <w:tcPr>
            <w:tcW w:w="739" w:type="dxa"/>
            <w:tcBorders>
              <w:top w:val="single" w:color="000000" w:sz="4" w:space="0"/>
              <w:left w:val="single" w:color="000000" w:sz="4" w:space="0"/>
              <w:bottom w:val="single" w:color="000000" w:sz="4" w:space="0"/>
              <w:right w:val="single" w:color="000000" w:sz="4" w:space="0"/>
            </w:tcBorders>
            <w:vAlign w:val="center"/>
          </w:tcPr>
          <w:p w14:paraId="58E6986A">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b/>
                <w:bCs w:val="0"/>
                <w:color w:val="000000"/>
                <w:sz w:val="22"/>
                <w:szCs w:val="22"/>
              </w:rPr>
            </w:pPr>
            <w:r>
              <w:rPr>
                <w:rFonts w:hint="default" w:ascii="Times New Roman" w:hAnsi="Times New Roman" w:eastAsia="方正仿宋_GB2312" w:cs="Times New Roman"/>
                <w:b/>
                <w:bCs w:val="0"/>
                <w:color w:val="000000"/>
                <w:kern w:val="0"/>
                <w:sz w:val="22"/>
                <w:szCs w:val="22"/>
                <w:lang w:bidi="ar"/>
              </w:rPr>
              <w:t>数量</w:t>
            </w:r>
          </w:p>
        </w:tc>
        <w:tc>
          <w:tcPr>
            <w:tcW w:w="1827" w:type="dxa"/>
            <w:tcBorders>
              <w:top w:val="single" w:color="000000" w:sz="4" w:space="0"/>
              <w:left w:val="single" w:color="000000" w:sz="4" w:space="0"/>
              <w:bottom w:val="single" w:color="000000" w:sz="4" w:space="0"/>
              <w:right w:val="single" w:color="000000" w:sz="4" w:space="0"/>
            </w:tcBorders>
            <w:vAlign w:val="center"/>
          </w:tcPr>
          <w:p w14:paraId="6F55C7BF">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b/>
                <w:bCs w:val="0"/>
                <w:color w:val="000000"/>
                <w:sz w:val="22"/>
                <w:szCs w:val="22"/>
              </w:rPr>
            </w:pPr>
            <w:r>
              <w:rPr>
                <w:rFonts w:hint="default" w:ascii="Times New Roman" w:hAnsi="Times New Roman" w:eastAsia="方正仿宋_GB2312" w:cs="Times New Roman"/>
                <w:b/>
                <w:bCs w:val="0"/>
                <w:color w:val="000000"/>
                <w:kern w:val="0"/>
                <w:sz w:val="22"/>
                <w:szCs w:val="22"/>
                <w:lang w:bidi="ar"/>
              </w:rPr>
              <w:t>备注</w:t>
            </w:r>
          </w:p>
        </w:tc>
      </w:tr>
      <w:tr w14:paraId="1AC4AFFC">
        <w:tblPrEx>
          <w:tblCellMar>
            <w:top w:w="0" w:type="dxa"/>
            <w:left w:w="108" w:type="dxa"/>
            <w:bottom w:w="0" w:type="dxa"/>
            <w:right w:w="108" w:type="dxa"/>
          </w:tblCellMar>
        </w:tblPrEx>
        <w:trPr>
          <w:trHeight w:val="1380" w:hRule="atLeast"/>
        </w:trPr>
        <w:tc>
          <w:tcPr>
            <w:tcW w:w="553" w:type="dxa"/>
            <w:tcBorders>
              <w:top w:val="single" w:color="000000" w:sz="4" w:space="0"/>
              <w:left w:val="single" w:color="000000" w:sz="4" w:space="0"/>
              <w:bottom w:val="single" w:color="000000" w:sz="4" w:space="0"/>
              <w:right w:val="single" w:color="000000" w:sz="4" w:space="0"/>
            </w:tcBorders>
            <w:vAlign w:val="center"/>
          </w:tcPr>
          <w:p w14:paraId="3C686632">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sz w:val="22"/>
                <w:szCs w:val="22"/>
              </w:rPr>
            </w:pPr>
            <w:r>
              <w:rPr>
                <w:rFonts w:hint="default" w:ascii="Times New Roman" w:hAnsi="Times New Roman" w:eastAsia="方正仿宋_GB2312" w:cs="Times New Roman"/>
                <w:color w:val="000000"/>
                <w:kern w:val="0"/>
                <w:sz w:val="22"/>
                <w:szCs w:val="22"/>
                <w:lang w:bidi="ar"/>
              </w:rPr>
              <w:t>1</w:t>
            </w:r>
          </w:p>
        </w:tc>
        <w:tc>
          <w:tcPr>
            <w:tcW w:w="1500" w:type="dxa"/>
            <w:tcBorders>
              <w:top w:val="single" w:color="000000" w:sz="4" w:space="0"/>
              <w:left w:val="single" w:color="000000" w:sz="4" w:space="0"/>
              <w:bottom w:val="single" w:color="000000" w:sz="4" w:space="0"/>
              <w:right w:val="single" w:color="000000" w:sz="4" w:space="0"/>
            </w:tcBorders>
            <w:vAlign w:val="center"/>
          </w:tcPr>
          <w:p w14:paraId="0AA51B0E">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sz w:val="22"/>
                <w:szCs w:val="22"/>
              </w:rPr>
            </w:pPr>
            <w:r>
              <w:rPr>
                <w:rFonts w:hint="default" w:ascii="Times New Roman" w:hAnsi="Times New Roman" w:eastAsia="方正仿宋_GB2312" w:cs="Times New Roman"/>
                <w:color w:val="000000"/>
                <w:kern w:val="0"/>
                <w:sz w:val="22"/>
                <w:szCs w:val="22"/>
                <w:lang w:bidi="ar"/>
              </w:rPr>
              <w:t>特型大花篮：双面360度方向插花</w:t>
            </w:r>
          </w:p>
        </w:tc>
        <w:tc>
          <w:tcPr>
            <w:tcW w:w="1725" w:type="dxa"/>
            <w:tcBorders>
              <w:top w:val="single" w:color="000000" w:sz="4" w:space="0"/>
              <w:left w:val="single" w:color="000000" w:sz="4" w:space="0"/>
              <w:bottom w:val="single" w:color="000000" w:sz="4" w:space="0"/>
              <w:right w:val="single" w:color="000000" w:sz="4" w:space="0"/>
            </w:tcBorders>
            <w:vAlign w:val="center"/>
          </w:tcPr>
          <w:p w14:paraId="352E2549">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sz w:val="22"/>
                <w:szCs w:val="22"/>
              </w:rPr>
            </w:pPr>
            <w:r>
              <w:rPr>
                <w:rFonts w:hint="default" w:ascii="Times New Roman" w:hAnsi="Times New Roman" w:eastAsia="方正仿宋_GB2312" w:cs="Times New Roman"/>
                <w:color w:val="000000"/>
                <w:kern w:val="0"/>
                <w:sz w:val="22"/>
                <w:szCs w:val="22"/>
                <w:lang w:bidi="ar"/>
              </w:rPr>
              <w:t>新鲜花材、花泥、花球、挽联绶带等</w:t>
            </w:r>
          </w:p>
        </w:tc>
        <w:tc>
          <w:tcPr>
            <w:tcW w:w="1768" w:type="dxa"/>
            <w:tcBorders>
              <w:top w:val="single" w:color="000000" w:sz="4" w:space="0"/>
              <w:left w:val="single" w:color="000000" w:sz="4" w:space="0"/>
              <w:bottom w:val="single" w:color="000000" w:sz="4" w:space="0"/>
              <w:right w:val="single" w:color="000000" w:sz="4" w:space="0"/>
            </w:tcBorders>
            <w:vAlign w:val="center"/>
          </w:tcPr>
          <w:p w14:paraId="6BDED43E">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auto"/>
                <w:sz w:val="22"/>
                <w:szCs w:val="22"/>
                <w:lang w:val="en-US" w:eastAsia="zh-CN"/>
              </w:rPr>
            </w:pPr>
            <w:r>
              <w:rPr>
                <w:rFonts w:hint="default" w:ascii="Times New Roman" w:hAnsi="Times New Roman" w:eastAsia="方正仿宋_GB2312" w:cs="Times New Roman"/>
                <w:color w:val="auto"/>
                <w:kern w:val="0"/>
                <w:sz w:val="22"/>
                <w:szCs w:val="22"/>
                <w:lang w:bidi="ar"/>
              </w:rPr>
              <w:t>高</w:t>
            </w:r>
            <w:r>
              <w:rPr>
                <w:rFonts w:hint="eastAsia" w:ascii="Times New Roman" w:hAnsi="Times New Roman" w:eastAsia="方正仿宋_GB2312" w:cs="Times New Roman"/>
                <w:color w:val="auto"/>
                <w:kern w:val="0"/>
                <w:sz w:val="22"/>
                <w:szCs w:val="22"/>
                <w:lang w:val="en-US" w:eastAsia="zh-CN" w:bidi="ar"/>
              </w:rPr>
              <w:t>1.8m-1.9m</w:t>
            </w:r>
            <w:r>
              <w:rPr>
                <w:rFonts w:hint="default" w:ascii="Times New Roman" w:hAnsi="Times New Roman" w:eastAsia="方正仿宋_GB2312" w:cs="Times New Roman"/>
                <w:color w:val="auto"/>
                <w:kern w:val="0"/>
                <w:sz w:val="22"/>
                <w:szCs w:val="22"/>
                <w:lang w:bidi="ar"/>
              </w:rPr>
              <w:t>，直径</w:t>
            </w:r>
            <w:r>
              <w:rPr>
                <w:rFonts w:hint="eastAsia" w:ascii="Times New Roman" w:hAnsi="Times New Roman" w:eastAsia="方正仿宋_GB2312" w:cs="Times New Roman"/>
                <w:color w:val="auto"/>
                <w:kern w:val="0"/>
                <w:sz w:val="22"/>
                <w:szCs w:val="22"/>
                <w:lang w:val="en-US" w:eastAsia="zh-CN" w:bidi="ar"/>
              </w:rPr>
              <w:t>0.8m</w:t>
            </w:r>
          </w:p>
        </w:tc>
        <w:tc>
          <w:tcPr>
            <w:tcW w:w="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66601A">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auto"/>
                <w:sz w:val="22"/>
                <w:szCs w:val="22"/>
              </w:rPr>
            </w:pPr>
            <w:r>
              <w:rPr>
                <w:rFonts w:hint="default" w:ascii="Times New Roman" w:hAnsi="Times New Roman" w:eastAsia="方正仿宋_GB2312" w:cs="Times New Roman"/>
                <w:color w:val="auto"/>
                <w:kern w:val="0"/>
                <w:sz w:val="22"/>
                <w:szCs w:val="22"/>
                <w:lang w:bidi="ar"/>
              </w:rPr>
              <w:t>个</w:t>
            </w:r>
          </w:p>
        </w:tc>
        <w:tc>
          <w:tcPr>
            <w:tcW w:w="73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E02EE4">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auto"/>
                <w:sz w:val="22"/>
                <w:szCs w:val="22"/>
                <w:lang w:eastAsia="zh-CN"/>
              </w:rPr>
            </w:pPr>
            <w:r>
              <w:rPr>
                <w:rFonts w:hint="default" w:ascii="Times New Roman" w:hAnsi="Times New Roman" w:eastAsia="方正仿宋_GB2312" w:cs="Times New Roman"/>
                <w:color w:val="auto"/>
                <w:kern w:val="0"/>
                <w:sz w:val="22"/>
                <w:szCs w:val="22"/>
                <w:lang w:val="en-US" w:eastAsia="zh-CN" w:bidi="ar"/>
              </w:rPr>
              <w:t>8</w:t>
            </w:r>
          </w:p>
        </w:tc>
        <w:tc>
          <w:tcPr>
            <w:tcW w:w="1827" w:type="dxa"/>
            <w:tcBorders>
              <w:top w:val="single" w:color="000000" w:sz="4" w:space="0"/>
              <w:left w:val="single" w:color="000000" w:sz="4" w:space="0"/>
              <w:bottom w:val="single" w:color="000000" w:sz="4" w:space="0"/>
              <w:right w:val="single" w:color="000000" w:sz="4" w:space="0"/>
            </w:tcBorders>
            <w:vAlign w:val="center"/>
          </w:tcPr>
          <w:p w14:paraId="431411E4">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default" w:ascii="Times New Roman" w:hAnsi="Times New Roman" w:eastAsia="方正仿宋_GB2312" w:cs="Times New Roman"/>
                <w:color w:val="000000"/>
                <w:sz w:val="22"/>
                <w:szCs w:val="22"/>
                <w:lang w:eastAsia="zh-CN"/>
              </w:rPr>
            </w:pPr>
            <w:r>
              <w:rPr>
                <w:rFonts w:hint="default" w:ascii="Times New Roman" w:hAnsi="Times New Roman" w:eastAsia="方正仿宋_GB2312" w:cs="Times New Roman"/>
                <w:color w:val="000000"/>
                <w:kern w:val="0"/>
                <w:sz w:val="22"/>
                <w:szCs w:val="22"/>
                <w:lang w:bidi="ar"/>
              </w:rPr>
              <w:t>需</w:t>
            </w:r>
            <w:r>
              <w:rPr>
                <w:rFonts w:hint="eastAsia" w:ascii="Times New Roman" w:hAnsi="Times New Roman" w:eastAsia="方正仿宋_GB2312" w:cs="Times New Roman"/>
                <w:color w:val="000000"/>
                <w:kern w:val="0"/>
                <w:sz w:val="22"/>
                <w:szCs w:val="22"/>
                <w:lang w:eastAsia="zh-CN" w:bidi="ar"/>
              </w:rPr>
              <w:t>于</w:t>
            </w:r>
            <w:r>
              <w:rPr>
                <w:rFonts w:hint="eastAsia" w:ascii="Times New Roman" w:hAnsi="Times New Roman" w:eastAsia="方正仿宋_GB2312" w:cs="Times New Roman"/>
                <w:color w:val="000000"/>
                <w:kern w:val="0"/>
                <w:sz w:val="22"/>
                <w:szCs w:val="22"/>
                <w:lang w:val="en-US" w:eastAsia="zh-CN" w:bidi="ar"/>
              </w:rPr>
              <w:t>9月29日晚间</w:t>
            </w:r>
            <w:r>
              <w:rPr>
                <w:rFonts w:hint="default" w:ascii="Times New Roman" w:hAnsi="Times New Roman" w:eastAsia="方正仿宋_GB2312" w:cs="Times New Roman"/>
                <w:color w:val="000000"/>
                <w:kern w:val="0"/>
                <w:sz w:val="22"/>
                <w:szCs w:val="22"/>
                <w:lang w:bidi="ar"/>
              </w:rPr>
              <w:t>在</w:t>
            </w:r>
            <w:r>
              <w:rPr>
                <w:rFonts w:hint="default" w:ascii="Times New Roman" w:hAnsi="Times New Roman" w:eastAsia="方正仿宋_GB2312" w:cs="Times New Roman"/>
                <w:color w:val="000000"/>
                <w:kern w:val="0"/>
                <w:sz w:val="22"/>
                <w:szCs w:val="22"/>
                <w:lang w:eastAsia="zh-CN" w:bidi="ar"/>
              </w:rPr>
              <w:t>革命烈士纪念碑广场</w:t>
            </w:r>
            <w:r>
              <w:rPr>
                <w:rFonts w:hint="default" w:ascii="Times New Roman" w:hAnsi="Times New Roman" w:eastAsia="方正仿宋_GB2312" w:cs="Times New Roman"/>
                <w:color w:val="000000"/>
                <w:kern w:val="0"/>
                <w:sz w:val="22"/>
                <w:szCs w:val="22"/>
                <w:lang w:bidi="ar"/>
              </w:rPr>
              <w:t>现场插花，含现场养护费</w:t>
            </w:r>
            <w:r>
              <w:rPr>
                <w:rFonts w:hint="default" w:ascii="Times New Roman" w:hAnsi="Times New Roman" w:eastAsia="方正仿宋_GB2312" w:cs="Times New Roman"/>
                <w:color w:val="000000"/>
                <w:kern w:val="0"/>
                <w:sz w:val="22"/>
                <w:szCs w:val="22"/>
                <w:lang w:eastAsia="zh-CN" w:bidi="ar"/>
              </w:rPr>
              <w:t>及损耗。</w:t>
            </w:r>
          </w:p>
        </w:tc>
      </w:tr>
      <w:tr w14:paraId="38C56F59">
        <w:tblPrEx>
          <w:tblCellMar>
            <w:top w:w="0" w:type="dxa"/>
            <w:left w:w="108" w:type="dxa"/>
            <w:bottom w:w="0" w:type="dxa"/>
            <w:right w:w="108" w:type="dxa"/>
          </w:tblCellMar>
        </w:tblPrEx>
        <w:trPr>
          <w:trHeight w:val="567" w:hRule="atLeast"/>
        </w:trPr>
        <w:tc>
          <w:tcPr>
            <w:tcW w:w="553" w:type="dxa"/>
            <w:tcBorders>
              <w:top w:val="single" w:color="000000" w:sz="4" w:space="0"/>
              <w:left w:val="single" w:color="000000" w:sz="4" w:space="0"/>
              <w:bottom w:val="single" w:color="000000" w:sz="4" w:space="0"/>
              <w:right w:val="single" w:color="000000" w:sz="4" w:space="0"/>
            </w:tcBorders>
            <w:vAlign w:val="center"/>
          </w:tcPr>
          <w:p w14:paraId="33051FD9">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kern w:val="0"/>
                <w:sz w:val="22"/>
                <w:szCs w:val="22"/>
                <w:lang w:val="en-US" w:eastAsia="zh-CN" w:bidi="ar"/>
              </w:rPr>
            </w:pPr>
            <w:r>
              <w:rPr>
                <w:rFonts w:hint="default" w:ascii="Times New Roman" w:hAnsi="Times New Roman" w:eastAsia="方正仿宋_GB2312" w:cs="Times New Roman"/>
                <w:color w:val="000000"/>
                <w:kern w:val="0"/>
                <w:sz w:val="22"/>
                <w:szCs w:val="22"/>
                <w:lang w:val="en-US" w:eastAsia="zh-CN" w:bidi="ar"/>
              </w:rPr>
              <w:t>2</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3AF254">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kern w:val="0"/>
                <w:sz w:val="22"/>
                <w:szCs w:val="22"/>
                <w:lang w:eastAsia="zh-CN" w:bidi="ar"/>
              </w:rPr>
            </w:pPr>
            <w:r>
              <w:rPr>
                <w:rFonts w:hint="eastAsia" w:ascii="Times New Roman" w:hAnsi="Times New Roman" w:eastAsia="方正仿宋_GB2312" w:cs="Times New Roman"/>
                <w:color w:val="000000"/>
                <w:kern w:val="0"/>
                <w:sz w:val="22"/>
                <w:szCs w:val="22"/>
                <w:lang w:eastAsia="zh-CN" w:bidi="ar"/>
              </w:rPr>
              <w:t>手捧</w:t>
            </w:r>
            <w:r>
              <w:rPr>
                <w:rFonts w:hint="default" w:ascii="Times New Roman" w:hAnsi="Times New Roman" w:eastAsia="方正仿宋_GB2312" w:cs="Times New Roman"/>
                <w:color w:val="000000"/>
                <w:kern w:val="0"/>
                <w:sz w:val="22"/>
                <w:szCs w:val="22"/>
                <w:lang w:eastAsia="zh-CN" w:bidi="ar"/>
              </w:rPr>
              <w:t>花束</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B8C4AA">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Times New Roman" w:hAnsi="Times New Roman" w:eastAsia="方正仿宋_GB2312" w:cs="Times New Roman"/>
                <w:color w:val="000000"/>
                <w:kern w:val="0"/>
                <w:sz w:val="22"/>
                <w:szCs w:val="22"/>
                <w:lang w:eastAsia="zh-CN" w:bidi="ar"/>
              </w:rPr>
            </w:pPr>
            <w:r>
              <w:rPr>
                <w:rFonts w:hint="default" w:ascii="Times New Roman" w:hAnsi="Times New Roman" w:eastAsia="方正仿宋_GB2312" w:cs="Times New Roman"/>
                <w:color w:val="000000"/>
                <w:kern w:val="0"/>
                <w:sz w:val="22"/>
                <w:szCs w:val="22"/>
                <w:lang w:bidi="ar"/>
              </w:rPr>
              <w:t>鲜</w:t>
            </w:r>
            <w:r>
              <w:rPr>
                <w:rFonts w:hint="eastAsia" w:ascii="Times New Roman" w:hAnsi="Times New Roman" w:eastAsia="方正仿宋_GB2312" w:cs="Times New Roman"/>
                <w:color w:val="000000"/>
                <w:kern w:val="0"/>
                <w:sz w:val="22"/>
                <w:szCs w:val="22"/>
                <w:lang w:eastAsia="zh-CN" w:bidi="ar"/>
              </w:rPr>
              <w:t>黄</w:t>
            </w:r>
            <w:r>
              <w:rPr>
                <w:rFonts w:hint="default" w:ascii="Times New Roman" w:hAnsi="Times New Roman" w:eastAsia="方正仿宋_GB2312" w:cs="Times New Roman"/>
                <w:color w:val="000000"/>
                <w:kern w:val="0"/>
                <w:sz w:val="22"/>
                <w:szCs w:val="22"/>
                <w:lang w:bidi="ar"/>
              </w:rPr>
              <w:t>菊、鲜</w:t>
            </w:r>
            <w:r>
              <w:rPr>
                <w:rFonts w:hint="eastAsia" w:ascii="Times New Roman" w:hAnsi="Times New Roman" w:eastAsia="方正仿宋_GB2312" w:cs="Times New Roman"/>
                <w:color w:val="000000"/>
                <w:kern w:val="0"/>
                <w:sz w:val="22"/>
                <w:szCs w:val="22"/>
                <w:lang w:eastAsia="zh-CN" w:bidi="ar"/>
              </w:rPr>
              <w:t>白</w:t>
            </w:r>
            <w:r>
              <w:rPr>
                <w:rFonts w:hint="default" w:ascii="Times New Roman" w:hAnsi="Times New Roman" w:eastAsia="方正仿宋_GB2312" w:cs="Times New Roman"/>
                <w:color w:val="000000"/>
                <w:kern w:val="0"/>
                <w:sz w:val="22"/>
                <w:szCs w:val="22"/>
                <w:lang w:bidi="ar"/>
              </w:rPr>
              <w:t>菊</w:t>
            </w:r>
            <w:r>
              <w:rPr>
                <w:rFonts w:hint="eastAsia" w:ascii="Times New Roman" w:hAnsi="Times New Roman" w:eastAsia="方正仿宋_GB2312" w:cs="Times New Roman"/>
                <w:color w:val="000000"/>
                <w:kern w:val="0"/>
                <w:sz w:val="22"/>
                <w:szCs w:val="22"/>
                <w:lang w:eastAsia="zh-CN" w:bidi="ar"/>
              </w:rPr>
              <w:t>，</w:t>
            </w:r>
            <w:r>
              <w:rPr>
                <w:rFonts w:hint="eastAsia" w:ascii="Times New Roman" w:hAnsi="Times New Roman" w:eastAsia="方正仿宋_GB2312" w:cs="Times New Roman"/>
                <w:color w:val="000000"/>
                <w:kern w:val="0"/>
                <w:sz w:val="22"/>
                <w:szCs w:val="22"/>
                <w:lang w:val="en-US" w:eastAsia="zh-CN" w:bidi="ar"/>
              </w:rPr>
              <w:t>标准花艺包装</w:t>
            </w:r>
          </w:p>
        </w:tc>
        <w:tc>
          <w:tcPr>
            <w:tcW w:w="1768" w:type="dxa"/>
            <w:tcBorders>
              <w:top w:val="single" w:color="000000" w:sz="4" w:space="0"/>
              <w:left w:val="single" w:color="000000" w:sz="4" w:space="0"/>
              <w:bottom w:val="single" w:color="000000" w:sz="4" w:space="0"/>
              <w:right w:val="single" w:color="000000" w:sz="4" w:space="0"/>
            </w:tcBorders>
            <w:vAlign w:val="center"/>
          </w:tcPr>
          <w:p w14:paraId="2E32D61E">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Times New Roman" w:hAnsi="Times New Roman" w:eastAsia="方正仿宋_GB2312" w:cs="Times New Roman"/>
                <w:color w:val="auto"/>
                <w:kern w:val="0"/>
                <w:sz w:val="22"/>
                <w:szCs w:val="22"/>
                <w:lang w:eastAsia="zh-CN" w:bidi="ar"/>
              </w:rPr>
            </w:pPr>
            <w:r>
              <w:rPr>
                <w:rFonts w:hint="default" w:ascii="Times New Roman" w:hAnsi="Times New Roman" w:eastAsia="方正仿宋_GB2312" w:cs="Times New Roman"/>
                <w:color w:val="auto"/>
                <w:kern w:val="0"/>
                <w:sz w:val="22"/>
                <w:szCs w:val="22"/>
                <w:lang w:bidi="ar"/>
              </w:rPr>
              <w:t>手捧</w:t>
            </w:r>
            <w:r>
              <w:rPr>
                <w:rFonts w:hint="eastAsia" w:ascii="Times New Roman" w:hAnsi="Times New Roman" w:eastAsia="方正仿宋_GB2312" w:cs="Times New Roman"/>
                <w:color w:val="auto"/>
                <w:kern w:val="0"/>
                <w:sz w:val="22"/>
                <w:szCs w:val="22"/>
                <w:lang w:eastAsia="zh-CN" w:bidi="ar"/>
              </w:rPr>
              <w:t>款式</w:t>
            </w:r>
          </w:p>
        </w:tc>
        <w:tc>
          <w:tcPr>
            <w:tcW w:w="794" w:type="dxa"/>
            <w:tcBorders>
              <w:top w:val="single" w:color="000000" w:sz="4" w:space="0"/>
              <w:left w:val="single" w:color="000000" w:sz="4" w:space="0"/>
              <w:bottom w:val="single" w:color="000000" w:sz="4" w:space="0"/>
              <w:right w:val="single" w:color="000000" w:sz="4" w:space="0"/>
            </w:tcBorders>
            <w:vAlign w:val="center"/>
          </w:tcPr>
          <w:p w14:paraId="6D82FB77">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auto"/>
                <w:kern w:val="0"/>
                <w:sz w:val="22"/>
                <w:szCs w:val="22"/>
                <w:lang w:eastAsia="zh-CN" w:bidi="ar"/>
              </w:rPr>
            </w:pPr>
            <w:r>
              <w:rPr>
                <w:rFonts w:hint="default" w:ascii="Times New Roman" w:hAnsi="Times New Roman" w:eastAsia="方正仿宋_GB2312" w:cs="Times New Roman"/>
                <w:color w:val="auto"/>
                <w:kern w:val="0"/>
                <w:sz w:val="22"/>
                <w:szCs w:val="22"/>
                <w:lang w:eastAsia="zh-CN" w:bidi="ar"/>
              </w:rPr>
              <w:t>束</w:t>
            </w:r>
          </w:p>
        </w:tc>
        <w:tc>
          <w:tcPr>
            <w:tcW w:w="739" w:type="dxa"/>
            <w:tcBorders>
              <w:top w:val="single" w:color="000000" w:sz="4" w:space="0"/>
              <w:left w:val="single" w:color="000000" w:sz="4" w:space="0"/>
              <w:bottom w:val="single" w:color="000000" w:sz="4" w:space="0"/>
              <w:right w:val="single" w:color="000000" w:sz="4" w:space="0"/>
            </w:tcBorders>
            <w:vAlign w:val="center"/>
          </w:tcPr>
          <w:p w14:paraId="02E624D9">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auto"/>
                <w:sz w:val="22"/>
                <w:szCs w:val="22"/>
                <w:lang w:val="en-US" w:eastAsia="zh-CN"/>
              </w:rPr>
            </w:pPr>
            <w:r>
              <w:rPr>
                <w:rFonts w:hint="default" w:ascii="Times New Roman" w:hAnsi="Times New Roman" w:eastAsia="方正仿宋_GB2312" w:cs="Times New Roman"/>
                <w:color w:val="auto"/>
                <w:sz w:val="22"/>
                <w:szCs w:val="22"/>
                <w:lang w:val="en-US" w:eastAsia="zh-CN"/>
              </w:rPr>
              <w:t>25</w:t>
            </w:r>
          </w:p>
        </w:tc>
        <w:tc>
          <w:tcPr>
            <w:tcW w:w="1827" w:type="dxa"/>
            <w:tcBorders>
              <w:top w:val="single" w:color="000000" w:sz="4" w:space="0"/>
              <w:left w:val="single" w:color="000000" w:sz="4" w:space="0"/>
              <w:bottom w:val="single" w:color="000000" w:sz="4" w:space="0"/>
              <w:right w:val="single" w:color="000000" w:sz="4" w:space="0"/>
            </w:tcBorders>
            <w:vAlign w:val="center"/>
          </w:tcPr>
          <w:p w14:paraId="7508ECB9">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kern w:val="0"/>
                <w:sz w:val="22"/>
                <w:szCs w:val="22"/>
                <w:lang w:bidi="ar"/>
              </w:rPr>
            </w:pPr>
            <w:r>
              <w:rPr>
                <w:rFonts w:hint="default" w:ascii="Times New Roman" w:hAnsi="Times New Roman" w:eastAsia="方正仿宋_GB2312" w:cs="Times New Roman"/>
                <w:color w:val="000000"/>
                <w:kern w:val="0"/>
                <w:sz w:val="22"/>
                <w:szCs w:val="22"/>
                <w:lang w:bidi="ar"/>
              </w:rPr>
              <w:t>含损耗</w:t>
            </w:r>
          </w:p>
        </w:tc>
      </w:tr>
      <w:tr w14:paraId="350F5B7F">
        <w:tblPrEx>
          <w:tblCellMar>
            <w:top w:w="0" w:type="dxa"/>
            <w:left w:w="108" w:type="dxa"/>
            <w:bottom w:w="0" w:type="dxa"/>
            <w:right w:w="108" w:type="dxa"/>
          </w:tblCellMar>
        </w:tblPrEx>
        <w:trPr>
          <w:trHeight w:val="567" w:hRule="atLeast"/>
        </w:trPr>
        <w:tc>
          <w:tcPr>
            <w:tcW w:w="553" w:type="dxa"/>
            <w:tcBorders>
              <w:top w:val="single" w:color="000000" w:sz="4" w:space="0"/>
              <w:left w:val="single" w:color="000000" w:sz="4" w:space="0"/>
              <w:bottom w:val="single" w:color="000000" w:sz="4" w:space="0"/>
              <w:right w:val="single" w:color="000000" w:sz="4" w:space="0"/>
            </w:tcBorders>
            <w:vAlign w:val="center"/>
          </w:tcPr>
          <w:p w14:paraId="66407C7F">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sz w:val="22"/>
                <w:szCs w:val="22"/>
                <w:lang w:eastAsia="zh-CN"/>
              </w:rPr>
            </w:pPr>
            <w:r>
              <w:rPr>
                <w:rFonts w:hint="default" w:ascii="Times New Roman" w:hAnsi="Times New Roman" w:eastAsia="方正仿宋_GB2312" w:cs="Times New Roman"/>
                <w:color w:val="000000"/>
                <w:kern w:val="0"/>
                <w:sz w:val="22"/>
                <w:szCs w:val="22"/>
                <w:lang w:val="en-US" w:eastAsia="zh-CN" w:bidi="ar"/>
              </w:rPr>
              <w:t>3</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E5E424">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sz w:val="22"/>
                <w:szCs w:val="22"/>
              </w:rPr>
            </w:pPr>
            <w:r>
              <w:rPr>
                <w:rFonts w:hint="default" w:ascii="Times New Roman" w:hAnsi="Times New Roman" w:eastAsia="方正仿宋_GB2312" w:cs="Times New Roman"/>
                <w:color w:val="000000"/>
                <w:kern w:val="0"/>
                <w:sz w:val="22"/>
                <w:szCs w:val="22"/>
                <w:lang w:bidi="ar"/>
              </w:rPr>
              <w:t>单枝菊花</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0ABCE7">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sz w:val="22"/>
                <w:szCs w:val="22"/>
              </w:rPr>
            </w:pPr>
            <w:r>
              <w:rPr>
                <w:rFonts w:hint="default" w:ascii="Times New Roman" w:hAnsi="Times New Roman" w:eastAsia="方正仿宋_GB2312" w:cs="Times New Roman"/>
                <w:color w:val="000000"/>
                <w:kern w:val="0"/>
                <w:sz w:val="22"/>
                <w:szCs w:val="22"/>
                <w:lang w:bidi="ar"/>
              </w:rPr>
              <w:t>鲜</w:t>
            </w:r>
            <w:r>
              <w:rPr>
                <w:rFonts w:hint="eastAsia" w:ascii="Times New Roman" w:hAnsi="Times New Roman" w:eastAsia="方正仿宋_GB2312" w:cs="Times New Roman"/>
                <w:color w:val="000000"/>
                <w:kern w:val="0"/>
                <w:sz w:val="22"/>
                <w:szCs w:val="22"/>
                <w:lang w:eastAsia="zh-CN" w:bidi="ar"/>
              </w:rPr>
              <w:t>黄</w:t>
            </w:r>
            <w:r>
              <w:rPr>
                <w:rFonts w:hint="default" w:ascii="Times New Roman" w:hAnsi="Times New Roman" w:eastAsia="方正仿宋_GB2312" w:cs="Times New Roman"/>
                <w:color w:val="000000"/>
                <w:kern w:val="0"/>
                <w:sz w:val="22"/>
                <w:szCs w:val="22"/>
                <w:lang w:bidi="ar"/>
              </w:rPr>
              <w:t>菊、鲜</w:t>
            </w:r>
            <w:r>
              <w:rPr>
                <w:rFonts w:hint="eastAsia" w:ascii="Times New Roman" w:hAnsi="Times New Roman" w:eastAsia="方正仿宋_GB2312" w:cs="Times New Roman"/>
                <w:color w:val="000000"/>
                <w:kern w:val="0"/>
                <w:sz w:val="22"/>
                <w:szCs w:val="22"/>
                <w:lang w:eastAsia="zh-CN" w:bidi="ar"/>
              </w:rPr>
              <w:t>白</w:t>
            </w:r>
            <w:r>
              <w:rPr>
                <w:rFonts w:hint="default" w:ascii="Times New Roman" w:hAnsi="Times New Roman" w:eastAsia="方正仿宋_GB2312" w:cs="Times New Roman"/>
                <w:color w:val="000000"/>
                <w:kern w:val="0"/>
                <w:sz w:val="22"/>
                <w:szCs w:val="22"/>
                <w:lang w:bidi="ar"/>
              </w:rPr>
              <w:t>菊</w:t>
            </w:r>
          </w:p>
        </w:tc>
        <w:tc>
          <w:tcPr>
            <w:tcW w:w="1768" w:type="dxa"/>
            <w:tcBorders>
              <w:top w:val="single" w:color="000000" w:sz="4" w:space="0"/>
              <w:left w:val="single" w:color="000000" w:sz="4" w:space="0"/>
              <w:bottom w:val="single" w:color="000000" w:sz="4" w:space="0"/>
              <w:right w:val="single" w:color="000000" w:sz="4" w:space="0"/>
            </w:tcBorders>
            <w:vAlign w:val="center"/>
          </w:tcPr>
          <w:p w14:paraId="61C87A91">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Times New Roman" w:hAnsi="Times New Roman" w:eastAsia="方正仿宋_GB2312" w:cs="Times New Roman"/>
                <w:color w:val="auto"/>
                <w:sz w:val="22"/>
                <w:szCs w:val="22"/>
                <w:lang w:val="en-US" w:eastAsia="zh-CN"/>
              </w:rPr>
            </w:pPr>
            <w:r>
              <w:rPr>
                <w:rFonts w:hint="default" w:ascii="Times New Roman" w:hAnsi="Times New Roman" w:eastAsia="方正仿宋_GB2312" w:cs="Times New Roman"/>
                <w:color w:val="auto"/>
                <w:kern w:val="0"/>
                <w:sz w:val="22"/>
                <w:szCs w:val="22"/>
                <w:lang w:bidi="ar"/>
              </w:rPr>
              <w:t>高</w:t>
            </w:r>
            <w:r>
              <w:rPr>
                <w:rFonts w:hint="eastAsia" w:ascii="Times New Roman" w:hAnsi="Times New Roman" w:eastAsia="方正仿宋_GB2312" w:cs="Times New Roman"/>
                <w:color w:val="auto"/>
                <w:kern w:val="0"/>
                <w:sz w:val="22"/>
                <w:szCs w:val="22"/>
                <w:lang w:val="en-US" w:eastAsia="zh-CN" w:bidi="ar"/>
              </w:rPr>
              <w:t>40</w:t>
            </w:r>
            <w:r>
              <w:rPr>
                <w:rFonts w:hint="default" w:ascii="Times New Roman" w:hAnsi="Times New Roman" w:eastAsia="方正仿宋_GB2312" w:cs="Times New Roman"/>
                <w:color w:val="auto"/>
                <w:kern w:val="0"/>
                <w:sz w:val="22"/>
                <w:szCs w:val="22"/>
                <w:lang w:bidi="ar"/>
              </w:rPr>
              <w:t>cm</w:t>
            </w:r>
            <w:r>
              <w:rPr>
                <w:rFonts w:hint="eastAsia" w:ascii="Times New Roman" w:hAnsi="Times New Roman" w:eastAsia="方正仿宋_GB2312" w:cs="Times New Roman"/>
                <w:color w:val="auto"/>
                <w:kern w:val="0"/>
                <w:sz w:val="22"/>
                <w:szCs w:val="22"/>
                <w:lang w:val="en-US" w:eastAsia="zh-CN" w:bidi="ar"/>
              </w:rPr>
              <w:t>，花朵饱满，品相优级</w:t>
            </w:r>
          </w:p>
        </w:tc>
        <w:tc>
          <w:tcPr>
            <w:tcW w:w="794" w:type="dxa"/>
            <w:tcBorders>
              <w:top w:val="single" w:color="000000" w:sz="4" w:space="0"/>
              <w:left w:val="single" w:color="000000" w:sz="4" w:space="0"/>
              <w:bottom w:val="single" w:color="000000" w:sz="4" w:space="0"/>
              <w:right w:val="single" w:color="000000" w:sz="4" w:space="0"/>
            </w:tcBorders>
            <w:vAlign w:val="center"/>
          </w:tcPr>
          <w:p w14:paraId="4D06AF5C">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auto"/>
                <w:sz w:val="22"/>
                <w:szCs w:val="22"/>
              </w:rPr>
            </w:pPr>
            <w:r>
              <w:rPr>
                <w:rFonts w:hint="default" w:ascii="Times New Roman" w:hAnsi="Times New Roman" w:eastAsia="方正仿宋_GB2312" w:cs="Times New Roman"/>
                <w:color w:val="auto"/>
                <w:kern w:val="0"/>
                <w:sz w:val="22"/>
                <w:szCs w:val="22"/>
                <w:lang w:bidi="ar"/>
              </w:rPr>
              <w:t>支</w:t>
            </w:r>
          </w:p>
        </w:tc>
        <w:tc>
          <w:tcPr>
            <w:tcW w:w="739" w:type="dxa"/>
            <w:tcBorders>
              <w:top w:val="single" w:color="000000" w:sz="4" w:space="0"/>
              <w:left w:val="single" w:color="000000" w:sz="4" w:space="0"/>
              <w:bottom w:val="single" w:color="000000" w:sz="4" w:space="0"/>
              <w:right w:val="single" w:color="000000" w:sz="4" w:space="0"/>
            </w:tcBorders>
            <w:vAlign w:val="center"/>
          </w:tcPr>
          <w:p w14:paraId="3CDFAA87">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auto"/>
                <w:sz w:val="22"/>
                <w:szCs w:val="22"/>
                <w:lang w:val="en-US" w:eastAsia="zh-CN"/>
              </w:rPr>
            </w:pPr>
            <w:r>
              <w:rPr>
                <w:rFonts w:hint="default" w:ascii="Times New Roman" w:hAnsi="Times New Roman" w:eastAsia="方正仿宋_GB2312" w:cs="Times New Roman"/>
                <w:color w:val="auto"/>
                <w:sz w:val="22"/>
                <w:szCs w:val="22"/>
                <w:lang w:val="en-US" w:eastAsia="zh-CN"/>
              </w:rPr>
              <w:t>400</w:t>
            </w:r>
          </w:p>
        </w:tc>
        <w:tc>
          <w:tcPr>
            <w:tcW w:w="1827" w:type="dxa"/>
            <w:tcBorders>
              <w:top w:val="single" w:color="000000" w:sz="4" w:space="0"/>
              <w:left w:val="single" w:color="000000" w:sz="4" w:space="0"/>
              <w:bottom w:val="single" w:color="000000" w:sz="4" w:space="0"/>
              <w:right w:val="single" w:color="000000" w:sz="4" w:space="0"/>
            </w:tcBorders>
            <w:vAlign w:val="center"/>
          </w:tcPr>
          <w:p w14:paraId="58F246F8">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sz w:val="22"/>
                <w:szCs w:val="22"/>
              </w:rPr>
            </w:pPr>
            <w:r>
              <w:rPr>
                <w:rFonts w:hint="default" w:ascii="Times New Roman" w:hAnsi="Times New Roman" w:eastAsia="方正仿宋_GB2312" w:cs="Times New Roman"/>
                <w:color w:val="000000"/>
                <w:kern w:val="0"/>
                <w:sz w:val="22"/>
                <w:szCs w:val="22"/>
                <w:lang w:bidi="ar"/>
              </w:rPr>
              <w:t>含损耗</w:t>
            </w:r>
          </w:p>
        </w:tc>
      </w:tr>
      <w:tr w14:paraId="392BA181">
        <w:tblPrEx>
          <w:tblCellMar>
            <w:top w:w="0" w:type="dxa"/>
            <w:left w:w="108" w:type="dxa"/>
            <w:bottom w:w="0" w:type="dxa"/>
            <w:right w:w="108" w:type="dxa"/>
          </w:tblCellMar>
        </w:tblPrEx>
        <w:trPr>
          <w:trHeight w:val="843" w:hRule="atLeast"/>
        </w:trPr>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495F37">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auto"/>
                <w:sz w:val="22"/>
                <w:szCs w:val="22"/>
                <w:lang w:eastAsia="zh-CN"/>
              </w:rPr>
            </w:pPr>
            <w:r>
              <w:rPr>
                <w:rFonts w:hint="default" w:ascii="Times New Roman" w:hAnsi="Times New Roman" w:eastAsia="方正仿宋_GB2312" w:cs="Times New Roman"/>
                <w:color w:val="auto"/>
                <w:kern w:val="0"/>
                <w:sz w:val="22"/>
                <w:szCs w:val="22"/>
                <w:lang w:val="en-US" w:eastAsia="zh-CN" w:bidi="ar"/>
              </w:rPr>
              <w:t>4</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05897D">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auto"/>
                <w:sz w:val="22"/>
                <w:szCs w:val="22"/>
              </w:rPr>
            </w:pPr>
            <w:r>
              <w:rPr>
                <w:rFonts w:hint="default" w:ascii="Times New Roman" w:hAnsi="Times New Roman" w:eastAsia="方正仿宋_GB2312" w:cs="Times New Roman"/>
                <w:color w:val="auto"/>
                <w:kern w:val="0"/>
                <w:sz w:val="22"/>
                <w:szCs w:val="22"/>
                <w:lang w:eastAsia="zh-CN" w:bidi="ar"/>
              </w:rPr>
              <w:t>英名墙前</w:t>
            </w:r>
            <w:r>
              <w:rPr>
                <w:rFonts w:hint="default" w:ascii="Times New Roman" w:hAnsi="Times New Roman" w:eastAsia="方正仿宋_GB2312" w:cs="Times New Roman"/>
                <w:color w:val="auto"/>
                <w:kern w:val="0"/>
                <w:sz w:val="22"/>
                <w:szCs w:val="22"/>
                <w:lang w:bidi="ar"/>
              </w:rPr>
              <w:t>黄色盆菊</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171E6E">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auto"/>
                <w:kern w:val="0"/>
                <w:sz w:val="22"/>
                <w:szCs w:val="22"/>
                <w:lang w:bidi="ar"/>
              </w:rPr>
            </w:pPr>
            <w:r>
              <w:rPr>
                <w:rFonts w:hint="default" w:ascii="Times New Roman" w:hAnsi="Times New Roman" w:eastAsia="方正仿宋_GB2312" w:cs="Times New Roman"/>
                <w:color w:val="auto"/>
                <w:kern w:val="0"/>
                <w:sz w:val="22"/>
                <w:szCs w:val="22"/>
                <w:lang w:bidi="ar"/>
              </w:rPr>
              <w:t>鲜黄菊</w:t>
            </w:r>
            <w:r>
              <w:rPr>
                <w:rFonts w:hint="eastAsia" w:ascii="Times New Roman" w:hAnsi="Times New Roman" w:eastAsia="方正仿宋_GB2312" w:cs="Times New Roman"/>
                <w:color w:val="auto"/>
                <w:kern w:val="0"/>
                <w:sz w:val="22"/>
                <w:szCs w:val="22"/>
                <w:lang w:eastAsia="zh-CN" w:bidi="ar"/>
              </w:rPr>
              <w:t>，</w:t>
            </w:r>
            <w:r>
              <w:rPr>
                <w:rFonts w:hint="default" w:ascii="Times New Roman" w:hAnsi="Times New Roman" w:eastAsia="方正仿宋_GB2312" w:cs="Times New Roman"/>
                <w:color w:val="auto"/>
                <w:kern w:val="0"/>
                <w:sz w:val="22"/>
                <w:szCs w:val="22"/>
                <w:lang w:val="en-US" w:eastAsia="zh-CN" w:bidi="ar"/>
              </w:rPr>
              <w:t>配套花盆、花泥</w:t>
            </w:r>
          </w:p>
          <w:p w14:paraId="25BFE7A2">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auto"/>
                <w:sz w:val="22"/>
                <w:szCs w:val="22"/>
              </w:rPr>
            </w:pPr>
          </w:p>
        </w:tc>
        <w:tc>
          <w:tcPr>
            <w:tcW w:w="17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E6CE68">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auto"/>
                <w:sz w:val="22"/>
                <w:szCs w:val="22"/>
                <w:lang w:val="en-US" w:eastAsia="zh-CN"/>
              </w:rPr>
            </w:pPr>
            <w:r>
              <w:rPr>
                <w:rFonts w:hint="default" w:ascii="Times New Roman" w:hAnsi="Times New Roman" w:eastAsia="方正仿宋_GB2312" w:cs="Times New Roman"/>
                <w:color w:val="auto"/>
                <w:kern w:val="0"/>
                <w:sz w:val="22"/>
                <w:szCs w:val="22"/>
                <w:lang w:bidi="ar"/>
              </w:rPr>
              <w:t>高</w:t>
            </w:r>
            <w:r>
              <w:rPr>
                <w:rFonts w:hint="eastAsia" w:ascii="Times New Roman" w:hAnsi="Times New Roman" w:eastAsia="方正仿宋_GB2312" w:cs="Times New Roman"/>
                <w:color w:val="auto"/>
                <w:kern w:val="0"/>
                <w:sz w:val="22"/>
                <w:szCs w:val="22"/>
                <w:lang w:val="en-US" w:eastAsia="zh-CN" w:bidi="ar"/>
              </w:rPr>
              <w:t>45cm</w:t>
            </w:r>
            <w:r>
              <w:rPr>
                <w:rFonts w:hint="default" w:ascii="Times New Roman" w:hAnsi="Times New Roman" w:eastAsia="方正仿宋_GB2312" w:cs="Times New Roman"/>
                <w:color w:val="auto"/>
                <w:kern w:val="0"/>
                <w:sz w:val="22"/>
                <w:szCs w:val="22"/>
                <w:lang w:bidi="ar"/>
              </w:rPr>
              <w:t>，直径</w:t>
            </w:r>
            <w:r>
              <w:rPr>
                <w:rFonts w:hint="eastAsia" w:ascii="Times New Roman" w:hAnsi="Times New Roman" w:eastAsia="方正仿宋_GB2312" w:cs="Times New Roman"/>
                <w:color w:val="auto"/>
                <w:kern w:val="0"/>
                <w:sz w:val="22"/>
                <w:szCs w:val="22"/>
                <w:lang w:val="en-US" w:eastAsia="zh-CN" w:bidi="ar"/>
              </w:rPr>
              <w:t>25cm，花朵饱满，品相优级</w:t>
            </w:r>
          </w:p>
        </w:tc>
        <w:tc>
          <w:tcPr>
            <w:tcW w:w="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38934D">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auto"/>
                <w:sz w:val="22"/>
                <w:szCs w:val="22"/>
              </w:rPr>
            </w:pPr>
            <w:r>
              <w:rPr>
                <w:rFonts w:hint="default" w:ascii="Times New Roman" w:hAnsi="Times New Roman" w:eastAsia="方正仿宋_GB2312" w:cs="Times New Roman"/>
                <w:color w:val="auto"/>
                <w:kern w:val="0"/>
                <w:sz w:val="22"/>
                <w:szCs w:val="22"/>
                <w:lang w:bidi="ar"/>
              </w:rPr>
              <w:t>盆</w:t>
            </w:r>
          </w:p>
        </w:tc>
        <w:tc>
          <w:tcPr>
            <w:tcW w:w="73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0DEAE8">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auto"/>
                <w:sz w:val="22"/>
                <w:szCs w:val="22"/>
                <w:lang w:val="en-US" w:eastAsia="zh-CN"/>
              </w:rPr>
            </w:pPr>
            <w:r>
              <w:rPr>
                <w:rFonts w:hint="default" w:ascii="Times New Roman" w:hAnsi="Times New Roman" w:eastAsia="方正仿宋_GB2312" w:cs="Times New Roman"/>
                <w:color w:val="auto"/>
                <w:kern w:val="0"/>
                <w:sz w:val="22"/>
                <w:szCs w:val="22"/>
                <w:lang w:val="en-US" w:eastAsia="zh-CN" w:bidi="ar"/>
              </w:rPr>
              <w:t>10</w:t>
            </w:r>
          </w:p>
        </w:tc>
        <w:tc>
          <w:tcPr>
            <w:tcW w:w="18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8C401A">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auto"/>
                <w:sz w:val="22"/>
                <w:szCs w:val="22"/>
              </w:rPr>
            </w:pPr>
            <w:r>
              <w:rPr>
                <w:rFonts w:hint="default" w:ascii="Times New Roman" w:hAnsi="Times New Roman" w:eastAsia="方正仿宋_GB2312" w:cs="Times New Roman"/>
                <w:color w:val="auto"/>
                <w:kern w:val="0"/>
                <w:sz w:val="22"/>
                <w:szCs w:val="22"/>
                <w:lang w:bidi="ar"/>
              </w:rPr>
              <w:t>含损耗</w:t>
            </w:r>
          </w:p>
        </w:tc>
      </w:tr>
      <w:tr w14:paraId="093E5A0D">
        <w:tblPrEx>
          <w:tblCellMar>
            <w:top w:w="0" w:type="dxa"/>
            <w:left w:w="108" w:type="dxa"/>
            <w:bottom w:w="0" w:type="dxa"/>
            <w:right w:w="108" w:type="dxa"/>
          </w:tblCellMar>
        </w:tblPrEx>
        <w:trPr>
          <w:trHeight w:val="567" w:hRule="atLeast"/>
        </w:trPr>
        <w:tc>
          <w:tcPr>
            <w:tcW w:w="553" w:type="dxa"/>
            <w:tcBorders>
              <w:top w:val="single" w:color="000000" w:sz="4" w:space="0"/>
              <w:left w:val="single" w:color="000000" w:sz="4" w:space="0"/>
              <w:bottom w:val="single" w:color="000000" w:sz="4" w:space="0"/>
              <w:right w:val="single" w:color="000000" w:sz="4" w:space="0"/>
            </w:tcBorders>
            <w:vAlign w:val="center"/>
          </w:tcPr>
          <w:p w14:paraId="3FED29DE">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sz w:val="22"/>
                <w:szCs w:val="22"/>
              </w:rPr>
            </w:pPr>
            <w:r>
              <w:rPr>
                <w:rFonts w:hint="default" w:ascii="Times New Roman" w:hAnsi="Times New Roman" w:eastAsia="方正仿宋_GB2312" w:cs="Times New Roman"/>
                <w:color w:val="000000"/>
                <w:kern w:val="0"/>
                <w:sz w:val="22"/>
                <w:szCs w:val="22"/>
                <w:lang w:bidi="ar"/>
              </w:rPr>
              <w:t>5</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FCA810">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Times New Roman" w:hAnsi="Times New Roman" w:eastAsia="方正仿宋_GB2312" w:cs="Times New Roman"/>
                <w:color w:val="000000"/>
                <w:kern w:val="0"/>
                <w:sz w:val="22"/>
                <w:szCs w:val="22"/>
                <w:lang w:eastAsia="zh-CN" w:bidi="ar"/>
              </w:rPr>
            </w:pPr>
            <w:r>
              <w:rPr>
                <w:rFonts w:hint="default" w:ascii="Times New Roman" w:hAnsi="Times New Roman" w:eastAsia="方正仿宋_GB2312" w:cs="Times New Roman"/>
                <w:color w:val="000000"/>
                <w:kern w:val="0"/>
                <w:sz w:val="22"/>
                <w:szCs w:val="22"/>
                <w:lang w:bidi="ar"/>
              </w:rPr>
              <w:t>活动</w:t>
            </w:r>
            <w:r>
              <w:rPr>
                <w:rFonts w:hint="eastAsia" w:ascii="Times New Roman" w:hAnsi="Times New Roman" w:eastAsia="方正仿宋_GB2312" w:cs="Times New Roman"/>
                <w:color w:val="000000"/>
                <w:kern w:val="0"/>
                <w:sz w:val="22"/>
                <w:szCs w:val="22"/>
                <w:lang w:eastAsia="zh-CN" w:bidi="ar"/>
              </w:rPr>
              <w:t>主题</w:t>
            </w:r>
          </w:p>
          <w:p w14:paraId="0F6C6549">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sz w:val="22"/>
                <w:szCs w:val="22"/>
              </w:rPr>
            </w:pPr>
            <w:r>
              <w:rPr>
                <w:rFonts w:hint="default" w:ascii="Times New Roman" w:hAnsi="Times New Roman" w:eastAsia="方正仿宋_GB2312" w:cs="Times New Roman"/>
                <w:color w:val="000000"/>
                <w:kern w:val="0"/>
                <w:sz w:val="22"/>
                <w:szCs w:val="22"/>
                <w:lang w:bidi="ar"/>
              </w:rPr>
              <w:t>横幅</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D9FCC5">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sz w:val="22"/>
                <w:szCs w:val="22"/>
              </w:rPr>
            </w:pPr>
            <w:r>
              <w:rPr>
                <w:rFonts w:hint="default" w:ascii="Times New Roman" w:hAnsi="Times New Roman" w:eastAsia="方正仿宋_GB2312" w:cs="Times New Roman"/>
                <w:color w:val="000000"/>
                <w:sz w:val="22"/>
                <w:szCs w:val="22"/>
                <w:lang w:val="en-US" w:eastAsia="zh-CN"/>
              </w:rPr>
              <w:t>丝印工艺</w:t>
            </w:r>
            <w:r>
              <w:rPr>
                <w:rFonts w:hint="eastAsia" w:ascii="Times New Roman" w:hAnsi="Times New Roman" w:eastAsia="方正仿宋_GB2312" w:cs="Times New Roman"/>
                <w:color w:val="000000"/>
                <w:sz w:val="22"/>
                <w:szCs w:val="22"/>
                <w:lang w:val="en-US" w:eastAsia="zh-CN"/>
              </w:rPr>
              <w:t>，红底黄字</w:t>
            </w:r>
          </w:p>
        </w:tc>
        <w:tc>
          <w:tcPr>
            <w:tcW w:w="17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5401C9">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Times New Roman" w:hAnsi="Times New Roman" w:eastAsia="方正仿宋_GB2312" w:cs="Times New Roman"/>
                <w:color w:val="auto"/>
                <w:sz w:val="22"/>
                <w:szCs w:val="22"/>
                <w:lang w:eastAsia="zh-CN"/>
              </w:rPr>
            </w:pPr>
            <w:r>
              <w:rPr>
                <w:rFonts w:hint="default" w:ascii="Times New Roman" w:hAnsi="Times New Roman" w:eastAsia="方正仿宋_GB2312" w:cs="Times New Roman"/>
                <w:color w:val="auto"/>
                <w:kern w:val="0"/>
                <w:sz w:val="22"/>
                <w:szCs w:val="22"/>
                <w:lang w:val="en-US" w:eastAsia="zh-CN" w:bidi="ar"/>
              </w:rPr>
              <w:t>10</w:t>
            </w:r>
            <w:r>
              <w:rPr>
                <w:rFonts w:hint="eastAsia" w:ascii="Times New Roman" w:hAnsi="Times New Roman" w:eastAsia="方正仿宋_GB2312" w:cs="Times New Roman"/>
                <w:color w:val="auto"/>
                <w:kern w:val="0"/>
                <w:sz w:val="22"/>
                <w:szCs w:val="22"/>
                <w:lang w:val="en-US" w:eastAsia="zh-CN" w:bidi="ar"/>
              </w:rPr>
              <w:t>m×</w:t>
            </w:r>
            <w:r>
              <w:rPr>
                <w:rFonts w:hint="default" w:ascii="Times New Roman" w:hAnsi="Times New Roman" w:eastAsia="方正仿宋_GB2312" w:cs="Times New Roman"/>
                <w:color w:val="auto"/>
                <w:kern w:val="0"/>
                <w:sz w:val="22"/>
                <w:szCs w:val="22"/>
                <w:lang w:val="en-US" w:eastAsia="zh-CN" w:bidi="ar"/>
              </w:rPr>
              <w:t>1</w:t>
            </w:r>
            <w:r>
              <w:rPr>
                <w:rFonts w:hint="default" w:ascii="Times New Roman" w:hAnsi="Times New Roman" w:eastAsia="方正仿宋_GB2312" w:cs="Times New Roman"/>
                <w:color w:val="auto"/>
                <w:kern w:val="0"/>
                <w:sz w:val="22"/>
                <w:szCs w:val="22"/>
                <w:lang w:bidi="ar"/>
              </w:rPr>
              <w:t>m</w:t>
            </w:r>
          </w:p>
        </w:tc>
        <w:tc>
          <w:tcPr>
            <w:tcW w:w="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49796F">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auto"/>
                <w:sz w:val="22"/>
                <w:szCs w:val="22"/>
              </w:rPr>
            </w:pPr>
            <w:r>
              <w:rPr>
                <w:rFonts w:hint="default" w:ascii="Times New Roman" w:hAnsi="Times New Roman" w:eastAsia="方正仿宋_GB2312" w:cs="Times New Roman"/>
                <w:color w:val="auto"/>
                <w:kern w:val="0"/>
                <w:sz w:val="22"/>
                <w:szCs w:val="22"/>
                <w:lang w:bidi="ar"/>
              </w:rPr>
              <w:t>条</w:t>
            </w:r>
          </w:p>
        </w:tc>
        <w:tc>
          <w:tcPr>
            <w:tcW w:w="73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0A6351">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Times New Roman" w:hAnsi="Times New Roman" w:eastAsia="方正仿宋_GB2312" w:cs="Times New Roman"/>
                <w:color w:val="auto"/>
                <w:sz w:val="22"/>
                <w:szCs w:val="22"/>
                <w:lang w:eastAsia="zh-CN"/>
              </w:rPr>
            </w:pPr>
            <w:r>
              <w:rPr>
                <w:rFonts w:hint="eastAsia" w:ascii="Times New Roman" w:hAnsi="Times New Roman" w:eastAsia="方正仿宋_GB2312" w:cs="Times New Roman"/>
                <w:color w:val="auto"/>
                <w:kern w:val="0"/>
                <w:sz w:val="22"/>
                <w:szCs w:val="22"/>
                <w:lang w:val="en-US" w:eastAsia="zh-CN" w:bidi="ar"/>
              </w:rPr>
              <w:t>2</w:t>
            </w:r>
          </w:p>
        </w:tc>
        <w:tc>
          <w:tcPr>
            <w:tcW w:w="1827" w:type="dxa"/>
            <w:tcBorders>
              <w:top w:val="single" w:color="000000" w:sz="4" w:space="0"/>
              <w:left w:val="single" w:color="000000" w:sz="4" w:space="0"/>
              <w:bottom w:val="single" w:color="000000" w:sz="4" w:space="0"/>
              <w:right w:val="single" w:color="000000" w:sz="4" w:space="0"/>
            </w:tcBorders>
            <w:vAlign w:val="center"/>
          </w:tcPr>
          <w:p w14:paraId="13D6F32E">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方正仿宋_GB2312" w:cs="Times New Roman"/>
                <w:color w:val="000000"/>
                <w:sz w:val="22"/>
                <w:szCs w:val="22"/>
              </w:rPr>
            </w:pPr>
          </w:p>
        </w:tc>
      </w:tr>
      <w:tr w14:paraId="2CB1CC0A">
        <w:tblPrEx>
          <w:tblCellMar>
            <w:top w:w="0" w:type="dxa"/>
            <w:left w:w="108" w:type="dxa"/>
            <w:bottom w:w="0" w:type="dxa"/>
            <w:right w:w="108" w:type="dxa"/>
          </w:tblCellMar>
        </w:tblPrEx>
        <w:trPr>
          <w:trHeight w:val="567" w:hRule="atLeast"/>
        </w:trPr>
        <w:tc>
          <w:tcPr>
            <w:tcW w:w="553" w:type="dxa"/>
            <w:tcBorders>
              <w:top w:val="single" w:color="000000" w:sz="4" w:space="0"/>
              <w:left w:val="single" w:color="000000" w:sz="4" w:space="0"/>
              <w:bottom w:val="single" w:color="000000" w:sz="4" w:space="0"/>
              <w:right w:val="single" w:color="000000" w:sz="4" w:space="0"/>
            </w:tcBorders>
            <w:vAlign w:val="center"/>
          </w:tcPr>
          <w:p w14:paraId="614677EB">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Times New Roman" w:hAnsi="Times New Roman" w:eastAsia="方正仿宋_GB2312" w:cs="Times New Roman"/>
                <w:color w:val="000000"/>
                <w:kern w:val="0"/>
                <w:sz w:val="22"/>
                <w:szCs w:val="22"/>
                <w:lang w:val="en-US" w:eastAsia="zh-CN" w:bidi="ar"/>
              </w:rPr>
            </w:pPr>
            <w:r>
              <w:rPr>
                <w:rFonts w:hint="eastAsia" w:ascii="Times New Roman" w:hAnsi="Times New Roman" w:eastAsia="方正仿宋_GB2312" w:cs="Times New Roman"/>
                <w:color w:val="000000"/>
                <w:kern w:val="0"/>
                <w:sz w:val="22"/>
                <w:szCs w:val="22"/>
                <w:lang w:val="en-US" w:eastAsia="zh-CN" w:bidi="ar"/>
              </w:rPr>
              <w:t>6</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7483D5">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kern w:val="0"/>
                <w:sz w:val="22"/>
                <w:szCs w:val="22"/>
                <w:lang w:bidi="ar"/>
              </w:rPr>
            </w:pPr>
            <w:r>
              <w:rPr>
                <w:rFonts w:hint="default" w:ascii="Times New Roman" w:hAnsi="Times New Roman" w:eastAsia="方正仿宋_GB2312" w:cs="Times New Roman"/>
                <w:color w:val="000000"/>
                <w:kern w:val="0"/>
                <w:sz w:val="22"/>
                <w:szCs w:val="22"/>
                <w:lang w:bidi="ar"/>
              </w:rPr>
              <w:t>横幅架</w:t>
            </w:r>
          </w:p>
          <w:p w14:paraId="11691731">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kern w:val="0"/>
                <w:sz w:val="22"/>
                <w:szCs w:val="22"/>
                <w:lang w:bidi="ar"/>
              </w:rPr>
            </w:pPr>
            <w:r>
              <w:rPr>
                <w:rFonts w:hint="default" w:ascii="Times New Roman" w:hAnsi="Times New Roman" w:eastAsia="方正仿宋_GB2312" w:cs="Times New Roman"/>
                <w:color w:val="000000"/>
                <w:kern w:val="0"/>
                <w:sz w:val="22"/>
                <w:szCs w:val="22"/>
                <w:lang w:eastAsia="zh-CN" w:bidi="ar"/>
              </w:rPr>
              <w:t>（租用）</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BE939C">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Times New Roman" w:hAnsi="Times New Roman" w:eastAsia="方正仿宋_GB2312" w:cs="Times New Roman"/>
                <w:color w:val="000000"/>
                <w:sz w:val="22"/>
                <w:szCs w:val="22"/>
                <w:lang w:eastAsia="zh-CN"/>
              </w:rPr>
            </w:pPr>
            <w:r>
              <w:rPr>
                <w:rFonts w:hint="default" w:ascii="Times New Roman" w:hAnsi="Times New Roman" w:eastAsia="方正仿宋_GB2312" w:cs="Times New Roman"/>
                <w:color w:val="000000"/>
                <w:sz w:val="22"/>
                <w:szCs w:val="22"/>
              </w:rPr>
              <w:t>TRUSS架</w:t>
            </w:r>
            <w:r>
              <w:rPr>
                <w:rFonts w:hint="eastAsia" w:ascii="Times New Roman" w:hAnsi="Times New Roman" w:eastAsia="方正仿宋_GB2312" w:cs="Times New Roman"/>
                <w:color w:val="000000"/>
                <w:sz w:val="22"/>
                <w:szCs w:val="22"/>
                <w:lang w:eastAsia="zh-CN"/>
              </w:rPr>
              <w:t>，底部为超重铁板，另增加配重加固，立柱前后打三角斜撑固定。</w:t>
            </w:r>
          </w:p>
        </w:tc>
        <w:tc>
          <w:tcPr>
            <w:tcW w:w="17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855A96">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auto"/>
                <w:kern w:val="0"/>
                <w:sz w:val="22"/>
                <w:szCs w:val="22"/>
                <w:lang w:val="en-US" w:eastAsia="zh-CN" w:bidi="ar"/>
              </w:rPr>
            </w:pPr>
            <w:r>
              <w:rPr>
                <w:rFonts w:hint="default" w:ascii="Times New Roman" w:hAnsi="Times New Roman" w:eastAsia="方正仿宋_GB2312" w:cs="Times New Roman"/>
                <w:color w:val="auto"/>
                <w:kern w:val="0"/>
                <w:sz w:val="22"/>
                <w:szCs w:val="22"/>
                <w:lang w:val="en-US" w:eastAsia="zh-CN" w:bidi="ar"/>
              </w:rPr>
              <w:t>宽10</w:t>
            </w:r>
            <w:r>
              <w:rPr>
                <w:rFonts w:hint="eastAsia" w:ascii="Times New Roman" w:hAnsi="Times New Roman" w:eastAsia="方正仿宋_GB2312" w:cs="Times New Roman"/>
                <w:color w:val="auto"/>
                <w:kern w:val="0"/>
                <w:sz w:val="22"/>
                <w:szCs w:val="22"/>
                <w:lang w:val="en-US" w:eastAsia="zh-CN" w:bidi="ar"/>
              </w:rPr>
              <w:t>m、</w:t>
            </w:r>
            <w:r>
              <w:rPr>
                <w:rFonts w:hint="default" w:ascii="Times New Roman" w:hAnsi="Times New Roman" w:eastAsia="方正仿宋_GB2312" w:cs="Times New Roman"/>
                <w:color w:val="auto"/>
                <w:kern w:val="0"/>
                <w:sz w:val="22"/>
                <w:szCs w:val="22"/>
                <w:lang w:val="en-US" w:eastAsia="zh-CN" w:bidi="ar"/>
              </w:rPr>
              <w:t>高4</w:t>
            </w:r>
            <w:r>
              <w:rPr>
                <w:rFonts w:hint="eastAsia" w:ascii="Times New Roman" w:hAnsi="Times New Roman" w:eastAsia="方正仿宋_GB2312" w:cs="Times New Roman"/>
                <w:color w:val="auto"/>
                <w:kern w:val="0"/>
                <w:sz w:val="22"/>
                <w:szCs w:val="22"/>
                <w:lang w:val="en-US" w:eastAsia="zh-CN" w:bidi="ar"/>
              </w:rPr>
              <w:t>m；</w:t>
            </w:r>
            <w:r>
              <w:rPr>
                <w:rFonts w:hint="default" w:ascii="Times New Roman" w:hAnsi="Times New Roman" w:eastAsia="方正仿宋_GB2312" w:cs="Times New Roman"/>
                <w:color w:val="auto"/>
                <w:kern w:val="0"/>
                <w:sz w:val="22"/>
                <w:szCs w:val="22"/>
                <w:lang w:val="en-US" w:eastAsia="zh-CN" w:bidi="ar"/>
              </w:rPr>
              <w:t>横梁架</w:t>
            </w:r>
            <w:r>
              <w:rPr>
                <w:rFonts w:hint="eastAsia" w:ascii="Times New Roman" w:hAnsi="Times New Roman" w:eastAsia="方正仿宋_GB2312" w:cs="Times New Roman"/>
                <w:color w:val="auto"/>
                <w:kern w:val="0"/>
                <w:sz w:val="22"/>
                <w:szCs w:val="22"/>
                <w:lang w:val="en-US" w:eastAsia="zh-CN" w:bidi="ar"/>
              </w:rPr>
              <w:t>：0.52</w:t>
            </w:r>
            <w:r>
              <w:rPr>
                <w:rFonts w:hint="default" w:ascii="Times New Roman" w:hAnsi="Times New Roman" w:eastAsia="方正仿宋_GB2312" w:cs="Times New Roman"/>
                <w:color w:val="auto"/>
                <w:kern w:val="0"/>
                <w:sz w:val="22"/>
                <w:szCs w:val="22"/>
                <w:lang w:val="en-US" w:eastAsia="zh-CN" w:bidi="ar"/>
              </w:rPr>
              <w:t>m</w:t>
            </w:r>
            <w:r>
              <w:rPr>
                <w:rFonts w:hint="eastAsia" w:ascii="Times New Roman" w:hAnsi="Times New Roman" w:eastAsia="方正仿宋_GB2312" w:cs="Times New Roman"/>
                <w:color w:val="auto"/>
                <w:kern w:val="0"/>
                <w:sz w:val="22"/>
                <w:szCs w:val="22"/>
                <w:lang w:val="en-US" w:eastAsia="zh-CN" w:bidi="ar"/>
              </w:rPr>
              <w:t>×0.76m</w:t>
            </w:r>
            <w:r>
              <w:rPr>
                <w:rFonts w:hint="default" w:ascii="Times New Roman" w:hAnsi="Times New Roman" w:eastAsia="方正仿宋_GB2312" w:cs="Times New Roman"/>
                <w:color w:val="auto"/>
                <w:kern w:val="0"/>
                <w:sz w:val="22"/>
                <w:szCs w:val="22"/>
                <w:lang w:val="en-US" w:eastAsia="zh-CN" w:bidi="ar"/>
              </w:rPr>
              <w:t>，立柱</w:t>
            </w:r>
            <w:r>
              <w:rPr>
                <w:rFonts w:hint="eastAsia" w:ascii="Times New Roman" w:hAnsi="Times New Roman" w:eastAsia="方正仿宋_GB2312" w:cs="Times New Roman"/>
                <w:color w:val="auto"/>
                <w:kern w:val="0"/>
                <w:sz w:val="22"/>
                <w:szCs w:val="22"/>
                <w:lang w:val="en-US" w:eastAsia="zh-CN" w:bidi="ar"/>
              </w:rPr>
              <w:t>：0.4</w:t>
            </w:r>
            <w:r>
              <w:rPr>
                <w:rFonts w:hint="default" w:ascii="Times New Roman" w:hAnsi="Times New Roman" w:eastAsia="方正仿宋_GB2312" w:cs="Times New Roman"/>
                <w:color w:val="auto"/>
                <w:kern w:val="0"/>
                <w:sz w:val="22"/>
                <w:szCs w:val="22"/>
                <w:lang w:val="en-US" w:eastAsia="zh-CN" w:bidi="ar"/>
              </w:rPr>
              <w:t>m</w:t>
            </w:r>
            <w:r>
              <w:rPr>
                <w:rFonts w:hint="eastAsia" w:ascii="Times New Roman" w:hAnsi="Times New Roman" w:eastAsia="方正仿宋_GB2312" w:cs="Times New Roman"/>
                <w:color w:val="auto"/>
                <w:kern w:val="0"/>
                <w:sz w:val="22"/>
                <w:szCs w:val="22"/>
                <w:lang w:val="en-US" w:eastAsia="zh-CN" w:bidi="ar"/>
              </w:rPr>
              <w:t>×0.4</w:t>
            </w:r>
            <w:r>
              <w:rPr>
                <w:rFonts w:hint="default" w:ascii="Times New Roman" w:hAnsi="Times New Roman" w:eastAsia="方正仿宋_GB2312" w:cs="Times New Roman"/>
                <w:color w:val="auto"/>
                <w:kern w:val="0"/>
                <w:sz w:val="22"/>
                <w:szCs w:val="22"/>
                <w:lang w:val="en-US" w:eastAsia="zh-CN" w:bidi="ar"/>
              </w:rPr>
              <w:t>m</w:t>
            </w:r>
          </w:p>
        </w:tc>
        <w:tc>
          <w:tcPr>
            <w:tcW w:w="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908108">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Times New Roman" w:hAnsi="Times New Roman" w:eastAsia="方正仿宋_GB2312" w:cs="Times New Roman"/>
                <w:color w:val="auto"/>
                <w:kern w:val="0"/>
                <w:sz w:val="22"/>
                <w:szCs w:val="22"/>
                <w:lang w:eastAsia="zh-CN" w:bidi="ar"/>
              </w:rPr>
            </w:pPr>
            <w:r>
              <w:rPr>
                <w:rFonts w:hint="eastAsia" w:ascii="Times New Roman" w:hAnsi="Times New Roman" w:eastAsia="方正仿宋_GB2312" w:cs="Times New Roman"/>
                <w:color w:val="auto"/>
                <w:kern w:val="0"/>
                <w:sz w:val="22"/>
                <w:szCs w:val="22"/>
                <w:lang w:eastAsia="zh-CN" w:bidi="ar"/>
              </w:rPr>
              <w:t>套</w:t>
            </w:r>
          </w:p>
        </w:tc>
        <w:tc>
          <w:tcPr>
            <w:tcW w:w="73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FB79CA">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auto"/>
                <w:kern w:val="0"/>
                <w:sz w:val="22"/>
                <w:szCs w:val="22"/>
                <w:lang w:val="en-US" w:eastAsia="zh-CN" w:bidi="ar"/>
              </w:rPr>
            </w:pPr>
            <w:r>
              <w:rPr>
                <w:rFonts w:hint="eastAsia" w:ascii="Times New Roman" w:hAnsi="Times New Roman" w:eastAsia="方正仿宋_GB2312" w:cs="Times New Roman"/>
                <w:color w:val="auto"/>
                <w:kern w:val="0"/>
                <w:sz w:val="22"/>
                <w:szCs w:val="22"/>
                <w:lang w:val="en-US" w:eastAsia="zh-CN" w:bidi="ar"/>
              </w:rPr>
              <w:t>1</w:t>
            </w:r>
          </w:p>
        </w:tc>
        <w:tc>
          <w:tcPr>
            <w:tcW w:w="1827" w:type="dxa"/>
            <w:tcBorders>
              <w:top w:val="single" w:color="000000" w:sz="4" w:space="0"/>
              <w:left w:val="single" w:color="000000" w:sz="4" w:space="0"/>
              <w:bottom w:val="single" w:color="000000" w:sz="4" w:space="0"/>
              <w:right w:val="single" w:color="000000" w:sz="4" w:space="0"/>
            </w:tcBorders>
            <w:vAlign w:val="center"/>
          </w:tcPr>
          <w:p w14:paraId="0EA1C64D">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方正仿宋_GB2312" w:cs="Times New Roman"/>
                <w:color w:val="000000"/>
                <w:sz w:val="22"/>
                <w:szCs w:val="22"/>
              </w:rPr>
            </w:pPr>
          </w:p>
        </w:tc>
      </w:tr>
      <w:tr w14:paraId="05FCB222">
        <w:tblPrEx>
          <w:tblCellMar>
            <w:top w:w="0" w:type="dxa"/>
            <w:left w:w="108" w:type="dxa"/>
            <w:bottom w:w="0" w:type="dxa"/>
            <w:right w:w="108" w:type="dxa"/>
          </w:tblCellMar>
        </w:tblPrEx>
        <w:trPr>
          <w:trHeight w:val="882" w:hRule="atLeast"/>
        </w:trPr>
        <w:tc>
          <w:tcPr>
            <w:tcW w:w="553" w:type="dxa"/>
            <w:tcBorders>
              <w:top w:val="single" w:color="000000" w:sz="4" w:space="0"/>
              <w:left w:val="single" w:color="000000" w:sz="4" w:space="0"/>
              <w:bottom w:val="single" w:color="000000" w:sz="4" w:space="0"/>
              <w:right w:val="single" w:color="000000" w:sz="4" w:space="0"/>
            </w:tcBorders>
            <w:vAlign w:val="center"/>
          </w:tcPr>
          <w:p w14:paraId="18F3E47F">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Times New Roman" w:hAnsi="Times New Roman" w:eastAsia="方正仿宋_GB2312" w:cs="Times New Roman"/>
                <w:color w:val="000000" w:themeColor="text1"/>
                <w:sz w:val="22"/>
                <w:szCs w:val="22"/>
                <w:lang w:eastAsia="zh-CN"/>
                <w14:textFill>
                  <w14:solidFill>
                    <w14:schemeClr w14:val="tx1"/>
                  </w14:solidFill>
                </w14:textFill>
              </w:rPr>
            </w:pPr>
            <w:r>
              <w:rPr>
                <w:rFonts w:hint="eastAsia" w:ascii="Times New Roman" w:hAnsi="Times New Roman" w:eastAsia="方正仿宋_GB2312" w:cs="Times New Roman"/>
                <w:color w:val="000000" w:themeColor="text1"/>
                <w:kern w:val="0"/>
                <w:sz w:val="22"/>
                <w:szCs w:val="22"/>
                <w:lang w:val="en-US" w:eastAsia="zh-CN" w:bidi="ar"/>
                <w14:textFill>
                  <w14:solidFill>
                    <w14:schemeClr w14:val="tx1"/>
                  </w14:solidFill>
                </w14:textFill>
              </w:rPr>
              <w:t>7</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7D6B48">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auto"/>
                <w:sz w:val="22"/>
                <w:szCs w:val="22"/>
              </w:rPr>
            </w:pPr>
            <w:r>
              <w:rPr>
                <w:rFonts w:hint="default" w:ascii="Times New Roman" w:hAnsi="Times New Roman" w:eastAsia="方正仿宋_GB2312" w:cs="Times New Roman"/>
                <w:color w:val="auto"/>
                <w:kern w:val="0"/>
                <w:sz w:val="22"/>
                <w:szCs w:val="22"/>
                <w:lang w:bidi="ar"/>
              </w:rPr>
              <w:t>方队地标线</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43A13E">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auto"/>
                <w:sz w:val="22"/>
                <w:szCs w:val="22"/>
              </w:rPr>
            </w:pPr>
            <w:r>
              <w:rPr>
                <w:rFonts w:hint="default" w:ascii="Times New Roman" w:hAnsi="Times New Roman" w:eastAsia="方正仿宋_GB2312" w:cs="Times New Roman"/>
                <w:color w:val="auto"/>
                <w:sz w:val="22"/>
                <w:szCs w:val="22"/>
                <w:lang w:val="en-US" w:eastAsia="zh-CN"/>
              </w:rPr>
              <w:t>白底背胶材质</w:t>
            </w:r>
          </w:p>
        </w:tc>
        <w:tc>
          <w:tcPr>
            <w:tcW w:w="17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97A880">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auto"/>
                <w:sz w:val="22"/>
                <w:szCs w:val="22"/>
                <w:lang w:val="en-US" w:eastAsia="zh-CN"/>
              </w:rPr>
            </w:pPr>
            <w:r>
              <w:rPr>
                <w:rFonts w:hint="eastAsia" w:ascii="Times New Roman" w:hAnsi="Times New Roman" w:eastAsia="方正仿宋_GB2312" w:cs="Times New Roman"/>
                <w:color w:val="auto"/>
                <w:kern w:val="0"/>
                <w:sz w:val="22"/>
                <w:szCs w:val="22"/>
                <w:lang w:eastAsia="zh-CN" w:bidi="ar"/>
              </w:rPr>
              <w:t>宽8</w:t>
            </w:r>
            <w:r>
              <w:rPr>
                <w:rFonts w:hint="eastAsia" w:ascii="Times New Roman" w:hAnsi="Times New Roman" w:eastAsia="方正仿宋_GB2312" w:cs="Times New Roman"/>
                <w:color w:val="auto"/>
                <w:kern w:val="0"/>
                <w:sz w:val="22"/>
                <w:szCs w:val="22"/>
                <w:lang w:val="en-US" w:eastAsia="zh-CN" w:bidi="ar"/>
              </w:rPr>
              <w:t>cm</w:t>
            </w:r>
            <w:r>
              <w:rPr>
                <w:rFonts w:hint="eastAsia" w:ascii="Times New Roman" w:hAnsi="Times New Roman" w:eastAsia="方正仿宋_GB2312" w:cs="Times New Roman"/>
                <w:color w:val="auto"/>
                <w:kern w:val="0"/>
                <w:sz w:val="22"/>
                <w:szCs w:val="22"/>
                <w:lang w:eastAsia="zh-CN" w:bidi="ar"/>
              </w:rPr>
              <w:t>；单队列内径宽1</w:t>
            </w:r>
            <w:r>
              <w:rPr>
                <w:rFonts w:hint="eastAsia" w:ascii="Times New Roman" w:hAnsi="Times New Roman" w:eastAsia="方正仿宋_GB2312" w:cs="Times New Roman"/>
                <w:color w:val="auto"/>
                <w:kern w:val="0"/>
                <w:sz w:val="22"/>
                <w:szCs w:val="22"/>
                <w:lang w:val="en-US" w:eastAsia="zh-CN" w:bidi="ar"/>
              </w:rPr>
              <w:t>m</w:t>
            </w:r>
            <w:r>
              <w:rPr>
                <w:rFonts w:hint="eastAsia" w:ascii="Times New Roman" w:hAnsi="Times New Roman" w:eastAsia="方正仿宋_GB2312" w:cs="Times New Roman"/>
                <w:color w:val="auto"/>
                <w:kern w:val="0"/>
                <w:sz w:val="22"/>
                <w:szCs w:val="22"/>
                <w:lang w:eastAsia="zh-CN" w:bidi="ar"/>
              </w:rPr>
              <w:t>至1.2</w:t>
            </w:r>
            <w:r>
              <w:rPr>
                <w:rFonts w:hint="eastAsia" w:ascii="Times New Roman" w:hAnsi="Times New Roman" w:eastAsia="方正仿宋_GB2312" w:cs="Times New Roman"/>
                <w:color w:val="auto"/>
                <w:kern w:val="0"/>
                <w:sz w:val="22"/>
                <w:szCs w:val="22"/>
                <w:lang w:val="en-US" w:eastAsia="zh-CN" w:bidi="ar"/>
              </w:rPr>
              <w:t>m</w:t>
            </w:r>
            <w:r>
              <w:rPr>
                <w:rFonts w:hint="eastAsia" w:ascii="Times New Roman" w:hAnsi="Times New Roman" w:eastAsia="方正仿宋_GB2312" w:cs="Times New Roman"/>
                <w:color w:val="auto"/>
                <w:kern w:val="0"/>
                <w:sz w:val="22"/>
                <w:szCs w:val="22"/>
                <w:lang w:eastAsia="zh-CN" w:bidi="ar"/>
              </w:rPr>
              <w:t>，队列总长约25</w:t>
            </w:r>
            <w:r>
              <w:rPr>
                <w:rFonts w:hint="eastAsia" w:ascii="Times New Roman" w:hAnsi="Times New Roman" w:eastAsia="方正仿宋_GB2312" w:cs="Times New Roman"/>
                <w:color w:val="auto"/>
                <w:kern w:val="0"/>
                <w:sz w:val="22"/>
                <w:szCs w:val="22"/>
                <w:lang w:val="en-US" w:eastAsia="zh-CN" w:bidi="ar"/>
              </w:rPr>
              <w:t>m</w:t>
            </w:r>
          </w:p>
        </w:tc>
        <w:tc>
          <w:tcPr>
            <w:tcW w:w="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BDA8E1">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Times New Roman" w:hAnsi="Times New Roman" w:eastAsia="方正仿宋_GB2312" w:cs="Times New Roman"/>
                <w:color w:val="auto"/>
                <w:sz w:val="22"/>
                <w:szCs w:val="22"/>
                <w:lang w:eastAsia="zh-CN"/>
              </w:rPr>
            </w:pPr>
            <w:r>
              <w:rPr>
                <w:rFonts w:hint="eastAsia" w:ascii="Times New Roman" w:hAnsi="Times New Roman" w:eastAsia="方正仿宋_GB2312" w:cs="Times New Roman"/>
                <w:color w:val="auto"/>
                <w:sz w:val="22"/>
                <w:szCs w:val="22"/>
                <w:lang w:eastAsia="zh-CN"/>
              </w:rPr>
              <w:t>条</w:t>
            </w:r>
          </w:p>
        </w:tc>
        <w:tc>
          <w:tcPr>
            <w:tcW w:w="73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1F65B1">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auto"/>
                <w:sz w:val="22"/>
                <w:szCs w:val="22"/>
                <w:lang w:val="en-US" w:eastAsia="zh-CN"/>
              </w:rPr>
            </w:pPr>
            <w:r>
              <w:rPr>
                <w:rFonts w:hint="eastAsia" w:ascii="Times New Roman" w:hAnsi="Times New Roman" w:eastAsia="方正仿宋_GB2312" w:cs="Times New Roman"/>
                <w:color w:val="auto"/>
                <w:sz w:val="22"/>
                <w:szCs w:val="22"/>
                <w:lang w:val="en-US" w:eastAsia="zh-CN"/>
              </w:rPr>
              <w:t>15</w:t>
            </w:r>
          </w:p>
        </w:tc>
        <w:tc>
          <w:tcPr>
            <w:tcW w:w="1827" w:type="dxa"/>
            <w:tcBorders>
              <w:top w:val="single" w:color="000000" w:sz="4" w:space="0"/>
              <w:left w:val="single" w:color="000000" w:sz="4" w:space="0"/>
              <w:bottom w:val="single" w:color="000000" w:sz="4" w:space="0"/>
              <w:right w:val="single" w:color="000000" w:sz="4" w:space="0"/>
            </w:tcBorders>
            <w:vAlign w:val="center"/>
          </w:tcPr>
          <w:p w14:paraId="0B0883BC">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Times New Roman" w:hAnsi="Times New Roman" w:eastAsia="方正仿宋_GB2312" w:cs="Times New Roman"/>
                <w:color w:val="auto"/>
                <w:sz w:val="22"/>
                <w:szCs w:val="22"/>
                <w:lang w:eastAsia="zh-CN"/>
              </w:rPr>
            </w:pPr>
            <w:r>
              <w:rPr>
                <w:rFonts w:hint="eastAsia" w:ascii="Times New Roman" w:hAnsi="Times New Roman" w:eastAsia="方正仿宋_GB2312" w:cs="Times New Roman"/>
                <w:color w:val="auto"/>
                <w:sz w:val="22"/>
                <w:szCs w:val="22"/>
                <w:lang w:eastAsia="zh-CN"/>
              </w:rPr>
              <w:t>含损耗</w:t>
            </w:r>
          </w:p>
        </w:tc>
      </w:tr>
      <w:tr w14:paraId="5BFC7C03">
        <w:tblPrEx>
          <w:tblCellMar>
            <w:top w:w="0" w:type="dxa"/>
            <w:left w:w="108" w:type="dxa"/>
            <w:bottom w:w="0" w:type="dxa"/>
            <w:right w:w="108" w:type="dxa"/>
          </w:tblCellMar>
        </w:tblPrEx>
        <w:trPr>
          <w:trHeight w:val="840" w:hRule="atLeast"/>
        </w:trPr>
        <w:tc>
          <w:tcPr>
            <w:tcW w:w="553" w:type="dxa"/>
            <w:tcBorders>
              <w:top w:val="single" w:color="000000" w:sz="4" w:space="0"/>
              <w:left w:val="single" w:color="000000" w:sz="4" w:space="0"/>
              <w:bottom w:val="single" w:color="000000" w:sz="4" w:space="0"/>
              <w:right w:val="single" w:color="000000" w:sz="4" w:space="0"/>
            </w:tcBorders>
            <w:vAlign w:val="center"/>
          </w:tcPr>
          <w:p w14:paraId="6C68B93F">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Times New Roman" w:hAnsi="Times New Roman" w:eastAsia="方正仿宋_GB2312" w:cs="Times New Roman"/>
                <w:color w:val="000000" w:themeColor="text1"/>
                <w:sz w:val="22"/>
                <w:szCs w:val="22"/>
                <w:lang w:eastAsia="zh-CN"/>
                <w14:textFill>
                  <w14:solidFill>
                    <w14:schemeClr w14:val="tx1"/>
                  </w14:solidFill>
                </w14:textFill>
              </w:rPr>
            </w:pPr>
            <w:r>
              <w:rPr>
                <w:rFonts w:hint="eastAsia" w:ascii="Times New Roman" w:hAnsi="Times New Roman" w:eastAsia="方正仿宋_GB2312" w:cs="Times New Roman"/>
                <w:color w:val="000000" w:themeColor="text1"/>
                <w:kern w:val="0"/>
                <w:sz w:val="22"/>
                <w:szCs w:val="22"/>
                <w:lang w:val="en-US" w:eastAsia="zh-CN" w:bidi="ar"/>
                <w14:textFill>
                  <w14:solidFill>
                    <w14:schemeClr w14:val="tx1"/>
                  </w14:solidFill>
                </w14:textFill>
              </w:rPr>
              <w:t>8</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AF0EC0">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themeColor="text1"/>
                <w:sz w:val="22"/>
                <w:szCs w:val="22"/>
                <w14:textFill>
                  <w14:solidFill>
                    <w14:schemeClr w14:val="tx1"/>
                  </w14:solidFill>
                </w14:textFill>
              </w:rPr>
            </w:pPr>
            <w:r>
              <w:rPr>
                <w:rFonts w:hint="eastAsia" w:ascii="Times New Roman" w:hAnsi="Times New Roman" w:eastAsia="方正仿宋_GB2312" w:cs="Times New Roman"/>
                <w:color w:val="000000" w:themeColor="text1"/>
                <w:kern w:val="0"/>
                <w:sz w:val="22"/>
                <w:szCs w:val="22"/>
                <w:lang w:eastAsia="zh-CN" w:bidi="ar"/>
                <w14:textFill>
                  <w14:solidFill>
                    <w14:schemeClr w14:val="tx1"/>
                  </w14:solidFill>
                </w14:textFill>
              </w:rPr>
              <w:t>大号圆形数字牌印制</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CB6E4D">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themeColor="text1"/>
                <w:sz w:val="22"/>
                <w:szCs w:val="22"/>
                <w14:textFill>
                  <w14:solidFill>
                    <w14:schemeClr w14:val="tx1"/>
                  </w14:solidFill>
                </w14:textFill>
              </w:rPr>
            </w:pPr>
            <w:r>
              <w:rPr>
                <w:rFonts w:hint="eastAsia" w:ascii="Times New Roman" w:hAnsi="Times New Roman" w:eastAsia="方正仿宋_GB2312" w:cs="Times New Roman"/>
                <w:color w:val="000000" w:themeColor="text1"/>
                <w:sz w:val="22"/>
                <w:szCs w:val="22"/>
                <w:lang w:val="en-US" w:eastAsia="zh-CN"/>
                <w14:textFill>
                  <w14:solidFill>
                    <w14:schemeClr w14:val="tx1"/>
                  </w14:solidFill>
                </w14:textFill>
              </w:rPr>
              <w:t>白</w:t>
            </w:r>
            <w:r>
              <w:rPr>
                <w:rFonts w:hint="default" w:ascii="Times New Roman" w:hAnsi="Times New Roman" w:eastAsia="方正仿宋_GB2312" w:cs="Times New Roman"/>
                <w:color w:val="000000" w:themeColor="text1"/>
                <w:sz w:val="22"/>
                <w:szCs w:val="22"/>
                <w:lang w:val="en-US" w:eastAsia="zh-CN"/>
                <w14:textFill>
                  <w14:solidFill>
                    <w14:schemeClr w14:val="tx1"/>
                  </w14:solidFill>
                </w14:textFill>
              </w:rPr>
              <w:t>底</w:t>
            </w:r>
            <w:r>
              <w:rPr>
                <w:rFonts w:hint="eastAsia" w:ascii="Times New Roman" w:hAnsi="Times New Roman" w:eastAsia="方正仿宋_GB2312" w:cs="Times New Roman"/>
                <w:color w:val="000000" w:themeColor="text1"/>
                <w:sz w:val="22"/>
                <w:szCs w:val="22"/>
                <w:lang w:val="en-US" w:eastAsia="zh-CN"/>
                <w14:textFill>
                  <w14:solidFill>
                    <w14:schemeClr w14:val="tx1"/>
                  </w14:solidFill>
                </w14:textFill>
              </w:rPr>
              <w:t>黑</w:t>
            </w:r>
            <w:r>
              <w:rPr>
                <w:rFonts w:hint="default" w:ascii="Times New Roman" w:hAnsi="Times New Roman" w:eastAsia="方正仿宋_GB2312" w:cs="Times New Roman"/>
                <w:color w:val="000000" w:themeColor="text1"/>
                <w:sz w:val="22"/>
                <w:szCs w:val="22"/>
                <w:lang w:val="en-US" w:eastAsia="zh-CN"/>
                <w14:textFill>
                  <w14:solidFill>
                    <w14:schemeClr w14:val="tx1"/>
                  </w14:solidFill>
                </w14:textFill>
              </w:rPr>
              <w:t>字背胶</w:t>
            </w:r>
          </w:p>
        </w:tc>
        <w:tc>
          <w:tcPr>
            <w:tcW w:w="17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E86A6A">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themeColor="text1"/>
                <w:sz w:val="22"/>
                <w:szCs w:val="22"/>
                <w14:textFill>
                  <w14:solidFill>
                    <w14:schemeClr w14:val="tx1"/>
                  </w14:solidFill>
                </w14:textFill>
              </w:rPr>
            </w:pPr>
            <w:r>
              <w:rPr>
                <w:rFonts w:hint="default" w:ascii="Times New Roman" w:hAnsi="Times New Roman" w:eastAsia="方正仿宋_GB2312" w:cs="Times New Roman"/>
                <w:color w:val="000000" w:themeColor="text1"/>
                <w:kern w:val="0"/>
                <w:sz w:val="22"/>
                <w:szCs w:val="22"/>
                <w:lang w:bidi="ar"/>
                <w14:textFill>
                  <w14:solidFill>
                    <w14:schemeClr w14:val="tx1"/>
                  </w14:solidFill>
                </w14:textFill>
              </w:rPr>
              <w:t>直径1</w:t>
            </w:r>
            <w:r>
              <w:rPr>
                <w:rFonts w:hint="eastAsia" w:ascii="Times New Roman" w:hAnsi="Times New Roman" w:eastAsia="方正仿宋_GB2312" w:cs="Times New Roman"/>
                <w:color w:val="000000" w:themeColor="text1"/>
                <w:kern w:val="0"/>
                <w:sz w:val="22"/>
                <w:szCs w:val="22"/>
                <w:lang w:val="en-US" w:eastAsia="zh-CN" w:bidi="ar"/>
                <w14:textFill>
                  <w14:solidFill>
                    <w14:schemeClr w14:val="tx1"/>
                  </w14:solidFill>
                </w14:textFill>
              </w:rPr>
              <w:t>0</w:t>
            </w:r>
            <w:r>
              <w:rPr>
                <w:rFonts w:hint="default" w:ascii="Times New Roman" w:hAnsi="Times New Roman" w:eastAsia="方正仿宋_GB2312" w:cs="Times New Roman"/>
                <w:color w:val="000000" w:themeColor="text1"/>
                <w:kern w:val="0"/>
                <w:sz w:val="22"/>
                <w:szCs w:val="22"/>
                <w:lang w:bidi="ar"/>
                <w14:textFill>
                  <w14:solidFill>
                    <w14:schemeClr w14:val="tx1"/>
                  </w14:solidFill>
                </w14:textFill>
              </w:rPr>
              <w:t>cm</w:t>
            </w:r>
          </w:p>
        </w:tc>
        <w:tc>
          <w:tcPr>
            <w:tcW w:w="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15A8F6">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Times New Roman" w:hAnsi="Times New Roman" w:eastAsia="方正仿宋_GB2312" w:cs="Times New Roman"/>
                <w:color w:val="000000" w:themeColor="text1"/>
                <w:sz w:val="22"/>
                <w:szCs w:val="22"/>
                <w:lang w:eastAsia="zh-CN"/>
                <w14:textFill>
                  <w14:solidFill>
                    <w14:schemeClr w14:val="tx1"/>
                  </w14:solidFill>
                </w14:textFill>
              </w:rPr>
            </w:pPr>
            <w:r>
              <w:rPr>
                <w:rFonts w:hint="eastAsia" w:ascii="Times New Roman" w:hAnsi="Times New Roman" w:eastAsia="方正仿宋_GB2312" w:cs="Times New Roman"/>
                <w:color w:val="000000" w:themeColor="text1"/>
                <w:kern w:val="0"/>
                <w:sz w:val="22"/>
                <w:szCs w:val="22"/>
                <w:lang w:eastAsia="zh-CN" w:bidi="ar"/>
                <w14:textFill>
                  <w14:solidFill>
                    <w14:schemeClr w14:val="tx1"/>
                  </w14:solidFill>
                </w14:textFill>
              </w:rPr>
              <w:t>套</w:t>
            </w:r>
          </w:p>
        </w:tc>
        <w:tc>
          <w:tcPr>
            <w:tcW w:w="73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90A28C">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themeColor="text1"/>
                <w:sz w:val="22"/>
                <w:szCs w:val="22"/>
                <w:lang w:val="en-US" w:eastAsia="zh-CN"/>
                <w14:textFill>
                  <w14:solidFill>
                    <w14:schemeClr w14:val="tx1"/>
                  </w14:solidFill>
                </w14:textFill>
              </w:rPr>
            </w:pPr>
            <w:r>
              <w:rPr>
                <w:rFonts w:hint="eastAsia" w:ascii="Times New Roman" w:hAnsi="Times New Roman" w:eastAsia="方正仿宋_GB2312" w:cs="Times New Roman"/>
                <w:color w:val="000000" w:themeColor="text1"/>
                <w:kern w:val="0"/>
                <w:sz w:val="22"/>
                <w:szCs w:val="22"/>
                <w:lang w:val="en-US" w:eastAsia="zh-CN" w:bidi="ar"/>
                <w14:textFill>
                  <w14:solidFill>
                    <w14:schemeClr w14:val="tx1"/>
                  </w14:solidFill>
                </w14:textFill>
              </w:rPr>
              <w:t>4</w:t>
            </w:r>
          </w:p>
        </w:tc>
        <w:tc>
          <w:tcPr>
            <w:tcW w:w="1827" w:type="dxa"/>
            <w:tcBorders>
              <w:top w:val="single" w:color="000000" w:sz="4" w:space="0"/>
              <w:left w:val="single" w:color="000000" w:sz="4" w:space="0"/>
              <w:bottom w:val="single" w:color="000000" w:sz="4" w:space="0"/>
              <w:right w:val="single" w:color="000000" w:sz="4" w:space="0"/>
            </w:tcBorders>
            <w:vAlign w:val="center"/>
          </w:tcPr>
          <w:p w14:paraId="5AC83A39">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方正仿宋_GB2312" w:cs="Times New Roman"/>
                <w:color w:val="000000" w:themeColor="text1"/>
                <w:sz w:val="22"/>
                <w:szCs w:val="22"/>
                <w14:textFill>
                  <w14:solidFill>
                    <w14:schemeClr w14:val="tx1"/>
                  </w14:solidFill>
                </w14:textFill>
              </w:rPr>
            </w:pPr>
            <w:r>
              <w:rPr>
                <w:rFonts w:hint="default" w:ascii="Times New Roman" w:hAnsi="Times New Roman" w:eastAsia="方正仿宋_GB2312" w:cs="Times New Roman"/>
                <w:color w:val="000000" w:themeColor="text1"/>
                <w:kern w:val="0"/>
                <w:sz w:val="22"/>
                <w:szCs w:val="22"/>
                <w:lang w:bidi="ar"/>
                <w14:textFill>
                  <w14:solidFill>
                    <w14:schemeClr w14:val="tx1"/>
                  </w14:solidFill>
                </w14:textFill>
              </w:rPr>
              <w:t>“</w:t>
            </w:r>
            <w:r>
              <w:rPr>
                <w:rFonts w:hint="eastAsia" w:ascii="Times New Roman" w:hAnsi="Times New Roman" w:eastAsia="方正仿宋_GB2312" w:cs="Times New Roman"/>
                <w:color w:val="000000" w:themeColor="text1"/>
                <w:kern w:val="0"/>
                <w:sz w:val="22"/>
                <w:szCs w:val="22"/>
                <w:lang w:eastAsia="zh-CN" w:bidi="ar"/>
                <w14:textFill>
                  <w14:solidFill>
                    <w14:schemeClr w14:val="tx1"/>
                  </w14:solidFill>
                </w14:textFill>
              </w:rPr>
              <w:t>①</w:t>
            </w:r>
            <w:r>
              <w:rPr>
                <w:rFonts w:hint="default" w:ascii="Times New Roman" w:hAnsi="Times New Roman" w:eastAsia="方正仿宋_GB2312" w:cs="Times New Roman"/>
                <w:color w:val="000000" w:themeColor="text1"/>
                <w:kern w:val="0"/>
                <w:sz w:val="22"/>
                <w:szCs w:val="22"/>
                <w:lang w:bidi="ar"/>
                <w14:textFill>
                  <w14:solidFill>
                    <w14:schemeClr w14:val="tx1"/>
                  </w14:solidFill>
                </w14:textFill>
              </w:rPr>
              <w:t>”至“</w:t>
            </w:r>
            <w:r>
              <w:rPr>
                <w:rFonts w:hint="eastAsia" w:ascii="Times New Roman" w:hAnsi="Times New Roman" w:eastAsia="方正仿宋_GB2312" w:cs="Times New Roman"/>
                <w:color w:val="000000" w:themeColor="text1"/>
                <w:kern w:val="0"/>
                <w:sz w:val="22"/>
                <w:szCs w:val="22"/>
                <w:lang w:val="en-US" w:eastAsia="zh-CN" w:bidi="ar"/>
                <w14:textFill>
                  <w14:solidFill>
                    <w14:schemeClr w14:val="tx1"/>
                  </w14:solidFill>
                </w14:textFill>
              </w:rPr>
              <w:t>⑳</w:t>
            </w:r>
            <w:r>
              <w:rPr>
                <w:rFonts w:hint="default" w:ascii="Times New Roman" w:hAnsi="Times New Roman" w:eastAsia="方正仿宋_GB2312" w:cs="Times New Roman"/>
                <w:color w:val="000000" w:themeColor="text1"/>
                <w:kern w:val="0"/>
                <w:sz w:val="22"/>
                <w:szCs w:val="22"/>
                <w:lang w:bidi="ar"/>
                <w14:textFill>
                  <w14:solidFill>
                    <w14:schemeClr w14:val="tx1"/>
                  </w14:solidFill>
                </w14:textFill>
              </w:rPr>
              <w:t>”</w:t>
            </w:r>
            <w:r>
              <w:rPr>
                <w:rFonts w:hint="eastAsia" w:ascii="Times New Roman" w:hAnsi="Times New Roman" w:eastAsia="方正仿宋_GB2312" w:cs="Times New Roman"/>
                <w:color w:val="000000" w:themeColor="text1"/>
                <w:kern w:val="0"/>
                <w:sz w:val="22"/>
                <w:szCs w:val="22"/>
                <w:lang w:val="en-US" w:eastAsia="zh-CN" w:bidi="ar"/>
                <w14:textFill>
                  <w14:solidFill>
                    <w14:schemeClr w14:val="tx1"/>
                  </w14:solidFill>
                </w14:textFill>
              </w:rPr>
              <w:t>为一套</w:t>
            </w:r>
          </w:p>
        </w:tc>
      </w:tr>
      <w:tr w14:paraId="7B963433">
        <w:tblPrEx>
          <w:tblCellMar>
            <w:top w:w="0" w:type="dxa"/>
            <w:left w:w="108" w:type="dxa"/>
            <w:bottom w:w="0" w:type="dxa"/>
            <w:right w:w="108" w:type="dxa"/>
          </w:tblCellMar>
        </w:tblPrEx>
        <w:trPr>
          <w:trHeight w:val="600" w:hRule="atLeast"/>
        </w:trPr>
        <w:tc>
          <w:tcPr>
            <w:tcW w:w="553" w:type="dxa"/>
            <w:tcBorders>
              <w:top w:val="single" w:color="000000" w:sz="4" w:space="0"/>
              <w:left w:val="single" w:color="000000" w:sz="4" w:space="0"/>
              <w:bottom w:val="single" w:color="000000" w:sz="4" w:space="0"/>
              <w:right w:val="single" w:color="000000" w:sz="4" w:space="0"/>
            </w:tcBorders>
            <w:vAlign w:val="center"/>
          </w:tcPr>
          <w:p w14:paraId="143DBE3A">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Times New Roman" w:hAnsi="Times New Roman" w:eastAsia="方正仿宋_GB2312" w:cs="Times New Roman"/>
                <w:color w:val="FF0000"/>
                <w:sz w:val="22"/>
                <w:szCs w:val="22"/>
                <w:lang w:eastAsia="zh-CN"/>
              </w:rPr>
            </w:pPr>
            <w:r>
              <w:rPr>
                <w:rFonts w:hint="eastAsia" w:ascii="Times New Roman" w:hAnsi="Times New Roman" w:eastAsia="方正仿宋_GB2312" w:cs="Times New Roman"/>
                <w:color w:val="auto"/>
                <w:kern w:val="0"/>
                <w:sz w:val="22"/>
                <w:szCs w:val="22"/>
                <w:lang w:val="en-US" w:eastAsia="zh-CN" w:bidi="ar"/>
              </w:rPr>
              <w:t>9</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30138A">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FF0000"/>
                <w:sz w:val="22"/>
                <w:szCs w:val="22"/>
              </w:rPr>
            </w:pPr>
            <w:r>
              <w:rPr>
                <w:rFonts w:hint="eastAsia" w:ascii="Times New Roman" w:hAnsi="Times New Roman" w:eastAsia="方正仿宋_GB2312" w:cs="Times New Roman"/>
                <w:color w:val="000000" w:themeColor="text1"/>
                <w:kern w:val="0"/>
                <w:sz w:val="22"/>
                <w:szCs w:val="22"/>
                <w:lang w:eastAsia="zh-CN" w:bidi="ar"/>
                <w14:textFill>
                  <w14:solidFill>
                    <w14:schemeClr w14:val="tx1"/>
                  </w14:solidFill>
                </w14:textFill>
              </w:rPr>
              <w:t>小号圆形数字牌印制</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7102CD">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FF0000"/>
                <w:sz w:val="22"/>
                <w:szCs w:val="22"/>
              </w:rPr>
            </w:pPr>
            <w:r>
              <w:rPr>
                <w:rFonts w:hint="eastAsia" w:ascii="Times New Roman" w:hAnsi="Times New Roman" w:eastAsia="方正仿宋_GB2312" w:cs="Times New Roman"/>
                <w:color w:val="000000" w:themeColor="text1"/>
                <w:sz w:val="22"/>
                <w:szCs w:val="22"/>
                <w:lang w:val="en-US" w:eastAsia="zh-CN"/>
                <w14:textFill>
                  <w14:solidFill>
                    <w14:schemeClr w14:val="tx1"/>
                  </w14:solidFill>
                </w14:textFill>
              </w:rPr>
              <w:t>白</w:t>
            </w:r>
            <w:r>
              <w:rPr>
                <w:rFonts w:hint="default" w:ascii="Times New Roman" w:hAnsi="Times New Roman" w:eastAsia="方正仿宋_GB2312" w:cs="Times New Roman"/>
                <w:color w:val="000000" w:themeColor="text1"/>
                <w:sz w:val="22"/>
                <w:szCs w:val="22"/>
                <w:lang w:val="en-US" w:eastAsia="zh-CN"/>
                <w14:textFill>
                  <w14:solidFill>
                    <w14:schemeClr w14:val="tx1"/>
                  </w14:solidFill>
                </w14:textFill>
              </w:rPr>
              <w:t>底</w:t>
            </w:r>
            <w:r>
              <w:rPr>
                <w:rFonts w:hint="eastAsia" w:ascii="Times New Roman" w:hAnsi="Times New Roman" w:eastAsia="方正仿宋_GB2312" w:cs="Times New Roman"/>
                <w:color w:val="000000" w:themeColor="text1"/>
                <w:sz w:val="22"/>
                <w:szCs w:val="22"/>
                <w:lang w:val="en-US" w:eastAsia="zh-CN"/>
                <w14:textFill>
                  <w14:solidFill>
                    <w14:schemeClr w14:val="tx1"/>
                  </w14:solidFill>
                </w14:textFill>
              </w:rPr>
              <w:t>黑</w:t>
            </w:r>
            <w:r>
              <w:rPr>
                <w:rFonts w:hint="default" w:ascii="Times New Roman" w:hAnsi="Times New Roman" w:eastAsia="方正仿宋_GB2312" w:cs="Times New Roman"/>
                <w:color w:val="000000" w:themeColor="text1"/>
                <w:sz w:val="22"/>
                <w:szCs w:val="22"/>
                <w:lang w:val="en-US" w:eastAsia="zh-CN"/>
                <w14:textFill>
                  <w14:solidFill>
                    <w14:schemeClr w14:val="tx1"/>
                  </w14:solidFill>
                </w14:textFill>
              </w:rPr>
              <w:t>字背胶</w:t>
            </w:r>
          </w:p>
        </w:tc>
        <w:tc>
          <w:tcPr>
            <w:tcW w:w="17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3430F0">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FF0000"/>
                <w:sz w:val="22"/>
                <w:szCs w:val="22"/>
              </w:rPr>
            </w:pPr>
            <w:r>
              <w:rPr>
                <w:rFonts w:hint="default" w:ascii="Times New Roman" w:hAnsi="Times New Roman" w:eastAsia="方正仿宋_GB2312" w:cs="Times New Roman"/>
                <w:color w:val="000000" w:themeColor="text1"/>
                <w:kern w:val="0"/>
                <w:sz w:val="22"/>
                <w:szCs w:val="22"/>
                <w:lang w:bidi="ar"/>
                <w14:textFill>
                  <w14:solidFill>
                    <w14:schemeClr w14:val="tx1"/>
                  </w14:solidFill>
                </w14:textFill>
              </w:rPr>
              <w:t>直径</w:t>
            </w:r>
            <w:r>
              <w:rPr>
                <w:rFonts w:hint="eastAsia" w:ascii="Times New Roman" w:hAnsi="Times New Roman" w:eastAsia="方正仿宋_GB2312" w:cs="Times New Roman"/>
                <w:color w:val="000000" w:themeColor="text1"/>
                <w:kern w:val="0"/>
                <w:sz w:val="22"/>
                <w:szCs w:val="22"/>
                <w:lang w:val="en-US" w:eastAsia="zh-CN" w:bidi="ar"/>
                <w14:textFill>
                  <w14:solidFill>
                    <w14:schemeClr w14:val="tx1"/>
                  </w14:solidFill>
                </w14:textFill>
              </w:rPr>
              <w:t>8</w:t>
            </w:r>
            <w:r>
              <w:rPr>
                <w:rFonts w:hint="default" w:ascii="Times New Roman" w:hAnsi="Times New Roman" w:eastAsia="方正仿宋_GB2312" w:cs="Times New Roman"/>
                <w:color w:val="000000" w:themeColor="text1"/>
                <w:kern w:val="0"/>
                <w:sz w:val="22"/>
                <w:szCs w:val="22"/>
                <w:lang w:bidi="ar"/>
                <w14:textFill>
                  <w14:solidFill>
                    <w14:schemeClr w14:val="tx1"/>
                  </w14:solidFill>
                </w14:textFill>
              </w:rPr>
              <w:t>cm</w:t>
            </w:r>
          </w:p>
        </w:tc>
        <w:tc>
          <w:tcPr>
            <w:tcW w:w="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571657">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FF0000"/>
                <w:sz w:val="22"/>
                <w:szCs w:val="22"/>
              </w:rPr>
            </w:pPr>
            <w:r>
              <w:rPr>
                <w:rFonts w:hint="eastAsia" w:ascii="Times New Roman" w:hAnsi="Times New Roman" w:eastAsia="方正仿宋_GB2312" w:cs="Times New Roman"/>
                <w:color w:val="000000" w:themeColor="text1"/>
                <w:kern w:val="0"/>
                <w:sz w:val="22"/>
                <w:szCs w:val="22"/>
                <w:lang w:eastAsia="zh-CN" w:bidi="ar"/>
                <w14:textFill>
                  <w14:solidFill>
                    <w14:schemeClr w14:val="tx1"/>
                  </w14:solidFill>
                </w14:textFill>
              </w:rPr>
              <w:t>套</w:t>
            </w:r>
          </w:p>
        </w:tc>
        <w:tc>
          <w:tcPr>
            <w:tcW w:w="73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2D98B0">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Times New Roman" w:hAnsi="Times New Roman" w:eastAsia="方正仿宋_GB2312" w:cs="Times New Roman"/>
                <w:color w:val="FF0000"/>
                <w:sz w:val="22"/>
                <w:szCs w:val="22"/>
                <w:lang w:eastAsia="zh-CN"/>
              </w:rPr>
            </w:pPr>
            <w:r>
              <w:rPr>
                <w:rFonts w:hint="eastAsia" w:ascii="Times New Roman" w:hAnsi="Times New Roman" w:eastAsia="方正仿宋_GB2312" w:cs="Times New Roman"/>
                <w:color w:val="000000" w:themeColor="text1"/>
                <w:kern w:val="0"/>
                <w:sz w:val="22"/>
                <w:szCs w:val="22"/>
                <w:lang w:val="en-US" w:eastAsia="zh-CN" w:bidi="ar"/>
                <w14:textFill>
                  <w14:solidFill>
                    <w14:schemeClr w14:val="tx1"/>
                  </w14:solidFill>
                </w14:textFill>
              </w:rPr>
              <w:t>4</w:t>
            </w:r>
          </w:p>
        </w:tc>
        <w:tc>
          <w:tcPr>
            <w:tcW w:w="1827" w:type="dxa"/>
            <w:tcBorders>
              <w:top w:val="single" w:color="000000" w:sz="4" w:space="0"/>
              <w:left w:val="single" w:color="000000" w:sz="4" w:space="0"/>
              <w:bottom w:val="single" w:color="000000" w:sz="4" w:space="0"/>
              <w:right w:val="single" w:color="000000" w:sz="4" w:space="0"/>
            </w:tcBorders>
            <w:vAlign w:val="center"/>
          </w:tcPr>
          <w:p w14:paraId="5CDD922E">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方正仿宋_GB2312" w:cs="Times New Roman"/>
                <w:color w:val="FF0000"/>
                <w:sz w:val="22"/>
                <w:szCs w:val="22"/>
              </w:rPr>
            </w:pPr>
            <w:r>
              <w:rPr>
                <w:rFonts w:hint="default" w:ascii="Times New Roman" w:hAnsi="Times New Roman" w:eastAsia="方正仿宋_GB2312" w:cs="Times New Roman"/>
                <w:color w:val="000000" w:themeColor="text1"/>
                <w:kern w:val="0"/>
                <w:sz w:val="22"/>
                <w:szCs w:val="22"/>
                <w:lang w:bidi="ar"/>
                <w14:textFill>
                  <w14:solidFill>
                    <w14:schemeClr w14:val="tx1"/>
                  </w14:solidFill>
                </w14:textFill>
              </w:rPr>
              <w:t>“</w:t>
            </w:r>
            <w:r>
              <w:rPr>
                <w:rFonts w:hint="eastAsia" w:ascii="Times New Roman" w:hAnsi="Times New Roman" w:eastAsia="方正仿宋_GB2312" w:cs="Times New Roman"/>
                <w:color w:val="000000" w:themeColor="text1"/>
                <w:kern w:val="0"/>
                <w:sz w:val="22"/>
                <w:szCs w:val="22"/>
                <w:lang w:eastAsia="zh-CN" w:bidi="ar"/>
                <w14:textFill>
                  <w14:solidFill>
                    <w14:schemeClr w14:val="tx1"/>
                  </w14:solidFill>
                </w14:textFill>
              </w:rPr>
              <w:t>①</w:t>
            </w:r>
            <w:r>
              <w:rPr>
                <w:rFonts w:hint="default" w:ascii="Times New Roman" w:hAnsi="Times New Roman" w:eastAsia="方正仿宋_GB2312" w:cs="Times New Roman"/>
                <w:color w:val="000000" w:themeColor="text1"/>
                <w:kern w:val="0"/>
                <w:sz w:val="22"/>
                <w:szCs w:val="22"/>
                <w:lang w:bidi="ar"/>
                <w14:textFill>
                  <w14:solidFill>
                    <w14:schemeClr w14:val="tx1"/>
                  </w14:solidFill>
                </w14:textFill>
              </w:rPr>
              <w:t>”至“</w:t>
            </w:r>
            <w:r>
              <w:rPr>
                <w:rFonts w:hint="eastAsia" w:ascii="Times New Roman" w:hAnsi="Times New Roman" w:eastAsia="方正仿宋_GB2312" w:cs="Times New Roman"/>
                <w:color w:val="000000" w:themeColor="text1"/>
                <w:kern w:val="0"/>
                <w:sz w:val="22"/>
                <w:szCs w:val="22"/>
                <w:lang w:val="en-US" w:eastAsia="zh-CN" w:bidi="ar"/>
                <w14:textFill>
                  <w14:solidFill>
                    <w14:schemeClr w14:val="tx1"/>
                  </w14:solidFill>
                </w14:textFill>
              </w:rPr>
              <w:t>⑳</w:t>
            </w:r>
            <w:r>
              <w:rPr>
                <w:rFonts w:hint="default" w:ascii="Times New Roman" w:hAnsi="Times New Roman" w:eastAsia="方正仿宋_GB2312" w:cs="Times New Roman"/>
                <w:color w:val="000000" w:themeColor="text1"/>
                <w:kern w:val="0"/>
                <w:sz w:val="22"/>
                <w:szCs w:val="22"/>
                <w:lang w:bidi="ar"/>
                <w14:textFill>
                  <w14:solidFill>
                    <w14:schemeClr w14:val="tx1"/>
                  </w14:solidFill>
                </w14:textFill>
              </w:rPr>
              <w:t>”</w:t>
            </w:r>
            <w:r>
              <w:rPr>
                <w:rFonts w:hint="eastAsia" w:ascii="Times New Roman" w:hAnsi="Times New Roman" w:eastAsia="方正仿宋_GB2312" w:cs="Times New Roman"/>
                <w:color w:val="000000" w:themeColor="text1"/>
                <w:kern w:val="0"/>
                <w:sz w:val="22"/>
                <w:szCs w:val="22"/>
                <w:lang w:val="en-US" w:eastAsia="zh-CN" w:bidi="ar"/>
                <w14:textFill>
                  <w14:solidFill>
                    <w14:schemeClr w14:val="tx1"/>
                  </w14:solidFill>
                </w14:textFill>
              </w:rPr>
              <w:t>为一套</w:t>
            </w:r>
          </w:p>
        </w:tc>
      </w:tr>
      <w:tr w14:paraId="704CFB32">
        <w:tblPrEx>
          <w:tblCellMar>
            <w:top w:w="0" w:type="dxa"/>
            <w:left w:w="108" w:type="dxa"/>
            <w:bottom w:w="0" w:type="dxa"/>
            <w:right w:w="108" w:type="dxa"/>
          </w:tblCellMar>
        </w:tblPrEx>
        <w:trPr>
          <w:trHeight w:val="680" w:hRule="atLeast"/>
        </w:trPr>
        <w:tc>
          <w:tcPr>
            <w:tcW w:w="553" w:type="dxa"/>
            <w:tcBorders>
              <w:top w:val="single" w:color="000000" w:sz="4" w:space="0"/>
              <w:left w:val="single" w:color="000000" w:sz="4" w:space="0"/>
              <w:bottom w:val="single" w:color="000000" w:sz="4" w:space="0"/>
              <w:right w:val="single" w:color="000000" w:sz="4" w:space="0"/>
            </w:tcBorders>
            <w:vAlign w:val="center"/>
          </w:tcPr>
          <w:p w14:paraId="7C7A078D">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kern w:val="0"/>
                <w:sz w:val="22"/>
                <w:szCs w:val="22"/>
                <w:lang w:val="en-US" w:eastAsia="zh-CN" w:bidi="ar"/>
              </w:rPr>
            </w:pPr>
            <w:r>
              <w:rPr>
                <w:rFonts w:hint="eastAsia" w:ascii="Times New Roman" w:hAnsi="Times New Roman" w:eastAsia="方正仿宋_GB2312" w:cs="Times New Roman"/>
                <w:color w:val="000000"/>
                <w:kern w:val="0"/>
                <w:sz w:val="22"/>
                <w:szCs w:val="22"/>
                <w:lang w:val="en-US" w:eastAsia="zh-CN" w:bidi="ar"/>
              </w:rPr>
              <w:t>10</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C8C276">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kern w:val="0"/>
                <w:sz w:val="22"/>
                <w:szCs w:val="22"/>
                <w:lang w:eastAsia="zh-CN" w:bidi="ar"/>
              </w:rPr>
            </w:pPr>
            <w:r>
              <w:rPr>
                <w:rFonts w:hint="default" w:ascii="Times New Roman" w:hAnsi="Times New Roman" w:eastAsia="方正仿宋_GB2312" w:cs="Times New Roman"/>
                <w:color w:val="000000"/>
                <w:kern w:val="0"/>
                <w:sz w:val="22"/>
                <w:szCs w:val="22"/>
                <w:lang w:eastAsia="zh-CN" w:bidi="ar"/>
              </w:rPr>
              <w:t>移动洗手间（租用）</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AFDF2C">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sz w:val="22"/>
                <w:szCs w:val="22"/>
              </w:rPr>
            </w:pPr>
          </w:p>
        </w:tc>
        <w:tc>
          <w:tcPr>
            <w:tcW w:w="17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D19AF5">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kern w:val="0"/>
                <w:sz w:val="22"/>
                <w:szCs w:val="22"/>
                <w:lang w:bidi="ar"/>
              </w:rPr>
            </w:pPr>
            <w:r>
              <w:rPr>
                <w:rFonts w:hint="default" w:ascii="Times New Roman" w:hAnsi="Times New Roman" w:eastAsia="方正仿宋_GB2312" w:cs="Times New Roman"/>
                <w:color w:val="000000"/>
                <w:kern w:val="0"/>
                <w:sz w:val="22"/>
                <w:szCs w:val="22"/>
                <w:lang w:bidi="ar"/>
              </w:rPr>
              <w:t>带洗手池及冲水装置</w:t>
            </w:r>
          </w:p>
        </w:tc>
        <w:tc>
          <w:tcPr>
            <w:tcW w:w="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BD6D40">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kern w:val="0"/>
                <w:sz w:val="22"/>
                <w:szCs w:val="22"/>
                <w:lang w:eastAsia="zh-CN" w:bidi="ar"/>
              </w:rPr>
            </w:pPr>
            <w:r>
              <w:rPr>
                <w:rFonts w:hint="default" w:ascii="Times New Roman" w:hAnsi="Times New Roman" w:eastAsia="方正仿宋_GB2312" w:cs="Times New Roman"/>
                <w:color w:val="000000"/>
                <w:kern w:val="0"/>
                <w:sz w:val="22"/>
                <w:szCs w:val="22"/>
                <w:lang w:eastAsia="zh-CN" w:bidi="ar"/>
              </w:rPr>
              <w:t>间</w:t>
            </w:r>
          </w:p>
        </w:tc>
        <w:tc>
          <w:tcPr>
            <w:tcW w:w="73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AA3E51">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kern w:val="0"/>
                <w:sz w:val="22"/>
                <w:szCs w:val="22"/>
                <w:lang w:val="en-US" w:eastAsia="zh-CN" w:bidi="ar"/>
              </w:rPr>
            </w:pPr>
            <w:r>
              <w:rPr>
                <w:rFonts w:hint="default" w:ascii="Times New Roman" w:hAnsi="Times New Roman" w:eastAsia="方正仿宋_GB2312" w:cs="Times New Roman"/>
                <w:color w:val="000000"/>
                <w:kern w:val="0"/>
                <w:sz w:val="22"/>
                <w:szCs w:val="22"/>
                <w:lang w:val="en-US" w:eastAsia="zh-CN" w:bidi="ar"/>
              </w:rPr>
              <w:t>2</w:t>
            </w:r>
          </w:p>
        </w:tc>
        <w:tc>
          <w:tcPr>
            <w:tcW w:w="18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5922F3">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kern w:val="0"/>
                <w:sz w:val="22"/>
                <w:szCs w:val="22"/>
                <w:lang w:bidi="ar"/>
              </w:rPr>
            </w:pPr>
            <w:r>
              <w:rPr>
                <w:rFonts w:hint="default" w:ascii="Times New Roman" w:hAnsi="Times New Roman" w:eastAsia="方正仿宋_GB2312" w:cs="Times New Roman"/>
                <w:color w:val="000000"/>
                <w:kern w:val="0"/>
                <w:sz w:val="22"/>
                <w:szCs w:val="22"/>
                <w:lang w:bidi="ar"/>
              </w:rPr>
              <w:t>配专人打理</w:t>
            </w:r>
          </w:p>
        </w:tc>
      </w:tr>
      <w:tr w14:paraId="3CCECBF8">
        <w:tblPrEx>
          <w:tblCellMar>
            <w:top w:w="0" w:type="dxa"/>
            <w:left w:w="108" w:type="dxa"/>
            <w:bottom w:w="0" w:type="dxa"/>
            <w:right w:w="108" w:type="dxa"/>
          </w:tblCellMar>
        </w:tblPrEx>
        <w:trPr>
          <w:trHeight w:val="680" w:hRule="atLeast"/>
        </w:trPr>
        <w:tc>
          <w:tcPr>
            <w:tcW w:w="553" w:type="dxa"/>
            <w:tcBorders>
              <w:top w:val="single" w:color="000000" w:sz="4" w:space="0"/>
              <w:left w:val="single" w:color="000000" w:sz="4" w:space="0"/>
              <w:bottom w:val="single" w:color="000000" w:sz="4" w:space="0"/>
              <w:right w:val="single" w:color="000000" w:sz="4" w:space="0"/>
            </w:tcBorders>
            <w:vAlign w:val="center"/>
          </w:tcPr>
          <w:p w14:paraId="7AAD3683">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kern w:val="0"/>
                <w:sz w:val="22"/>
                <w:szCs w:val="22"/>
                <w:lang w:val="en-US" w:eastAsia="zh-CN" w:bidi="ar"/>
              </w:rPr>
            </w:pPr>
            <w:r>
              <w:rPr>
                <w:rFonts w:hint="eastAsia" w:ascii="Times New Roman" w:hAnsi="Times New Roman" w:eastAsia="方正仿宋_GB2312" w:cs="Times New Roman"/>
                <w:color w:val="000000"/>
                <w:kern w:val="0"/>
                <w:sz w:val="22"/>
                <w:szCs w:val="22"/>
                <w:lang w:val="en-US" w:eastAsia="zh-CN" w:bidi="ar"/>
              </w:rPr>
              <w:t>11</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944EEB">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kern w:val="0"/>
                <w:sz w:val="22"/>
                <w:szCs w:val="22"/>
                <w:lang w:eastAsia="zh-CN" w:bidi="ar"/>
              </w:rPr>
            </w:pPr>
            <w:r>
              <w:rPr>
                <w:rFonts w:hint="default" w:ascii="Times New Roman" w:hAnsi="Times New Roman" w:eastAsia="方正仿宋_GB2312" w:cs="Times New Roman"/>
                <w:color w:val="000000"/>
                <w:kern w:val="0"/>
                <w:sz w:val="22"/>
                <w:szCs w:val="22"/>
                <w:lang w:eastAsia="zh-CN" w:bidi="ar"/>
              </w:rPr>
              <w:t>蓝色帐篷</w:t>
            </w:r>
          </w:p>
          <w:p w14:paraId="13A9DE0C">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kern w:val="0"/>
                <w:sz w:val="22"/>
                <w:szCs w:val="22"/>
                <w:lang w:eastAsia="zh-CN" w:bidi="ar"/>
              </w:rPr>
            </w:pPr>
            <w:r>
              <w:rPr>
                <w:rFonts w:hint="default" w:ascii="Times New Roman" w:hAnsi="Times New Roman" w:eastAsia="方正仿宋_GB2312" w:cs="Times New Roman"/>
                <w:color w:val="000000"/>
                <w:kern w:val="0"/>
                <w:sz w:val="22"/>
                <w:szCs w:val="22"/>
                <w:lang w:eastAsia="zh-CN" w:bidi="ar"/>
              </w:rPr>
              <w:t>（租用）</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3B789B">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sz w:val="22"/>
                <w:szCs w:val="22"/>
              </w:rPr>
            </w:pPr>
          </w:p>
        </w:tc>
        <w:tc>
          <w:tcPr>
            <w:tcW w:w="17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58F7A8">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Times New Roman" w:hAnsi="Times New Roman" w:eastAsia="方正仿宋_GB2312" w:cs="Times New Roman"/>
                <w:color w:val="000000"/>
                <w:kern w:val="0"/>
                <w:sz w:val="22"/>
                <w:szCs w:val="22"/>
                <w:lang w:eastAsia="zh-CN" w:bidi="ar"/>
              </w:rPr>
            </w:pPr>
            <w:r>
              <w:rPr>
                <w:rFonts w:hint="default" w:ascii="Times New Roman" w:hAnsi="Times New Roman" w:eastAsia="方正仿宋_GB2312" w:cs="Times New Roman"/>
                <w:color w:val="000000"/>
                <w:kern w:val="0"/>
                <w:sz w:val="22"/>
                <w:szCs w:val="22"/>
                <w:lang w:bidi="ar"/>
              </w:rPr>
              <w:t>3</w:t>
            </w:r>
            <w:r>
              <w:rPr>
                <w:rFonts w:hint="eastAsia" w:ascii="Times New Roman" w:hAnsi="Times New Roman" w:eastAsia="方正仿宋_GB2312" w:cs="Times New Roman"/>
                <w:color w:val="000000"/>
                <w:kern w:val="0"/>
                <w:sz w:val="22"/>
                <w:szCs w:val="22"/>
                <w:lang w:val="en-US" w:eastAsia="zh-CN" w:bidi="ar"/>
              </w:rPr>
              <w:t>m</w:t>
            </w:r>
            <w:r>
              <w:rPr>
                <w:rFonts w:hint="eastAsia" w:ascii="Times New Roman" w:hAnsi="Times New Roman" w:eastAsia="方正仿宋_GB2312" w:cs="Times New Roman"/>
                <w:color w:val="auto"/>
                <w:kern w:val="0"/>
                <w:sz w:val="22"/>
                <w:szCs w:val="22"/>
                <w:lang w:val="en-US" w:eastAsia="zh-CN" w:bidi="ar"/>
              </w:rPr>
              <w:t>×</w:t>
            </w:r>
            <w:r>
              <w:rPr>
                <w:rFonts w:hint="default" w:ascii="Times New Roman" w:hAnsi="Times New Roman" w:eastAsia="方正仿宋_GB2312" w:cs="Times New Roman"/>
                <w:color w:val="000000"/>
                <w:kern w:val="0"/>
                <w:sz w:val="22"/>
                <w:szCs w:val="22"/>
                <w:lang w:bidi="ar"/>
              </w:rPr>
              <w:t>3</w:t>
            </w:r>
            <w:r>
              <w:rPr>
                <w:rFonts w:hint="eastAsia" w:ascii="Times New Roman" w:hAnsi="Times New Roman" w:eastAsia="方正仿宋_GB2312" w:cs="Times New Roman"/>
                <w:color w:val="000000"/>
                <w:kern w:val="0"/>
                <w:sz w:val="22"/>
                <w:szCs w:val="22"/>
                <w:lang w:val="en-US" w:eastAsia="zh-CN" w:bidi="ar"/>
              </w:rPr>
              <w:t>m</w:t>
            </w:r>
          </w:p>
        </w:tc>
        <w:tc>
          <w:tcPr>
            <w:tcW w:w="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F30EC7">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kern w:val="0"/>
                <w:sz w:val="22"/>
                <w:szCs w:val="22"/>
                <w:lang w:eastAsia="zh-CN" w:bidi="ar"/>
              </w:rPr>
            </w:pPr>
            <w:r>
              <w:rPr>
                <w:rFonts w:hint="eastAsia" w:ascii="Times New Roman" w:hAnsi="Times New Roman" w:eastAsia="方正仿宋_GB2312" w:cs="Times New Roman"/>
                <w:color w:val="000000"/>
                <w:kern w:val="0"/>
                <w:sz w:val="22"/>
                <w:szCs w:val="22"/>
                <w:lang w:eastAsia="zh-CN" w:bidi="ar"/>
              </w:rPr>
              <w:t>顶</w:t>
            </w:r>
          </w:p>
        </w:tc>
        <w:tc>
          <w:tcPr>
            <w:tcW w:w="73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DD5AD0">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kern w:val="0"/>
                <w:sz w:val="22"/>
                <w:szCs w:val="22"/>
                <w:lang w:val="en-US" w:eastAsia="zh-CN" w:bidi="ar"/>
              </w:rPr>
            </w:pPr>
            <w:r>
              <w:rPr>
                <w:rFonts w:hint="default" w:ascii="Times New Roman" w:hAnsi="Times New Roman" w:eastAsia="方正仿宋_GB2312" w:cs="Times New Roman"/>
                <w:color w:val="000000"/>
                <w:kern w:val="0"/>
                <w:sz w:val="22"/>
                <w:szCs w:val="22"/>
                <w:lang w:val="en-US" w:eastAsia="zh-CN" w:bidi="ar"/>
              </w:rPr>
              <w:t>4</w:t>
            </w:r>
          </w:p>
        </w:tc>
        <w:tc>
          <w:tcPr>
            <w:tcW w:w="18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0746DA">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kern w:val="0"/>
                <w:sz w:val="22"/>
                <w:szCs w:val="22"/>
                <w:lang w:bidi="ar"/>
              </w:rPr>
            </w:pPr>
          </w:p>
        </w:tc>
      </w:tr>
      <w:tr w14:paraId="258D4CAD">
        <w:tblPrEx>
          <w:tblCellMar>
            <w:top w:w="0" w:type="dxa"/>
            <w:left w:w="108" w:type="dxa"/>
            <w:bottom w:w="0" w:type="dxa"/>
            <w:right w:w="108" w:type="dxa"/>
          </w:tblCellMar>
        </w:tblPrEx>
        <w:trPr>
          <w:trHeight w:val="567" w:hRule="atLeast"/>
        </w:trPr>
        <w:tc>
          <w:tcPr>
            <w:tcW w:w="553" w:type="dxa"/>
            <w:tcBorders>
              <w:top w:val="single" w:color="000000" w:sz="4" w:space="0"/>
              <w:left w:val="single" w:color="000000" w:sz="4" w:space="0"/>
              <w:bottom w:val="single" w:color="000000" w:sz="4" w:space="0"/>
              <w:right w:val="single" w:color="000000" w:sz="4" w:space="0"/>
            </w:tcBorders>
            <w:vAlign w:val="center"/>
          </w:tcPr>
          <w:p w14:paraId="42E9FB7A">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kern w:val="0"/>
                <w:sz w:val="22"/>
                <w:szCs w:val="22"/>
                <w:lang w:val="en-US" w:eastAsia="zh-CN" w:bidi="ar"/>
              </w:rPr>
            </w:pPr>
            <w:r>
              <w:rPr>
                <w:rFonts w:hint="eastAsia" w:ascii="Times New Roman" w:hAnsi="Times New Roman" w:eastAsia="方正仿宋_GB2312" w:cs="Times New Roman"/>
                <w:color w:val="000000"/>
                <w:kern w:val="0"/>
                <w:sz w:val="22"/>
                <w:szCs w:val="22"/>
                <w:lang w:val="en-US" w:eastAsia="zh-CN" w:bidi="ar"/>
              </w:rPr>
              <w:t>12</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BAADA3">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kern w:val="0"/>
                <w:sz w:val="22"/>
                <w:szCs w:val="22"/>
                <w:lang w:eastAsia="zh-CN" w:bidi="ar"/>
              </w:rPr>
            </w:pPr>
            <w:r>
              <w:rPr>
                <w:rFonts w:hint="default" w:ascii="Times New Roman" w:hAnsi="Times New Roman" w:eastAsia="方正仿宋_GB2312" w:cs="Times New Roman"/>
                <w:color w:val="000000"/>
                <w:kern w:val="0"/>
                <w:sz w:val="22"/>
                <w:szCs w:val="22"/>
                <w:lang w:eastAsia="zh-CN" w:bidi="ar"/>
              </w:rPr>
              <w:t>条桌（租用）</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B8E01B">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sz w:val="22"/>
                <w:szCs w:val="22"/>
              </w:rPr>
            </w:pPr>
          </w:p>
        </w:tc>
        <w:tc>
          <w:tcPr>
            <w:tcW w:w="17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E051B1">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kern w:val="0"/>
                <w:sz w:val="22"/>
                <w:szCs w:val="22"/>
                <w:lang w:bidi="ar"/>
              </w:rPr>
            </w:pPr>
            <w:r>
              <w:rPr>
                <w:rFonts w:hint="default" w:ascii="Times New Roman" w:hAnsi="Times New Roman" w:eastAsia="方正仿宋_GB2312" w:cs="Times New Roman"/>
                <w:color w:val="000000"/>
                <w:kern w:val="0"/>
                <w:sz w:val="22"/>
                <w:szCs w:val="22"/>
                <w:lang w:bidi="ar"/>
              </w:rPr>
              <w:t>1</w:t>
            </w:r>
            <w:r>
              <w:rPr>
                <w:rFonts w:hint="eastAsia" w:ascii="Times New Roman" w:hAnsi="Times New Roman" w:eastAsia="方正仿宋_GB2312" w:cs="Times New Roman"/>
                <w:color w:val="000000"/>
                <w:kern w:val="0"/>
                <w:sz w:val="22"/>
                <w:szCs w:val="22"/>
                <w:lang w:val="en-US" w:eastAsia="zh-CN" w:bidi="ar"/>
              </w:rPr>
              <w:t>.</w:t>
            </w:r>
            <w:r>
              <w:rPr>
                <w:rFonts w:hint="default" w:ascii="Times New Roman" w:hAnsi="Times New Roman" w:eastAsia="方正仿宋_GB2312" w:cs="Times New Roman"/>
                <w:color w:val="000000"/>
                <w:kern w:val="0"/>
                <w:sz w:val="22"/>
                <w:szCs w:val="22"/>
                <w:lang w:bidi="ar"/>
              </w:rPr>
              <w:t>6</w:t>
            </w:r>
            <w:r>
              <w:rPr>
                <w:rFonts w:hint="eastAsia" w:ascii="Times New Roman" w:hAnsi="Times New Roman" w:eastAsia="方正仿宋_GB2312" w:cs="Times New Roman"/>
                <w:color w:val="auto"/>
                <w:kern w:val="0"/>
                <w:sz w:val="22"/>
                <w:szCs w:val="22"/>
                <w:lang w:val="en-US" w:eastAsia="zh-CN" w:bidi="ar"/>
              </w:rPr>
              <w:t>×</w:t>
            </w:r>
            <w:r>
              <w:rPr>
                <w:rFonts w:hint="eastAsia" w:ascii="Times New Roman" w:hAnsi="Times New Roman" w:eastAsia="方正仿宋_GB2312" w:cs="Times New Roman"/>
                <w:color w:val="000000"/>
                <w:kern w:val="0"/>
                <w:sz w:val="22"/>
                <w:szCs w:val="22"/>
                <w:lang w:val="en-US" w:eastAsia="zh-CN" w:bidi="ar"/>
              </w:rPr>
              <w:t>0.4m</w:t>
            </w:r>
            <w:r>
              <w:rPr>
                <w:rFonts w:hint="default" w:ascii="Times New Roman" w:hAnsi="Times New Roman" w:eastAsia="方正仿宋_GB2312" w:cs="Times New Roman"/>
                <w:color w:val="000000"/>
                <w:kern w:val="0"/>
                <w:sz w:val="22"/>
                <w:szCs w:val="22"/>
                <w:lang w:bidi="ar"/>
              </w:rPr>
              <w:t>，铺蓝色桌布</w:t>
            </w:r>
          </w:p>
        </w:tc>
        <w:tc>
          <w:tcPr>
            <w:tcW w:w="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228DC3">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kern w:val="0"/>
                <w:sz w:val="22"/>
                <w:szCs w:val="22"/>
                <w:lang w:eastAsia="zh-CN" w:bidi="ar"/>
              </w:rPr>
            </w:pPr>
            <w:r>
              <w:rPr>
                <w:rFonts w:hint="default" w:ascii="Times New Roman" w:hAnsi="Times New Roman" w:eastAsia="方正仿宋_GB2312" w:cs="Times New Roman"/>
                <w:color w:val="000000"/>
                <w:kern w:val="0"/>
                <w:sz w:val="22"/>
                <w:szCs w:val="22"/>
                <w:lang w:eastAsia="zh-CN" w:bidi="ar"/>
              </w:rPr>
              <w:t>张</w:t>
            </w:r>
          </w:p>
        </w:tc>
        <w:tc>
          <w:tcPr>
            <w:tcW w:w="73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9F4B87">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kern w:val="0"/>
                <w:sz w:val="22"/>
                <w:szCs w:val="22"/>
                <w:lang w:val="en-US" w:eastAsia="zh-CN" w:bidi="ar"/>
              </w:rPr>
            </w:pPr>
            <w:r>
              <w:rPr>
                <w:rFonts w:hint="default" w:ascii="Times New Roman" w:hAnsi="Times New Roman" w:eastAsia="方正仿宋_GB2312" w:cs="Times New Roman"/>
                <w:color w:val="000000"/>
                <w:kern w:val="0"/>
                <w:sz w:val="22"/>
                <w:szCs w:val="22"/>
                <w:lang w:val="en-US" w:eastAsia="zh-CN" w:bidi="ar"/>
              </w:rPr>
              <w:t>8</w:t>
            </w:r>
          </w:p>
        </w:tc>
        <w:tc>
          <w:tcPr>
            <w:tcW w:w="18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594233">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kern w:val="0"/>
                <w:sz w:val="22"/>
                <w:szCs w:val="22"/>
                <w:lang w:bidi="ar"/>
              </w:rPr>
            </w:pPr>
          </w:p>
        </w:tc>
      </w:tr>
      <w:tr w14:paraId="77717818">
        <w:tblPrEx>
          <w:tblCellMar>
            <w:top w:w="0" w:type="dxa"/>
            <w:left w:w="108" w:type="dxa"/>
            <w:bottom w:w="0" w:type="dxa"/>
            <w:right w:w="108" w:type="dxa"/>
          </w:tblCellMar>
        </w:tblPrEx>
        <w:trPr>
          <w:trHeight w:val="680" w:hRule="atLeast"/>
        </w:trPr>
        <w:tc>
          <w:tcPr>
            <w:tcW w:w="553" w:type="dxa"/>
            <w:tcBorders>
              <w:top w:val="single" w:color="000000" w:sz="4" w:space="0"/>
              <w:left w:val="single" w:color="000000" w:sz="4" w:space="0"/>
              <w:bottom w:val="single" w:color="000000" w:sz="4" w:space="0"/>
              <w:right w:val="single" w:color="000000" w:sz="4" w:space="0"/>
            </w:tcBorders>
            <w:vAlign w:val="center"/>
          </w:tcPr>
          <w:p w14:paraId="2C3A7411">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kern w:val="0"/>
                <w:sz w:val="22"/>
                <w:szCs w:val="22"/>
                <w:lang w:val="en-US" w:eastAsia="zh-CN" w:bidi="ar"/>
              </w:rPr>
            </w:pPr>
            <w:r>
              <w:rPr>
                <w:rFonts w:hint="eastAsia" w:ascii="Times New Roman" w:hAnsi="Times New Roman" w:eastAsia="方正仿宋_GB2312" w:cs="Times New Roman"/>
                <w:color w:val="000000"/>
                <w:kern w:val="0"/>
                <w:sz w:val="22"/>
                <w:szCs w:val="22"/>
                <w:lang w:val="en-US" w:eastAsia="zh-CN" w:bidi="ar"/>
              </w:rPr>
              <w:t>13</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D34771">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kern w:val="0"/>
                <w:sz w:val="22"/>
                <w:szCs w:val="22"/>
                <w:lang w:eastAsia="zh-CN" w:bidi="ar"/>
              </w:rPr>
            </w:pPr>
            <w:r>
              <w:rPr>
                <w:rFonts w:hint="default" w:ascii="Times New Roman" w:hAnsi="Times New Roman" w:eastAsia="方正仿宋_GB2312" w:cs="Times New Roman"/>
                <w:color w:val="000000"/>
                <w:kern w:val="0"/>
                <w:sz w:val="22"/>
                <w:szCs w:val="22"/>
                <w:lang w:val="en-US" w:eastAsia="zh-CN" w:bidi="ar"/>
              </w:rPr>
              <w:t>无靠背方胶凳</w:t>
            </w:r>
            <w:r>
              <w:rPr>
                <w:rFonts w:hint="default" w:ascii="Times New Roman" w:hAnsi="Times New Roman" w:eastAsia="方正仿宋_GB2312" w:cs="Times New Roman"/>
                <w:color w:val="000000"/>
                <w:kern w:val="0"/>
                <w:sz w:val="22"/>
                <w:szCs w:val="22"/>
                <w:lang w:eastAsia="zh-CN" w:bidi="ar"/>
              </w:rPr>
              <w:t>（租用）</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F521F8">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sz w:val="22"/>
                <w:szCs w:val="22"/>
              </w:rPr>
            </w:pPr>
          </w:p>
        </w:tc>
        <w:tc>
          <w:tcPr>
            <w:tcW w:w="17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9345B6">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kern w:val="0"/>
                <w:sz w:val="22"/>
                <w:szCs w:val="22"/>
                <w:lang w:bidi="ar"/>
              </w:rPr>
            </w:pPr>
          </w:p>
        </w:tc>
        <w:tc>
          <w:tcPr>
            <w:tcW w:w="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98103E">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kern w:val="0"/>
                <w:sz w:val="22"/>
                <w:szCs w:val="22"/>
                <w:lang w:eastAsia="zh-CN" w:bidi="ar"/>
              </w:rPr>
            </w:pPr>
            <w:r>
              <w:rPr>
                <w:rFonts w:hint="eastAsia" w:ascii="Times New Roman" w:hAnsi="Times New Roman" w:eastAsia="方正仿宋_GB2312" w:cs="Times New Roman"/>
                <w:color w:val="000000"/>
                <w:kern w:val="0"/>
                <w:sz w:val="22"/>
                <w:szCs w:val="22"/>
                <w:lang w:eastAsia="zh-CN" w:bidi="ar"/>
              </w:rPr>
              <w:t>把</w:t>
            </w:r>
          </w:p>
        </w:tc>
        <w:tc>
          <w:tcPr>
            <w:tcW w:w="73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D0C383">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kern w:val="0"/>
                <w:sz w:val="22"/>
                <w:szCs w:val="22"/>
                <w:lang w:val="en-US" w:eastAsia="zh-CN" w:bidi="ar"/>
              </w:rPr>
            </w:pPr>
            <w:r>
              <w:rPr>
                <w:rFonts w:hint="default" w:ascii="Times New Roman" w:hAnsi="Times New Roman" w:eastAsia="方正仿宋_GB2312" w:cs="Times New Roman"/>
                <w:color w:val="000000"/>
                <w:kern w:val="0"/>
                <w:sz w:val="22"/>
                <w:szCs w:val="22"/>
                <w:lang w:val="en-US" w:eastAsia="zh-CN" w:bidi="ar"/>
              </w:rPr>
              <w:t>10</w:t>
            </w:r>
          </w:p>
        </w:tc>
        <w:tc>
          <w:tcPr>
            <w:tcW w:w="18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B7EEB4">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kern w:val="0"/>
                <w:sz w:val="22"/>
                <w:szCs w:val="22"/>
                <w:lang w:bidi="ar"/>
              </w:rPr>
            </w:pPr>
          </w:p>
        </w:tc>
      </w:tr>
      <w:tr w14:paraId="3EAB7D6E">
        <w:tblPrEx>
          <w:tblCellMar>
            <w:top w:w="0" w:type="dxa"/>
            <w:left w:w="108" w:type="dxa"/>
            <w:bottom w:w="0" w:type="dxa"/>
            <w:right w:w="108" w:type="dxa"/>
          </w:tblCellMar>
        </w:tblPrEx>
        <w:trPr>
          <w:trHeight w:val="2400" w:hRule="atLeast"/>
        </w:trPr>
        <w:tc>
          <w:tcPr>
            <w:tcW w:w="553" w:type="dxa"/>
            <w:tcBorders>
              <w:top w:val="single" w:color="000000" w:sz="4" w:space="0"/>
              <w:left w:val="single" w:color="000000" w:sz="4" w:space="0"/>
              <w:bottom w:val="single" w:color="000000" w:sz="4" w:space="0"/>
              <w:right w:val="single" w:color="000000" w:sz="4" w:space="0"/>
            </w:tcBorders>
            <w:vAlign w:val="center"/>
          </w:tcPr>
          <w:p w14:paraId="56E67316">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sz w:val="22"/>
                <w:szCs w:val="22"/>
                <w:lang w:val="en-US" w:eastAsia="zh-CN"/>
              </w:rPr>
            </w:pPr>
            <w:r>
              <w:rPr>
                <w:rFonts w:hint="eastAsia" w:ascii="Times New Roman" w:hAnsi="Times New Roman" w:eastAsia="方正仿宋_GB2312" w:cs="Times New Roman"/>
                <w:color w:val="000000"/>
                <w:kern w:val="0"/>
                <w:sz w:val="22"/>
                <w:szCs w:val="22"/>
                <w:lang w:val="en-US" w:eastAsia="zh-CN" w:bidi="ar"/>
              </w:rPr>
              <w:t>14</w:t>
            </w:r>
          </w:p>
        </w:tc>
        <w:tc>
          <w:tcPr>
            <w:tcW w:w="1500" w:type="dxa"/>
            <w:tcBorders>
              <w:top w:val="single" w:color="000000" w:sz="4" w:space="0"/>
              <w:left w:val="single" w:color="000000" w:sz="4" w:space="0"/>
              <w:bottom w:val="single" w:color="000000" w:sz="4" w:space="0"/>
              <w:right w:val="single" w:color="000000" w:sz="4" w:space="0"/>
            </w:tcBorders>
            <w:vAlign w:val="center"/>
          </w:tcPr>
          <w:p w14:paraId="3B0E6839">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kern w:val="0"/>
                <w:sz w:val="22"/>
                <w:szCs w:val="22"/>
                <w:lang w:bidi="ar"/>
              </w:rPr>
            </w:pPr>
            <w:r>
              <w:rPr>
                <w:rFonts w:hint="default" w:ascii="Times New Roman" w:hAnsi="Times New Roman" w:eastAsia="方正仿宋_GB2312" w:cs="Times New Roman"/>
                <w:color w:val="000000"/>
                <w:kern w:val="0"/>
                <w:sz w:val="22"/>
                <w:szCs w:val="22"/>
                <w:lang w:bidi="ar"/>
              </w:rPr>
              <w:t>音响设备</w:t>
            </w:r>
          </w:p>
          <w:p w14:paraId="60E1EC8B">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sz w:val="22"/>
                <w:szCs w:val="22"/>
              </w:rPr>
            </w:pPr>
            <w:r>
              <w:rPr>
                <w:rFonts w:hint="default" w:ascii="Times New Roman" w:hAnsi="Times New Roman" w:eastAsia="方正仿宋_GB2312" w:cs="Times New Roman"/>
                <w:color w:val="000000"/>
                <w:kern w:val="0"/>
                <w:sz w:val="22"/>
                <w:szCs w:val="22"/>
                <w:lang w:eastAsia="zh-CN" w:bidi="ar"/>
              </w:rPr>
              <w:t>（租用）</w:t>
            </w:r>
          </w:p>
        </w:tc>
        <w:tc>
          <w:tcPr>
            <w:tcW w:w="1725" w:type="dxa"/>
            <w:tcBorders>
              <w:top w:val="single" w:color="000000" w:sz="4" w:space="0"/>
              <w:left w:val="single" w:color="000000" w:sz="4" w:space="0"/>
              <w:bottom w:val="single" w:color="000000" w:sz="4" w:space="0"/>
              <w:right w:val="single" w:color="000000" w:sz="4" w:space="0"/>
            </w:tcBorders>
            <w:vAlign w:val="center"/>
          </w:tcPr>
          <w:p w14:paraId="77B7EC03">
            <w:pPr>
              <w:keepNext w:val="0"/>
              <w:keepLines w:val="0"/>
              <w:pageBreakBefore w:val="0"/>
              <w:widowControl/>
              <w:kinsoku/>
              <w:wordWrap/>
              <w:overflowPunct/>
              <w:topLinePunct w:val="0"/>
              <w:autoSpaceDE/>
              <w:autoSpaceDN/>
              <w:bidi w:val="0"/>
              <w:adjustRightInd/>
              <w:snapToGrid/>
              <w:spacing w:line="300" w:lineRule="exact"/>
              <w:jc w:val="both"/>
              <w:textAlignment w:val="center"/>
              <w:rPr>
                <w:rFonts w:hint="default" w:ascii="Times New Roman" w:hAnsi="Times New Roman" w:eastAsia="方正仿宋_GB2312" w:cs="Times New Roman"/>
                <w:color w:val="000000"/>
                <w:sz w:val="22"/>
                <w:szCs w:val="22"/>
              </w:rPr>
            </w:pPr>
            <w:r>
              <w:rPr>
                <w:rFonts w:hint="default" w:ascii="Times New Roman" w:hAnsi="Times New Roman" w:eastAsia="方正仿宋_GB2312" w:cs="Times New Roman"/>
                <w:color w:val="000000"/>
                <w:sz w:val="22"/>
                <w:szCs w:val="22"/>
              </w:rPr>
              <w:t>专业级线阵音响，配无线麦克风，唛架，专业音响师，满足</w:t>
            </w:r>
            <w:r>
              <w:rPr>
                <w:rFonts w:hint="eastAsia" w:ascii="Times New Roman" w:hAnsi="Times New Roman" w:eastAsia="方正仿宋_GB2312" w:cs="Times New Roman"/>
                <w:color w:val="000000"/>
                <w:sz w:val="22"/>
                <w:szCs w:val="22"/>
                <w:lang w:val="en-US" w:eastAsia="zh-CN"/>
              </w:rPr>
              <w:t>500</w:t>
            </w:r>
            <w:r>
              <w:rPr>
                <w:rFonts w:hint="default" w:ascii="Times New Roman" w:hAnsi="Times New Roman" w:eastAsia="方正仿宋_GB2312" w:cs="Times New Roman"/>
                <w:color w:val="000000"/>
                <w:sz w:val="22"/>
                <w:szCs w:val="22"/>
              </w:rPr>
              <w:t>人外场活动</w:t>
            </w:r>
          </w:p>
        </w:tc>
        <w:tc>
          <w:tcPr>
            <w:tcW w:w="1768" w:type="dxa"/>
            <w:tcBorders>
              <w:top w:val="single" w:color="000000" w:sz="4" w:space="0"/>
              <w:left w:val="single" w:color="000000" w:sz="4" w:space="0"/>
              <w:bottom w:val="single" w:color="000000" w:sz="4" w:space="0"/>
              <w:right w:val="single" w:color="000000" w:sz="4" w:space="0"/>
            </w:tcBorders>
            <w:vAlign w:val="center"/>
          </w:tcPr>
          <w:p w14:paraId="00ACFE53">
            <w:pPr>
              <w:keepNext w:val="0"/>
              <w:keepLines w:val="0"/>
              <w:pageBreakBefore w:val="0"/>
              <w:kinsoku/>
              <w:wordWrap/>
              <w:overflowPunct/>
              <w:topLinePunct w:val="0"/>
              <w:autoSpaceDE/>
              <w:autoSpaceDN/>
              <w:bidi w:val="0"/>
              <w:adjustRightInd/>
              <w:snapToGrid/>
              <w:spacing w:line="300" w:lineRule="exact"/>
              <w:jc w:val="center"/>
              <w:rPr>
                <w:rFonts w:hint="eastAsia" w:ascii="Times New Roman" w:hAnsi="Times New Roman" w:eastAsia="方正仿宋_GB2312" w:cs="Times New Roman"/>
                <w:color w:val="000000"/>
                <w:sz w:val="22"/>
                <w:szCs w:val="22"/>
                <w:lang w:eastAsia="zh-CN"/>
              </w:rPr>
            </w:pPr>
            <w:r>
              <w:rPr>
                <w:rFonts w:hint="default" w:ascii="Times New Roman" w:hAnsi="Times New Roman" w:eastAsia="方正仿宋_GB2312" w:cs="Times New Roman"/>
                <w:color w:val="000000"/>
                <w:kern w:val="0"/>
                <w:sz w:val="21"/>
                <w:szCs w:val="21"/>
                <w:lang w:bidi="ar"/>
              </w:rPr>
              <w:t>满足大型活动需要的专业音响设备，</w:t>
            </w:r>
            <w:r>
              <w:rPr>
                <w:rFonts w:hint="eastAsia" w:ascii="Times New Roman" w:hAnsi="Times New Roman" w:eastAsia="方正仿宋_GB2312" w:cs="Times New Roman"/>
                <w:color w:val="000000"/>
                <w:kern w:val="0"/>
                <w:sz w:val="21"/>
                <w:szCs w:val="21"/>
                <w:lang w:eastAsia="zh-CN" w:bidi="ar"/>
              </w:rPr>
              <w:t>需准备</w:t>
            </w:r>
            <w:r>
              <w:rPr>
                <w:rFonts w:hint="default" w:ascii="Times New Roman" w:hAnsi="Times New Roman" w:eastAsia="方正仿宋_GB2312" w:cs="Times New Roman"/>
                <w:color w:val="000000"/>
                <w:kern w:val="0"/>
                <w:sz w:val="21"/>
                <w:szCs w:val="21"/>
                <w:lang w:bidi="ar"/>
              </w:rPr>
              <w:t>中华人民共和国国歌、我们是共产主义接班人、</w:t>
            </w:r>
            <w:r>
              <w:rPr>
                <w:rFonts w:hint="eastAsia" w:ascii="Times New Roman" w:hAnsi="Times New Roman" w:eastAsia="方正仿宋_GB2312" w:cs="Times New Roman"/>
                <w:color w:val="000000"/>
                <w:kern w:val="0"/>
                <w:sz w:val="21"/>
                <w:szCs w:val="21"/>
                <w:lang w:eastAsia="zh-CN" w:bidi="ar"/>
              </w:rPr>
              <w:t>献花曲正版音频</w:t>
            </w:r>
          </w:p>
        </w:tc>
        <w:tc>
          <w:tcPr>
            <w:tcW w:w="794" w:type="dxa"/>
            <w:tcBorders>
              <w:top w:val="single" w:color="000000" w:sz="4" w:space="0"/>
              <w:left w:val="single" w:color="000000" w:sz="4" w:space="0"/>
              <w:bottom w:val="single" w:color="000000" w:sz="4" w:space="0"/>
              <w:right w:val="single" w:color="000000" w:sz="4" w:space="0"/>
            </w:tcBorders>
            <w:vAlign w:val="center"/>
          </w:tcPr>
          <w:p w14:paraId="54892902">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sz w:val="22"/>
                <w:szCs w:val="22"/>
              </w:rPr>
            </w:pPr>
            <w:r>
              <w:rPr>
                <w:rFonts w:hint="default" w:ascii="Times New Roman" w:hAnsi="Times New Roman" w:eastAsia="方正仿宋_GB2312" w:cs="Times New Roman"/>
                <w:color w:val="000000"/>
                <w:kern w:val="0"/>
                <w:sz w:val="22"/>
                <w:szCs w:val="22"/>
                <w:lang w:bidi="ar"/>
              </w:rPr>
              <w:t>套</w:t>
            </w:r>
          </w:p>
        </w:tc>
        <w:tc>
          <w:tcPr>
            <w:tcW w:w="739" w:type="dxa"/>
            <w:tcBorders>
              <w:top w:val="single" w:color="000000" w:sz="4" w:space="0"/>
              <w:left w:val="single" w:color="000000" w:sz="4" w:space="0"/>
              <w:bottom w:val="single" w:color="000000" w:sz="4" w:space="0"/>
              <w:right w:val="single" w:color="000000" w:sz="4" w:space="0"/>
            </w:tcBorders>
            <w:vAlign w:val="center"/>
          </w:tcPr>
          <w:p w14:paraId="1B36A4D7">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sz w:val="22"/>
                <w:szCs w:val="22"/>
                <w:lang w:eastAsia="zh-CN"/>
              </w:rPr>
            </w:pPr>
            <w:r>
              <w:rPr>
                <w:rFonts w:hint="default" w:ascii="Times New Roman" w:hAnsi="Times New Roman" w:eastAsia="方正仿宋_GB2312" w:cs="Times New Roman"/>
                <w:color w:val="000000"/>
                <w:kern w:val="0"/>
                <w:sz w:val="22"/>
                <w:szCs w:val="22"/>
                <w:lang w:val="en-US" w:eastAsia="zh-CN" w:bidi="ar"/>
              </w:rPr>
              <w:t>1</w:t>
            </w:r>
          </w:p>
        </w:tc>
        <w:tc>
          <w:tcPr>
            <w:tcW w:w="1827" w:type="dxa"/>
            <w:tcBorders>
              <w:top w:val="single" w:color="000000" w:sz="4" w:space="0"/>
              <w:left w:val="single" w:color="000000" w:sz="4" w:space="0"/>
              <w:bottom w:val="single" w:color="000000" w:sz="4" w:space="0"/>
              <w:right w:val="single" w:color="000000" w:sz="4" w:space="0"/>
            </w:tcBorders>
            <w:vAlign w:val="center"/>
          </w:tcPr>
          <w:p w14:paraId="68F27A50">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sz w:val="22"/>
                <w:szCs w:val="22"/>
              </w:rPr>
            </w:pPr>
            <w:r>
              <w:rPr>
                <w:rFonts w:hint="default" w:ascii="Times New Roman" w:hAnsi="Times New Roman" w:eastAsia="方正仿宋_GB2312" w:cs="Times New Roman"/>
                <w:color w:val="000000"/>
                <w:sz w:val="22"/>
                <w:szCs w:val="22"/>
              </w:rPr>
              <w:t>所有设备提前</w:t>
            </w:r>
            <w:r>
              <w:rPr>
                <w:rFonts w:hint="eastAsia" w:ascii="Times New Roman" w:hAnsi="Times New Roman" w:eastAsia="方正仿宋_GB2312" w:cs="Times New Roman"/>
                <w:color w:val="000000"/>
                <w:sz w:val="22"/>
                <w:szCs w:val="22"/>
                <w:lang w:val="en-US" w:eastAsia="zh-CN"/>
              </w:rPr>
              <w:t>1天</w:t>
            </w:r>
            <w:r>
              <w:rPr>
                <w:rFonts w:hint="default" w:ascii="Times New Roman" w:hAnsi="Times New Roman" w:eastAsia="方正仿宋_GB2312" w:cs="Times New Roman"/>
                <w:color w:val="000000"/>
                <w:sz w:val="22"/>
                <w:szCs w:val="22"/>
              </w:rPr>
              <w:t>进场调试、彩排试音，活动全程专人值守</w:t>
            </w:r>
          </w:p>
        </w:tc>
      </w:tr>
      <w:tr w14:paraId="4330DDB3">
        <w:tblPrEx>
          <w:tblCellMar>
            <w:top w:w="0" w:type="dxa"/>
            <w:left w:w="108" w:type="dxa"/>
            <w:bottom w:w="0" w:type="dxa"/>
            <w:right w:w="108" w:type="dxa"/>
          </w:tblCellMar>
        </w:tblPrEx>
        <w:trPr>
          <w:trHeight w:val="680" w:hRule="atLeast"/>
        </w:trPr>
        <w:tc>
          <w:tcPr>
            <w:tcW w:w="553" w:type="dxa"/>
            <w:tcBorders>
              <w:top w:val="single" w:color="000000" w:sz="4" w:space="0"/>
              <w:left w:val="single" w:color="000000" w:sz="4" w:space="0"/>
              <w:bottom w:val="single" w:color="000000" w:sz="4" w:space="0"/>
              <w:right w:val="single" w:color="000000" w:sz="4" w:space="0"/>
            </w:tcBorders>
            <w:vAlign w:val="center"/>
          </w:tcPr>
          <w:p w14:paraId="38B52CCC">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sz w:val="22"/>
                <w:szCs w:val="22"/>
                <w:lang w:val="en-US" w:eastAsia="zh-CN"/>
              </w:rPr>
            </w:pPr>
            <w:r>
              <w:rPr>
                <w:rFonts w:hint="eastAsia" w:ascii="Times New Roman" w:hAnsi="Times New Roman" w:eastAsia="方正仿宋_GB2312" w:cs="Times New Roman"/>
                <w:color w:val="000000"/>
                <w:kern w:val="0"/>
                <w:sz w:val="22"/>
                <w:szCs w:val="22"/>
                <w:lang w:val="en-US" w:eastAsia="zh-CN" w:bidi="ar"/>
              </w:rPr>
              <w:t>15</w:t>
            </w:r>
          </w:p>
        </w:tc>
        <w:tc>
          <w:tcPr>
            <w:tcW w:w="1500" w:type="dxa"/>
            <w:tcBorders>
              <w:top w:val="single" w:color="000000" w:sz="4" w:space="0"/>
              <w:left w:val="single" w:color="000000" w:sz="4" w:space="0"/>
              <w:bottom w:val="single" w:color="000000" w:sz="4" w:space="0"/>
              <w:right w:val="single" w:color="000000" w:sz="4" w:space="0"/>
            </w:tcBorders>
            <w:vAlign w:val="center"/>
          </w:tcPr>
          <w:p w14:paraId="27B318E7">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Times New Roman" w:hAnsi="Times New Roman" w:eastAsia="方正仿宋_GB2312" w:cs="Times New Roman"/>
                <w:color w:val="000000"/>
                <w:sz w:val="22"/>
                <w:szCs w:val="22"/>
                <w:lang w:val="en-US" w:eastAsia="zh-CN"/>
              </w:rPr>
            </w:pPr>
            <w:r>
              <w:rPr>
                <w:rFonts w:hint="eastAsia" w:ascii="Times New Roman" w:hAnsi="Times New Roman" w:eastAsia="方正仿宋_GB2312" w:cs="Times New Roman"/>
                <w:color w:val="000000"/>
                <w:sz w:val="22"/>
                <w:szCs w:val="22"/>
                <w:lang w:val="en-US" w:eastAsia="zh-CN"/>
              </w:rPr>
              <w:t>工作证</w:t>
            </w:r>
          </w:p>
        </w:tc>
        <w:tc>
          <w:tcPr>
            <w:tcW w:w="1725" w:type="dxa"/>
            <w:tcBorders>
              <w:top w:val="single" w:color="000000" w:sz="4" w:space="0"/>
              <w:left w:val="single" w:color="000000" w:sz="4" w:space="0"/>
              <w:bottom w:val="single" w:color="000000" w:sz="4" w:space="0"/>
              <w:right w:val="single" w:color="000000" w:sz="4" w:space="0"/>
            </w:tcBorders>
            <w:vAlign w:val="center"/>
          </w:tcPr>
          <w:p w14:paraId="53E037C9">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sz w:val="22"/>
                <w:szCs w:val="22"/>
              </w:rPr>
            </w:pPr>
            <w:r>
              <w:rPr>
                <w:rFonts w:hint="default" w:ascii="Times New Roman" w:hAnsi="Times New Roman" w:eastAsia="方正仿宋_GB2312" w:cs="Times New Roman"/>
                <w:color w:val="000000"/>
                <w:sz w:val="22"/>
                <w:szCs w:val="22"/>
                <w:lang w:val="en-US" w:eastAsia="zh-CN"/>
              </w:rPr>
              <w:t>彩色印刷，配透明卡套、挂绳</w:t>
            </w:r>
          </w:p>
        </w:tc>
        <w:tc>
          <w:tcPr>
            <w:tcW w:w="1768" w:type="dxa"/>
            <w:tcBorders>
              <w:top w:val="single" w:color="000000" w:sz="4" w:space="0"/>
              <w:left w:val="single" w:color="000000" w:sz="4" w:space="0"/>
              <w:bottom w:val="single" w:color="000000" w:sz="4" w:space="0"/>
              <w:right w:val="single" w:color="000000" w:sz="4" w:space="0"/>
            </w:tcBorders>
            <w:vAlign w:val="center"/>
          </w:tcPr>
          <w:p w14:paraId="2C0AB548">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sz w:val="22"/>
                <w:szCs w:val="22"/>
              </w:rPr>
            </w:pPr>
          </w:p>
        </w:tc>
        <w:tc>
          <w:tcPr>
            <w:tcW w:w="794" w:type="dxa"/>
            <w:tcBorders>
              <w:top w:val="single" w:color="000000" w:sz="4" w:space="0"/>
              <w:left w:val="single" w:color="000000" w:sz="4" w:space="0"/>
              <w:bottom w:val="single" w:color="000000" w:sz="4" w:space="0"/>
              <w:right w:val="single" w:color="000000" w:sz="4" w:space="0"/>
            </w:tcBorders>
            <w:vAlign w:val="center"/>
          </w:tcPr>
          <w:p w14:paraId="1436A181">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Times New Roman" w:hAnsi="Times New Roman" w:eastAsia="方正仿宋_GB2312" w:cs="Times New Roman"/>
                <w:color w:val="000000"/>
                <w:sz w:val="22"/>
                <w:szCs w:val="22"/>
                <w:lang w:eastAsia="zh-CN"/>
              </w:rPr>
            </w:pPr>
            <w:r>
              <w:rPr>
                <w:rFonts w:hint="eastAsia" w:ascii="Times New Roman" w:hAnsi="Times New Roman" w:eastAsia="方正仿宋_GB2312" w:cs="Times New Roman"/>
                <w:color w:val="000000"/>
                <w:kern w:val="0"/>
                <w:sz w:val="22"/>
                <w:szCs w:val="22"/>
                <w:lang w:eastAsia="zh-CN" w:bidi="ar"/>
              </w:rPr>
              <w:t>套</w:t>
            </w:r>
          </w:p>
        </w:tc>
        <w:tc>
          <w:tcPr>
            <w:tcW w:w="739" w:type="dxa"/>
            <w:tcBorders>
              <w:top w:val="single" w:color="000000" w:sz="4" w:space="0"/>
              <w:left w:val="single" w:color="000000" w:sz="4" w:space="0"/>
              <w:bottom w:val="single" w:color="000000" w:sz="4" w:space="0"/>
              <w:right w:val="single" w:color="000000" w:sz="4" w:space="0"/>
            </w:tcBorders>
            <w:vAlign w:val="center"/>
          </w:tcPr>
          <w:p w14:paraId="02E3A1C0">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sz w:val="22"/>
                <w:szCs w:val="22"/>
                <w:lang w:val="en-US" w:eastAsia="zh-CN"/>
              </w:rPr>
            </w:pPr>
            <w:r>
              <w:rPr>
                <w:rFonts w:hint="eastAsia" w:ascii="Times New Roman" w:hAnsi="Times New Roman" w:eastAsia="方正仿宋_GB2312" w:cs="Times New Roman"/>
                <w:color w:val="000000"/>
                <w:kern w:val="0"/>
                <w:sz w:val="22"/>
                <w:szCs w:val="22"/>
                <w:lang w:val="en-US" w:eastAsia="zh-CN" w:bidi="ar"/>
              </w:rPr>
              <w:t>50</w:t>
            </w:r>
          </w:p>
        </w:tc>
        <w:tc>
          <w:tcPr>
            <w:tcW w:w="1827" w:type="dxa"/>
            <w:tcBorders>
              <w:top w:val="single" w:color="000000" w:sz="4" w:space="0"/>
              <w:left w:val="single" w:color="000000" w:sz="4" w:space="0"/>
              <w:bottom w:val="single" w:color="000000" w:sz="4" w:space="0"/>
              <w:right w:val="single" w:color="000000" w:sz="4" w:space="0"/>
            </w:tcBorders>
            <w:vAlign w:val="center"/>
          </w:tcPr>
          <w:p w14:paraId="5EDD2A33">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方正仿宋_GB2312" w:cs="Times New Roman"/>
                <w:color w:val="000000"/>
                <w:sz w:val="22"/>
                <w:szCs w:val="22"/>
              </w:rPr>
            </w:pPr>
          </w:p>
        </w:tc>
      </w:tr>
      <w:tr w14:paraId="589919DC">
        <w:tblPrEx>
          <w:tblCellMar>
            <w:top w:w="0" w:type="dxa"/>
            <w:left w:w="108" w:type="dxa"/>
            <w:bottom w:w="0" w:type="dxa"/>
            <w:right w:w="108" w:type="dxa"/>
          </w:tblCellMar>
        </w:tblPrEx>
        <w:trPr>
          <w:trHeight w:val="680" w:hRule="atLeast"/>
        </w:trPr>
        <w:tc>
          <w:tcPr>
            <w:tcW w:w="553" w:type="dxa"/>
            <w:tcBorders>
              <w:top w:val="single" w:color="000000" w:sz="4" w:space="0"/>
              <w:left w:val="single" w:color="000000" w:sz="4" w:space="0"/>
              <w:bottom w:val="single" w:color="000000" w:sz="4" w:space="0"/>
              <w:right w:val="single" w:color="000000" w:sz="4" w:space="0"/>
            </w:tcBorders>
            <w:vAlign w:val="center"/>
          </w:tcPr>
          <w:p w14:paraId="58361687">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sz w:val="22"/>
                <w:szCs w:val="22"/>
                <w:lang w:val="en-US" w:eastAsia="zh-CN"/>
              </w:rPr>
            </w:pPr>
            <w:r>
              <w:rPr>
                <w:rFonts w:hint="eastAsia" w:ascii="Times New Roman" w:hAnsi="Times New Roman" w:eastAsia="方正仿宋_GB2312" w:cs="Times New Roman"/>
                <w:color w:val="000000"/>
                <w:kern w:val="0"/>
                <w:sz w:val="22"/>
                <w:szCs w:val="22"/>
                <w:lang w:val="en-US" w:eastAsia="zh-CN" w:bidi="ar"/>
              </w:rPr>
              <w:t>16</w:t>
            </w:r>
          </w:p>
        </w:tc>
        <w:tc>
          <w:tcPr>
            <w:tcW w:w="1500" w:type="dxa"/>
            <w:tcBorders>
              <w:top w:val="single" w:color="000000" w:sz="4" w:space="0"/>
              <w:left w:val="single" w:color="000000" w:sz="4" w:space="0"/>
              <w:bottom w:val="single" w:color="000000" w:sz="4" w:space="0"/>
              <w:right w:val="single" w:color="000000" w:sz="4" w:space="0"/>
            </w:tcBorders>
            <w:vAlign w:val="center"/>
          </w:tcPr>
          <w:p w14:paraId="33336D2B">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sz w:val="22"/>
                <w:szCs w:val="22"/>
              </w:rPr>
            </w:pPr>
            <w:r>
              <w:rPr>
                <w:rFonts w:hint="default" w:ascii="Times New Roman" w:hAnsi="Times New Roman" w:eastAsia="方正仿宋_GB2312" w:cs="Times New Roman"/>
                <w:color w:val="000000"/>
                <w:kern w:val="0"/>
                <w:sz w:val="22"/>
                <w:szCs w:val="22"/>
                <w:lang w:bidi="ar"/>
              </w:rPr>
              <w:t>早餐</w:t>
            </w:r>
          </w:p>
        </w:tc>
        <w:tc>
          <w:tcPr>
            <w:tcW w:w="1725" w:type="dxa"/>
            <w:tcBorders>
              <w:top w:val="single" w:color="000000" w:sz="4" w:space="0"/>
              <w:left w:val="single" w:color="000000" w:sz="4" w:space="0"/>
              <w:bottom w:val="single" w:color="000000" w:sz="4" w:space="0"/>
              <w:right w:val="single" w:color="000000" w:sz="4" w:space="0"/>
            </w:tcBorders>
            <w:vAlign w:val="center"/>
          </w:tcPr>
          <w:p w14:paraId="0C9F63B4">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sz w:val="22"/>
                <w:szCs w:val="22"/>
                <w:lang w:eastAsia="zh-CN"/>
              </w:rPr>
            </w:pPr>
            <w:r>
              <w:rPr>
                <w:rFonts w:hint="default" w:ascii="Times New Roman" w:hAnsi="Times New Roman" w:eastAsia="方正仿宋_GB2312" w:cs="Times New Roman"/>
                <w:color w:val="auto"/>
                <w:kern w:val="0"/>
                <w:sz w:val="22"/>
                <w:szCs w:val="22"/>
                <w:lang w:bidi="ar"/>
              </w:rPr>
              <w:t>每份含1</w:t>
            </w:r>
            <w:r>
              <w:rPr>
                <w:rFonts w:hint="eastAsia" w:ascii="Times New Roman" w:hAnsi="Times New Roman" w:eastAsia="方正仿宋_GB2312" w:cs="Times New Roman"/>
                <w:color w:val="auto"/>
                <w:kern w:val="0"/>
                <w:sz w:val="22"/>
                <w:szCs w:val="22"/>
                <w:lang w:eastAsia="zh-CN" w:bidi="ar"/>
              </w:rPr>
              <w:t>支</w:t>
            </w:r>
            <w:r>
              <w:rPr>
                <w:rFonts w:hint="default" w:ascii="Times New Roman" w:hAnsi="Times New Roman" w:eastAsia="方正仿宋_GB2312" w:cs="Times New Roman"/>
                <w:color w:val="auto"/>
                <w:kern w:val="0"/>
                <w:sz w:val="22"/>
                <w:szCs w:val="22"/>
                <w:lang w:bidi="ar"/>
              </w:rPr>
              <w:t>牛奶、</w:t>
            </w:r>
            <w:r>
              <w:rPr>
                <w:rFonts w:hint="eastAsia" w:ascii="Times New Roman" w:hAnsi="Times New Roman" w:eastAsia="方正仿宋_GB2312" w:cs="Times New Roman"/>
                <w:color w:val="auto"/>
                <w:kern w:val="0"/>
                <w:sz w:val="22"/>
                <w:szCs w:val="22"/>
                <w:lang w:eastAsia="zh-CN" w:bidi="ar"/>
              </w:rPr>
              <w:t>两</w:t>
            </w:r>
            <w:r>
              <w:rPr>
                <w:rFonts w:hint="eastAsia" w:ascii="Times New Roman" w:hAnsi="Times New Roman" w:eastAsia="方正仿宋_GB2312" w:cs="Times New Roman"/>
                <w:color w:val="auto"/>
                <w:kern w:val="0"/>
                <w:sz w:val="22"/>
                <w:szCs w:val="22"/>
                <w:lang w:val="en-US" w:eastAsia="zh-CN" w:bidi="ar"/>
              </w:rPr>
              <w:t>款面包。</w:t>
            </w:r>
          </w:p>
        </w:tc>
        <w:tc>
          <w:tcPr>
            <w:tcW w:w="1768" w:type="dxa"/>
            <w:tcBorders>
              <w:top w:val="single" w:color="000000" w:sz="4" w:space="0"/>
              <w:left w:val="single" w:color="000000" w:sz="4" w:space="0"/>
              <w:bottom w:val="single" w:color="000000" w:sz="4" w:space="0"/>
              <w:right w:val="single" w:color="000000" w:sz="4" w:space="0"/>
            </w:tcBorders>
            <w:vAlign w:val="center"/>
          </w:tcPr>
          <w:p w14:paraId="4220C792">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方正仿宋_GB2312" w:cs="Times New Roman"/>
                <w:color w:val="000000"/>
                <w:sz w:val="22"/>
                <w:szCs w:val="22"/>
                <w:lang w:val="en-US" w:eastAsia="zh-CN"/>
              </w:rPr>
            </w:pPr>
            <w:r>
              <w:rPr>
                <w:rFonts w:hint="eastAsia" w:ascii="Times New Roman" w:hAnsi="Times New Roman" w:eastAsia="方正仿宋_GB2312" w:cs="Times New Roman"/>
                <w:color w:val="auto"/>
                <w:kern w:val="0"/>
                <w:sz w:val="22"/>
                <w:szCs w:val="22"/>
                <w:lang w:val="en-US" w:eastAsia="zh-CN" w:bidi="ar"/>
              </w:rPr>
              <w:t>单支牛奶净含量≥250ml</w:t>
            </w:r>
          </w:p>
        </w:tc>
        <w:tc>
          <w:tcPr>
            <w:tcW w:w="794" w:type="dxa"/>
            <w:tcBorders>
              <w:top w:val="single" w:color="000000" w:sz="4" w:space="0"/>
              <w:left w:val="single" w:color="000000" w:sz="4" w:space="0"/>
              <w:bottom w:val="single" w:color="000000" w:sz="4" w:space="0"/>
              <w:right w:val="single" w:color="000000" w:sz="4" w:space="0"/>
            </w:tcBorders>
            <w:vAlign w:val="center"/>
          </w:tcPr>
          <w:p w14:paraId="5A5C8853">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sz w:val="22"/>
                <w:szCs w:val="22"/>
              </w:rPr>
            </w:pPr>
            <w:r>
              <w:rPr>
                <w:rFonts w:hint="default" w:ascii="Times New Roman" w:hAnsi="Times New Roman" w:eastAsia="方正仿宋_GB2312" w:cs="Times New Roman"/>
                <w:color w:val="000000"/>
                <w:kern w:val="0"/>
                <w:sz w:val="22"/>
                <w:szCs w:val="22"/>
                <w:lang w:bidi="ar"/>
              </w:rPr>
              <w:t>份</w:t>
            </w:r>
          </w:p>
        </w:tc>
        <w:tc>
          <w:tcPr>
            <w:tcW w:w="739" w:type="dxa"/>
            <w:tcBorders>
              <w:top w:val="single" w:color="000000" w:sz="4" w:space="0"/>
              <w:left w:val="single" w:color="000000" w:sz="4" w:space="0"/>
              <w:bottom w:val="single" w:color="000000" w:sz="4" w:space="0"/>
              <w:right w:val="single" w:color="000000" w:sz="4" w:space="0"/>
            </w:tcBorders>
            <w:vAlign w:val="center"/>
          </w:tcPr>
          <w:p w14:paraId="1AAF59FA">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auto"/>
                <w:sz w:val="22"/>
                <w:szCs w:val="22"/>
                <w:lang w:val="en-US" w:eastAsia="zh-CN"/>
              </w:rPr>
            </w:pPr>
            <w:r>
              <w:rPr>
                <w:rFonts w:hint="default" w:ascii="Times New Roman" w:hAnsi="Times New Roman" w:eastAsia="方正仿宋_GB2312" w:cs="Times New Roman"/>
                <w:color w:val="auto"/>
                <w:kern w:val="0"/>
                <w:sz w:val="22"/>
                <w:szCs w:val="22"/>
                <w:lang w:val="en-US" w:eastAsia="zh-CN" w:bidi="ar"/>
              </w:rPr>
              <w:t>50</w:t>
            </w:r>
          </w:p>
        </w:tc>
        <w:tc>
          <w:tcPr>
            <w:tcW w:w="1827" w:type="dxa"/>
            <w:vMerge w:val="restart"/>
            <w:tcBorders>
              <w:top w:val="single" w:color="000000" w:sz="4" w:space="0"/>
              <w:left w:val="single" w:color="000000" w:sz="4" w:space="0"/>
              <w:right w:val="single" w:color="000000" w:sz="4" w:space="0"/>
            </w:tcBorders>
            <w:vAlign w:val="center"/>
          </w:tcPr>
          <w:p w14:paraId="42349D94">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方正仿宋_GB2312" w:cs="Times New Roman"/>
                <w:color w:val="000000"/>
                <w:sz w:val="22"/>
                <w:szCs w:val="22"/>
              </w:rPr>
            </w:pPr>
            <w:r>
              <w:rPr>
                <w:rFonts w:hint="eastAsia" w:ascii="Times New Roman" w:hAnsi="Times New Roman" w:eastAsia="方正仿宋_GB2312" w:cs="Times New Roman"/>
                <w:color w:val="000000"/>
                <w:sz w:val="22"/>
                <w:szCs w:val="22"/>
                <w:lang w:val="en-US" w:eastAsia="zh-CN"/>
              </w:rPr>
              <w:t>所有</w:t>
            </w:r>
            <w:r>
              <w:rPr>
                <w:rFonts w:hint="default" w:ascii="Times New Roman" w:hAnsi="Times New Roman" w:eastAsia="方正仿宋_GB2312" w:cs="Times New Roman"/>
                <w:color w:val="000000"/>
                <w:sz w:val="22"/>
                <w:szCs w:val="22"/>
                <w:lang w:val="en-US" w:eastAsia="zh-CN"/>
              </w:rPr>
              <w:t>食品</w:t>
            </w:r>
            <w:r>
              <w:rPr>
                <w:rFonts w:hint="eastAsia" w:ascii="Times New Roman" w:hAnsi="Times New Roman" w:eastAsia="方正仿宋_GB2312" w:cs="Times New Roman"/>
                <w:color w:val="000000"/>
                <w:sz w:val="22"/>
                <w:szCs w:val="22"/>
                <w:lang w:val="en-US" w:eastAsia="zh-CN"/>
              </w:rPr>
              <w:t>、矿泉水</w:t>
            </w:r>
            <w:r>
              <w:rPr>
                <w:rFonts w:hint="default" w:ascii="Times New Roman" w:hAnsi="Times New Roman" w:eastAsia="方正仿宋_GB2312" w:cs="Times New Roman"/>
                <w:color w:val="000000"/>
                <w:sz w:val="22"/>
                <w:szCs w:val="22"/>
                <w:lang w:val="en-US" w:eastAsia="zh-CN"/>
              </w:rPr>
              <w:t>均为正规品牌</w:t>
            </w:r>
            <w:r>
              <w:rPr>
                <w:rFonts w:hint="eastAsia" w:ascii="Times New Roman" w:hAnsi="Times New Roman" w:eastAsia="方正仿宋_GB2312" w:cs="Times New Roman"/>
                <w:color w:val="000000"/>
                <w:sz w:val="22"/>
                <w:szCs w:val="22"/>
                <w:lang w:val="en-US" w:eastAsia="zh-CN"/>
              </w:rPr>
              <w:t>，合格产品</w:t>
            </w:r>
          </w:p>
        </w:tc>
      </w:tr>
      <w:tr w14:paraId="5EBE93DC">
        <w:tblPrEx>
          <w:tblCellMar>
            <w:top w:w="0" w:type="dxa"/>
            <w:left w:w="108" w:type="dxa"/>
            <w:bottom w:w="0" w:type="dxa"/>
            <w:right w:w="108" w:type="dxa"/>
          </w:tblCellMar>
        </w:tblPrEx>
        <w:trPr>
          <w:trHeight w:val="680" w:hRule="atLeast"/>
        </w:trPr>
        <w:tc>
          <w:tcPr>
            <w:tcW w:w="553" w:type="dxa"/>
            <w:tcBorders>
              <w:top w:val="single" w:color="000000" w:sz="4" w:space="0"/>
              <w:left w:val="single" w:color="000000" w:sz="4" w:space="0"/>
              <w:bottom w:val="single" w:color="000000" w:sz="4" w:space="0"/>
              <w:right w:val="single" w:color="000000" w:sz="4" w:space="0"/>
            </w:tcBorders>
            <w:vAlign w:val="center"/>
          </w:tcPr>
          <w:p w14:paraId="1125001C">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kern w:val="0"/>
                <w:sz w:val="22"/>
                <w:szCs w:val="22"/>
                <w:lang w:val="en-US" w:eastAsia="zh-CN" w:bidi="ar"/>
              </w:rPr>
            </w:pPr>
            <w:r>
              <w:rPr>
                <w:rFonts w:hint="eastAsia" w:ascii="Times New Roman" w:hAnsi="Times New Roman" w:eastAsia="方正仿宋_GB2312" w:cs="Times New Roman"/>
                <w:color w:val="000000"/>
                <w:kern w:val="0"/>
                <w:sz w:val="22"/>
                <w:szCs w:val="22"/>
                <w:lang w:val="en-US" w:eastAsia="zh-CN" w:bidi="ar"/>
              </w:rPr>
              <w:t>17</w:t>
            </w:r>
          </w:p>
        </w:tc>
        <w:tc>
          <w:tcPr>
            <w:tcW w:w="1500" w:type="dxa"/>
            <w:tcBorders>
              <w:top w:val="single" w:color="000000" w:sz="4" w:space="0"/>
              <w:left w:val="single" w:color="000000" w:sz="4" w:space="0"/>
              <w:bottom w:val="single" w:color="000000" w:sz="4" w:space="0"/>
              <w:right w:val="single" w:color="000000" w:sz="4" w:space="0"/>
            </w:tcBorders>
            <w:vAlign w:val="center"/>
          </w:tcPr>
          <w:p w14:paraId="1EE331EF">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kern w:val="0"/>
                <w:sz w:val="22"/>
                <w:szCs w:val="22"/>
                <w:lang w:val="en-US" w:eastAsia="zh-CN" w:bidi="ar"/>
              </w:rPr>
            </w:pPr>
            <w:r>
              <w:rPr>
                <w:rFonts w:hint="eastAsia" w:ascii="Times New Roman" w:hAnsi="Times New Roman" w:eastAsia="方正仿宋_GB2312" w:cs="Times New Roman"/>
                <w:color w:val="000000"/>
                <w:kern w:val="0"/>
                <w:sz w:val="22"/>
                <w:szCs w:val="22"/>
                <w:lang w:val="en-US" w:eastAsia="zh-CN" w:bidi="ar"/>
              </w:rPr>
              <w:t>饮用</w:t>
            </w:r>
            <w:r>
              <w:rPr>
                <w:rFonts w:hint="default" w:ascii="Times New Roman" w:hAnsi="Times New Roman" w:eastAsia="方正仿宋_GB2312" w:cs="Times New Roman"/>
                <w:color w:val="000000"/>
                <w:kern w:val="0"/>
                <w:sz w:val="22"/>
                <w:szCs w:val="22"/>
                <w:lang w:val="en-US" w:eastAsia="zh-CN" w:bidi="ar"/>
              </w:rPr>
              <w:t>矿泉水</w:t>
            </w:r>
          </w:p>
        </w:tc>
        <w:tc>
          <w:tcPr>
            <w:tcW w:w="1725" w:type="dxa"/>
            <w:tcBorders>
              <w:top w:val="single" w:color="000000" w:sz="4" w:space="0"/>
              <w:left w:val="single" w:color="000000" w:sz="4" w:space="0"/>
              <w:bottom w:val="single" w:color="000000" w:sz="4" w:space="0"/>
              <w:right w:val="single" w:color="000000" w:sz="4" w:space="0"/>
            </w:tcBorders>
            <w:vAlign w:val="center"/>
          </w:tcPr>
          <w:p w14:paraId="3F2625A2">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FF0000"/>
                <w:kern w:val="0"/>
                <w:sz w:val="22"/>
                <w:szCs w:val="22"/>
                <w:lang w:bidi="ar"/>
              </w:rPr>
            </w:pPr>
          </w:p>
        </w:tc>
        <w:tc>
          <w:tcPr>
            <w:tcW w:w="1768" w:type="dxa"/>
            <w:tcBorders>
              <w:top w:val="single" w:color="000000" w:sz="4" w:space="0"/>
              <w:left w:val="single" w:color="000000" w:sz="4" w:space="0"/>
              <w:bottom w:val="single" w:color="000000" w:sz="4" w:space="0"/>
              <w:right w:val="single" w:color="000000" w:sz="4" w:space="0"/>
            </w:tcBorders>
            <w:vAlign w:val="center"/>
          </w:tcPr>
          <w:p w14:paraId="107ED4A6">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方正仿宋_GB2312" w:cs="Times New Roman"/>
                <w:color w:val="000000"/>
                <w:sz w:val="22"/>
                <w:szCs w:val="22"/>
                <w:lang w:val="en-US" w:eastAsia="zh-CN"/>
              </w:rPr>
            </w:pPr>
            <w:r>
              <w:rPr>
                <w:rFonts w:hint="eastAsia" w:ascii="Times New Roman" w:hAnsi="Times New Roman" w:eastAsia="方正仿宋_GB2312" w:cs="Times New Roman"/>
                <w:color w:val="000000"/>
                <w:sz w:val="22"/>
                <w:szCs w:val="22"/>
                <w:lang w:val="en-US" w:eastAsia="zh-CN"/>
              </w:rPr>
              <w:t>24瓶</w:t>
            </w:r>
            <w:r>
              <w:rPr>
                <w:rFonts w:hint="eastAsia" w:ascii="Times New Roman" w:hAnsi="Times New Roman" w:eastAsia="方正仿宋_GB2312" w:cs="Times New Roman"/>
                <w:color w:val="auto"/>
                <w:kern w:val="0"/>
                <w:sz w:val="22"/>
                <w:szCs w:val="22"/>
                <w:lang w:val="en-US" w:eastAsia="zh-CN" w:bidi="ar"/>
              </w:rPr>
              <w:t>/箱，每瓶净含量350-380ml</w:t>
            </w:r>
          </w:p>
        </w:tc>
        <w:tc>
          <w:tcPr>
            <w:tcW w:w="794" w:type="dxa"/>
            <w:tcBorders>
              <w:top w:val="single" w:color="000000" w:sz="4" w:space="0"/>
              <w:left w:val="single" w:color="000000" w:sz="4" w:space="0"/>
              <w:bottom w:val="single" w:color="000000" w:sz="4" w:space="0"/>
              <w:right w:val="single" w:color="000000" w:sz="4" w:space="0"/>
            </w:tcBorders>
            <w:vAlign w:val="center"/>
          </w:tcPr>
          <w:p w14:paraId="3AC2A482">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000000"/>
                <w:kern w:val="0"/>
                <w:sz w:val="22"/>
                <w:szCs w:val="22"/>
                <w:lang w:eastAsia="zh-CN" w:bidi="ar"/>
              </w:rPr>
            </w:pPr>
            <w:r>
              <w:rPr>
                <w:rFonts w:hint="default" w:ascii="Times New Roman" w:hAnsi="Times New Roman" w:eastAsia="方正仿宋_GB2312" w:cs="Times New Roman"/>
                <w:color w:val="000000"/>
                <w:kern w:val="0"/>
                <w:sz w:val="22"/>
                <w:szCs w:val="22"/>
                <w:lang w:eastAsia="zh-CN" w:bidi="ar"/>
              </w:rPr>
              <w:t>箱</w:t>
            </w:r>
          </w:p>
        </w:tc>
        <w:tc>
          <w:tcPr>
            <w:tcW w:w="739" w:type="dxa"/>
            <w:tcBorders>
              <w:top w:val="single" w:color="000000" w:sz="4" w:space="0"/>
              <w:left w:val="single" w:color="000000" w:sz="4" w:space="0"/>
              <w:bottom w:val="single" w:color="000000" w:sz="4" w:space="0"/>
              <w:right w:val="single" w:color="000000" w:sz="4" w:space="0"/>
            </w:tcBorders>
            <w:vAlign w:val="center"/>
          </w:tcPr>
          <w:p w14:paraId="41AA2A44">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2312" w:cs="Times New Roman"/>
                <w:color w:val="auto"/>
                <w:kern w:val="0"/>
                <w:sz w:val="22"/>
                <w:szCs w:val="22"/>
                <w:lang w:val="en-US" w:eastAsia="zh-CN" w:bidi="ar"/>
              </w:rPr>
            </w:pPr>
            <w:r>
              <w:rPr>
                <w:rFonts w:hint="default" w:ascii="Times New Roman" w:hAnsi="Times New Roman" w:eastAsia="方正仿宋_GB2312" w:cs="Times New Roman"/>
                <w:color w:val="auto"/>
                <w:kern w:val="0"/>
                <w:sz w:val="22"/>
                <w:szCs w:val="22"/>
                <w:lang w:val="en-US" w:eastAsia="zh-CN" w:bidi="ar"/>
              </w:rPr>
              <w:t>50</w:t>
            </w:r>
          </w:p>
        </w:tc>
        <w:tc>
          <w:tcPr>
            <w:tcW w:w="1827" w:type="dxa"/>
            <w:vMerge w:val="continue"/>
            <w:tcBorders>
              <w:left w:val="single" w:color="000000" w:sz="4" w:space="0"/>
              <w:bottom w:val="single" w:color="000000" w:sz="4" w:space="0"/>
              <w:right w:val="single" w:color="000000" w:sz="4" w:space="0"/>
            </w:tcBorders>
            <w:vAlign w:val="center"/>
          </w:tcPr>
          <w:p w14:paraId="32824931">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方正仿宋_GB2312" w:cs="Times New Roman"/>
                <w:color w:val="000000"/>
                <w:sz w:val="22"/>
                <w:szCs w:val="22"/>
              </w:rPr>
            </w:pPr>
          </w:p>
        </w:tc>
      </w:tr>
    </w:tbl>
    <w:p w14:paraId="6AB12DF7">
      <w:pPr>
        <w:widowControl/>
        <w:spacing w:line="280" w:lineRule="exact"/>
        <w:ind w:firstLine="640" w:firstLineChars="200"/>
        <w:rPr>
          <w:rFonts w:hint="default" w:ascii="Times New Roman" w:hAnsi="Times New Roman" w:eastAsia="方正仿宋_GB2312" w:cs="Times New Roman"/>
          <w:sz w:val="32"/>
          <w:szCs w:val="32"/>
        </w:rPr>
      </w:pPr>
    </w:p>
    <w:p w14:paraId="7BBEC3F0">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rPr>
      </w:pPr>
      <w:r>
        <w:rPr>
          <w:rFonts w:hint="default" w:ascii="黑体" w:hAnsi="黑体" w:eastAsia="黑体" w:cs="黑体"/>
          <w:sz w:val="32"/>
          <w:szCs w:val="32"/>
        </w:rPr>
        <w:t>三、项目服务要求</w:t>
      </w:r>
    </w:p>
    <w:p w14:paraId="1479C12B">
      <w:pPr>
        <w:keepNext w:val="0"/>
        <w:keepLines w:val="0"/>
        <w:pageBreakBefore w:val="0"/>
        <w:widowControl/>
        <w:tabs>
          <w:tab w:val="left" w:pos="848"/>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1.</w:t>
      </w:r>
      <w:r>
        <w:rPr>
          <w:rFonts w:hint="eastAsia" w:ascii="Times New Roman" w:hAnsi="Times New Roman" w:eastAsia="方正仿宋_GB2312" w:cs="Times New Roman"/>
          <w:sz w:val="32"/>
          <w:szCs w:val="32"/>
          <w:lang w:eastAsia="zh-CN"/>
        </w:rPr>
        <w:t>比选供应商</w:t>
      </w:r>
      <w:r>
        <w:rPr>
          <w:rFonts w:hint="default" w:ascii="Times New Roman" w:hAnsi="Times New Roman" w:eastAsia="方正仿宋_GB2312" w:cs="Times New Roman"/>
          <w:sz w:val="32"/>
          <w:szCs w:val="32"/>
        </w:rPr>
        <w:t>需具备较强的项目执行能力，在</w:t>
      </w:r>
      <w:r>
        <w:rPr>
          <w:rFonts w:hint="default" w:ascii="Times New Roman" w:hAnsi="Times New Roman" w:eastAsia="方正仿宋_GB2312" w:cs="Times New Roman"/>
          <w:sz w:val="32"/>
          <w:szCs w:val="32"/>
          <w:lang w:eastAsia="zh-CN"/>
        </w:rPr>
        <w:t>东莞</w:t>
      </w:r>
      <w:r>
        <w:rPr>
          <w:rFonts w:hint="default" w:ascii="Times New Roman" w:hAnsi="Times New Roman" w:eastAsia="方正仿宋_GB2312" w:cs="Times New Roman"/>
          <w:sz w:val="32"/>
          <w:szCs w:val="32"/>
        </w:rPr>
        <w:t>市或者广东省范围内拥有稳定的服务团队，并有相关项目经验。</w:t>
      </w:r>
    </w:p>
    <w:p w14:paraId="02AE71A8">
      <w:pPr>
        <w:keepNext w:val="0"/>
        <w:keepLines w:val="0"/>
        <w:pageBreakBefore w:val="0"/>
        <w:widowControl/>
        <w:tabs>
          <w:tab w:val="left" w:pos="540"/>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sz w:val="32"/>
          <w:szCs w:val="32"/>
        </w:rPr>
        <w:t>2.</w:t>
      </w:r>
      <w:r>
        <w:rPr>
          <w:rFonts w:hint="eastAsia" w:ascii="Times New Roman" w:hAnsi="Times New Roman" w:eastAsia="方正仿宋_GB2312" w:cs="Times New Roman"/>
          <w:sz w:val="32"/>
          <w:szCs w:val="32"/>
          <w:lang w:eastAsia="zh-CN"/>
        </w:rPr>
        <w:t>比选供应商</w:t>
      </w:r>
      <w:r>
        <w:rPr>
          <w:rFonts w:hint="default" w:ascii="Times New Roman" w:hAnsi="Times New Roman" w:eastAsia="方正仿宋_GB2312" w:cs="Times New Roman"/>
          <w:sz w:val="32"/>
          <w:szCs w:val="32"/>
        </w:rPr>
        <w:t>承诺向</w:t>
      </w:r>
      <w:r>
        <w:rPr>
          <w:rFonts w:hint="eastAsia" w:ascii="Times New Roman" w:hAnsi="Times New Roman" w:eastAsia="方正仿宋_GB2312" w:cs="Times New Roman"/>
          <w:sz w:val="32"/>
          <w:szCs w:val="32"/>
          <w:lang w:eastAsia="zh-CN"/>
        </w:rPr>
        <w:t>采购人</w:t>
      </w:r>
      <w:r>
        <w:rPr>
          <w:rFonts w:hint="default" w:ascii="Times New Roman" w:hAnsi="Times New Roman" w:eastAsia="方正仿宋_GB2312" w:cs="Times New Roman"/>
          <w:sz w:val="32"/>
          <w:szCs w:val="32"/>
        </w:rPr>
        <w:t>提供符合项目要求的服务，如</w:t>
      </w:r>
      <w:r>
        <w:rPr>
          <w:rFonts w:hint="eastAsia" w:ascii="Times New Roman" w:hAnsi="Times New Roman" w:eastAsia="方正仿宋_GB2312" w:cs="Times New Roman"/>
          <w:sz w:val="32"/>
          <w:szCs w:val="32"/>
          <w:lang w:eastAsia="zh-CN"/>
        </w:rPr>
        <w:t>选取</w:t>
      </w:r>
      <w:r>
        <w:rPr>
          <w:rFonts w:hint="default" w:ascii="Times New Roman" w:hAnsi="Times New Roman" w:eastAsia="方正仿宋_GB2312" w:cs="Times New Roman"/>
          <w:sz w:val="32"/>
          <w:szCs w:val="32"/>
        </w:rPr>
        <w:t>将严格按照</w:t>
      </w:r>
      <w:r>
        <w:rPr>
          <w:rFonts w:hint="eastAsia" w:ascii="Times New Roman" w:hAnsi="Times New Roman" w:eastAsia="方正仿宋_GB2312" w:cs="Times New Roman"/>
          <w:sz w:val="32"/>
          <w:szCs w:val="32"/>
          <w:lang w:eastAsia="zh-CN"/>
        </w:rPr>
        <w:t>比选文件</w:t>
      </w:r>
      <w:r>
        <w:rPr>
          <w:rFonts w:hint="default" w:ascii="Times New Roman" w:hAnsi="Times New Roman" w:eastAsia="方正仿宋_GB2312" w:cs="Times New Roman"/>
          <w:sz w:val="32"/>
          <w:szCs w:val="32"/>
        </w:rPr>
        <w:t>和双方签订的项目</w:t>
      </w:r>
      <w:r>
        <w:rPr>
          <w:rFonts w:hint="default" w:ascii="Times New Roman" w:hAnsi="Times New Roman" w:eastAsia="方正仿宋_GB2312" w:cs="Times New Roman"/>
          <w:color w:val="auto"/>
          <w:sz w:val="32"/>
          <w:szCs w:val="32"/>
        </w:rPr>
        <w:t>合同认真履行。</w:t>
      </w:r>
    </w:p>
    <w:p w14:paraId="496C3948">
      <w:pPr>
        <w:keepNext w:val="0"/>
        <w:keepLines w:val="0"/>
        <w:pageBreakBefore w:val="0"/>
        <w:tabs>
          <w:tab w:val="left" w:pos="540"/>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color w:val="auto"/>
          <w:sz w:val="32"/>
          <w:szCs w:val="32"/>
        </w:rPr>
        <w:t>3.项目实施过程中，</w:t>
      </w:r>
      <w:r>
        <w:rPr>
          <w:rFonts w:hint="eastAsia" w:ascii="Times New Roman" w:hAnsi="Times New Roman" w:eastAsia="方正仿宋_GB2312" w:cs="Times New Roman"/>
          <w:color w:val="auto"/>
          <w:sz w:val="32"/>
          <w:szCs w:val="32"/>
          <w:lang w:eastAsia="zh-CN"/>
        </w:rPr>
        <w:t>成交供应商</w:t>
      </w:r>
      <w:r>
        <w:rPr>
          <w:rFonts w:hint="default" w:ascii="Times New Roman" w:hAnsi="Times New Roman" w:eastAsia="方正仿宋_GB2312" w:cs="Times New Roman"/>
          <w:color w:val="auto"/>
          <w:sz w:val="32"/>
          <w:szCs w:val="32"/>
        </w:rPr>
        <w:t>须接受</w:t>
      </w:r>
      <w:r>
        <w:rPr>
          <w:rFonts w:hint="eastAsia" w:ascii="Times New Roman" w:hAnsi="Times New Roman" w:eastAsia="方正仿宋_GB2312" w:cs="Times New Roman"/>
          <w:color w:val="auto"/>
          <w:sz w:val="32"/>
          <w:szCs w:val="32"/>
          <w:lang w:eastAsia="zh-CN"/>
        </w:rPr>
        <w:t>采购人</w:t>
      </w:r>
      <w:r>
        <w:rPr>
          <w:rFonts w:hint="default" w:ascii="Times New Roman" w:hAnsi="Times New Roman" w:eastAsia="方正仿宋_GB2312" w:cs="Times New Roman"/>
          <w:color w:val="auto"/>
          <w:sz w:val="32"/>
          <w:szCs w:val="32"/>
        </w:rPr>
        <w:t>的监督和管理，</w:t>
      </w:r>
      <w:r>
        <w:rPr>
          <w:rFonts w:hint="default" w:ascii="Times New Roman" w:hAnsi="Times New Roman" w:eastAsia="方正仿宋_GB2312" w:cs="Times New Roman"/>
          <w:sz w:val="32"/>
          <w:szCs w:val="32"/>
        </w:rPr>
        <w:t>并接受</w:t>
      </w:r>
      <w:r>
        <w:rPr>
          <w:rFonts w:hint="eastAsia" w:ascii="Times New Roman" w:hAnsi="Times New Roman" w:eastAsia="方正仿宋_GB2312" w:cs="Times New Roman"/>
          <w:sz w:val="32"/>
          <w:szCs w:val="32"/>
          <w:lang w:eastAsia="zh-CN"/>
        </w:rPr>
        <w:t>采购人</w:t>
      </w:r>
      <w:r>
        <w:rPr>
          <w:rFonts w:hint="default" w:ascii="Times New Roman" w:hAnsi="Times New Roman" w:eastAsia="方正仿宋_GB2312" w:cs="Times New Roman"/>
          <w:sz w:val="32"/>
          <w:szCs w:val="32"/>
        </w:rPr>
        <w:t>对具体项目承办合同执行情况的质询和检查。</w:t>
      </w:r>
    </w:p>
    <w:p w14:paraId="1654780A">
      <w:pPr>
        <w:keepNext w:val="0"/>
        <w:keepLines w:val="0"/>
        <w:pageBreakBefore w:val="0"/>
        <w:tabs>
          <w:tab w:val="left" w:pos="540"/>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4.</w:t>
      </w:r>
      <w:r>
        <w:rPr>
          <w:rFonts w:hint="eastAsia" w:ascii="Times New Roman" w:hAnsi="Times New Roman" w:eastAsia="方正仿宋_GB2312" w:cs="Times New Roman"/>
          <w:sz w:val="32"/>
          <w:szCs w:val="32"/>
          <w:lang w:eastAsia="zh-CN"/>
        </w:rPr>
        <w:t>成交供应商</w:t>
      </w:r>
      <w:r>
        <w:rPr>
          <w:rFonts w:hint="default" w:ascii="Times New Roman" w:hAnsi="Times New Roman" w:eastAsia="方正仿宋_GB2312" w:cs="Times New Roman"/>
          <w:sz w:val="32"/>
          <w:szCs w:val="32"/>
        </w:rPr>
        <w:t>若发生工商登记变更、注销，应及时书面通知</w:t>
      </w:r>
      <w:r>
        <w:rPr>
          <w:rFonts w:hint="eastAsia" w:ascii="Times New Roman" w:hAnsi="Times New Roman" w:eastAsia="方正仿宋_GB2312" w:cs="Times New Roman"/>
          <w:sz w:val="32"/>
          <w:szCs w:val="32"/>
          <w:lang w:eastAsia="zh-CN"/>
        </w:rPr>
        <w:t>采购人</w:t>
      </w:r>
      <w:r>
        <w:rPr>
          <w:rFonts w:hint="default" w:ascii="Times New Roman" w:hAnsi="Times New Roman" w:eastAsia="方正仿宋_GB2312" w:cs="Times New Roman"/>
          <w:sz w:val="32"/>
          <w:szCs w:val="32"/>
        </w:rPr>
        <w:t>，并向</w:t>
      </w:r>
      <w:r>
        <w:rPr>
          <w:rFonts w:hint="eastAsia" w:ascii="Times New Roman" w:hAnsi="Times New Roman" w:eastAsia="方正仿宋_GB2312" w:cs="Times New Roman"/>
          <w:sz w:val="32"/>
          <w:szCs w:val="32"/>
          <w:lang w:eastAsia="zh-CN"/>
        </w:rPr>
        <w:t>采购人</w:t>
      </w:r>
      <w:r>
        <w:rPr>
          <w:rFonts w:hint="default" w:ascii="Times New Roman" w:hAnsi="Times New Roman" w:eastAsia="方正仿宋_GB2312" w:cs="Times New Roman"/>
          <w:sz w:val="32"/>
          <w:szCs w:val="32"/>
        </w:rPr>
        <w:t>提交有关的变更或注销手续的书面材料。</w:t>
      </w:r>
    </w:p>
    <w:p w14:paraId="2A62A520">
      <w:pPr>
        <w:keepNext w:val="0"/>
        <w:keepLines w:val="0"/>
        <w:pageBreakBefore w:val="0"/>
        <w:widowControl/>
        <w:tabs>
          <w:tab w:val="left" w:pos="504"/>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color w:val="auto"/>
          <w:kern w:val="28"/>
          <w:sz w:val="32"/>
          <w:szCs w:val="32"/>
        </w:rPr>
      </w:pPr>
      <w:r>
        <w:rPr>
          <w:rFonts w:hint="default" w:ascii="Times New Roman" w:hAnsi="Times New Roman" w:eastAsia="方正仿宋_GB2312" w:cs="Times New Roman"/>
          <w:color w:val="auto"/>
          <w:sz w:val="32"/>
          <w:szCs w:val="32"/>
        </w:rPr>
        <w:t>5.</w:t>
      </w:r>
      <w:r>
        <w:rPr>
          <w:rFonts w:hint="eastAsia" w:ascii="Times New Roman" w:hAnsi="Times New Roman" w:eastAsia="方正仿宋_GB2312" w:cs="Times New Roman"/>
          <w:color w:val="auto"/>
          <w:sz w:val="32"/>
          <w:szCs w:val="32"/>
          <w:lang w:eastAsia="zh-CN"/>
        </w:rPr>
        <w:t>成交供应商</w:t>
      </w:r>
      <w:r>
        <w:rPr>
          <w:rFonts w:hint="default" w:ascii="Times New Roman" w:hAnsi="Times New Roman" w:eastAsia="方正仿宋_GB2312" w:cs="Times New Roman"/>
          <w:color w:val="auto"/>
          <w:sz w:val="32"/>
          <w:szCs w:val="32"/>
        </w:rPr>
        <w:t>必须按照</w:t>
      </w:r>
      <w:r>
        <w:rPr>
          <w:rFonts w:hint="eastAsia" w:ascii="Times New Roman" w:hAnsi="Times New Roman" w:eastAsia="方正仿宋_GB2312" w:cs="Times New Roman"/>
          <w:color w:val="auto"/>
          <w:sz w:val="32"/>
          <w:szCs w:val="32"/>
          <w:lang w:eastAsia="zh-CN"/>
        </w:rPr>
        <w:t>采购人</w:t>
      </w:r>
      <w:r>
        <w:rPr>
          <w:rFonts w:hint="default" w:ascii="Times New Roman" w:hAnsi="Times New Roman" w:eastAsia="方正仿宋_GB2312" w:cs="Times New Roman"/>
          <w:color w:val="auto"/>
          <w:sz w:val="32"/>
          <w:szCs w:val="32"/>
        </w:rPr>
        <w:t>要求的时间、地点、标准完成项目相应要求。</w:t>
      </w:r>
    </w:p>
    <w:p w14:paraId="72344F55">
      <w:pPr>
        <w:keepNext w:val="0"/>
        <w:keepLines w:val="0"/>
        <w:pageBreakBefore w:val="0"/>
        <w:widowControl/>
        <w:tabs>
          <w:tab w:val="left" w:pos="504"/>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color w:val="auto"/>
          <w:kern w:val="28"/>
          <w:sz w:val="32"/>
          <w:szCs w:val="32"/>
        </w:rPr>
      </w:pPr>
      <w:r>
        <w:rPr>
          <w:rFonts w:hint="eastAsia" w:ascii="Times New Roman" w:hAnsi="Times New Roman" w:eastAsia="方正仿宋_GB2312" w:cs="Times New Roman"/>
          <w:color w:val="auto"/>
          <w:kern w:val="28"/>
          <w:sz w:val="32"/>
          <w:szCs w:val="32"/>
          <w:lang w:val="en-US" w:eastAsia="zh-CN"/>
        </w:rPr>
        <w:t>6.</w:t>
      </w:r>
      <w:r>
        <w:rPr>
          <w:rFonts w:hint="eastAsia" w:ascii="Times New Roman" w:hAnsi="Times New Roman" w:eastAsia="方正仿宋_GB2312" w:cs="Times New Roman"/>
          <w:color w:val="auto"/>
          <w:sz w:val="32"/>
          <w:szCs w:val="32"/>
          <w:lang w:eastAsia="zh-CN"/>
        </w:rPr>
        <w:t>成交供应商</w:t>
      </w:r>
      <w:r>
        <w:rPr>
          <w:rFonts w:hint="default" w:ascii="Times New Roman" w:hAnsi="Times New Roman" w:eastAsia="方正仿宋_GB2312" w:cs="Times New Roman"/>
          <w:color w:val="auto"/>
          <w:kern w:val="28"/>
          <w:sz w:val="32"/>
          <w:szCs w:val="32"/>
        </w:rPr>
        <w:t>不得以任何方式转包或分包本项目。</w:t>
      </w:r>
    </w:p>
    <w:p w14:paraId="7B180DF1">
      <w:pPr>
        <w:keepNext w:val="0"/>
        <w:keepLines w:val="0"/>
        <w:pageBreakBefore w:val="0"/>
        <w:widowControl/>
        <w:tabs>
          <w:tab w:val="left" w:pos="540"/>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color w:val="auto"/>
          <w:sz w:val="32"/>
          <w:szCs w:val="32"/>
        </w:rPr>
      </w:pPr>
      <w:r>
        <w:rPr>
          <w:rFonts w:hint="eastAsia" w:ascii="Times New Roman" w:hAnsi="Times New Roman" w:eastAsia="方正仿宋_GB2312" w:cs="Times New Roman"/>
          <w:color w:val="auto"/>
          <w:sz w:val="32"/>
          <w:szCs w:val="32"/>
          <w:lang w:val="en-US" w:eastAsia="zh-CN"/>
        </w:rPr>
        <w:t>7.</w:t>
      </w:r>
      <w:r>
        <w:rPr>
          <w:rFonts w:hint="default" w:ascii="Times New Roman" w:hAnsi="Times New Roman" w:eastAsia="方正仿宋_GB2312" w:cs="Times New Roman"/>
          <w:color w:val="auto"/>
          <w:sz w:val="32"/>
          <w:szCs w:val="32"/>
        </w:rPr>
        <w:t>本项目确定一名</w:t>
      </w:r>
      <w:r>
        <w:rPr>
          <w:rFonts w:hint="eastAsia" w:ascii="Times New Roman" w:hAnsi="Times New Roman" w:eastAsia="方正仿宋_GB2312" w:cs="Times New Roman"/>
          <w:color w:val="auto"/>
          <w:sz w:val="32"/>
          <w:szCs w:val="32"/>
          <w:lang w:eastAsia="zh-CN"/>
        </w:rPr>
        <w:t>成交供应商</w:t>
      </w:r>
      <w:r>
        <w:rPr>
          <w:rFonts w:hint="default" w:ascii="Times New Roman" w:hAnsi="Times New Roman" w:eastAsia="方正仿宋_GB2312" w:cs="Times New Roman"/>
          <w:color w:val="auto"/>
          <w:sz w:val="32"/>
          <w:szCs w:val="32"/>
        </w:rPr>
        <w:t>，</w:t>
      </w:r>
      <w:r>
        <w:rPr>
          <w:rFonts w:hint="eastAsia" w:ascii="Times New Roman" w:hAnsi="Times New Roman" w:eastAsia="方正仿宋_GB2312" w:cs="Times New Roman"/>
          <w:color w:val="auto"/>
          <w:sz w:val="32"/>
          <w:szCs w:val="32"/>
          <w:lang w:eastAsia="zh-CN"/>
        </w:rPr>
        <w:t>成交供应商</w:t>
      </w:r>
      <w:r>
        <w:rPr>
          <w:rFonts w:hint="default" w:ascii="Times New Roman" w:hAnsi="Times New Roman" w:eastAsia="方正仿宋_GB2312" w:cs="Times New Roman"/>
          <w:color w:val="auto"/>
          <w:sz w:val="32"/>
          <w:szCs w:val="32"/>
        </w:rPr>
        <w:t>承包及负责</w:t>
      </w:r>
      <w:r>
        <w:rPr>
          <w:rFonts w:hint="eastAsia" w:ascii="Times New Roman" w:hAnsi="Times New Roman" w:eastAsia="方正仿宋_GB2312" w:cs="Times New Roman"/>
          <w:color w:val="auto"/>
          <w:sz w:val="32"/>
          <w:szCs w:val="32"/>
          <w:lang w:eastAsia="zh-CN"/>
        </w:rPr>
        <w:t>比选文件</w:t>
      </w:r>
      <w:r>
        <w:rPr>
          <w:rFonts w:hint="default" w:ascii="Times New Roman" w:hAnsi="Times New Roman" w:eastAsia="方正仿宋_GB2312" w:cs="Times New Roman"/>
          <w:color w:val="auto"/>
          <w:sz w:val="32"/>
          <w:szCs w:val="32"/>
        </w:rPr>
        <w:t>对</w:t>
      </w:r>
      <w:r>
        <w:rPr>
          <w:rFonts w:hint="eastAsia" w:ascii="Times New Roman" w:hAnsi="Times New Roman" w:eastAsia="方正仿宋_GB2312" w:cs="Times New Roman"/>
          <w:color w:val="auto"/>
          <w:sz w:val="32"/>
          <w:szCs w:val="32"/>
          <w:lang w:eastAsia="zh-CN"/>
        </w:rPr>
        <w:t>成交供应商</w:t>
      </w:r>
      <w:r>
        <w:rPr>
          <w:rFonts w:hint="default" w:ascii="Times New Roman" w:hAnsi="Times New Roman" w:eastAsia="方正仿宋_GB2312" w:cs="Times New Roman"/>
          <w:color w:val="auto"/>
          <w:sz w:val="32"/>
          <w:szCs w:val="32"/>
        </w:rPr>
        <w:t>要求的一切事宜及责任。</w:t>
      </w:r>
    </w:p>
    <w:bookmarkEnd w:id="0"/>
    <w:p w14:paraId="76F052F6">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rPr>
      </w:pPr>
      <w:r>
        <w:rPr>
          <w:rFonts w:hint="default" w:ascii="黑体" w:hAnsi="黑体" w:eastAsia="黑体" w:cs="黑体"/>
          <w:sz w:val="32"/>
          <w:szCs w:val="32"/>
        </w:rPr>
        <w:t>四、</w:t>
      </w:r>
      <w:r>
        <w:rPr>
          <w:rFonts w:hint="eastAsia" w:ascii="黑体" w:hAnsi="黑体" w:eastAsia="黑体" w:cs="黑体"/>
          <w:sz w:val="32"/>
          <w:szCs w:val="32"/>
          <w:lang w:eastAsia="zh-CN"/>
        </w:rPr>
        <w:t>公示及</w:t>
      </w:r>
      <w:r>
        <w:rPr>
          <w:rFonts w:hint="default" w:ascii="黑体" w:hAnsi="黑体" w:eastAsia="黑体" w:cs="黑体"/>
          <w:sz w:val="32"/>
          <w:szCs w:val="32"/>
        </w:rPr>
        <w:t>结算方式</w:t>
      </w:r>
    </w:p>
    <w:p w14:paraId="1A3089F5">
      <w:pPr>
        <w:keepNext w:val="0"/>
        <w:keepLines w:val="0"/>
        <w:pageBreakBefore w:val="0"/>
        <w:widowControl/>
        <w:tabs>
          <w:tab w:val="left" w:pos="540"/>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（一）</w:t>
      </w:r>
      <w:r>
        <w:rPr>
          <w:rFonts w:hint="default" w:ascii="Times New Roman" w:hAnsi="Times New Roman" w:eastAsia="方正仿宋_GB2312" w:cs="Times New Roman"/>
          <w:color w:val="auto"/>
          <w:sz w:val="32"/>
          <w:szCs w:val="32"/>
          <w:lang w:val="en-US" w:eastAsia="zh-CN"/>
        </w:rPr>
        <w:t>比选评审结果将在</w:t>
      </w:r>
      <w:r>
        <w:rPr>
          <w:rFonts w:hint="eastAsia" w:ascii="Times New Roman" w:hAnsi="Times New Roman" w:eastAsia="方正仿宋_GB2312" w:cs="Times New Roman"/>
          <w:color w:val="auto"/>
          <w:sz w:val="32"/>
          <w:szCs w:val="32"/>
          <w:lang w:val="en-US" w:eastAsia="zh-CN"/>
        </w:rPr>
        <w:t>东莞</w:t>
      </w:r>
      <w:r>
        <w:rPr>
          <w:rFonts w:hint="default" w:ascii="Times New Roman" w:hAnsi="Times New Roman" w:eastAsia="方正仿宋_GB2312" w:cs="Times New Roman"/>
          <w:color w:val="auto"/>
          <w:sz w:val="32"/>
          <w:szCs w:val="32"/>
          <w:lang w:val="en-US" w:eastAsia="zh-CN"/>
        </w:rPr>
        <w:t>市</w:t>
      </w:r>
      <w:r>
        <w:rPr>
          <w:rFonts w:hint="eastAsia" w:ascii="Times New Roman" w:hAnsi="Times New Roman" w:eastAsia="方正仿宋_GB2312" w:cs="Times New Roman"/>
          <w:color w:val="auto"/>
          <w:sz w:val="32"/>
          <w:szCs w:val="32"/>
          <w:lang w:val="en-US" w:eastAsia="zh-CN"/>
        </w:rPr>
        <w:t>退役军人事务</w:t>
      </w:r>
      <w:r>
        <w:rPr>
          <w:rFonts w:hint="default" w:ascii="Times New Roman" w:hAnsi="Times New Roman" w:eastAsia="方正仿宋_GB2312" w:cs="Times New Roman"/>
          <w:color w:val="auto"/>
          <w:sz w:val="32"/>
          <w:szCs w:val="32"/>
          <w:lang w:val="en-US" w:eastAsia="zh-CN"/>
        </w:rPr>
        <w:t>局官网进行公示，公示期</w:t>
      </w:r>
      <w:r>
        <w:rPr>
          <w:rFonts w:hint="eastAsia" w:ascii="Times New Roman" w:hAnsi="Times New Roman" w:eastAsia="方正仿宋_GB2312" w:cs="Times New Roman"/>
          <w:color w:val="auto"/>
          <w:sz w:val="32"/>
          <w:szCs w:val="32"/>
          <w:lang w:val="en-US" w:eastAsia="zh-CN"/>
        </w:rPr>
        <w:t>1</w:t>
      </w:r>
      <w:r>
        <w:rPr>
          <w:rFonts w:hint="default" w:ascii="Times New Roman" w:hAnsi="Times New Roman" w:eastAsia="方正仿宋_GB2312" w:cs="Times New Roman"/>
          <w:color w:val="auto"/>
          <w:sz w:val="32"/>
          <w:szCs w:val="32"/>
          <w:lang w:val="en-US" w:eastAsia="zh-CN"/>
        </w:rPr>
        <w:t>个工作日。公示无异议后，按程序签订服务合同。</w:t>
      </w:r>
    </w:p>
    <w:p w14:paraId="41D3CB07">
      <w:pPr>
        <w:keepNext w:val="0"/>
        <w:keepLines w:val="0"/>
        <w:pageBreakBefore w:val="0"/>
        <w:widowControl/>
        <w:tabs>
          <w:tab w:val="left" w:pos="504"/>
          <w:tab w:val="left" w:pos="840"/>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color w:val="000000"/>
          <w:sz w:val="32"/>
          <w:szCs w:val="32"/>
        </w:rPr>
      </w:pPr>
      <w:r>
        <w:rPr>
          <w:rFonts w:hint="eastAsia" w:ascii="Times New Roman" w:hAnsi="Times New Roman" w:eastAsia="方正仿宋_GB2312" w:cs="Times New Roman"/>
          <w:sz w:val="32"/>
          <w:szCs w:val="32"/>
          <w:lang w:val="en-US" w:eastAsia="zh-CN"/>
        </w:rPr>
        <w:t>（二）</w:t>
      </w:r>
      <w:r>
        <w:rPr>
          <w:rFonts w:hint="default" w:ascii="Times New Roman" w:hAnsi="Times New Roman" w:eastAsia="方正仿宋_GB2312" w:cs="Times New Roman"/>
          <w:sz w:val="32"/>
          <w:szCs w:val="32"/>
        </w:rPr>
        <w:t>合同签订后，</w:t>
      </w:r>
      <w:r>
        <w:rPr>
          <w:rFonts w:hint="default" w:ascii="Times New Roman" w:hAnsi="Times New Roman" w:eastAsia="仿宋_GB2312" w:cs="Times New Roman"/>
          <w:color w:val="auto"/>
          <w:sz w:val="32"/>
          <w:szCs w:val="32"/>
        </w:rPr>
        <w:t>成交供应商完成本项目的所有工</w:t>
      </w:r>
      <w:r>
        <w:rPr>
          <w:rFonts w:hint="eastAsia" w:ascii="Times New Roman" w:hAnsi="Times New Roman" w:eastAsia="仿宋_GB2312" w:cs="Times New Roman"/>
          <w:color w:val="auto"/>
          <w:sz w:val="32"/>
          <w:szCs w:val="32"/>
          <w:lang w:eastAsia="zh-CN"/>
        </w:rPr>
        <w:t>作且验收合格后</w:t>
      </w:r>
      <w:r>
        <w:rPr>
          <w:rFonts w:hint="default" w:ascii="Times New Roman" w:hAnsi="Times New Roman" w:eastAsia="方正仿宋_GB2312" w:cs="Times New Roman"/>
          <w:sz w:val="32"/>
          <w:szCs w:val="32"/>
        </w:rPr>
        <w:t>的30个工作日内，</w:t>
      </w:r>
      <w:r>
        <w:rPr>
          <w:rFonts w:hint="eastAsia" w:ascii="Times New Roman" w:hAnsi="Times New Roman" w:eastAsia="方正仿宋_GB2312" w:cs="Times New Roman"/>
          <w:sz w:val="32"/>
          <w:szCs w:val="32"/>
          <w:lang w:eastAsia="zh-CN"/>
        </w:rPr>
        <w:t>采购人</w:t>
      </w:r>
      <w:r>
        <w:rPr>
          <w:rFonts w:hint="default" w:ascii="Times New Roman" w:hAnsi="Times New Roman" w:eastAsia="方正仿宋_GB2312" w:cs="Times New Roman"/>
          <w:sz w:val="32"/>
          <w:szCs w:val="32"/>
        </w:rPr>
        <w:t>一次性</w:t>
      </w:r>
      <w:r>
        <w:rPr>
          <w:rFonts w:hint="eastAsia" w:ascii="Times New Roman" w:hAnsi="Times New Roman" w:eastAsia="方正仿宋_GB2312" w:cs="Times New Roman"/>
          <w:sz w:val="32"/>
          <w:szCs w:val="32"/>
          <w:lang w:eastAsia="zh-CN"/>
        </w:rPr>
        <w:t>全额</w:t>
      </w:r>
      <w:r>
        <w:rPr>
          <w:rFonts w:hint="default" w:ascii="Times New Roman" w:hAnsi="Times New Roman" w:eastAsia="方正仿宋_GB2312" w:cs="Times New Roman"/>
          <w:sz w:val="32"/>
          <w:szCs w:val="32"/>
        </w:rPr>
        <w:t>支付合同款项。</w:t>
      </w:r>
    </w:p>
    <w:p w14:paraId="3E412313">
      <w:pPr>
        <w:pStyle w:val="7"/>
        <w:rPr>
          <w:rFonts w:hint="default" w:ascii="Times New Roman" w:hAnsi="Times New Roman" w:eastAsia="方正仿宋_GB2312" w:cs="Times New Roman"/>
        </w:rPr>
      </w:pPr>
      <w:bookmarkStart w:id="1" w:name="_GoBack"/>
      <w:bookmarkEnd w:id="1"/>
    </w:p>
    <w:p w14:paraId="09311ED8">
      <w:pPr>
        <w:pStyle w:val="2"/>
        <w:rPr>
          <w:rFonts w:hint="default" w:ascii="Times New Roman" w:hAnsi="Times New Roman" w:eastAsia="方正仿宋_GB2312" w:cs="Times New Roman"/>
          <w:color w:val="000000"/>
          <w:sz w:val="32"/>
          <w:szCs w:val="32"/>
        </w:rPr>
      </w:pPr>
    </w:p>
    <w:p w14:paraId="1AF07912">
      <w:pPr>
        <w:pStyle w:val="2"/>
        <w:rPr>
          <w:rFonts w:hint="default" w:ascii="Times New Roman" w:hAnsi="Times New Roman" w:eastAsia="方正仿宋_GB2312" w:cs="Times New Roman"/>
          <w:color w:val="000000"/>
          <w:sz w:val="32"/>
          <w:szCs w:val="32"/>
        </w:rPr>
      </w:pPr>
    </w:p>
    <w:p w14:paraId="7BFEC8E2">
      <w:pPr>
        <w:pStyle w:val="2"/>
        <w:rPr>
          <w:rFonts w:hint="default" w:ascii="Times New Roman" w:hAnsi="Times New Roman" w:eastAsia="方正仿宋_GB2312" w:cs="Times New Roman"/>
          <w:color w:val="000000"/>
          <w:sz w:val="32"/>
          <w:szCs w:val="32"/>
        </w:rPr>
      </w:pPr>
    </w:p>
    <w:p w14:paraId="6A039B94">
      <w:pPr>
        <w:pStyle w:val="2"/>
        <w:rPr>
          <w:rFonts w:hint="default" w:ascii="Times New Roman" w:hAnsi="Times New Roman" w:eastAsia="方正仿宋_GB2312" w:cs="Times New Roman"/>
          <w:color w:val="000000"/>
          <w:sz w:val="32"/>
          <w:szCs w:val="32"/>
        </w:rPr>
      </w:pPr>
    </w:p>
    <w:p w14:paraId="72E4194E">
      <w:pPr>
        <w:pStyle w:val="2"/>
        <w:rPr>
          <w:rFonts w:hint="default" w:ascii="Times New Roman" w:hAnsi="Times New Roman" w:eastAsia="方正仿宋_GB2312" w:cs="Times New Roman"/>
          <w:color w:val="000000"/>
          <w:sz w:val="32"/>
          <w:szCs w:val="32"/>
        </w:rPr>
      </w:pPr>
    </w:p>
    <w:p w14:paraId="119231CB">
      <w:pPr>
        <w:pStyle w:val="2"/>
        <w:rPr>
          <w:rFonts w:hint="default" w:ascii="Times New Roman" w:hAnsi="Times New Roman" w:eastAsia="方正仿宋_GB2312" w:cs="Times New Roman"/>
          <w:color w:val="000000"/>
          <w:sz w:val="32"/>
          <w:szCs w:val="32"/>
        </w:rPr>
      </w:pPr>
    </w:p>
    <w:p w14:paraId="052E2F34">
      <w:pPr>
        <w:pStyle w:val="2"/>
        <w:rPr>
          <w:rFonts w:hint="default" w:ascii="Times New Roman" w:hAnsi="Times New Roman" w:eastAsia="方正仿宋_GB2312" w:cs="Times New Roman"/>
          <w:color w:val="000000"/>
          <w:sz w:val="32"/>
          <w:szCs w:val="32"/>
        </w:rPr>
      </w:pPr>
    </w:p>
    <w:p w14:paraId="6F0AFBA7">
      <w:pPr>
        <w:pStyle w:val="2"/>
        <w:rPr>
          <w:rFonts w:hint="default" w:ascii="Times New Roman" w:hAnsi="Times New Roman" w:eastAsia="方正仿宋_GB2312" w:cs="Times New Roman"/>
          <w:color w:val="000000"/>
          <w:sz w:val="32"/>
          <w:szCs w:val="32"/>
        </w:rPr>
      </w:pPr>
    </w:p>
    <w:p w14:paraId="719B2C52">
      <w:pPr>
        <w:pStyle w:val="2"/>
        <w:rPr>
          <w:rFonts w:hint="default" w:ascii="Times New Roman" w:hAnsi="Times New Roman" w:eastAsia="方正仿宋_GB2312" w:cs="Times New Roman"/>
          <w:color w:val="000000"/>
          <w:sz w:val="32"/>
          <w:szCs w:val="32"/>
        </w:rPr>
      </w:pPr>
    </w:p>
    <w:p w14:paraId="14EBA903">
      <w:pPr>
        <w:pStyle w:val="2"/>
        <w:rPr>
          <w:rFonts w:hint="default" w:ascii="Times New Roman" w:hAnsi="Times New Roman" w:eastAsia="方正仿宋_GB2312" w:cs="Times New Roman"/>
          <w:color w:val="000000"/>
          <w:sz w:val="32"/>
          <w:szCs w:val="32"/>
        </w:rPr>
      </w:pPr>
    </w:p>
    <w:p w14:paraId="5092A439">
      <w:pPr>
        <w:pStyle w:val="2"/>
        <w:rPr>
          <w:rFonts w:hint="default" w:ascii="Times New Roman" w:hAnsi="Times New Roman" w:eastAsia="方正仿宋_GB2312" w:cs="Times New Roman"/>
          <w:color w:val="000000"/>
          <w:sz w:val="32"/>
          <w:szCs w:val="32"/>
        </w:rPr>
      </w:pPr>
    </w:p>
    <w:p w14:paraId="6E872B0C">
      <w:pPr>
        <w:pStyle w:val="2"/>
        <w:rPr>
          <w:rFonts w:hint="default" w:ascii="Times New Roman" w:hAnsi="Times New Roman" w:eastAsia="方正仿宋_GB2312" w:cs="Times New Roman"/>
          <w:color w:val="000000"/>
          <w:sz w:val="32"/>
          <w:szCs w:val="32"/>
        </w:rPr>
      </w:pPr>
    </w:p>
    <w:p w14:paraId="293A3C76">
      <w:pPr>
        <w:pStyle w:val="2"/>
        <w:rPr>
          <w:rFonts w:hint="default" w:ascii="Times New Roman" w:hAnsi="Times New Roman" w:eastAsia="方正仿宋_GB2312" w:cs="Times New Roman"/>
          <w:color w:val="000000"/>
          <w:sz w:val="32"/>
          <w:szCs w:val="32"/>
        </w:rPr>
      </w:pPr>
    </w:p>
    <w:p w14:paraId="756C51B3">
      <w:pPr>
        <w:pStyle w:val="2"/>
        <w:rPr>
          <w:rFonts w:hint="default" w:ascii="Times New Roman" w:hAnsi="Times New Roman" w:eastAsia="方正仿宋_GB2312" w:cs="Times New Roman"/>
          <w:color w:val="000000"/>
          <w:sz w:val="32"/>
          <w:szCs w:val="32"/>
        </w:rPr>
      </w:pPr>
    </w:p>
    <w:p w14:paraId="70CFA600">
      <w:pPr>
        <w:pStyle w:val="2"/>
        <w:rPr>
          <w:rFonts w:hint="default" w:ascii="Times New Roman" w:hAnsi="Times New Roman" w:eastAsia="方正仿宋_GB2312" w:cs="Times New Roman"/>
          <w:color w:val="000000"/>
          <w:sz w:val="32"/>
          <w:szCs w:val="32"/>
        </w:rPr>
      </w:pPr>
    </w:p>
    <w:p w14:paraId="6D7F7993">
      <w:pPr>
        <w:pStyle w:val="2"/>
        <w:rPr>
          <w:rFonts w:hint="default" w:ascii="Times New Roman" w:hAnsi="Times New Roman" w:eastAsia="方正仿宋_GB2312" w:cs="Times New Roman"/>
          <w:color w:val="000000"/>
          <w:sz w:val="32"/>
          <w:szCs w:val="32"/>
        </w:rPr>
      </w:pPr>
    </w:p>
    <w:p w14:paraId="67999413">
      <w:pPr>
        <w:pStyle w:val="2"/>
        <w:rPr>
          <w:rFonts w:hint="default" w:ascii="Times New Roman" w:hAnsi="Times New Roman" w:eastAsia="方正仿宋_GB2312" w:cs="Times New Roman"/>
          <w:color w:val="000000"/>
          <w:sz w:val="32"/>
          <w:szCs w:val="32"/>
        </w:rPr>
      </w:pPr>
    </w:p>
    <w:p w14:paraId="039607D5">
      <w:pPr>
        <w:rPr>
          <w:rFonts w:hint="default" w:ascii="Times New Roman" w:hAnsi="Times New Roman" w:eastAsia="方正仿宋_GB2312" w:cs="Times New Roman"/>
        </w:rPr>
      </w:pPr>
    </w:p>
    <w:sectPr>
      <w:footerReference r:id="rId3" w:type="default"/>
      <w:pgSz w:w="11906" w:h="16838"/>
      <w:pgMar w:top="1701" w:right="1474" w:bottom="1440" w:left="1531" w:header="851" w:footer="992" w:gutter="0"/>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DA330A6-77E8-44C2-A0B3-DF136AABD9C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panose1 w:val="02000000000000000000"/>
    <w:charset w:val="86"/>
    <w:family w:val="auto"/>
    <w:pitch w:val="default"/>
    <w:sig w:usb0="A00002BF" w:usb1="184F6CFA" w:usb2="00000012" w:usb3="00000000" w:csb0="00040001" w:csb1="00000000"/>
    <w:embedRegular r:id="rId2" w:fontKey="{3FE4153C-F28D-43E0-95FF-F59D1EE868C7}"/>
  </w:font>
  <w:font w:name="方正小标宋简体">
    <w:panose1 w:val="02010600010101010101"/>
    <w:charset w:val="86"/>
    <w:family w:val="auto"/>
    <w:pitch w:val="default"/>
    <w:sig w:usb0="00000001" w:usb1="080E0000" w:usb2="00000000" w:usb3="00000000" w:csb0="00040000" w:csb1="00000000"/>
    <w:embedRegular r:id="rId3" w:fontKey="{935DF3CD-930F-4BF3-9DF8-274E58C4936B}"/>
  </w:font>
  <w:font w:name="方正楷体_GB2312">
    <w:panose1 w:val="02000000000000000000"/>
    <w:charset w:val="86"/>
    <w:family w:val="auto"/>
    <w:pitch w:val="default"/>
    <w:sig w:usb0="A00002BF" w:usb1="184F6CFA" w:usb2="00000012" w:usb3="00000000" w:csb0="00040001" w:csb1="00000000"/>
    <w:embedRegular r:id="rId4" w:fontKey="{3234D2BF-BC99-4297-A17B-1DC5773D76D2}"/>
  </w:font>
  <w:font w:name="仿宋_GB2312">
    <w:altName w:val="仿宋"/>
    <w:panose1 w:val="02010609030101010101"/>
    <w:charset w:val="86"/>
    <w:family w:val="auto"/>
    <w:pitch w:val="default"/>
    <w:sig w:usb0="00000000" w:usb1="00000000" w:usb2="00000000" w:usb3="00000000" w:csb0="00040000" w:csb1="00000000"/>
    <w:embedRegular r:id="rId5" w:fontKey="{99B5E498-6CB8-4582-BDF4-A2772A7BB514}"/>
  </w:font>
  <w:font w:name="MS PGothic">
    <w:panose1 w:val="020B0600070205080204"/>
    <w:charset w:val="80"/>
    <w:family w:val="auto"/>
    <w:pitch w:val="default"/>
    <w:sig w:usb0="E00002FF" w:usb1="6AC7FDFB" w:usb2="08000012" w:usb3="00000000" w:csb0="4002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1DA5DD">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8EBEC5">
                          <w:pPr>
                            <w:pStyle w:val="8"/>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108EBEC5">
                    <w:pPr>
                      <w:pStyle w:val="8"/>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9D08CF"/>
    <w:multiLevelType w:val="singleLevel"/>
    <w:tmpl w:val="5C9D08CF"/>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JkNDYwYmJkODk5ZGE4NjA4ZTVlOGU3M2I5ZTY5MzQifQ=="/>
  </w:docVars>
  <w:rsids>
    <w:rsidRoot w:val="2D4B2187"/>
    <w:rsid w:val="00080322"/>
    <w:rsid w:val="005E700C"/>
    <w:rsid w:val="006C34F2"/>
    <w:rsid w:val="007626D6"/>
    <w:rsid w:val="008A6204"/>
    <w:rsid w:val="009143A2"/>
    <w:rsid w:val="00994CF4"/>
    <w:rsid w:val="00A93553"/>
    <w:rsid w:val="00CC5A23"/>
    <w:rsid w:val="00CF1EC2"/>
    <w:rsid w:val="00D361AF"/>
    <w:rsid w:val="00ED70B2"/>
    <w:rsid w:val="0347484C"/>
    <w:rsid w:val="07D9374B"/>
    <w:rsid w:val="088E08A5"/>
    <w:rsid w:val="09F675FA"/>
    <w:rsid w:val="09FFD803"/>
    <w:rsid w:val="0C8E1E2E"/>
    <w:rsid w:val="0CCFD549"/>
    <w:rsid w:val="0D925C18"/>
    <w:rsid w:val="0F1372A5"/>
    <w:rsid w:val="117A6F1D"/>
    <w:rsid w:val="150B190A"/>
    <w:rsid w:val="151F2EA4"/>
    <w:rsid w:val="17FF941B"/>
    <w:rsid w:val="18032F44"/>
    <w:rsid w:val="1A13442E"/>
    <w:rsid w:val="1E474A06"/>
    <w:rsid w:val="20D50D4D"/>
    <w:rsid w:val="26FC555B"/>
    <w:rsid w:val="2C1B0F0F"/>
    <w:rsid w:val="2CA064A4"/>
    <w:rsid w:val="2CDD5840"/>
    <w:rsid w:val="2D4B2187"/>
    <w:rsid w:val="2DCB7D66"/>
    <w:rsid w:val="32D6772B"/>
    <w:rsid w:val="34975093"/>
    <w:rsid w:val="36477AA2"/>
    <w:rsid w:val="3C7F81D9"/>
    <w:rsid w:val="3DAD1807"/>
    <w:rsid w:val="3DEFB2E2"/>
    <w:rsid w:val="459832E5"/>
    <w:rsid w:val="53AE357B"/>
    <w:rsid w:val="54774745"/>
    <w:rsid w:val="54BC1C05"/>
    <w:rsid w:val="54C72E55"/>
    <w:rsid w:val="55F7814D"/>
    <w:rsid w:val="561F43F1"/>
    <w:rsid w:val="57D7D786"/>
    <w:rsid w:val="5ABB2E60"/>
    <w:rsid w:val="5BDC09CD"/>
    <w:rsid w:val="5BE95351"/>
    <w:rsid w:val="5C0D0948"/>
    <w:rsid w:val="5D69316D"/>
    <w:rsid w:val="5DCE6939"/>
    <w:rsid w:val="5DF7E98B"/>
    <w:rsid w:val="5E370285"/>
    <w:rsid w:val="5E9F6C83"/>
    <w:rsid w:val="5F200AD2"/>
    <w:rsid w:val="5FBF3069"/>
    <w:rsid w:val="5FBF7D95"/>
    <w:rsid w:val="5FFEE23E"/>
    <w:rsid w:val="607D63B5"/>
    <w:rsid w:val="62D844C0"/>
    <w:rsid w:val="635E5B69"/>
    <w:rsid w:val="63ED11C3"/>
    <w:rsid w:val="642F53C9"/>
    <w:rsid w:val="66E26BBF"/>
    <w:rsid w:val="67EF7318"/>
    <w:rsid w:val="6ADD3E1C"/>
    <w:rsid w:val="6F091687"/>
    <w:rsid w:val="713914D2"/>
    <w:rsid w:val="716441C3"/>
    <w:rsid w:val="725D7547"/>
    <w:rsid w:val="72790BF1"/>
    <w:rsid w:val="73093D0B"/>
    <w:rsid w:val="733D53B6"/>
    <w:rsid w:val="757EF311"/>
    <w:rsid w:val="75FC7C36"/>
    <w:rsid w:val="77103008"/>
    <w:rsid w:val="773E3016"/>
    <w:rsid w:val="77FA2116"/>
    <w:rsid w:val="79FB7EA2"/>
    <w:rsid w:val="7B7C3A11"/>
    <w:rsid w:val="7D5D7088"/>
    <w:rsid w:val="7DB969A9"/>
    <w:rsid w:val="7EE9619C"/>
    <w:rsid w:val="7EFD690E"/>
    <w:rsid w:val="7F4329A8"/>
    <w:rsid w:val="7F6F5F20"/>
    <w:rsid w:val="7FD378EC"/>
    <w:rsid w:val="7FF706A4"/>
    <w:rsid w:val="956B9553"/>
    <w:rsid w:val="BDD92B2B"/>
    <w:rsid w:val="BDFF140E"/>
    <w:rsid w:val="BF4641DF"/>
    <w:rsid w:val="BFBE1BCE"/>
    <w:rsid w:val="CBCD983D"/>
    <w:rsid w:val="CF684A27"/>
    <w:rsid w:val="D4BFF2E0"/>
    <w:rsid w:val="D77F0F70"/>
    <w:rsid w:val="D7ED1D97"/>
    <w:rsid w:val="DF7F714D"/>
    <w:rsid w:val="EAFA13F6"/>
    <w:rsid w:val="ED7E7C33"/>
    <w:rsid w:val="EDFEEAF2"/>
    <w:rsid w:val="EEC33073"/>
    <w:rsid w:val="EFD916BE"/>
    <w:rsid w:val="EFFD067D"/>
    <w:rsid w:val="F49B95D2"/>
    <w:rsid w:val="F76C7930"/>
    <w:rsid w:val="FA7F44F2"/>
    <w:rsid w:val="FA7F7951"/>
    <w:rsid w:val="FB9FC649"/>
    <w:rsid w:val="FBFEF177"/>
    <w:rsid w:val="FDD7AF09"/>
    <w:rsid w:val="FF767BD9"/>
    <w:rsid w:val="FFBC6501"/>
    <w:rsid w:val="FFDE79A4"/>
    <w:rsid w:val="FFDF61BD"/>
    <w:rsid w:val="FFDFED91"/>
    <w:rsid w:val="FFF23085"/>
    <w:rsid w:val="FFFFDB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jc w:val="left"/>
      <w:outlineLvl w:val="0"/>
    </w:pPr>
    <w:rPr>
      <w:rFonts w:hint="eastAsia" w:ascii="宋体" w:hAnsi="宋体" w:eastAsia="宋体" w:cs="Times New Roman"/>
      <w:kern w:val="44"/>
      <w:sz w:val="24"/>
    </w:rPr>
  </w:style>
  <w:style w:type="paragraph" w:styleId="3">
    <w:name w:val="heading 2"/>
    <w:basedOn w:val="1"/>
    <w:next w:val="1"/>
    <w:unhideWhenUsed/>
    <w:qFormat/>
    <w:uiPriority w:val="0"/>
    <w:pPr>
      <w:keepNext/>
      <w:keepLines/>
      <w:spacing w:before="260" w:after="260" w:line="416" w:lineRule="auto"/>
      <w:outlineLvl w:val="1"/>
    </w:pPr>
    <w:rPr>
      <w:rFonts w:ascii="Arial" w:hAnsi="Arial" w:eastAsia="黑体"/>
      <w:b/>
      <w:bCs/>
      <w:kern w:val="0"/>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widowControl/>
      <w:ind w:left="720"/>
      <w:jc w:val="left"/>
    </w:pPr>
    <w:rPr>
      <w:kern w:val="0"/>
      <w:szCs w:val="20"/>
    </w:rPr>
  </w:style>
  <w:style w:type="paragraph" w:styleId="5">
    <w:name w:val="annotation text"/>
    <w:basedOn w:val="1"/>
    <w:qFormat/>
    <w:uiPriority w:val="0"/>
    <w:pPr>
      <w:jc w:val="left"/>
    </w:pPr>
  </w:style>
  <w:style w:type="paragraph" w:styleId="6">
    <w:name w:val="Body Text"/>
    <w:basedOn w:val="1"/>
    <w:next w:val="7"/>
    <w:qFormat/>
    <w:uiPriority w:val="0"/>
    <w:rPr>
      <w:rFonts w:ascii="宋体" w:hAnsi="宋体"/>
      <w:color w:val="0000FF"/>
      <w:sz w:val="28"/>
    </w:rPr>
  </w:style>
  <w:style w:type="paragraph" w:styleId="7">
    <w:name w:val="toc 5"/>
    <w:basedOn w:val="1"/>
    <w:next w:val="1"/>
    <w:unhideWhenUsed/>
    <w:qFormat/>
    <w:uiPriority w:val="0"/>
    <w:pPr>
      <w:ind w:left="840"/>
      <w:jc w:val="left"/>
    </w:pPr>
    <w:rPr>
      <w:rFonts w:ascii="Calibri" w:hAnsi="Calibri"/>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qFormat/>
    <w:uiPriority w:val="0"/>
    <w:pPr>
      <w:jc w:val="left"/>
    </w:pPr>
    <w:rPr>
      <w:rFonts w:cs="Times New Roman"/>
      <w:kern w:val="0"/>
      <w:sz w:val="24"/>
    </w:rPr>
  </w:style>
  <w:style w:type="character" w:styleId="13">
    <w:name w:val="Strong"/>
    <w:basedOn w:val="12"/>
    <w:qFormat/>
    <w:uiPriority w:val="0"/>
    <w:rPr>
      <w:b/>
    </w:rPr>
  </w:style>
  <w:style w:type="character" w:customStyle="1" w:styleId="14">
    <w:name w:val="font21"/>
    <w:basedOn w:val="12"/>
    <w:qFormat/>
    <w:uiPriority w:val="0"/>
    <w:rPr>
      <w:rFonts w:hint="eastAsia" w:ascii="宋体" w:hAnsi="宋体" w:eastAsia="宋体" w:cs="宋体"/>
      <w:b/>
      <w:color w:val="000000"/>
      <w:sz w:val="22"/>
      <w:szCs w:val="22"/>
      <w:u w:val="none"/>
    </w:rPr>
  </w:style>
  <w:style w:type="character" w:customStyle="1" w:styleId="15">
    <w:name w:val="font11"/>
    <w:basedOn w:val="12"/>
    <w:qFormat/>
    <w:uiPriority w:val="0"/>
    <w:rPr>
      <w:rFonts w:hint="eastAsia" w:ascii="宋体" w:hAnsi="宋体" w:eastAsia="宋体" w:cs="宋体"/>
      <w:b/>
      <w:color w:val="000000"/>
      <w:sz w:val="22"/>
      <w:szCs w:val="22"/>
      <w:u w:val="none"/>
    </w:rPr>
  </w:style>
  <w:style w:type="character" w:customStyle="1" w:styleId="16">
    <w:name w:val="font01"/>
    <w:basedOn w:val="12"/>
    <w:qFormat/>
    <w:uiPriority w:val="0"/>
    <w:rPr>
      <w:rFonts w:hint="eastAsia" w:ascii="宋体" w:hAnsi="宋体" w:eastAsia="宋体" w:cs="宋体"/>
      <w:b/>
      <w:color w:val="000000"/>
      <w:sz w:val="22"/>
      <w:szCs w:val="22"/>
      <w:u w:val="none"/>
    </w:rPr>
  </w:style>
  <w:style w:type="paragraph" w:customStyle="1" w:styleId="17">
    <w:name w:val="[Normal]"/>
    <w:qFormat/>
    <w:uiPriority w:val="0"/>
    <w:rPr>
      <w:rFonts w:ascii="宋体" w:hAnsi="宋体" w:eastAsia="宋体" w:cs="Times New Roman"/>
      <w:sz w:val="24"/>
      <w:szCs w:val="22"/>
      <w:lang w:val="zh-CN"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1428</Words>
  <Characters>1550</Characters>
  <Lines>44</Lines>
  <Paragraphs>12</Paragraphs>
  <TotalTime>3</TotalTime>
  <ScaleCrop>false</ScaleCrop>
  <LinksUpToDate>false</LinksUpToDate>
  <CharactersWithSpaces>1550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2025-09-14T17:02:00Z</dcterms:created>
  <dc:creator>徐药师</dc:creator>
  <cp:lastModifiedBy>jxjiang1</cp:lastModifiedBy>
  <cp:lastPrinted>2026-08-07T12:32:00Z</cp:lastPrinted>
  <dcterms:modified xsi:type="dcterms:W3CDTF">2026-08-10T12:38:34Z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31018FBA9D494C0BA848546A2DB56B74_43</vt:lpwstr>
  </property>
  <property fmtid="{D5CDD505-2E9C-101B-9397-08002B2CF9AE}" pid="4" name="KSOTemplateDocerSaveRecord">
    <vt:lpwstr>eyJoZGlkIjoiZjQ4ZWEyZTgzMzU2NDM4NGZjYmUwZjYyZjE5MDYxNDUiLCJ1c2VySWQiOiIyODg2MDI3NTgifQ==</vt:lpwstr>
  </property>
</Properties>
</file>