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r>
        <w:br w:type="textWrapping"/>
      </w:r>
      <w:r>
        <w:br w:type="textWrapping"/>
      </w:r>
      <w:r>
        <w:br w:type="textWrapping"/>
      </w:r>
      <w:r>
        <w:br w:type="textWrapping"/>
      </w:r>
      <w:r>
        <w:br w:type="textWrapping"/>
      </w:r>
    </w:p>
    <w:p>
      <w:pPr>
        <w:pStyle w:val="4"/>
        <w:jc w:val="center"/>
        <w:outlineLvl w:val="0"/>
      </w:pPr>
      <w:r>
        <w:rPr>
          <w:b/>
          <w:sz w:val="48"/>
        </w:rPr>
        <w:t>广东省政府采购</w:t>
      </w:r>
    </w:p>
    <w:p>
      <w:pPr>
        <w:pStyle w:val="4"/>
      </w:pPr>
      <w:r>
        <w:t>　</w:t>
      </w:r>
    </w:p>
    <w:p>
      <w:pPr>
        <w:pStyle w:val="4"/>
      </w:pPr>
      <w:r>
        <w:t>　</w:t>
      </w:r>
    </w:p>
    <w:p>
      <w:pPr>
        <w:pStyle w:val="4"/>
      </w:pPr>
      <w:r>
        <w:t>　</w:t>
      </w:r>
    </w:p>
    <w:p>
      <w:pPr>
        <w:pStyle w:val="4"/>
        <w:jc w:val="center"/>
        <w:outlineLvl w:val="0"/>
      </w:pPr>
      <w:r>
        <w:rPr>
          <w:b/>
          <w:sz w:val="48"/>
        </w:rPr>
        <w:t xml:space="preserve"> 公开招标文件</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pPr>
        <w:pStyle w:val="4"/>
        <w:jc w:val="center"/>
        <w:outlineLvl w:val="3"/>
      </w:pPr>
      <w:r>
        <w:rPr>
          <w:b/>
          <w:sz w:val="24"/>
        </w:rPr>
        <w:t>采购计划编号：441900030-2026-00206</w:t>
      </w:r>
    </w:p>
    <w:p>
      <w:pPr>
        <w:pStyle w:val="4"/>
        <w:jc w:val="center"/>
        <w:outlineLvl w:val="3"/>
      </w:pPr>
      <w:r>
        <w:rPr>
          <w:b/>
          <w:sz w:val="24"/>
        </w:rPr>
        <w:t>采购项目编号：441900030-2026-00206</w:t>
      </w:r>
    </w:p>
    <w:p>
      <w:pPr>
        <w:pStyle w:val="4"/>
        <w:jc w:val="center"/>
        <w:outlineLvl w:val="3"/>
      </w:pPr>
      <w:r>
        <w:rPr>
          <w:b/>
          <w:sz w:val="24"/>
        </w:rPr>
        <w:t>项目名称：2026年度东莞虎门港综合保税区监管系统设备设施运维项目</w:t>
      </w:r>
    </w:p>
    <w:p>
      <w:pPr>
        <w:pStyle w:val="4"/>
        <w:jc w:val="center"/>
        <w:outlineLvl w:val="3"/>
      </w:pPr>
      <w:r>
        <w:rPr>
          <w:b/>
          <w:sz w:val="24"/>
        </w:rPr>
        <w:t>采购人：东莞市沙田镇保税综合服务中心</w:t>
      </w:r>
    </w:p>
    <w:p>
      <w:pPr>
        <w:pStyle w:val="4"/>
        <w:jc w:val="center"/>
        <w:outlineLvl w:val="3"/>
      </w:pPr>
      <w:r>
        <w:rPr>
          <w:b/>
          <w:sz w:val="24"/>
        </w:rPr>
        <w:t>采购代理机构：东莞市沙田镇招投标服务所</w:t>
      </w:r>
    </w:p>
    <w:p>
      <w:pPr>
        <w:pStyle w:val="4"/>
        <w:ind w:firstLine="480"/>
      </w:pPr>
      <w:r>
        <w:t xml:space="preserve">  </w:t>
      </w:r>
      <w:r>
        <w:br w:type="textWrapping"/>
      </w:r>
    </w:p>
    <w:p>
      <w:pPr>
        <w:pStyle w:val="4"/>
        <w:jc w:val="center"/>
        <w:outlineLvl w:val="1"/>
      </w:pPr>
      <w:r>
        <w:rPr>
          <w:b/>
          <w:sz w:val="36"/>
        </w:rPr>
        <w:t>第一章投标邀请</w:t>
      </w:r>
    </w:p>
    <w:p>
      <w:pPr>
        <w:pStyle w:val="4"/>
        <w:ind w:firstLine="480"/>
      </w:pPr>
      <w:r>
        <w:t>东莞市沙田镇招投标服务所受东莞市沙田镇保税综合服务中心的委托，采用公开招标方式组织采购2026年度东莞虎门港综合保税区监管系统设备设施运维项目。欢迎符合资格条件的国内供应商参加投标。</w:t>
      </w:r>
    </w:p>
    <w:p>
      <w:pPr>
        <w:pStyle w:val="4"/>
        <w:outlineLvl w:val="2"/>
      </w:pPr>
      <w:r>
        <w:rPr>
          <w:b/>
          <w:sz w:val="28"/>
        </w:rPr>
        <w:t>一.项目概述</w:t>
      </w:r>
    </w:p>
    <w:p>
      <w:pPr>
        <w:pStyle w:val="4"/>
        <w:outlineLvl w:val="3"/>
      </w:pPr>
      <w:r>
        <w:rPr>
          <w:b/>
          <w:sz w:val="24"/>
        </w:rPr>
        <w:t>1.名称与编号</w:t>
      </w:r>
    </w:p>
    <w:p>
      <w:pPr>
        <w:pStyle w:val="4"/>
        <w:ind w:firstLine="480"/>
      </w:pPr>
      <w:r>
        <w:t>项目名称：2026年度东莞虎门港综合保税区监管系统设备设施运维项目</w:t>
      </w:r>
    </w:p>
    <w:p>
      <w:pPr>
        <w:pStyle w:val="4"/>
        <w:ind w:firstLine="480"/>
      </w:pPr>
      <w:r>
        <w:t>采购计划编号：441900030-2026-00206</w:t>
      </w:r>
    </w:p>
    <w:p>
      <w:pPr>
        <w:pStyle w:val="4"/>
        <w:ind w:firstLine="480"/>
      </w:pPr>
      <w:r>
        <w:t>采购项目编号：441900030-2026-00206</w:t>
      </w:r>
    </w:p>
    <w:p>
      <w:pPr>
        <w:pStyle w:val="4"/>
        <w:ind w:firstLine="480"/>
      </w:pPr>
      <w:r>
        <w:t>采购方式：公开招标</w:t>
      </w:r>
    </w:p>
    <w:p>
      <w:pPr>
        <w:pStyle w:val="4"/>
        <w:ind w:firstLine="480"/>
      </w:pPr>
      <w:r>
        <w:t>预算金额：1,100,000.00元</w:t>
      </w:r>
    </w:p>
    <w:p>
      <w:pPr>
        <w:pStyle w:val="4"/>
        <w:outlineLvl w:val="3"/>
      </w:pPr>
      <w:r>
        <w:rPr>
          <w:b/>
          <w:sz w:val="24"/>
        </w:rPr>
        <w:t>2.项目内容及需求情况（采购项目技术规格、参数及要求）</w:t>
      </w:r>
    </w:p>
    <w:p>
      <w:pPr>
        <w:pStyle w:val="4"/>
      </w:pPr>
      <w:r>
        <w:t>采购包1(2026年度东莞虎门港综合保税区监管系统设备设施运维项目):</w:t>
      </w:r>
    </w:p>
    <w:p>
      <w:pPr>
        <w:pStyle w:val="4"/>
      </w:pPr>
      <w:r>
        <w:t>采购包预算金额：1,100,000.00元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424"/>
        <w:gridCol w:w="2136"/>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品目号</w:t>
            </w:r>
          </w:p>
        </w:tc>
        <w:tc>
          <w:tcPr>
            <w:tcW w:w="1424" w:type="dxa"/>
          </w:tcPr>
          <w:p>
            <w:pPr>
              <w:pStyle w:val="4"/>
            </w:pPr>
            <w:r>
              <w:t>品目名称</w:t>
            </w:r>
          </w:p>
        </w:tc>
        <w:tc>
          <w:tcPr>
            <w:tcW w:w="2136" w:type="dxa"/>
          </w:tcPr>
          <w:p>
            <w:pPr>
              <w:pStyle w:val="4"/>
            </w:pPr>
            <w:r>
              <w:t>采购标的</w:t>
            </w:r>
          </w:p>
        </w:tc>
        <w:tc>
          <w:tcPr>
            <w:tcW w:w="1187" w:type="dxa"/>
          </w:tcPr>
          <w:p>
            <w:pPr>
              <w:pStyle w:val="4"/>
            </w:pPr>
            <w:r>
              <w:t>数量（单位）</w:t>
            </w:r>
          </w:p>
        </w:tc>
        <w:tc>
          <w:tcPr>
            <w:tcW w:w="1187" w:type="dxa"/>
          </w:tcPr>
          <w:p>
            <w:pPr>
              <w:pStyle w:val="4"/>
            </w:pPr>
            <w:r>
              <w:t>技术规格、参数及要求</w:t>
            </w:r>
          </w:p>
        </w:tc>
        <w:tc>
          <w:tcPr>
            <w:tcW w:w="1187" w:type="dxa"/>
          </w:tcPr>
          <w:p>
            <w:pPr>
              <w:pStyle w:val="4"/>
            </w:pPr>
            <w: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1-1</w:t>
            </w:r>
          </w:p>
        </w:tc>
        <w:tc>
          <w:tcPr>
            <w:tcW w:w="1424" w:type="dxa"/>
          </w:tcPr>
          <w:p>
            <w:pPr>
              <w:pStyle w:val="4"/>
            </w:pPr>
            <w:r>
              <w:t>硬件运维服务</w:t>
            </w:r>
          </w:p>
        </w:tc>
        <w:tc>
          <w:tcPr>
            <w:tcW w:w="2136" w:type="dxa"/>
          </w:tcPr>
          <w:p>
            <w:pPr>
              <w:pStyle w:val="4"/>
            </w:pPr>
            <w:r>
              <w:t>2026年度东莞虎门港综合保税区监管系统设备设施运维项目</w:t>
            </w:r>
          </w:p>
        </w:tc>
        <w:tc>
          <w:tcPr>
            <w:tcW w:w="1187" w:type="dxa"/>
          </w:tcPr>
          <w:p>
            <w:pPr>
              <w:pStyle w:val="4"/>
            </w:pPr>
            <w:r>
              <w:t>1(项)</w:t>
            </w:r>
          </w:p>
        </w:tc>
        <w:tc>
          <w:tcPr>
            <w:tcW w:w="1187" w:type="dxa"/>
          </w:tcPr>
          <w:p>
            <w:pPr>
              <w:pStyle w:val="4"/>
            </w:pPr>
            <w:r>
              <w:t>详见第二章</w:t>
            </w:r>
          </w:p>
        </w:tc>
        <w:tc>
          <w:tcPr>
            <w:tcW w:w="1187" w:type="dxa"/>
          </w:tcPr>
          <w:p>
            <w:pPr>
              <w:pStyle w:val="4"/>
            </w:pPr>
            <w:r>
              <w:t>否</w:t>
            </w:r>
          </w:p>
        </w:tc>
      </w:tr>
    </w:tbl>
    <w:p>
      <w:pPr>
        <w:pStyle w:val="4"/>
      </w:pPr>
      <w:r>
        <w:t>本采购包不接受联合体投标</w:t>
      </w:r>
    </w:p>
    <w:p>
      <w:pPr>
        <w:pStyle w:val="4"/>
      </w:pPr>
      <w:r>
        <w:t>合同分包：不允许合同分包</w:t>
      </w:r>
    </w:p>
    <w:p>
      <w:pPr>
        <w:pStyle w:val="4"/>
      </w:pPr>
      <w:r>
        <w:t>合同履行期限：12个月</w:t>
      </w:r>
    </w:p>
    <w:p>
      <w:pPr>
        <w:pStyle w:val="4"/>
        <w:outlineLvl w:val="2"/>
      </w:pPr>
      <w:r>
        <w:rPr>
          <w:b/>
          <w:sz w:val="28"/>
        </w:rPr>
        <w:t>二.投标人的资格要求</w:t>
      </w:r>
    </w:p>
    <w:p>
      <w:pPr>
        <w:pStyle w:val="4"/>
        <w:outlineLvl w:val="3"/>
      </w:pPr>
      <w:r>
        <w:rPr>
          <w:b/>
          <w:sz w:val="24"/>
        </w:rPr>
        <w:t>1.投标人应具备《中华人民共和国政府采购法》第二十二条规定的条件，提供下列材料：</w:t>
      </w:r>
    </w:p>
    <w:p>
      <w:pPr>
        <w:pStyle w:val="4"/>
      </w:pPr>
      <w: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pPr>
        <w:pStyle w:val="4"/>
      </w:pPr>
      <w:r>
        <w:t>2）有依法缴纳税收和社会保障资金的良好记录：提供《资格条件承诺函》(格式详见采购公告附件)。</w:t>
      </w:r>
    </w:p>
    <w:p>
      <w:pPr>
        <w:pStyle w:val="4"/>
      </w:pPr>
      <w:r>
        <w:t>3）具有良好的商业信誉和健全的财务会计制度：提供《资格条件承诺函》(格式详见采购公告附件)。</w:t>
      </w:r>
    </w:p>
    <w:p>
      <w:pPr>
        <w:pStyle w:val="4"/>
      </w:pPr>
      <w:r>
        <w:t>4）履行合同所必需的设备和专业技术能力：提供《资格条件承诺函》(格式详见采购公告附件)。</w:t>
      </w:r>
    </w:p>
    <w:p>
      <w:pPr>
        <w:pStyle w:val="4"/>
      </w:pPr>
      <w:r>
        <w:t>5）参加采购活动前3年内，在经营活动中没有重大违法记录：提供《资格条件承诺函》(格式详见采购公告附件)。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4"/>
        <w:outlineLvl w:val="3"/>
      </w:pPr>
      <w:r>
        <w:rPr>
          <w:b/>
          <w:sz w:val="24"/>
        </w:rPr>
        <w:t>2.落实政府采购政策需满足的资格要求：</w:t>
      </w:r>
    </w:p>
    <w:p>
      <w:pPr>
        <w:pStyle w:val="4"/>
        <w:jc w:val="left"/>
      </w:pPr>
      <w:r>
        <w:t>采购包1（2026年度东莞虎门港综合保税区监管系统设备设施运维项目）：本项目属于《政府采购促进中小企业发展管理办法》第六条第(三)项，不专门面向中小企业采购。</w:t>
      </w:r>
    </w:p>
    <w:p>
      <w:pPr>
        <w:pStyle w:val="4"/>
        <w:outlineLvl w:val="3"/>
      </w:pPr>
      <w:r>
        <w:rPr>
          <w:b/>
          <w:sz w:val="24"/>
        </w:rPr>
        <w:t>3.本项目特定的资格要求：</w:t>
      </w:r>
    </w:p>
    <w:p>
      <w:pPr>
        <w:pStyle w:val="4"/>
      </w:pPr>
      <w:r>
        <w:t>采购包1（2026年度东莞虎门港综合保税区监管系统设备设施运维项目）：</w:t>
      </w:r>
    </w:p>
    <w:p>
      <w:pPr>
        <w:pStyle w:val="4"/>
      </w:pPr>
      <w: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4"/>
      </w:pPr>
      <w: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pPr>
        <w:pStyle w:val="4"/>
        <w:outlineLvl w:val="2"/>
      </w:pPr>
      <w:r>
        <w:rPr>
          <w:b/>
          <w:sz w:val="28"/>
        </w:rPr>
        <w:t>三.获取招标文件</w:t>
      </w:r>
    </w:p>
    <w:p>
      <w:pPr>
        <w:pStyle w:val="4"/>
        <w:ind w:firstLine="480"/>
      </w:pPr>
      <w:r>
        <w:t>时间：详见招标公告及其变更公告（如有）</w:t>
      </w:r>
    </w:p>
    <w:p>
      <w:pPr>
        <w:pStyle w:val="4"/>
        <w:ind w:firstLine="480"/>
      </w:pPr>
      <w:r>
        <w:t>地点：详见招标公告及其变更公告（如有）</w:t>
      </w:r>
    </w:p>
    <w:p>
      <w:pPr>
        <w:pStyle w:val="4"/>
        <w:ind w:firstLine="480"/>
      </w:pPr>
      <w: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4"/>
        <w:ind w:firstLine="480"/>
      </w:pPr>
      <w:r>
        <w:t>售价：免费</w:t>
      </w:r>
    </w:p>
    <w:p>
      <w:pPr>
        <w:pStyle w:val="4"/>
        <w:outlineLvl w:val="2"/>
      </w:pPr>
      <w:r>
        <w:rPr>
          <w:b/>
          <w:sz w:val="28"/>
        </w:rPr>
        <w:t>四.提交投标文件截止时间、开标时间和地点：</w:t>
      </w:r>
    </w:p>
    <w:p>
      <w:pPr>
        <w:pStyle w:val="4"/>
        <w:ind w:firstLine="480"/>
      </w:pPr>
      <w:r>
        <w:t xml:space="preserve"> 提交投标文件截止时间和开标时间：详见招标公告及其变更公告（如有）</w:t>
      </w:r>
    </w:p>
    <w:p>
      <w:pPr>
        <w:pStyle w:val="4"/>
        <w:ind w:firstLine="480"/>
      </w:pPr>
      <w:r>
        <w:t xml:space="preserve"> （自招标文件开始发出之日起至投标人提交投标文件截止之日止，不得少于20日）</w:t>
      </w:r>
    </w:p>
    <w:p>
      <w:pPr>
        <w:pStyle w:val="4"/>
        <w:ind w:firstLine="480"/>
      </w:pPr>
      <w:r>
        <w:t xml:space="preserve"> 地点：详见招标公告及其变更公告（如有）</w:t>
      </w:r>
    </w:p>
    <w:p>
      <w:pPr>
        <w:pStyle w:val="4"/>
        <w:outlineLvl w:val="2"/>
      </w:pPr>
      <w:r>
        <w:rPr>
          <w:b/>
          <w:sz w:val="28"/>
        </w:rPr>
        <w:t>五.公告期限、发布公告的媒介：</w:t>
      </w:r>
    </w:p>
    <w:p>
      <w:pPr>
        <w:pStyle w:val="4"/>
        <w:ind w:firstLine="480"/>
      </w:pPr>
      <w:r>
        <w:t xml:space="preserve"> 1、公告期限：自本公告发布之日起不得少于5个工作日。</w:t>
      </w:r>
    </w:p>
    <w:p>
      <w:pPr>
        <w:pStyle w:val="4"/>
        <w:ind w:firstLine="480"/>
      </w:pPr>
      <w:r>
        <w:t xml:space="preserve"> 2、发布公告的媒介：中国政府采购网(www.ccgp.gov.cn)、广东省政府采购网(https://gdgpo.czt.gd.gov.cn/)；中国东莞沙田频道（http://www.dg.gov.cn/shatian/）</w:t>
      </w:r>
    </w:p>
    <w:p>
      <w:pPr>
        <w:pStyle w:val="4"/>
        <w:outlineLvl w:val="2"/>
      </w:pPr>
      <w:r>
        <w:rPr>
          <w:b/>
          <w:sz w:val="28"/>
        </w:rPr>
        <w:t>六.本项目联系方式：</w:t>
      </w:r>
    </w:p>
    <w:p>
      <w:pPr>
        <w:pStyle w:val="4"/>
        <w:outlineLvl w:val="3"/>
      </w:pPr>
      <w:r>
        <w:rPr>
          <w:b/>
          <w:sz w:val="24"/>
        </w:rPr>
        <w:t xml:space="preserve"> 1.采购人信息</w:t>
      </w:r>
    </w:p>
    <w:p>
      <w:pPr>
        <w:pStyle w:val="4"/>
        <w:ind w:firstLine="480"/>
      </w:pPr>
      <w:r>
        <w:t xml:space="preserve"> 名称：东莞市沙田镇保税综合服务中心</w:t>
      </w:r>
    </w:p>
    <w:p>
      <w:pPr>
        <w:pStyle w:val="4"/>
        <w:ind w:firstLine="480"/>
      </w:pPr>
      <w:r>
        <w:t xml:space="preserve"> 地址：东莞市沙田镇东莞港沙田港区服务大楼10楼</w:t>
      </w:r>
    </w:p>
    <w:p>
      <w:pPr>
        <w:pStyle w:val="4"/>
        <w:ind w:firstLine="480"/>
      </w:pPr>
      <w:r>
        <w:t xml:space="preserve"> 联系方式：0769-88662860</w:t>
      </w:r>
    </w:p>
    <w:p>
      <w:pPr>
        <w:pStyle w:val="4"/>
        <w:outlineLvl w:val="3"/>
      </w:pPr>
      <w:r>
        <w:rPr>
          <w:b/>
          <w:sz w:val="24"/>
        </w:rPr>
        <w:t xml:space="preserve"> 2.采购代理机构信息</w:t>
      </w:r>
    </w:p>
    <w:p>
      <w:pPr>
        <w:pStyle w:val="4"/>
        <w:ind w:firstLine="480"/>
      </w:pPr>
      <w:r>
        <w:t xml:space="preserve"> 名称：东莞市沙田镇招投标服务所</w:t>
      </w:r>
    </w:p>
    <w:p>
      <w:pPr>
        <w:pStyle w:val="4"/>
        <w:ind w:firstLine="480"/>
      </w:pPr>
      <w:r>
        <w:t xml:space="preserve"> 地址：广东省东莞市沙田镇港口大道沙田段660号</w:t>
      </w:r>
    </w:p>
    <w:p>
      <w:pPr>
        <w:pStyle w:val="4"/>
        <w:ind w:firstLine="480"/>
      </w:pPr>
      <w:r>
        <w:t xml:space="preserve"> 联系方式：0769-88689208</w:t>
      </w:r>
    </w:p>
    <w:p>
      <w:pPr>
        <w:pStyle w:val="4"/>
        <w:outlineLvl w:val="3"/>
      </w:pPr>
      <w:r>
        <w:rPr>
          <w:b/>
          <w:sz w:val="24"/>
        </w:rPr>
        <w:t xml:space="preserve"> 3.项目联系方式</w:t>
      </w:r>
    </w:p>
    <w:p>
      <w:pPr>
        <w:pStyle w:val="4"/>
        <w:ind w:firstLine="480"/>
      </w:pPr>
      <w:r>
        <w:t xml:space="preserve"> 项目联系人：朱尚裕</w:t>
      </w:r>
    </w:p>
    <w:p>
      <w:pPr>
        <w:pStyle w:val="4"/>
        <w:ind w:firstLine="480"/>
      </w:pPr>
      <w:r>
        <w:t xml:space="preserve"> 电话：0769-88689208</w:t>
      </w:r>
    </w:p>
    <w:p>
      <w:pPr>
        <w:pStyle w:val="4"/>
        <w:outlineLvl w:val="3"/>
      </w:pPr>
      <w:r>
        <w:rPr>
          <w:b/>
          <w:sz w:val="24"/>
        </w:rPr>
        <w:t xml:space="preserve"> 4.技术支持联系方式</w:t>
      </w:r>
    </w:p>
    <w:p>
      <w:pPr>
        <w:pStyle w:val="4"/>
        <w:ind w:firstLine="480"/>
      </w:pPr>
      <w:r>
        <w:t>云平台联系方式：020-88696588</w:t>
      </w:r>
    </w:p>
    <w:p>
      <w:pPr>
        <w:pStyle w:val="4"/>
        <w:ind w:firstLine="480"/>
      </w:pPr>
      <w:r>
        <w:t>开标评标服务专线：020-88696599</w:t>
      </w:r>
    </w:p>
    <w:p>
      <w:pPr>
        <w:pStyle w:val="4"/>
      </w:pPr>
      <w:r>
        <w:t xml:space="preserve"> 采购代理机构：东莞市沙田镇招投标服务所</w:t>
      </w:r>
    </w:p>
    <w:p>
      <w:pPr>
        <w:pStyle w:val="4"/>
        <w:ind w:firstLine="480"/>
      </w:pPr>
      <w:r>
        <w:t xml:space="preserve">  </w:t>
      </w:r>
    </w:p>
    <w:p>
      <w:pPr>
        <w:pStyle w:val="4"/>
        <w:jc w:val="center"/>
        <w:outlineLvl w:val="1"/>
      </w:pPr>
      <w:r>
        <w:rPr>
          <w:b/>
          <w:sz w:val="36"/>
        </w:rPr>
        <w:t>第二章 采购需求</w:t>
      </w:r>
    </w:p>
    <w:p>
      <w:pPr>
        <w:pStyle w:val="4"/>
        <w:outlineLvl w:val="2"/>
      </w:pPr>
      <w:r>
        <w:rPr>
          <w:b/>
          <w:sz w:val="28"/>
        </w:rPr>
        <w:t>一、项目概况：</w:t>
      </w:r>
    </w:p>
    <w:p>
      <w:pPr>
        <w:pStyle w:val="4"/>
      </w:pPr>
      <w:r>
        <w:t xml:space="preserve">       东莞虎门港综合保税区监管系统设备设施运维项目是保障东莞虎门港综合保税区正常运作的重要环节，项目项下的监管系统设施设备是海关等联检单位实现电子化、信息化、自动化管理的核心载体。建立适合东莞虎门港综合保税区的安全运维一体化服务体系，通过服务体系建设为东莞虎门港综合保税区工作的实时稳定、安全高效运行提供有力保障。</w:t>
      </w:r>
      <w:r>
        <w:br w:type="textWrapping"/>
      </w:r>
      <w:r>
        <w:t xml:space="preserve">        本项目要求中标人对东莞虎门港综合保税区中的视频监控及围网防范系统、智能卡口系统、人员进出通道管理系统、网络系统、园区管理基础支撑系统、海关基础支撑平台、海关业务基础支撑系统等七个业务系统提供为期壹年（7*24小时）的软件更新、系统设备优化安装调试、现场维修、技术支持及上门服务，以保障东莞虎门港综合保税区信息化系统的正常运行。</w:t>
      </w:r>
    </w:p>
    <w:p>
      <w:pPr>
        <w:pStyle w:val="4"/>
      </w:pPr>
      <w:r>
        <w:t>采购包1（2026年度东莞虎门港综合保税区监管系统设备设施运维项目）</w:t>
      </w:r>
      <w:r>
        <w:rPr>
          <w:b/>
        </w:rPr>
        <w:t>1.主要商务要求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标的提供的时间</w:t>
            </w:r>
          </w:p>
        </w:tc>
        <w:tc>
          <w:tcPr>
            <w:tcW w:w="4153" w:type="dxa"/>
          </w:tcPr>
          <w:p>
            <w:pPr>
              <w:pStyle w:val="4"/>
            </w:pPr>
            <w:r>
              <w:t>按项目实际服务周期提供。</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标的提供的地点</w:t>
            </w:r>
          </w:p>
        </w:tc>
        <w:tc>
          <w:tcPr>
            <w:tcW w:w="4153" w:type="dxa"/>
          </w:tcPr>
          <w:p>
            <w:pPr>
              <w:pStyle w:val="4"/>
            </w:pPr>
            <w:r>
              <w:t>东莞市沙田镇。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付款方式</w:t>
            </w:r>
          </w:p>
        </w:tc>
        <w:tc>
          <w:tcPr>
            <w:tcW w:w="4153" w:type="dxa"/>
          </w:tcPr>
          <w:p>
            <w:pPr>
              <w:pStyle w:val="4"/>
            </w:pPr>
            <w:r>
              <w:t>1期：支付比例25%,合同服务期第一季度结束后30个工作日内，根据第一考核周期考核结果和运维报告对应支付合同金额的25%</w:t>
            </w:r>
          </w:p>
          <w:p>
            <w:pPr>
              <w:pStyle w:val="4"/>
            </w:pPr>
            <w:r>
              <w:t>2期：支付比例25%,合同服务期第二季度结束后30个工作日内，根据第二考核周期考核结果和运维报告对应支付合同金额的25%</w:t>
            </w:r>
          </w:p>
          <w:p>
            <w:pPr>
              <w:pStyle w:val="4"/>
            </w:pPr>
            <w:r>
              <w:t>3期：支付比例25%,合同服务期第三季度结束后30个工作日内，根据第三考核周期考核结果和运维报告对应支付合同金额的25%</w:t>
            </w:r>
          </w:p>
          <w:p>
            <w:pPr>
              <w:pStyle w:val="4"/>
            </w:pPr>
            <w:r>
              <w:t>4期：支付比例25%,合同服务期第四季度末提交第四考核周期报告和期满验收报告后，根据第四期考核结果和验收报告对应支付合同金额的25%</w:t>
            </w:r>
          </w:p>
          <w:p>
            <w:pPr>
              <w:pStyle w:val="4"/>
            </w:pPr>
            <w:r>
              <w:t>如项目发生合同融资，采购人需将合同款项支付到合同约定收款账户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pPr>
            <w:r>
              <w:t>验收要求</w:t>
            </w:r>
          </w:p>
        </w:tc>
        <w:tc>
          <w:tcPr>
            <w:tcW w:w="4153" w:type="dxa"/>
          </w:tcPr>
          <w:p>
            <w:pPr>
              <w:pStyle w:val="4"/>
            </w:pPr>
            <w:r>
              <w:t>1期：验收工作由采购人（或采购人指定的单位）与中标供应商共同进行。 项目验收必须满足以下条件： （1）中标方负责对本项目中的视频监控及围网防范系统、智能卡口系统、人员进出通道管理系统、网络系统、园区管理基础支撑系统、海关基础支撑平台、海关业务基础支撑系统等七个业务系统提供软件更新、系统设备优化安装调试、现场维修、技术支持及上门服务。 （2）保修设备在合同服务期限内出现故障，中标方需及时提供硬件修理、更换或软件修复、升级，所有费用由中标方承担，并提供专人24小时驻点服务，以保障东莞虎门港综合保税区信息化系统的正常运行。 （3）运维服务交付标准：建档准确率=100%；车辆卡口在线率≥95%；视频录像可访问率≥92%；视频字幕标注准确率≥95%；车辆卡口捕获率≥99%；车辆卡口识别率白天≥95%，夜间≥90%。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履约保证金</w:t>
            </w:r>
          </w:p>
        </w:tc>
        <w:tc>
          <w:tcPr>
            <w:tcW w:w="4153" w:type="dxa"/>
          </w:tcPr>
          <w:p>
            <w:pPr>
              <w:pStyle w:val="4"/>
            </w:pPr>
            <w: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其他</w:t>
            </w:r>
          </w:p>
        </w:tc>
        <w:tc>
          <w:tcPr>
            <w:tcW w:w="4153" w:type="dxa"/>
          </w:tcPr>
          <w:p>
            <w:pPr>
              <w:pStyle w:val="4"/>
            </w:pPr>
          </w:p>
        </w:tc>
      </w:tr>
    </w:tbl>
    <w:p>
      <w:pPr>
        <w:pStyle w:val="4"/>
      </w:pPr>
      <w:r>
        <w:rPr>
          <w:b/>
        </w:rPr>
        <w:t>2.技术标准与要求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5"/>
        <w:gridCol w:w="855"/>
        <w:gridCol w:w="886"/>
        <w:gridCol w:w="856"/>
        <w:gridCol w:w="879"/>
        <w:gridCol w:w="1279"/>
        <w:gridCol w:w="1279"/>
        <w:gridCol w:w="777"/>
        <w:gridCol w:w="85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pPr>
              <w:pStyle w:val="4"/>
              <w:jc w:val="center"/>
            </w:pPr>
            <w:r>
              <w:t>序号</w:t>
            </w:r>
          </w:p>
        </w:tc>
        <w:tc>
          <w:tcPr>
            <w:tcW w:w="933" w:type="dxa"/>
          </w:tcPr>
          <w:p>
            <w:pPr>
              <w:pStyle w:val="4"/>
              <w:jc w:val="center"/>
            </w:pPr>
            <w:r>
              <w:t>品目名称</w:t>
            </w:r>
          </w:p>
        </w:tc>
        <w:tc>
          <w:tcPr>
            <w:tcW w:w="933" w:type="dxa"/>
          </w:tcPr>
          <w:p>
            <w:pPr>
              <w:pStyle w:val="4"/>
              <w:jc w:val="center"/>
            </w:pPr>
            <w:r>
              <w:t>标的名称</w:t>
            </w:r>
          </w:p>
        </w:tc>
        <w:tc>
          <w:tcPr>
            <w:tcW w:w="933" w:type="dxa"/>
          </w:tcPr>
          <w:p>
            <w:pPr>
              <w:pStyle w:val="4"/>
              <w:jc w:val="center"/>
            </w:pPr>
            <w:r>
              <w:t>单位</w:t>
            </w:r>
          </w:p>
        </w:tc>
        <w:tc>
          <w:tcPr>
            <w:tcW w:w="933" w:type="dxa"/>
          </w:tcPr>
          <w:p>
            <w:pPr>
              <w:pStyle w:val="4"/>
              <w:jc w:val="center"/>
            </w:pPr>
            <w:r>
              <w:t>数量</w:t>
            </w:r>
          </w:p>
        </w:tc>
        <w:tc>
          <w:tcPr>
            <w:tcW w:w="933" w:type="dxa"/>
          </w:tcPr>
          <w:p>
            <w:pPr>
              <w:pStyle w:val="4"/>
              <w:jc w:val="center"/>
            </w:pPr>
            <w:r>
              <w:t>分项预算单价（元）</w:t>
            </w:r>
          </w:p>
        </w:tc>
        <w:tc>
          <w:tcPr>
            <w:tcW w:w="933" w:type="dxa"/>
          </w:tcPr>
          <w:p>
            <w:pPr>
              <w:pStyle w:val="4"/>
              <w:jc w:val="center"/>
            </w:pPr>
            <w:r>
              <w:t>分项预算总价（元）</w:t>
            </w:r>
          </w:p>
        </w:tc>
        <w:tc>
          <w:tcPr>
            <w:tcW w:w="840" w:type="dxa"/>
          </w:tcPr>
          <w:p>
            <w:pPr>
              <w:pStyle w:val="4"/>
            </w:pPr>
            <w:r>
              <w:t>所属行业</w:t>
            </w:r>
          </w:p>
        </w:tc>
        <w:tc>
          <w:tcPr>
            <w:tcW w:w="933" w:type="dxa"/>
          </w:tcPr>
          <w:p>
            <w:pPr>
              <w:pStyle w:val="4"/>
              <w:jc w:val="center"/>
            </w:pPr>
            <w: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pPr>
              <w:pStyle w:val="4"/>
              <w:jc w:val="center"/>
            </w:pPr>
            <w:r>
              <w:t>1</w:t>
            </w:r>
          </w:p>
        </w:tc>
        <w:tc>
          <w:tcPr>
            <w:tcW w:w="933" w:type="dxa"/>
          </w:tcPr>
          <w:p>
            <w:pPr>
              <w:pStyle w:val="4"/>
              <w:jc w:val="left"/>
            </w:pPr>
            <w:r>
              <w:t>硬件运维服务</w:t>
            </w:r>
          </w:p>
        </w:tc>
        <w:tc>
          <w:tcPr>
            <w:tcW w:w="933" w:type="dxa"/>
          </w:tcPr>
          <w:p>
            <w:pPr>
              <w:pStyle w:val="4"/>
              <w:jc w:val="left"/>
            </w:pPr>
            <w:r>
              <w:t>2026年度东莞虎门港综合保税区监管系统设备设施运维项目</w:t>
            </w:r>
          </w:p>
        </w:tc>
        <w:tc>
          <w:tcPr>
            <w:tcW w:w="933" w:type="dxa"/>
          </w:tcPr>
          <w:p>
            <w:pPr>
              <w:pStyle w:val="4"/>
              <w:jc w:val="left"/>
            </w:pPr>
            <w:r>
              <w:t>项</w:t>
            </w:r>
          </w:p>
        </w:tc>
        <w:tc>
          <w:tcPr>
            <w:tcW w:w="933" w:type="dxa"/>
          </w:tcPr>
          <w:p>
            <w:pPr>
              <w:pStyle w:val="4"/>
              <w:jc w:val="right"/>
            </w:pPr>
            <w:r>
              <w:t>1.00</w:t>
            </w:r>
          </w:p>
        </w:tc>
        <w:tc>
          <w:tcPr>
            <w:tcW w:w="933" w:type="dxa"/>
          </w:tcPr>
          <w:p>
            <w:pPr>
              <w:pStyle w:val="4"/>
              <w:jc w:val="right"/>
            </w:pPr>
            <w:r>
              <w:t>1,100,000.00</w:t>
            </w:r>
          </w:p>
        </w:tc>
        <w:tc>
          <w:tcPr>
            <w:tcW w:w="933" w:type="dxa"/>
          </w:tcPr>
          <w:p>
            <w:pPr>
              <w:pStyle w:val="4"/>
              <w:jc w:val="right"/>
            </w:pPr>
            <w:r>
              <w:t>1,100,000.00</w:t>
            </w:r>
          </w:p>
        </w:tc>
        <w:tc>
          <w:tcPr>
            <w:tcW w:w="840" w:type="dxa"/>
          </w:tcPr>
          <w:p>
            <w:pPr>
              <w:pStyle w:val="4"/>
            </w:pPr>
            <w:r>
              <w:t>软件和信息技术服务业</w:t>
            </w:r>
          </w:p>
        </w:tc>
        <w:tc>
          <w:tcPr>
            <w:tcW w:w="933" w:type="dxa"/>
          </w:tcPr>
          <w:p>
            <w:pPr>
              <w:pStyle w:val="4"/>
            </w:pPr>
            <w:r>
              <w:t>详见附表一</w:t>
            </w:r>
          </w:p>
        </w:tc>
      </w:tr>
    </w:tbl>
    <w:p>
      <w:pPr>
        <w:pStyle w:val="4"/>
      </w:pPr>
      <w:r>
        <w:rPr>
          <w:b/>
        </w:rPr>
        <w:t>附表一：2026年度东莞虎门港综合保税区监管系统设备设施运维项目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参数性质</w:t>
            </w:r>
          </w:p>
        </w:tc>
        <w:tc>
          <w:tcPr>
            <w:tcW w:w="415" w:type="dxa"/>
          </w:tcPr>
          <w:p>
            <w:pPr>
              <w:pStyle w:val="4"/>
            </w:pPr>
            <w:r>
              <w:t>序号</w:t>
            </w:r>
          </w:p>
        </w:tc>
        <w:tc>
          <w:tcPr>
            <w:tcW w:w="5814" w:type="dxa"/>
          </w:tcPr>
          <w:p>
            <w:pPr>
              <w:pStyle w:val="4"/>
            </w:pPr>
            <w: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1</w:t>
            </w:r>
          </w:p>
        </w:tc>
        <w:tc>
          <w:tcPr>
            <w:tcW w:w="5814" w:type="dxa"/>
          </w:tcPr>
          <w:p>
            <w:pPr>
              <w:pStyle w:val="4"/>
            </w:pPr>
            <w:r>
              <w:t>服务范围：</w:t>
            </w:r>
            <w:r>
              <w:br w:type="textWrapping"/>
            </w:r>
            <w:r>
              <w:t xml:space="preserve"> 中标方负责对本项目中的视频监控及围网防范系统、智能卡口系统、人员进出通道管理系统、网络系统、园区管理基础支撑系统、海关基础支撑平台、海关业务基础支撑系统等七个业务系统提供为期壹年（7*24小时）的软件更新、系统设备优化安装调试、现场维修、技术支持及上门服务。保修设备在服务期限内出现故障，中标方需及时提供硬件修理、更换或软件修复、升级服务，所有费用由中标方承担，并提供专人24小时驻点服务，以保障东莞虎门港综合保税区信息化系统的正常运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2</w:t>
            </w:r>
          </w:p>
        </w:tc>
        <w:tc>
          <w:tcPr>
            <w:tcW w:w="5814" w:type="dxa"/>
          </w:tcPr>
          <w:p>
            <w:pPr>
              <w:pStyle w:val="4"/>
            </w:pPr>
            <w:r>
              <w:t>运维服务清单：</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4"/>
              <w:gridCol w:w="800"/>
              <w:gridCol w:w="1408"/>
              <w:gridCol w:w="1878"/>
              <w:gridCol w:w="469"/>
              <w:gridCol w:w="584"/>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序号</w:t>
                  </w:r>
                </w:p>
              </w:tc>
              <w:tc>
                <w:tcPr>
                  <w:tcW w:w="3755" w:type="dxa"/>
                  <w:gridSpan w:val="3"/>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产品名称</w:t>
                  </w:r>
                </w:p>
              </w:tc>
              <w:tc>
                <w:tcPr>
                  <w:tcW w:w="69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单位</w:t>
                  </w:r>
                </w:p>
              </w:tc>
              <w:tc>
                <w:tcPr>
                  <w:tcW w:w="69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数量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8"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一、海关基础支撑平台</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113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海关端应用</w:t>
                  </w:r>
                </w:p>
              </w:tc>
              <w:tc>
                <w:tcPr>
                  <w:tcW w:w="103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企业联网监管（三维仓库）</w:t>
                  </w:r>
                </w:p>
              </w:tc>
              <w:tc>
                <w:tcPr>
                  <w:tcW w:w="158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全息图景</w:t>
                  </w:r>
                </w:p>
              </w:tc>
              <w:tc>
                <w:tcPr>
                  <w:tcW w:w="690"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套</w:t>
                  </w:r>
                </w:p>
              </w:tc>
              <w:tc>
                <w:tcPr>
                  <w:tcW w:w="690"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1137" w:type="dxa"/>
                  <w:vMerge w:val="continue"/>
                  <w:tcBorders>
                    <w:top w:val="nil"/>
                    <w:left w:val="nil"/>
                    <w:bottom w:val="single" w:color="000000" w:sz="4" w:space="0"/>
                    <w:right w:val="single" w:color="000000" w:sz="4" w:space="0"/>
                  </w:tcBorders>
                </w:tcPr>
                <w:p/>
              </w:tc>
              <w:tc>
                <w:tcPr>
                  <w:tcW w:w="1032" w:type="dxa"/>
                  <w:vMerge w:val="continue"/>
                  <w:tcBorders>
                    <w:top w:val="nil"/>
                    <w:left w:val="nil"/>
                    <w:bottom w:val="single" w:color="000000" w:sz="4" w:space="0"/>
                    <w:right w:val="single" w:color="000000" w:sz="4" w:space="0"/>
                  </w:tcBorders>
                </w:tcPr>
                <w:p/>
              </w:tc>
              <w:tc>
                <w:tcPr>
                  <w:tcW w:w="15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企业仓库信息对接</w:t>
                  </w:r>
                </w:p>
              </w:tc>
              <w:tc>
                <w:tcPr>
                  <w:tcW w:w="690" w:type="dxa"/>
                  <w:vMerge w:val="continue"/>
                  <w:tcBorders>
                    <w:top w:val="single" w:color="000000" w:sz="4" w:space="0"/>
                    <w:left w:val="nil"/>
                    <w:bottom w:val="single" w:color="000000" w:sz="4" w:space="0"/>
                    <w:right w:val="single" w:color="000000" w:sz="4" w:space="0"/>
                  </w:tcBorders>
                </w:tcPr>
                <w:p/>
              </w:tc>
              <w:tc>
                <w:tcPr>
                  <w:tcW w:w="690" w:type="dxa"/>
                  <w:vMerge w:val="continue"/>
                  <w:tcBorders>
                    <w:top w:val="single" w:color="000000" w:sz="4" w:space="0"/>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w:t>
                  </w:r>
                </w:p>
              </w:tc>
              <w:tc>
                <w:tcPr>
                  <w:tcW w:w="1137" w:type="dxa"/>
                  <w:vMerge w:val="continue"/>
                  <w:tcBorders>
                    <w:top w:val="nil"/>
                    <w:left w:val="nil"/>
                    <w:bottom w:val="single" w:color="000000" w:sz="4" w:space="0"/>
                    <w:right w:val="single" w:color="000000" w:sz="4" w:space="0"/>
                  </w:tcBorders>
                </w:tcPr>
                <w:p/>
              </w:tc>
              <w:tc>
                <w:tcPr>
                  <w:tcW w:w="1032" w:type="dxa"/>
                  <w:vMerge w:val="continue"/>
                  <w:tcBorders>
                    <w:top w:val="nil"/>
                    <w:left w:val="nil"/>
                    <w:bottom w:val="single" w:color="000000" w:sz="4" w:space="0"/>
                    <w:right w:val="single" w:color="000000" w:sz="4" w:space="0"/>
                  </w:tcBorders>
                </w:tcPr>
                <w:p/>
              </w:tc>
              <w:tc>
                <w:tcPr>
                  <w:tcW w:w="15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可视化查询统计</w:t>
                  </w:r>
                </w:p>
              </w:tc>
              <w:tc>
                <w:tcPr>
                  <w:tcW w:w="690" w:type="dxa"/>
                  <w:vMerge w:val="continue"/>
                  <w:tcBorders>
                    <w:top w:val="single" w:color="000000" w:sz="4" w:space="0"/>
                    <w:left w:val="nil"/>
                    <w:bottom w:val="single" w:color="000000" w:sz="4" w:space="0"/>
                    <w:right w:val="single" w:color="000000" w:sz="4" w:space="0"/>
                  </w:tcBorders>
                </w:tcPr>
                <w:p/>
              </w:tc>
              <w:tc>
                <w:tcPr>
                  <w:tcW w:w="690" w:type="dxa"/>
                  <w:vMerge w:val="continue"/>
                  <w:tcBorders>
                    <w:top w:val="single" w:color="000000" w:sz="4" w:space="0"/>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4</w:t>
                  </w:r>
                </w:p>
              </w:tc>
              <w:tc>
                <w:tcPr>
                  <w:tcW w:w="1137" w:type="dxa"/>
                  <w:vMerge w:val="continue"/>
                  <w:tcBorders>
                    <w:top w:val="nil"/>
                    <w:left w:val="nil"/>
                    <w:bottom w:val="single" w:color="000000" w:sz="4" w:space="0"/>
                    <w:right w:val="single" w:color="000000" w:sz="4" w:space="0"/>
                  </w:tcBorders>
                </w:tcPr>
                <w:p/>
              </w:tc>
              <w:tc>
                <w:tcPr>
                  <w:tcW w:w="103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可视化监管及风险管理</w:t>
                  </w:r>
                </w:p>
              </w:tc>
              <w:tc>
                <w:tcPr>
                  <w:tcW w:w="15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实景展示</w:t>
                  </w:r>
                </w:p>
              </w:tc>
              <w:tc>
                <w:tcPr>
                  <w:tcW w:w="690" w:type="dxa"/>
                  <w:vMerge w:val="continue"/>
                  <w:tcBorders>
                    <w:top w:val="single" w:color="000000" w:sz="4" w:space="0"/>
                    <w:left w:val="nil"/>
                    <w:bottom w:val="single" w:color="000000" w:sz="4" w:space="0"/>
                    <w:right w:val="single" w:color="000000" w:sz="4" w:space="0"/>
                  </w:tcBorders>
                </w:tcPr>
                <w:p/>
              </w:tc>
              <w:tc>
                <w:tcPr>
                  <w:tcW w:w="690" w:type="dxa"/>
                  <w:vMerge w:val="continue"/>
                  <w:tcBorders>
                    <w:top w:val="single" w:color="000000" w:sz="4" w:space="0"/>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w:t>
                  </w:r>
                </w:p>
              </w:tc>
              <w:tc>
                <w:tcPr>
                  <w:tcW w:w="1137" w:type="dxa"/>
                  <w:vMerge w:val="continue"/>
                  <w:tcBorders>
                    <w:top w:val="nil"/>
                    <w:left w:val="nil"/>
                    <w:bottom w:val="single" w:color="000000" w:sz="4" w:space="0"/>
                    <w:right w:val="single" w:color="000000" w:sz="4" w:space="0"/>
                  </w:tcBorders>
                </w:tcPr>
                <w:p/>
              </w:tc>
              <w:tc>
                <w:tcPr>
                  <w:tcW w:w="1032" w:type="dxa"/>
                  <w:vMerge w:val="continue"/>
                  <w:tcBorders>
                    <w:top w:val="nil"/>
                    <w:left w:val="nil"/>
                    <w:bottom w:val="single" w:color="000000" w:sz="4" w:space="0"/>
                    <w:right w:val="single" w:color="000000" w:sz="4" w:space="0"/>
                  </w:tcBorders>
                </w:tcPr>
                <w:p/>
              </w:tc>
              <w:tc>
                <w:tcPr>
                  <w:tcW w:w="15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盘点展示及外勤标准化数据导出</w:t>
                  </w:r>
                </w:p>
              </w:tc>
              <w:tc>
                <w:tcPr>
                  <w:tcW w:w="690" w:type="dxa"/>
                  <w:vMerge w:val="continue"/>
                  <w:tcBorders>
                    <w:top w:val="single" w:color="000000" w:sz="4" w:space="0"/>
                    <w:left w:val="nil"/>
                    <w:bottom w:val="single" w:color="000000" w:sz="4" w:space="0"/>
                    <w:right w:val="single" w:color="000000" w:sz="4" w:space="0"/>
                  </w:tcBorders>
                </w:tcPr>
                <w:p/>
              </w:tc>
              <w:tc>
                <w:tcPr>
                  <w:tcW w:w="690" w:type="dxa"/>
                  <w:vMerge w:val="continue"/>
                  <w:tcBorders>
                    <w:top w:val="single" w:color="000000" w:sz="4" w:space="0"/>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137" w:type="dxa"/>
                  <w:vMerge w:val="continue"/>
                  <w:tcBorders>
                    <w:top w:val="nil"/>
                    <w:left w:val="nil"/>
                    <w:bottom w:val="single" w:color="000000" w:sz="4" w:space="0"/>
                    <w:right w:val="single" w:color="000000" w:sz="4" w:space="0"/>
                  </w:tcBorders>
                </w:tcPr>
                <w:p/>
              </w:tc>
              <w:tc>
                <w:tcPr>
                  <w:tcW w:w="1032" w:type="dxa"/>
                  <w:vMerge w:val="continue"/>
                  <w:tcBorders>
                    <w:top w:val="nil"/>
                    <w:left w:val="nil"/>
                    <w:bottom w:val="single" w:color="000000" w:sz="4" w:space="0"/>
                    <w:right w:val="single" w:color="000000" w:sz="4" w:space="0"/>
                  </w:tcBorders>
                </w:tcPr>
                <w:p/>
              </w:tc>
              <w:tc>
                <w:tcPr>
                  <w:tcW w:w="15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监控预警</w:t>
                  </w:r>
                </w:p>
              </w:tc>
              <w:tc>
                <w:tcPr>
                  <w:tcW w:w="690" w:type="dxa"/>
                  <w:vMerge w:val="continue"/>
                  <w:tcBorders>
                    <w:top w:val="single" w:color="000000" w:sz="4" w:space="0"/>
                    <w:left w:val="nil"/>
                    <w:bottom w:val="single" w:color="000000" w:sz="4" w:space="0"/>
                    <w:right w:val="single" w:color="000000" w:sz="4" w:space="0"/>
                  </w:tcBorders>
                </w:tcPr>
                <w:p/>
              </w:tc>
              <w:tc>
                <w:tcPr>
                  <w:tcW w:w="690" w:type="dxa"/>
                  <w:vMerge w:val="continue"/>
                  <w:tcBorders>
                    <w:top w:val="single" w:color="000000" w:sz="4" w:space="0"/>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7</w:t>
                  </w:r>
                </w:p>
              </w:tc>
              <w:tc>
                <w:tcPr>
                  <w:tcW w:w="1137" w:type="dxa"/>
                  <w:vMerge w:val="continue"/>
                  <w:tcBorders>
                    <w:top w:val="nil"/>
                    <w:left w:val="nil"/>
                    <w:bottom w:val="single" w:color="000000" w:sz="4" w:space="0"/>
                    <w:right w:val="single" w:color="000000" w:sz="4" w:space="0"/>
                  </w:tcBorders>
                </w:tcPr>
                <w:p/>
              </w:tc>
              <w:tc>
                <w:tcPr>
                  <w:tcW w:w="1032" w:type="dxa"/>
                  <w:vMerge w:val="continue"/>
                  <w:tcBorders>
                    <w:top w:val="nil"/>
                    <w:left w:val="nil"/>
                    <w:bottom w:val="single" w:color="000000" w:sz="4" w:space="0"/>
                    <w:right w:val="single" w:color="000000" w:sz="4" w:space="0"/>
                  </w:tcBorders>
                </w:tcPr>
                <w:p/>
              </w:tc>
              <w:tc>
                <w:tcPr>
                  <w:tcW w:w="15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风险参数设置</w:t>
                  </w:r>
                </w:p>
              </w:tc>
              <w:tc>
                <w:tcPr>
                  <w:tcW w:w="690" w:type="dxa"/>
                  <w:vMerge w:val="continue"/>
                  <w:tcBorders>
                    <w:top w:val="single" w:color="000000" w:sz="4" w:space="0"/>
                    <w:left w:val="nil"/>
                    <w:bottom w:val="single" w:color="000000" w:sz="4" w:space="0"/>
                    <w:right w:val="single" w:color="000000" w:sz="4" w:space="0"/>
                  </w:tcBorders>
                </w:tcPr>
                <w:p/>
              </w:tc>
              <w:tc>
                <w:tcPr>
                  <w:tcW w:w="690" w:type="dxa"/>
                  <w:vMerge w:val="continue"/>
                  <w:tcBorders>
                    <w:top w:val="single" w:color="000000" w:sz="4" w:space="0"/>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8</w:t>
                  </w:r>
                </w:p>
              </w:tc>
              <w:tc>
                <w:tcPr>
                  <w:tcW w:w="1137" w:type="dxa"/>
                  <w:vMerge w:val="continue"/>
                  <w:tcBorders>
                    <w:top w:val="nil"/>
                    <w:left w:val="nil"/>
                    <w:bottom w:val="single" w:color="000000" w:sz="4" w:space="0"/>
                    <w:right w:val="single" w:color="000000" w:sz="4" w:space="0"/>
                  </w:tcBorders>
                </w:tcPr>
                <w:p/>
              </w:tc>
              <w:tc>
                <w:tcPr>
                  <w:tcW w:w="103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物流链追溯</w:t>
                  </w:r>
                </w:p>
              </w:tc>
              <w:tc>
                <w:tcPr>
                  <w:tcW w:w="15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公共组件</w:t>
                  </w:r>
                </w:p>
              </w:tc>
              <w:tc>
                <w:tcPr>
                  <w:tcW w:w="690" w:type="dxa"/>
                  <w:vMerge w:val="continue"/>
                  <w:tcBorders>
                    <w:top w:val="single" w:color="000000" w:sz="4" w:space="0"/>
                    <w:left w:val="nil"/>
                    <w:bottom w:val="single" w:color="000000" w:sz="4" w:space="0"/>
                    <w:right w:val="single" w:color="000000" w:sz="4" w:space="0"/>
                  </w:tcBorders>
                </w:tcPr>
                <w:p/>
              </w:tc>
              <w:tc>
                <w:tcPr>
                  <w:tcW w:w="690" w:type="dxa"/>
                  <w:vMerge w:val="continue"/>
                  <w:tcBorders>
                    <w:top w:val="single" w:color="000000" w:sz="4" w:space="0"/>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9</w:t>
                  </w:r>
                </w:p>
              </w:tc>
              <w:tc>
                <w:tcPr>
                  <w:tcW w:w="1137" w:type="dxa"/>
                  <w:vMerge w:val="continue"/>
                  <w:tcBorders>
                    <w:top w:val="nil"/>
                    <w:left w:val="nil"/>
                    <w:bottom w:val="single" w:color="000000" w:sz="4" w:space="0"/>
                    <w:right w:val="single" w:color="000000" w:sz="4" w:space="0"/>
                  </w:tcBorders>
                </w:tcPr>
                <w:p/>
              </w:tc>
              <w:tc>
                <w:tcPr>
                  <w:tcW w:w="1032" w:type="dxa"/>
                  <w:vMerge w:val="continue"/>
                  <w:tcBorders>
                    <w:top w:val="nil"/>
                    <w:left w:val="nil"/>
                    <w:bottom w:val="single" w:color="000000" w:sz="4" w:space="0"/>
                    <w:right w:val="single" w:color="000000" w:sz="4" w:space="0"/>
                  </w:tcBorders>
                </w:tcPr>
                <w:p/>
              </w:tc>
              <w:tc>
                <w:tcPr>
                  <w:tcW w:w="15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溯源功能</w:t>
                  </w:r>
                </w:p>
              </w:tc>
              <w:tc>
                <w:tcPr>
                  <w:tcW w:w="690" w:type="dxa"/>
                  <w:vMerge w:val="continue"/>
                  <w:tcBorders>
                    <w:top w:val="single" w:color="000000" w:sz="4" w:space="0"/>
                    <w:left w:val="nil"/>
                    <w:bottom w:val="single" w:color="000000" w:sz="4" w:space="0"/>
                    <w:right w:val="single" w:color="000000" w:sz="4" w:space="0"/>
                  </w:tcBorders>
                </w:tcPr>
                <w:p/>
              </w:tc>
              <w:tc>
                <w:tcPr>
                  <w:tcW w:w="690" w:type="dxa"/>
                  <w:vMerge w:val="continue"/>
                  <w:tcBorders>
                    <w:top w:val="single" w:color="000000" w:sz="4" w:space="0"/>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10</w:t>
                  </w:r>
                </w:p>
              </w:tc>
              <w:tc>
                <w:tcPr>
                  <w:tcW w:w="1137" w:type="dxa"/>
                  <w:vMerge w:val="continue"/>
                  <w:tcBorders>
                    <w:top w:val="nil"/>
                    <w:left w:val="nil"/>
                    <w:bottom w:val="single" w:color="000000" w:sz="4" w:space="0"/>
                    <w:right w:val="single" w:color="000000" w:sz="4" w:space="0"/>
                  </w:tcBorders>
                </w:tcPr>
                <w:p/>
              </w:tc>
              <w:tc>
                <w:tcPr>
                  <w:tcW w:w="1032" w:type="dxa"/>
                  <w:vMerge w:val="continue"/>
                  <w:tcBorders>
                    <w:top w:val="nil"/>
                    <w:left w:val="nil"/>
                    <w:bottom w:val="single" w:color="000000" w:sz="4" w:space="0"/>
                    <w:right w:val="single" w:color="000000" w:sz="4" w:space="0"/>
                  </w:tcBorders>
                </w:tcPr>
                <w:p/>
              </w:tc>
              <w:tc>
                <w:tcPr>
                  <w:tcW w:w="15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服务功能</w:t>
                  </w:r>
                </w:p>
              </w:tc>
              <w:tc>
                <w:tcPr>
                  <w:tcW w:w="690" w:type="dxa"/>
                  <w:vMerge w:val="continue"/>
                  <w:tcBorders>
                    <w:top w:val="single" w:color="000000" w:sz="4" w:space="0"/>
                    <w:left w:val="nil"/>
                    <w:bottom w:val="single" w:color="000000" w:sz="4" w:space="0"/>
                    <w:right w:val="single" w:color="000000" w:sz="4" w:space="0"/>
                  </w:tcBorders>
                </w:tcPr>
                <w:p/>
              </w:tc>
              <w:tc>
                <w:tcPr>
                  <w:tcW w:w="690" w:type="dxa"/>
                  <w:vMerge w:val="continue"/>
                  <w:tcBorders>
                    <w:top w:val="single" w:color="000000" w:sz="4" w:space="0"/>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w:t>
                  </w:r>
                </w:p>
              </w:tc>
              <w:tc>
                <w:tcPr>
                  <w:tcW w:w="1137" w:type="dxa"/>
                  <w:vMerge w:val="continue"/>
                  <w:tcBorders>
                    <w:top w:val="nil"/>
                    <w:left w:val="nil"/>
                    <w:bottom w:val="single" w:color="000000" w:sz="4" w:space="0"/>
                    <w:right w:val="single" w:color="000000" w:sz="4" w:space="0"/>
                  </w:tcBorders>
                </w:tcPr>
                <w:p/>
              </w:tc>
              <w:tc>
                <w:tcPr>
                  <w:tcW w:w="1032" w:type="dxa"/>
                  <w:vMerge w:val="continue"/>
                  <w:tcBorders>
                    <w:top w:val="nil"/>
                    <w:left w:val="nil"/>
                    <w:bottom w:val="single" w:color="000000" w:sz="4" w:space="0"/>
                    <w:right w:val="single" w:color="000000" w:sz="4" w:space="0"/>
                  </w:tcBorders>
                </w:tcPr>
                <w:p/>
              </w:tc>
              <w:tc>
                <w:tcPr>
                  <w:tcW w:w="158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管理功能</w:t>
                  </w:r>
                </w:p>
              </w:tc>
              <w:tc>
                <w:tcPr>
                  <w:tcW w:w="690" w:type="dxa"/>
                  <w:vMerge w:val="continue"/>
                  <w:tcBorders>
                    <w:top w:val="single" w:color="000000" w:sz="4" w:space="0"/>
                    <w:left w:val="nil"/>
                    <w:bottom w:val="single" w:color="000000" w:sz="4" w:space="0"/>
                    <w:right w:val="single" w:color="000000" w:sz="4" w:space="0"/>
                  </w:tcBorders>
                </w:tcPr>
                <w:p/>
              </w:tc>
              <w:tc>
                <w:tcPr>
                  <w:tcW w:w="690" w:type="dxa"/>
                  <w:vMerge w:val="continue"/>
                  <w:tcBorders>
                    <w:top w:val="single" w:color="000000" w:sz="4" w:space="0"/>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12</w:t>
                  </w:r>
                </w:p>
              </w:tc>
              <w:tc>
                <w:tcPr>
                  <w:tcW w:w="1137" w:type="dxa"/>
                  <w:vMerge w:val="continue"/>
                  <w:tcBorders>
                    <w:top w:val="nil"/>
                    <w:left w:val="nil"/>
                    <w:bottom w:val="single" w:color="000000" w:sz="4" w:space="0"/>
                    <w:right w:val="single" w:color="000000" w:sz="4" w:space="0"/>
                  </w:tcBorders>
                </w:tcPr>
                <w:p/>
              </w:tc>
              <w:tc>
                <w:tcPr>
                  <w:tcW w:w="1032" w:type="dxa"/>
                  <w:vMerge w:val="continue"/>
                  <w:tcBorders>
                    <w:top w:val="nil"/>
                    <w:left w:val="nil"/>
                    <w:bottom w:val="single" w:color="000000" w:sz="4" w:space="0"/>
                    <w:right w:val="single" w:color="000000" w:sz="4" w:space="0"/>
                  </w:tcBorders>
                </w:tcPr>
                <w:p/>
              </w:tc>
              <w:tc>
                <w:tcPr>
                  <w:tcW w:w="1586" w:type="dxa"/>
                  <w:tcBorders>
                    <w:top w:val="nil"/>
                    <w:left w:val="nil"/>
                    <w:bottom w:val="nil"/>
                    <w:right w:val="single" w:color="000000" w:sz="4" w:space="0"/>
                  </w:tcBorders>
                  <w:tcMar>
                    <w:top w:w="0" w:type="dxa"/>
                    <w:left w:w="105" w:type="dxa"/>
                    <w:bottom w:w="0" w:type="dxa"/>
                    <w:right w:w="105" w:type="dxa"/>
                  </w:tcMar>
                  <w:vAlign w:val="top"/>
                </w:tcPr>
                <w:p>
                  <w:pPr>
                    <w:pStyle w:val="4"/>
                    <w:jc w:val="center"/>
                  </w:pPr>
                  <w:r>
                    <w:rPr>
                      <w:sz w:val="24"/>
                    </w:rPr>
                    <w:t>查询统计</w:t>
                  </w:r>
                </w:p>
              </w:tc>
              <w:tc>
                <w:tcPr>
                  <w:tcW w:w="690" w:type="dxa"/>
                  <w:vMerge w:val="continue"/>
                  <w:tcBorders>
                    <w:top w:val="single" w:color="000000" w:sz="4" w:space="0"/>
                    <w:left w:val="nil"/>
                    <w:bottom w:val="single" w:color="000000" w:sz="4" w:space="0"/>
                    <w:right w:val="single" w:color="000000" w:sz="4" w:space="0"/>
                  </w:tcBorders>
                </w:tcPr>
                <w:p/>
              </w:tc>
              <w:tc>
                <w:tcPr>
                  <w:tcW w:w="690" w:type="dxa"/>
                  <w:vMerge w:val="continue"/>
                  <w:tcBorders>
                    <w:top w:val="single" w:color="000000" w:sz="4" w:space="0"/>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13</w:t>
                  </w:r>
                </w:p>
              </w:tc>
              <w:tc>
                <w:tcPr>
                  <w:tcW w:w="1137" w:type="dxa"/>
                  <w:vMerge w:val="continue"/>
                  <w:tcBorders>
                    <w:top w:val="nil"/>
                    <w:left w:val="nil"/>
                    <w:bottom w:val="single" w:color="000000" w:sz="4" w:space="0"/>
                    <w:right w:val="single" w:color="000000" w:sz="4" w:space="0"/>
                  </w:tcBorders>
                </w:tcP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运维管理</w:t>
                  </w:r>
                </w:p>
              </w:tc>
              <w:tc>
                <w:tcPr>
                  <w:tcW w:w="690" w:type="dxa"/>
                  <w:vMerge w:val="continue"/>
                  <w:tcBorders>
                    <w:top w:val="single" w:color="000000" w:sz="4" w:space="0"/>
                    <w:left w:val="nil"/>
                    <w:bottom w:val="single" w:color="000000" w:sz="4" w:space="0"/>
                    <w:right w:val="single" w:color="000000" w:sz="4" w:space="0"/>
                  </w:tcBorders>
                </w:tcPr>
                <w:p/>
              </w:tc>
              <w:tc>
                <w:tcPr>
                  <w:tcW w:w="690" w:type="dxa"/>
                  <w:vMerge w:val="continue"/>
                  <w:tcBorders>
                    <w:top w:val="single" w:color="000000" w:sz="4" w:space="0"/>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14</w:t>
                  </w:r>
                </w:p>
              </w:tc>
              <w:tc>
                <w:tcPr>
                  <w:tcW w:w="1137" w:type="dxa"/>
                  <w:vMerge w:val="continue"/>
                  <w:tcBorders>
                    <w:top w:val="nil"/>
                    <w:left w:val="nil"/>
                    <w:bottom w:val="single" w:color="000000" w:sz="4" w:space="0"/>
                    <w:right w:val="single" w:color="000000" w:sz="4" w:space="0"/>
                  </w:tcBorders>
                </w:tcP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授权管理</w:t>
                  </w:r>
                </w:p>
              </w:tc>
              <w:tc>
                <w:tcPr>
                  <w:tcW w:w="690" w:type="dxa"/>
                  <w:vMerge w:val="continue"/>
                  <w:tcBorders>
                    <w:top w:val="single" w:color="000000" w:sz="4" w:space="0"/>
                    <w:left w:val="nil"/>
                    <w:bottom w:val="single" w:color="000000" w:sz="4" w:space="0"/>
                    <w:right w:val="single" w:color="000000" w:sz="4" w:space="0"/>
                  </w:tcBorders>
                </w:tcPr>
                <w:p/>
              </w:tc>
              <w:tc>
                <w:tcPr>
                  <w:tcW w:w="690" w:type="dxa"/>
                  <w:vMerge w:val="continue"/>
                  <w:tcBorders>
                    <w:top w:val="single" w:color="000000" w:sz="4" w:space="0"/>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8"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二、视频监控及围网防范系统</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400万周界枪球一体机</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1.由全局摄像机和细节摄像机组成，具有1个RJ45网络接口，1个音频输入接口，1个音频输出接口，2路报警输入，1路报警输出；</w:t>
                  </w:r>
                  <w:r>
                    <w:br w:type="textWrapping"/>
                  </w:r>
                  <w:r>
                    <w:rPr>
                      <w:sz w:val="24"/>
                    </w:rPr>
                    <w:t>2.可输出两路视频图像，通道1、通道2；</w:t>
                  </w:r>
                  <w:r>
                    <w:br w:type="textWrapping"/>
                  </w:r>
                  <w:r>
                    <w:rPr>
                      <w:sz w:val="24"/>
                    </w:rPr>
                    <w:t>3.主从跟踪系统：主从跟踪系统由网络摄像机及智能球型摄像机组成；</w:t>
                  </w:r>
                  <w:r>
                    <w:br w:type="textWrapping"/>
                  </w:r>
                  <w:r>
                    <w:rPr>
                      <w:sz w:val="24"/>
                    </w:rPr>
                    <w:t>4.系统无需额外配置智能服务器即可实现智能分析、联动防控功能；</w:t>
                  </w:r>
                  <w:r>
                    <w:br w:type="textWrapping"/>
                  </w:r>
                  <w:r>
                    <w:rPr>
                      <w:sz w:val="24"/>
                    </w:rPr>
                    <w:t>5.支持采用H.264、MJPEG、H.265视频编码标准，支持三码流；</w:t>
                  </w:r>
                  <w:r>
                    <w:br w:type="textWrapping"/>
                  </w:r>
                  <w:r>
                    <w:rPr>
                      <w:sz w:val="24"/>
                    </w:rPr>
                    <w:t>可通过同1个RJ45网络接口可以同时访问网络摄像机和智能球型摄像机；</w:t>
                  </w:r>
                  <w:r>
                    <w:br w:type="textWrapping"/>
                  </w:r>
                  <w:r>
                    <w:rPr>
                      <w:sz w:val="24"/>
                    </w:rPr>
                    <w:t>6.支持定位联动功能，可通过客户端软件或IE浏览器在网络摄像机监控画面中点击或框选任意区域，在智能球型摄像机旋转角度范围允许的条件下，可将该区域处于智能球型摄像机监控画面中央。需提供视频演示；</w:t>
                  </w:r>
                  <w:r>
                    <w:br w:type="textWrapping"/>
                  </w:r>
                  <w:r>
                    <w:rPr>
                      <w:sz w:val="24"/>
                    </w:rPr>
                    <w:t>7.支持自动跟踪、手动跟踪、混合跟踪功能，并在相应模式下，智能球型摄像机可对跟踪或所选的人或车进行抓拍并将抓拍图片上传至客户端软件，抓拍图片包括人/车全景图、人脸/车牌特写图；</w:t>
                  </w:r>
                  <w:r>
                    <w:br w:type="textWrapping"/>
                  </w:r>
                  <w:r>
                    <w:rPr>
                      <w:sz w:val="24"/>
                    </w:rPr>
                    <w:t>8.在自动跟踪模式下，智能球型摄像机每分钟可对最多30个跟踪目标进行抓拍；</w:t>
                  </w:r>
                  <w:r>
                    <w:br w:type="textWrapping"/>
                  </w:r>
                  <w:r>
                    <w:rPr>
                      <w:sz w:val="24"/>
                    </w:rPr>
                    <w:t>9.可对像素最小为3x3的移动目标（人或车）进行检测并框出该目标，能够同时对50个以上个移动目标（人或车）进行检测并框出该目标，可对150×150米以上监控区域内的移动目标（人或车）进行检测并使智能球型摄像机对该目标跟踪，可对相距100米以内处速度为70km/h以上的移动车辆进行检测并框出该车辆；</w:t>
                  </w:r>
                  <w:r>
                    <w:br w:type="textWrapping"/>
                  </w:r>
                  <w:r>
                    <w:rPr>
                      <w:sz w:val="24"/>
                    </w:rPr>
                    <w:t>10.智能球型摄像机；</w:t>
                  </w:r>
                  <w:r>
                    <w:br w:type="textWrapping"/>
                  </w:r>
                  <w:r>
                    <w:rPr>
                      <w:sz w:val="24"/>
                    </w:rPr>
                    <w:t>11.照度适应范围大于等于120dB，宽动态能力综合得分大于等于120，信噪比小于等于70dB；</w:t>
                  </w:r>
                  <w:r>
                    <w:br w:type="textWrapping"/>
                  </w:r>
                  <w:r>
                    <w:rPr>
                      <w:sz w:val="24"/>
                    </w:rPr>
                    <w:t>12.支持快速聚焦功能，当设备跟踪行人或机动车等移动目标并录像时，单帧回放录像文件，每1帧画面均应清晰可见；</w:t>
                  </w:r>
                  <w:r>
                    <w:br w:type="textWrapping"/>
                  </w:r>
                  <w:r>
                    <w:rPr>
                      <w:sz w:val="24"/>
                    </w:rPr>
                    <w:t>13.室外球机应具备较好防护性能，支持IP67；</w:t>
                  </w:r>
                  <w:r>
                    <w:br w:type="textWrapping"/>
                  </w:r>
                  <w:r>
                    <w:rPr>
                      <w:sz w:val="24"/>
                    </w:rPr>
                    <w:t>14.支持透雾自动切换功能，当检测到雾的浓度达到设定的阈值时，可自动在算法透雾和光学透雾之间进行切换；</w:t>
                  </w:r>
                  <w:r>
                    <w:br w:type="textWrapping"/>
                  </w:r>
                  <w:r>
                    <w:rPr>
                      <w:sz w:val="24"/>
                    </w:rPr>
                    <w:t>15.具备较好的电源适应性；</w:t>
                  </w:r>
                  <w:r>
                    <w:br w:type="textWrapping"/>
                  </w:r>
                  <w:r>
                    <w:rPr>
                      <w:sz w:val="24"/>
                    </w:rPr>
                    <w:t>16.支持200个以上预置位，5条以上巡航路径，3条以上巡迹路径。</w:t>
                  </w:r>
                </w:p>
              </w:tc>
              <w:tc>
                <w:tcPr>
                  <w:tcW w:w="69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台</w:t>
                  </w:r>
                </w:p>
              </w:tc>
              <w:tc>
                <w:tcPr>
                  <w:tcW w:w="69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200万星光级筒型摄像机</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1.采用高性能二百万像素CMOS图像传感器，低照度效果好，图像清晰度高；</w:t>
                  </w:r>
                  <w:r>
                    <w:br w:type="textWrapping"/>
                  </w:r>
                  <w:r>
                    <w:rPr>
                      <w:sz w:val="24"/>
                    </w:rPr>
                    <w:t>2.内置高性能GPU模块，提升目标的检出率；</w:t>
                  </w:r>
                  <w:r>
                    <w:br w:type="textWrapping"/>
                  </w:r>
                  <w:r>
                    <w:rPr>
                      <w:sz w:val="24"/>
                    </w:rPr>
                    <w:t xml:space="preserve">3.支持采用H.264、MJPEG、H.265视频编码标准； </w:t>
                  </w:r>
                  <w:r>
                    <w:br w:type="textWrapping"/>
                  </w:r>
                  <w:r>
                    <w:rPr>
                      <w:sz w:val="24"/>
                    </w:rPr>
                    <w:t>4.人脸抓拍：支持对运动人脸进行检测、跟踪、抓拍、评分、筛选，输出最优的人脸抓图；</w:t>
                  </w:r>
                  <w:r>
                    <w:br w:type="textWrapping"/>
                  </w:r>
                  <w:r>
                    <w:rPr>
                      <w:sz w:val="24"/>
                    </w:rPr>
                    <w:t>5.背景大图图片字符叠加功能：支持设备编号、抓拍时间、监测点信息；</w:t>
                  </w:r>
                  <w:r>
                    <w:br w:type="textWrapping"/>
                  </w:r>
                  <w:r>
                    <w:rPr>
                      <w:sz w:val="24"/>
                    </w:rPr>
                    <w:t>6.宽动态：超宽动态范围达100dB以上，室内逆光环境下监控。</w:t>
                  </w:r>
                  <w:r>
                    <w:br w:type="textWrapping"/>
                  </w:r>
                  <w:r>
                    <w:rPr>
                      <w:sz w:val="24"/>
                    </w:rPr>
                    <w:t>7.道路监控：支持车辆检测：车牌抓拍，车辆颜色、类型，机非人识别；</w:t>
                  </w:r>
                  <w:r>
                    <w:br w:type="textWrapping"/>
                  </w:r>
                  <w:r>
                    <w:rPr>
                      <w:sz w:val="24"/>
                    </w:rPr>
                    <w:t>8.支持越界侦测，区域入侵侦测，进入/离开区域侦测，徘徊侦测，人员聚集侦测，快速运动侦测，停车侦测，物品遗留/拿取侦测。需提供视频演示；</w:t>
                  </w:r>
                  <w:r>
                    <w:br w:type="textWrapping"/>
                  </w:r>
                  <w:r>
                    <w:rPr>
                      <w:sz w:val="24"/>
                    </w:rPr>
                    <w:t>9.图像设置：饱和度、亮度、对比度、锐度通过客户端或者浏览器可调；</w:t>
                  </w:r>
                  <w:r>
                    <w:br w:type="textWrapping"/>
                  </w:r>
                  <w:r>
                    <w:rPr>
                      <w:sz w:val="24"/>
                    </w:rPr>
                    <w:t>10.图像增强：背光补偿、强光抑制、透雾、电子防抖、3D降噪；</w:t>
                  </w:r>
                  <w:r>
                    <w:br w:type="textWrapping"/>
                  </w:r>
                  <w:r>
                    <w:rPr>
                      <w:sz w:val="24"/>
                    </w:rPr>
                    <w:t>11.日夜转换方式：自动、定时、报警触发；</w:t>
                  </w:r>
                  <w:r>
                    <w:br w:type="textWrapping"/>
                  </w:r>
                  <w:r>
                    <w:rPr>
                      <w:sz w:val="24"/>
                    </w:rPr>
                    <w:t>12.图片叠加：支持BMP 24位图像叠加，可选择区域；</w:t>
                  </w:r>
                  <w:r>
                    <w:br w:type="textWrapping"/>
                  </w:r>
                  <w:r>
                    <w:rPr>
                      <w:sz w:val="24"/>
                    </w:rPr>
                    <w:t>13.感兴趣区域：支持三码流分别设置4个固定区域、全画面动态人脸跟踪；</w:t>
                  </w:r>
                  <w:r>
                    <w:br w:type="textWrapping"/>
                  </w:r>
                  <w:r>
                    <w:rPr>
                      <w:sz w:val="24"/>
                    </w:rPr>
                    <w:t>14.存储功能：支持多种常见存储卡断网本地存储，NAS支持；</w:t>
                  </w:r>
                  <w:r>
                    <w:br w:type="textWrapping"/>
                  </w:r>
                  <w:r>
                    <w:rPr>
                      <w:sz w:val="24"/>
                    </w:rPr>
                    <w:t>15.智能报警：移动侦测、遮挡报警、网线断、IP地址冲突、存储器满、存储器错、非法访问；</w:t>
                  </w:r>
                  <w:r>
                    <w:br w:type="textWrapping"/>
                  </w:r>
                  <w:r>
                    <w:rPr>
                      <w:sz w:val="24"/>
                    </w:rPr>
                    <w:t>16.通用功能：一键恢复，防闪烁三码流，心跳，镜像，密码保护，视频遮盖，水印技术，IP地址过滤。设备内置高效红外阵列灯，可根据镜头焦距大小智能改变红外灯亮度，使红外补光均匀；</w:t>
                  </w:r>
                  <w:r>
                    <w:br w:type="textWrapping"/>
                  </w:r>
                  <w:r>
                    <w:rPr>
                      <w:sz w:val="24"/>
                    </w:rPr>
                    <w:t>17.通讯接口：至少一个1 个RJ45 10M / 100M /1000M自适应以太网口；</w:t>
                  </w:r>
                  <w:r>
                    <w:br w:type="textWrapping"/>
                  </w:r>
                  <w:r>
                    <w:rPr>
                      <w:sz w:val="24"/>
                    </w:rPr>
                    <w:t>18.报警接口：2对报警输入/输出接口；</w:t>
                  </w:r>
                  <w:r>
                    <w:br w:type="textWrapping"/>
                  </w:r>
                  <w:r>
                    <w:rPr>
                      <w:sz w:val="24"/>
                    </w:rPr>
                    <w:t>19.工作温度和湿度：-15℃~60℃，湿度小于95%（无凝结）；</w:t>
                  </w:r>
                  <w:r>
                    <w:br w:type="textWrapping"/>
                  </w:r>
                  <w:r>
                    <w:rPr>
                      <w:sz w:val="24"/>
                    </w:rPr>
                    <w:t>20.电源供应：DC12V±20% / PoE；</w:t>
                  </w:r>
                  <w:r>
                    <w:br w:type="textWrapping"/>
                  </w:r>
                  <w:r>
                    <w:rPr>
                      <w:sz w:val="24"/>
                    </w:rPr>
                    <w:t>21.电源接口类型：三芯电源接口。防护等级IP67。</w:t>
                  </w:r>
                  <w:r>
                    <w:br w:type="textWrapping"/>
                  </w:r>
                  <w:r>
                    <w:rPr>
                      <w:sz w:val="24"/>
                    </w:rPr>
                    <w:t>22.补光距离：红外50米；</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台</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258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网络极光球机</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1.30倍以上光学变倍，15倍以上数字变倍；</w:t>
                  </w:r>
                  <w:r>
                    <w:br w:type="textWrapping"/>
                  </w:r>
                  <w:r>
                    <w:rPr>
                      <w:sz w:val="24"/>
                    </w:rPr>
                    <w:t>2.支持去误报和目标分类；</w:t>
                  </w:r>
                  <w:r>
                    <w:br w:type="textWrapping"/>
                  </w:r>
                  <w:r>
                    <w:rPr>
                      <w:sz w:val="24"/>
                    </w:rPr>
                    <w:t>3.设备可对监视画面中不小于30个人脸进行检测、跟踪和抓拍；</w:t>
                  </w:r>
                  <w:r>
                    <w:br w:type="textWrapping"/>
                  </w:r>
                  <w:r>
                    <w:rPr>
                      <w:sz w:val="24"/>
                    </w:rPr>
                    <w:t>4.可抓拍距设备100米处的人脸，可抓拍距设备150米处的人体及车辆；</w:t>
                  </w:r>
                  <w:r>
                    <w:br w:type="textWrapping"/>
                  </w:r>
                  <w:r>
                    <w:rPr>
                      <w:sz w:val="24"/>
                    </w:rPr>
                    <w:t>5.支持区域入侵侦测、越界侦测、移动侦测等智能侦测功能；</w:t>
                  </w:r>
                  <w:r>
                    <w:br w:type="textWrapping"/>
                  </w:r>
                  <w:r>
                    <w:rPr>
                      <w:sz w:val="24"/>
                    </w:rPr>
                    <w:t>6.支持手动跟踪、全景跟踪、事件跟踪，并支持多场景巡航跟踪支持车牌捕获及检索、混行检测、多场景巡航检测、云存储服务功能；7.人脸抓拍：支持同时抓拍30张人脸，支持对运动人脸进行检测、跟踪、抓拍、评分、筛选，输出最优的人脸抓图；</w:t>
                  </w:r>
                  <w:r>
                    <w:br w:type="textWrapping"/>
                  </w:r>
                  <w:r>
                    <w:rPr>
                      <w:sz w:val="24"/>
                    </w:rPr>
                    <w:t>8.支持采用H.264、MJPEG、H.265视频编码标准；</w:t>
                  </w:r>
                  <w:r>
                    <w:br w:type="textWrapping"/>
                  </w:r>
                  <w:r>
                    <w:rPr>
                      <w:sz w:val="24"/>
                    </w:rPr>
                    <w:t>9.红外照射距离：250米；</w:t>
                  </w:r>
                  <w:r>
                    <w:br w:type="textWrapping"/>
                  </w:r>
                  <w:r>
                    <w:rPr>
                      <w:sz w:val="24"/>
                    </w:rPr>
                    <w:t>10.焦距：6-200mm以上，30倍以上光学；</w:t>
                  </w:r>
                  <w:r>
                    <w:br w:type="textWrapping"/>
                  </w:r>
                  <w:r>
                    <w:rPr>
                      <w:sz w:val="24"/>
                    </w:rPr>
                    <w:t>11.120dB超宽动态、光学透雾、强光抑制、电子防抖；</w:t>
                  </w:r>
                  <w:r>
                    <w:br w:type="textWrapping"/>
                  </w:r>
                  <w:r>
                    <w:rPr>
                      <w:sz w:val="24"/>
                    </w:rPr>
                    <w:t>12.水平及垂直范围：水平360°；垂直-30°至-90°（自动翻转）；</w:t>
                  </w:r>
                  <w:r>
                    <w:br w:type="textWrapping"/>
                  </w:r>
                  <w:r>
                    <w:rPr>
                      <w:sz w:val="24"/>
                    </w:rPr>
                    <w:t>13.电源接口：DC36V ；</w:t>
                  </w:r>
                  <w:r>
                    <w:br w:type="textWrapping"/>
                  </w:r>
                  <w:r>
                    <w:rPr>
                      <w:sz w:val="24"/>
                    </w:rPr>
                    <w:t>14.网络接口：1个以上RJ45网口，自适应10M/100M/1000M网络数据；</w:t>
                  </w:r>
                  <w:r>
                    <w:br w:type="textWrapping"/>
                  </w:r>
                  <w:r>
                    <w:rPr>
                      <w:sz w:val="24"/>
                    </w:rPr>
                    <w:t>15.音频输入/输出：至少1路音频输入；至少1路音频输出；</w:t>
                  </w:r>
                  <w:r>
                    <w:br w:type="textWrapping"/>
                  </w:r>
                  <w:r>
                    <w:rPr>
                      <w:sz w:val="24"/>
                    </w:rPr>
                    <w:t>16.报警输入/输出：至少5路报警输入；至少1路报警输出；</w:t>
                  </w:r>
                  <w:r>
                    <w:br w:type="textWrapping"/>
                  </w:r>
                  <w:r>
                    <w:rPr>
                      <w:sz w:val="24"/>
                    </w:rPr>
                    <w:t>17.外置卡接口：支持市场常见存储卡128G以上；</w:t>
                  </w:r>
                  <w:r>
                    <w:br w:type="textWrapping"/>
                  </w:r>
                  <w:r>
                    <w:rPr>
                      <w:sz w:val="24"/>
                    </w:rPr>
                    <w:t>18.工作温度和湿度：-15℃-70℃，湿度小于90%；</w:t>
                  </w:r>
                  <w:r>
                    <w:br w:type="textWrapping"/>
                  </w:r>
                  <w:r>
                    <w:rPr>
                      <w:sz w:val="24"/>
                    </w:rPr>
                    <w:t>19.防护等级：IP67；</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台</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4</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1600万全景摄像机</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1.采用高性能（8+1）个200像素CMOS图像传感器；可输出（4096 × 1800×2+1980×1080）@25fps；</w:t>
                  </w:r>
                  <w:r>
                    <w:br w:type="textWrapping"/>
                  </w:r>
                  <w:r>
                    <w:rPr>
                      <w:sz w:val="24"/>
                    </w:rPr>
                    <w:t>2.支持采用H.264、MJPEG、H.265视频编码标准；</w:t>
                  </w:r>
                  <w:r>
                    <w:br w:type="textWrapping"/>
                  </w:r>
                  <w:r>
                    <w:rPr>
                      <w:sz w:val="24"/>
                    </w:rPr>
                    <w:t>3.支持35倍或以上光学变倍球机，配合全景视频提供手动与自动跟踪；支持在自动跟踪模式下，最多对50个或以上目标进行检测并抓拍；</w:t>
                  </w:r>
                  <w:r>
                    <w:br w:type="textWrapping"/>
                  </w:r>
                  <w:r>
                    <w:rPr>
                      <w:sz w:val="24"/>
                    </w:rPr>
                    <w:t>4.支持红外补光，红外灯开启时，设备可根据被摄物的距离自动调节红外灯功率密度；</w:t>
                  </w:r>
                  <w:r>
                    <w:br w:type="textWrapping"/>
                  </w:r>
                  <w:r>
                    <w:rPr>
                      <w:sz w:val="24"/>
                    </w:rPr>
                    <w:t>5.红外夜视距离：可识别距离200m外人体轮廓星光级超低照度；</w:t>
                  </w:r>
                  <w:r>
                    <w:br w:type="textWrapping"/>
                  </w:r>
                  <w:r>
                    <w:rPr>
                      <w:sz w:val="24"/>
                    </w:rPr>
                    <w:t>6.200m红外照射距离，支持区域入侵、越界、进入区域、离开区域事件侦测功能。需提供视频演示；</w:t>
                  </w:r>
                  <w:r>
                    <w:br w:type="textWrapping"/>
                  </w:r>
                  <w:r>
                    <w:rPr>
                      <w:sz w:val="24"/>
                    </w:rPr>
                    <w:t>7.系统支持检测直径200米或以上范围内运动目标；系统支持点击联动功能、目标自动跟踪功能、手动跟踪功能；</w:t>
                  </w:r>
                  <w:r>
                    <w:br w:type="textWrapping"/>
                  </w:r>
                  <w:r>
                    <w:rPr>
                      <w:sz w:val="24"/>
                    </w:rPr>
                    <w:t>8.支持强光抑制、3D数字降噪；</w:t>
                  </w:r>
                  <w:r>
                    <w:br w:type="textWrapping"/>
                  </w:r>
                  <w:r>
                    <w:rPr>
                      <w:sz w:val="24"/>
                    </w:rPr>
                    <w:t>9.系统内置7路报警输入、2路报警输出、1路音频输入、1路音频输出；</w:t>
                  </w:r>
                  <w:r>
                    <w:br w:type="textWrapping"/>
                  </w:r>
                  <w:r>
                    <w:rPr>
                      <w:sz w:val="24"/>
                    </w:rPr>
                    <w:t>10.支持光口（FC）+电口（RJ-45）网络接口设计；</w:t>
                  </w:r>
                  <w:r>
                    <w:br w:type="textWrapping"/>
                  </w:r>
                  <w:r>
                    <w:rPr>
                      <w:sz w:val="24"/>
                    </w:rPr>
                    <w:t>11.支持防雷、防浪涌、防突波，IP67防护等级；</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台</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视频监控前端配套</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包括专用电源、支架、电源防雷、信号防雷等。线缆根据实际情况，包括六类双绞线、单模光缆、单模耦合器、单模光纤尾纤、单模光纤跳线、PVC线管等。</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套</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461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周界杆体及配套</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400万周界枪球一体机及1600万全景摄像机使用，包括至少3米杆体、杆体基础、防雷接地系统、监控设备箱等。</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套</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201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7</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路口杆体及配套</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路口200万星光级筒型摄像机及网络极光球机使用，包括至少6米杆体、杆体基础、防雷接地系统、监控设备箱等。</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套</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37</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8</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智慧园区综合管理平台</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统一管理视频监控、一卡通、车辆管控、报警检测、综合管控等应用。实现安防系统的智能化应用及统一集成化管理。</w:t>
                  </w:r>
                  <w:r>
                    <w:br w:type="textWrapping"/>
                  </w:r>
                  <w:r>
                    <w:rPr>
                      <w:sz w:val="24"/>
                    </w:rPr>
                    <w:t>1.支持对用户、角色、组织、区域、人员、车辆、卡片、设备等基础资源进行管理调配；</w:t>
                  </w:r>
                  <w:r>
                    <w:br w:type="textWrapping"/>
                  </w:r>
                  <w:r>
                    <w:rPr>
                      <w:sz w:val="24"/>
                    </w:rPr>
                    <w:t>2.支持最大5000个或以上用户数，最大支持并发登陆300个或以上用户；</w:t>
                  </w:r>
                  <w:r>
                    <w:br w:type="textWrapping"/>
                  </w:r>
                  <w:r>
                    <w:rPr>
                      <w:sz w:val="24"/>
                    </w:rPr>
                    <w:t>3.支持用户密码有效时间段进行设置管理，支持用户IP绑定，指定IP地址用户才能登陆平台；</w:t>
                  </w:r>
                  <w:r>
                    <w:br w:type="textWrapping"/>
                  </w:r>
                  <w:r>
                    <w:rPr>
                      <w:sz w:val="24"/>
                    </w:rPr>
                    <w:t>4.系统支持部署在服务器或虚拟机上；</w:t>
                  </w:r>
                  <w:r>
                    <w:br w:type="textWrapping"/>
                  </w:r>
                  <w:r>
                    <w:rPr>
                      <w:sz w:val="24"/>
                    </w:rPr>
                    <w:t>5.系统支持BS、CS客户端以及IOS、Android移动端应用；</w:t>
                  </w:r>
                  <w:r>
                    <w:br w:type="textWrapping"/>
                  </w:r>
                  <w:r>
                    <w:rPr>
                      <w:sz w:val="24"/>
                    </w:rPr>
                    <w:t>6.系统支持校时功能，支持对设备和平台服务校时，保证时间一致；7.系统具有高兼容性，支持ONVIF、国标协议设备接入；</w:t>
                  </w:r>
                  <w:r>
                    <w:br w:type="textWrapping"/>
                  </w:r>
                  <w:r>
                    <w:rPr>
                      <w:sz w:val="24"/>
                    </w:rPr>
                    <w:t>8.支持上下级平台级联，符合GB28181级联标准如国标协议级联等；</w:t>
                  </w:r>
                  <w:r>
                    <w:br w:type="textWrapping"/>
                  </w:r>
                  <w:r>
                    <w:rPr>
                      <w:sz w:val="24"/>
                    </w:rPr>
                    <w:t>9.运行管理中心提供统一的认证、授权管理机制，支持HTTPS以及密码安全加密访问认证；</w:t>
                  </w:r>
                  <w:r>
                    <w:br w:type="textWrapping"/>
                  </w:r>
                  <w:r>
                    <w:rPr>
                      <w:sz w:val="24"/>
                    </w:rPr>
                    <w:t>10.支持数据库的管理，支持数据库的备份和恢复；</w:t>
                  </w:r>
                  <w:r>
                    <w:br w:type="textWrapping"/>
                  </w:r>
                  <w:r>
                    <w:rPr>
                      <w:sz w:val="24"/>
                    </w:rPr>
                    <w:t>11.支持多网域访问；</w:t>
                  </w:r>
                  <w:r>
                    <w:br w:type="textWrapping"/>
                  </w:r>
                  <w:r>
                    <w:rPr>
                      <w:sz w:val="24"/>
                    </w:rPr>
                    <w:t>12.确保视频能够符合GB28181标准，支持以级联方式接入黄埔海关三级指挥中心。</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套</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9</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交换机</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1.千兆以太网交换机；</w:t>
                  </w:r>
                  <w:r>
                    <w:br w:type="textWrapping"/>
                  </w:r>
                  <w:r>
                    <w:rPr>
                      <w:sz w:val="24"/>
                    </w:rPr>
                    <w:t>2.应用层级：二层；</w:t>
                  </w:r>
                  <w:r>
                    <w:br w:type="textWrapping"/>
                  </w:r>
                  <w:r>
                    <w:rPr>
                      <w:sz w:val="24"/>
                    </w:rPr>
                    <w:t>3.传输速率：10/100/1000Mbps；</w:t>
                  </w:r>
                  <w:r>
                    <w:br w:type="textWrapping"/>
                  </w:r>
                  <w:r>
                    <w:rPr>
                      <w:sz w:val="24"/>
                    </w:rPr>
                    <w:t>4.交换方式 存储-转发；</w:t>
                  </w:r>
                  <w:r>
                    <w:br w:type="textWrapping"/>
                  </w:r>
                  <w:r>
                    <w:rPr>
                      <w:sz w:val="24"/>
                    </w:rPr>
                    <w:t>5.端口结构非模块化；</w:t>
                  </w:r>
                  <w:r>
                    <w:br w:type="textWrapping"/>
                  </w:r>
                  <w:r>
                    <w:rPr>
                      <w:sz w:val="24"/>
                    </w:rPr>
                    <w:t>6.端口数量：24个；</w:t>
                  </w:r>
                  <w:r>
                    <w:br w:type="textWrapping"/>
                  </w:r>
                  <w:r>
                    <w:rPr>
                      <w:sz w:val="24"/>
                    </w:rPr>
                    <w:t>7.端口描述：24，10/100/1000Mbps自适应以太网端口；</w:t>
                  </w:r>
                  <w:r>
                    <w:br w:type="textWrapping"/>
                  </w:r>
                  <w:r>
                    <w:rPr>
                      <w:sz w:val="24"/>
                    </w:rPr>
                    <w:t>8.传输模式：全双工/半双工自适应；</w:t>
                  </w:r>
                  <w:r>
                    <w:br w:type="textWrapping"/>
                  </w:r>
                  <w:r>
                    <w:rPr>
                      <w:sz w:val="24"/>
                    </w:rPr>
                    <w:t>9.网络标准：IEEE 802.3x，IEEE 802.3，IEEE 802.3u，IEEE 802.3ab；</w:t>
                  </w:r>
                  <w:r>
                    <w:br w:type="textWrapping"/>
                  </w:r>
                  <w:r>
                    <w:rPr>
                      <w:sz w:val="24"/>
                    </w:rPr>
                    <w:t>10.电源电压：AC 100-240V，50-60Hz；</w:t>
                  </w:r>
                  <w:r>
                    <w:br w:type="textWrapping"/>
                  </w:r>
                  <w:r>
                    <w:rPr>
                      <w:sz w:val="24"/>
                    </w:rPr>
                    <w:t>11.电源功率 &lt;20W。</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台</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10</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视频综合平台</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1.机架式标准机箱，5槽位，嵌入式系统，模块化设计；</w:t>
                  </w:r>
                  <w:r>
                    <w:br w:type="textWrapping"/>
                  </w:r>
                  <w:r>
                    <w:rPr>
                      <w:sz w:val="24"/>
                    </w:rPr>
                    <w:t>2.支持双电源冗余，业务模块支持热插拔、双电源冗余、智能风扇自动调温，确保系统稳定可靠；</w:t>
                  </w:r>
                  <w:r>
                    <w:br w:type="textWrapping"/>
                  </w:r>
                  <w:r>
                    <w:rPr>
                      <w:sz w:val="24"/>
                    </w:rPr>
                    <w:t>3.双高速无阻塞背板设计，满足大容量视频数据高速交换的需求。4.支持虚拟云台控制功能，具备虚拟云台控制按键，可调整球机和云台的运行速度和方向，并且支持多用户云台抢占、云台控制锁定功能；</w:t>
                  </w:r>
                  <w:r>
                    <w:br w:type="textWrapping"/>
                  </w:r>
                  <w:r>
                    <w:rPr>
                      <w:sz w:val="24"/>
                    </w:rPr>
                    <w:t>5.支持超高分辨率输入能力须满足或超过以下分辨率：支持接入4096x4320、8192x2160、15360x6480、15360x8460、16384x6480等分辨率图像信号。支持1、2、4、6、8、9、12、16、25、32、36、48、64画面分割显示；</w:t>
                  </w:r>
                  <w:r>
                    <w:br w:type="textWrapping"/>
                  </w:r>
                  <w:r>
                    <w:rPr>
                      <w:sz w:val="24"/>
                    </w:rPr>
                    <w:t>6.支持手动视频切换功能，支持将选定的视频输入切换到选定的视频输出，支持视音频同步切换、异步切换，画面切换时不出现黑屏。</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套</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8路DVI输入卡</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1.视频输入口：8路视频输入，HDMI口（HDMI音频内嵌，实现HDMI视音频信号通过HDMI线接入）；</w:t>
                  </w:r>
                  <w:r>
                    <w:br w:type="textWrapping"/>
                  </w:r>
                  <w:r>
                    <w:rPr>
                      <w:sz w:val="24"/>
                    </w:rPr>
                    <w:t>2.输入分辨率：1024×768@60Hz、1280×1024@60Hz、1280×800@60Hz、1366×768@60Hz、1440×900@60Hz、1680×1050@60Hz、1280×960@60Hz、1600×1200@60Hz、1280×720P@50Hz、1280×720P@60Hz、1920×1080I@50Hz、1920×1080I@60Hz、1920×1080P@50Hz、1920×1080P@60Hz；</w:t>
                  </w:r>
                  <w:r>
                    <w:br w:type="textWrapping"/>
                  </w:r>
                  <w:r>
                    <w:rPr>
                      <w:sz w:val="24"/>
                    </w:rPr>
                    <w:t>3.编码标准：支持采用H.264、MJPEG、H.265视频编码标准；</w:t>
                  </w:r>
                  <w:r>
                    <w:br w:type="textWrapping"/>
                  </w:r>
                  <w:r>
                    <w:rPr>
                      <w:sz w:val="24"/>
                    </w:rPr>
                    <w:t>4.编码能力：8路，支持的编码分辨率为：1080P/720P/4CIF/CIF/QCIF；</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块</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12</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8路4K视频输出卡</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1.8路HDMI显示接口输出，奇数口支持4K输出；</w:t>
                  </w:r>
                  <w:r>
                    <w:br w:type="textWrapping"/>
                  </w:r>
                  <w:r>
                    <w:rPr>
                      <w:sz w:val="24"/>
                    </w:rPr>
                    <w:t>2.支持16路800W/64路1080P/128路720P/256路4CIF解码H.264/H.265解码；</w:t>
                  </w:r>
                  <w:r>
                    <w:br w:type="textWrapping"/>
                  </w:r>
                  <w:r>
                    <w:rPr>
                      <w:sz w:val="24"/>
                    </w:rPr>
                    <w:t>3.支持大屏拼接漫游；</w:t>
                  </w:r>
                  <w:r>
                    <w:br w:type="textWrapping"/>
                  </w:r>
                  <w:r>
                    <w:rPr>
                      <w:sz w:val="24"/>
                    </w:rPr>
                    <w:t>4.1个DB15转8路音频输出；</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块</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13</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3*4拼接屏</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1.间距≤1.8mm；46寸</w:t>
                  </w:r>
                  <w:r>
                    <w:br w:type="textWrapping"/>
                  </w:r>
                  <w:r>
                    <w:rPr>
                      <w:sz w:val="24"/>
                    </w:rPr>
                    <w:t>2.共需箱体48个（宽8个 高6个）；</w:t>
                  </w:r>
                  <w:r>
                    <w:br w:type="textWrapping"/>
                  </w:r>
                  <w:r>
                    <w:rPr>
                      <w:sz w:val="24"/>
                    </w:rPr>
                    <w:t>3.显示尺寸为不小于4.5×2.0m，分辨率不小于3000×1200；</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套</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14</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LED屏配套</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LED屏发送卡、支架底座、配电柜、造型墙、线缆等。</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套</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15</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网络键盘</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网络键盘，网络接入方式，控制摇杆，电容触摸屏，Android，分体设计，USB接口，1080P，支持H264/265解码，DVI/HDMI外接输出口，兼容公司各行业平台软件、全系列前后端、监控中心设备。</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台</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16</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监控中心综合布线</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含大屏的强、弱电线缆布放及调测。</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项</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17</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地面、墙面装修</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原有操作台、大屏、地砖拆除，安装防静电地板，墙面防尘漆粉刷等。</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平方米</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18</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室外立杆编码及油漆喷涂防锈</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对室外监控及设备立杆，按区域及名称进行对应编码，喷涂字母+数字，清理修饰喷涂油漆，并形成对应的数据表格归档</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套</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19</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综保区缓冲停车场监控系统</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海康8盘位录像机DS-8632N-K8；</w:t>
                  </w:r>
                </w:p>
                <w:p>
                  <w:pPr>
                    <w:pStyle w:val="4"/>
                    <w:jc w:val="center"/>
                  </w:pPr>
                  <w:r>
                    <w:rPr>
                      <w:sz w:val="24"/>
                    </w:rPr>
                    <w:t>2.海康摄像机8MM（6个）</w:t>
                  </w:r>
                </w:p>
                <w:p>
                  <w:pPr>
                    <w:pStyle w:val="4"/>
                    <w:jc w:val="center"/>
                  </w:pPr>
                  <w:r>
                    <w:rPr>
                      <w:sz w:val="24"/>
                    </w:rPr>
                    <w:t>3.海康摄像机12MM（3个）</w:t>
                  </w:r>
                </w:p>
                <w:p>
                  <w:pPr>
                    <w:pStyle w:val="4"/>
                    <w:jc w:val="center"/>
                  </w:pPr>
                  <w:r>
                    <w:rPr>
                      <w:sz w:val="24"/>
                    </w:rPr>
                    <w:t>4.华三poe8口交换机</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套</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20</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保税大厦监控系统</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1.海康录像机；</w:t>
                  </w:r>
                </w:p>
                <w:p>
                  <w:pPr>
                    <w:pStyle w:val="4"/>
                    <w:jc w:val="center"/>
                  </w:pPr>
                  <w:r>
                    <w:rPr>
                      <w:sz w:val="24"/>
                    </w:rPr>
                    <w:t>2.海康监控摄像机（45个）</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套</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8"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三、智能卡口系统</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箱号智能识别单元</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1.每闸口车道安装4台箱号识别单元，负责左侧、右侧、顶部、尾部抓拍及箱号识别，全视频自动识别箱型、车辆位置，无需红外传感器识别。高清抓拍单元，适用于港口集装箱车辆经过场景等。传感器类型：双1/1.8" Progressive Scan CMOS；</w:t>
                  </w:r>
                  <w:r>
                    <w:br w:type="textWrapping"/>
                  </w:r>
                  <w:r>
                    <w:rPr>
                      <w:sz w:val="24"/>
                    </w:rPr>
                    <w:t>2.最低照度：彩色0.01Lux@（F1.2，AGC ON）或更优；</w:t>
                  </w:r>
                  <w:r>
                    <w:br w:type="textWrapping"/>
                  </w:r>
                  <w:r>
                    <w:rPr>
                      <w:sz w:val="24"/>
                    </w:rPr>
                    <w:t>3.自动光圈；</w:t>
                  </w:r>
                  <w:r>
                    <w:br w:type="textWrapping"/>
                  </w:r>
                  <w:r>
                    <w:rPr>
                      <w:sz w:val="24"/>
                    </w:rPr>
                    <w:t>4.日夜转换模式：红外滤片式；</w:t>
                  </w:r>
                  <w:r>
                    <w:br w:type="textWrapping"/>
                  </w:r>
                  <w:r>
                    <w:rPr>
                      <w:sz w:val="24"/>
                    </w:rPr>
                    <w:t>5.视频压缩标准：H.264 / H.265 / MJPEG；</w:t>
                  </w:r>
                  <w:r>
                    <w:br w:type="textWrapping"/>
                  </w:r>
                  <w:r>
                    <w:rPr>
                      <w:sz w:val="24"/>
                    </w:rPr>
                    <w:t>6.视频压缩码率：32Kbps~16Mbps；</w:t>
                  </w:r>
                  <w:r>
                    <w:br w:type="textWrapping"/>
                  </w:r>
                  <w:r>
                    <w:rPr>
                      <w:sz w:val="24"/>
                    </w:rPr>
                    <w:t>7.帧率：25fps（1920 × 1200）×2或更优；</w:t>
                  </w:r>
                  <w:r>
                    <w:br w:type="textWrapping"/>
                  </w:r>
                  <w:r>
                    <w:rPr>
                      <w:sz w:val="24"/>
                    </w:rPr>
                    <w:t>8.支持协议：TCP/IP，HTTP，DNS，RTP，RTSP，NTP支持FTP上传；9.通讯接口：1 个RJ45 10M / 100M/ 1000M自适应以太网口，1个RS-485接口，2个RS-232接口；</w:t>
                  </w:r>
                  <w:r>
                    <w:br w:type="textWrapping"/>
                  </w:r>
                  <w:r>
                    <w:rPr>
                      <w:sz w:val="24"/>
                    </w:rPr>
                    <w:t>10.工作温度和湿度：-15℃~70℃，湿度小于90%（无凝结）；</w:t>
                  </w:r>
                  <w:r>
                    <w:br w:type="textWrapping"/>
                  </w:r>
                  <w:r>
                    <w:rPr>
                      <w:sz w:val="24"/>
                    </w:rPr>
                    <w:t>11.功耗：不开补光灯25W MAX（补光灯最大12W，亮度可调）；</w:t>
                  </w:r>
                  <w:r>
                    <w:br w:type="textWrapping"/>
                  </w:r>
                  <w:r>
                    <w:rPr>
                      <w:sz w:val="24"/>
                    </w:rPr>
                    <w:t>12.防护等级：IP67；</w:t>
                  </w:r>
                  <w:r>
                    <w:br w:type="textWrapping"/>
                  </w:r>
                  <w:r>
                    <w:rPr>
                      <w:sz w:val="24"/>
                    </w:rPr>
                    <w:t>13.支持港口集装箱号牌检测、抓拍和识别；</w:t>
                  </w:r>
                  <w:r>
                    <w:br w:type="textWrapping"/>
                  </w:r>
                  <w:r>
                    <w:rPr>
                      <w:sz w:val="24"/>
                    </w:rPr>
                    <w:t>14.支持配置文件导入导出；</w:t>
                  </w:r>
                  <w:r>
                    <w:br w:type="textWrapping"/>
                  </w:r>
                  <w:r>
                    <w:rPr>
                      <w:sz w:val="24"/>
                    </w:rPr>
                    <w:t>15.确保设备与黄埔海关现有设备兼容。</w:t>
                  </w:r>
                </w:p>
              </w:tc>
              <w:tc>
                <w:tcPr>
                  <w:tcW w:w="69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台</w:t>
                  </w:r>
                </w:p>
              </w:tc>
              <w:tc>
                <w:tcPr>
                  <w:tcW w:w="69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集装箱面补光灯</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1.不少于16颗原装进口大功率白光LED常亮灯；</w:t>
                  </w:r>
                  <w:r>
                    <w:br w:type="textWrapping"/>
                  </w:r>
                  <w:r>
                    <w:rPr>
                      <w:sz w:val="24"/>
                    </w:rPr>
                    <w:t>2.色温：5000K~7000K；</w:t>
                  </w:r>
                  <w:r>
                    <w:br w:type="textWrapping"/>
                  </w:r>
                  <w:r>
                    <w:rPr>
                      <w:sz w:val="24"/>
                    </w:rPr>
                    <w:t>3.最佳补光距离：16m～25m；</w:t>
                  </w:r>
                  <w:r>
                    <w:br w:type="textWrapping"/>
                  </w:r>
                  <w:r>
                    <w:rPr>
                      <w:sz w:val="24"/>
                    </w:rPr>
                    <w:t>4.最大功率：30W；</w:t>
                  </w:r>
                  <w:r>
                    <w:br w:type="textWrapping"/>
                  </w:r>
                  <w:r>
                    <w:rPr>
                      <w:sz w:val="24"/>
                    </w:rPr>
                    <w:t>4.功能特性：三车道环境补光灯，支持光敏控制，低照度下自动开启。</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支</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箱号智能识别单元配套</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摄像机、补光灯安装抱箍及支架、万向节，定制，采用镀锌钢材质制作</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套</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4</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箱号智能识别单元安装杆件</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镀锌管质定制</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套</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17</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高清车牌识别抓拍单元</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1.正向车牌识别，每闸口车道配置1台。包含摄像机、高清镜头、室外防护罩、风扇、电源适配器、安装万向节等；</w:t>
                  </w:r>
                  <w:r>
                    <w:br w:type="textWrapping"/>
                  </w:r>
                  <w:r>
                    <w:rPr>
                      <w:sz w:val="24"/>
                    </w:rPr>
                    <w:t>2.像素：大于200W；</w:t>
                  </w:r>
                  <w:r>
                    <w:br w:type="textWrapping"/>
                  </w:r>
                  <w:r>
                    <w:rPr>
                      <w:sz w:val="24"/>
                    </w:rPr>
                    <w:t>3.分辨率：优于2000（H）×1200（V）；</w:t>
                  </w:r>
                  <w:r>
                    <w:br w:type="textWrapping"/>
                  </w:r>
                  <w:r>
                    <w:rPr>
                      <w:sz w:val="24"/>
                    </w:rPr>
                    <w:t>4.帧率：25fps；</w:t>
                  </w:r>
                  <w:r>
                    <w:br w:type="textWrapping"/>
                  </w:r>
                  <w:r>
                    <w:rPr>
                      <w:sz w:val="24"/>
                    </w:rPr>
                    <w:t>5.感光器件：1/1.8"CMOS或更优 ；</w:t>
                  </w:r>
                  <w:r>
                    <w:br w:type="textWrapping"/>
                  </w:r>
                  <w:r>
                    <w:rPr>
                      <w:sz w:val="24"/>
                    </w:rPr>
                    <w:t>6.镜头：3.8-16mm镜头或更优；</w:t>
                  </w:r>
                  <w:r>
                    <w:br w:type="textWrapping"/>
                  </w:r>
                  <w:r>
                    <w:rPr>
                      <w:sz w:val="24"/>
                    </w:rPr>
                    <w:t>7.照度：0.01Lux@（F1.2）或更优；</w:t>
                  </w:r>
                  <w:r>
                    <w:br w:type="textWrapping"/>
                  </w:r>
                  <w:r>
                    <w:rPr>
                      <w:sz w:val="24"/>
                    </w:rPr>
                    <w:t>8.视频压缩标准：H.265/H.264/MJPEG；</w:t>
                  </w:r>
                  <w:r>
                    <w:br w:type="textWrapping"/>
                  </w:r>
                  <w:r>
                    <w:rPr>
                      <w:sz w:val="24"/>
                    </w:rPr>
                    <w:t>9.图像输出格式：JPEG；</w:t>
                  </w:r>
                  <w:r>
                    <w:br w:type="textWrapping"/>
                  </w:r>
                  <w:r>
                    <w:rPr>
                      <w:sz w:val="24"/>
                    </w:rPr>
                    <w:t>10.通讯接口：RJ45 接口；RS－485；RS-232接口；</w:t>
                  </w:r>
                  <w:r>
                    <w:br w:type="textWrapping"/>
                  </w:r>
                  <w:r>
                    <w:rPr>
                      <w:sz w:val="24"/>
                    </w:rPr>
                    <w:t>11.存储支持：支持外置卡；</w:t>
                  </w:r>
                  <w:r>
                    <w:br w:type="textWrapping"/>
                  </w:r>
                  <w:r>
                    <w:rPr>
                      <w:sz w:val="24"/>
                    </w:rPr>
                    <w:t>12.自动光圈镜头；</w:t>
                  </w:r>
                  <w:r>
                    <w:br w:type="textWrapping"/>
                  </w:r>
                  <w:r>
                    <w:rPr>
                      <w:sz w:val="24"/>
                    </w:rPr>
                    <w:t>13.工作电压：100VAC～240VAC；</w:t>
                  </w:r>
                  <w:r>
                    <w:br w:type="textWrapping"/>
                  </w:r>
                  <w:r>
                    <w:rPr>
                      <w:sz w:val="24"/>
                    </w:rPr>
                    <w:t>14.频率：48Hz～52Hz；</w:t>
                  </w:r>
                  <w:r>
                    <w:br w:type="textWrapping"/>
                  </w:r>
                  <w:r>
                    <w:rPr>
                      <w:sz w:val="24"/>
                    </w:rPr>
                    <w:t>15.功耗：＜20W；</w:t>
                  </w:r>
                  <w:r>
                    <w:br w:type="textWrapping"/>
                  </w:r>
                  <w:r>
                    <w:rPr>
                      <w:sz w:val="24"/>
                    </w:rPr>
                    <w:t>16.覆盖1车道支持车辆抓拍，支持车牌、车身颜色、主品牌以及子品牌识别。</w:t>
                  </w:r>
                  <w:r>
                    <w:br w:type="textWrapping"/>
                  </w:r>
                  <w:r>
                    <w:rPr>
                      <w:sz w:val="24"/>
                    </w:rPr>
                    <w:t>17.确保设备与黄埔海关现有设备兼容。</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台</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车牌识别补光灯</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1.不少于16颗原装进口大功率白光LED频闪灯；</w:t>
                  </w:r>
                  <w:r>
                    <w:br w:type="textWrapping"/>
                  </w:r>
                  <w:r>
                    <w:rPr>
                      <w:sz w:val="24"/>
                    </w:rPr>
                    <w:t>2.色温5000K~7000K；</w:t>
                  </w:r>
                  <w:r>
                    <w:br w:type="textWrapping"/>
                  </w:r>
                  <w:r>
                    <w:rPr>
                      <w:sz w:val="24"/>
                    </w:rPr>
                    <w:t>3.三车道车牌补光；</w:t>
                  </w:r>
                  <w:r>
                    <w:br w:type="textWrapping"/>
                  </w:r>
                  <w:r>
                    <w:rPr>
                      <w:sz w:val="24"/>
                    </w:rPr>
                    <w:t>4.有效补光距离16m～25m；</w:t>
                  </w:r>
                  <w:r>
                    <w:br w:type="textWrapping"/>
                  </w:r>
                  <w:r>
                    <w:rPr>
                      <w:sz w:val="24"/>
                    </w:rPr>
                    <w:t>5.支持5V电平量触发（可选开关量）；</w:t>
                  </w:r>
                  <w:r>
                    <w:br w:type="textWrapping"/>
                  </w:r>
                  <w:r>
                    <w:rPr>
                      <w:sz w:val="24"/>
                    </w:rPr>
                    <w:t>6.工作环境-15～+70℃；</w:t>
                  </w:r>
                  <w:r>
                    <w:br w:type="textWrapping"/>
                  </w:r>
                  <w:r>
                    <w:rPr>
                      <w:sz w:val="24"/>
                    </w:rPr>
                    <w:t>7.平均功率60W；</w:t>
                  </w:r>
                  <w:r>
                    <w:br w:type="textWrapping"/>
                  </w:r>
                  <w:r>
                    <w:rPr>
                      <w:sz w:val="24"/>
                    </w:rPr>
                    <w:t>8.金属铝结构，防护等级IP67，可外配光栅可有效减少周边光污染；</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台</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7</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车牌识别立柱</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正向车牌识别立杆配置，每闸口车道配置1套</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套</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8</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车辆检测器</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1.工作电压：AC 230/110V±10% 50HZ、DC/AC 24/12V±10%可选；</w:t>
                  </w:r>
                  <w:r>
                    <w:br w:type="textWrapping"/>
                  </w:r>
                  <w:r>
                    <w:rPr>
                      <w:sz w:val="24"/>
                    </w:rPr>
                    <w:t>2.额定功率：4.5W；</w:t>
                  </w:r>
                  <w:r>
                    <w:br w:type="textWrapping"/>
                  </w:r>
                  <w:r>
                    <w:rPr>
                      <w:sz w:val="24"/>
                    </w:rPr>
                    <w:t>3.输出继电器线圈及触点耐压值：240V/5 A AC；</w:t>
                  </w:r>
                  <w:r>
                    <w:br w:type="textWrapping"/>
                  </w:r>
                  <w:r>
                    <w:rPr>
                      <w:sz w:val="24"/>
                    </w:rPr>
                    <w:t>4.工作温度：-20℃~65℃；</w:t>
                  </w:r>
                  <w:r>
                    <w:br w:type="textWrapping"/>
                  </w:r>
                  <w:r>
                    <w:rPr>
                      <w:sz w:val="24"/>
                    </w:rPr>
                    <w:t>5.工作湿度：≤90%（无凝露）；</w:t>
                  </w:r>
                  <w:r>
                    <w:br w:type="textWrapping"/>
                  </w:r>
                  <w:r>
                    <w:rPr>
                      <w:sz w:val="24"/>
                    </w:rPr>
                    <w:t>6.工作频率：20KHz~170KHz；</w:t>
                  </w:r>
                  <w:r>
                    <w:br w:type="textWrapping"/>
                  </w:r>
                  <w:r>
                    <w:rPr>
                      <w:sz w:val="24"/>
                    </w:rPr>
                    <w:t>7.反应时间：10ms；</w:t>
                  </w:r>
                  <w:r>
                    <w:br w:type="textWrapping"/>
                  </w:r>
                  <w:r>
                    <w:rPr>
                      <w:sz w:val="24"/>
                    </w:rPr>
                    <w:t>8.存在时间：无限存在/有限存在10分钟 ；</w:t>
                  </w:r>
                  <w:r>
                    <w:br w:type="textWrapping"/>
                  </w:r>
                  <w:r>
                    <w:rPr>
                      <w:sz w:val="24"/>
                    </w:rPr>
                    <w:t>9灵敏度：四级可调；</w:t>
                  </w:r>
                  <w:r>
                    <w:br w:type="textWrapping"/>
                  </w:r>
                  <w:r>
                    <w:rPr>
                      <w:sz w:val="24"/>
                    </w:rPr>
                    <w:t>10.线圈电感量：100uH至300uH；含地感线圈：100uH至300uH；</w:t>
                  </w:r>
                  <w:r>
                    <w:br w:type="textWrapping"/>
                  </w:r>
                  <w:r>
                    <w:rPr>
                      <w:sz w:val="24"/>
                    </w:rPr>
                    <w:t>11.含地感线圈。</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套</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9</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出入口道闸</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1.遥控器；</w:t>
                  </w:r>
                  <w:r>
                    <w:br w:type="textWrapping"/>
                  </w:r>
                  <w:r>
                    <w:rPr>
                      <w:sz w:val="24"/>
                    </w:rPr>
                    <w:t>2.道闸类型：直杆；</w:t>
                  </w:r>
                  <w:r>
                    <w:br w:type="textWrapping"/>
                  </w:r>
                  <w:r>
                    <w:rPr>
                      <w:sz w:val="24"/>
                    </w:rPr>
                    <w:t>3.道闸方向：全向；</w:t>
                  </w:r>
                  <w:r>
                    <w:br w:type="textWrapping"/>
                  </w:r>
                  <w:r>
                    <w:rPr>
                      <w:sz w:val="24"/>
                    </w:rPr>
                    <w:t>4.道闸杆上：3米；</w:t>
                  </w:r>
                  <w:r>
                    <w:br w:type="textWrapping"/>
                  </w:r>
                  <w:r>
                    <w:rPr>
                      <w:sz w:val="24"/>
                    </w:rPr>
                    <w:t>5.运行速度：0.9~1.8秒；</w:t>
                  </w:r>
                  <w:r>
                    <w:br w:type="textWrapping"/>
                  </w:r>
                  <w:r>
                    <w:rPr>
                      <w:sz w:val="24"/>
                    </w:rPr>
                    <w:t>6.机箱材质：冷轧钢；</w:t>
                  </w:r>
                  <w:r>
                    <w:br w:type="textWrapping"/>
                  </w:r>
                  <w:r>
                    <w:rPr>
                      <w:sz w:val="24"/>
                    </w:rPr>
                    <w:t>7.遥控距离：≥30米；</w:t>
                  </w:r>
                  <w:r>
                    <w:br w:type="textWrapping"/>
                  </w:r>
                  <w:r>
                    <w:rPr>
                      <w:sz w:val="24"/>
                    </w:rPr>
                    <w:t>8.输入电压：220VAC+10%；</w:t>
                  </w:r>
                  <w:r>
                    <w:br w:type="textWrapping"/>
                  </w:r>
                  <w:r>
                    <w:rPr>
                      <w:sz w:val="24"/>
                    </w:rPr>
                    <w:t>9.电机驱动：直流无刷电机驱动控制；</w:t>
                  </w:r>
                  <w:r>
                    <w:br w:type="textWrapping"/>
                  </w:r>
                  <w:r>
                    <w:rPr>
                      <w:sz w:val="24"/>
                    </w:rPr>
                    <w:t>10.电机功率：300W；</w:t>
                  </w:r>
                  <w:r>
                    <w:br w:type="textWrapping"/>
                  </w:r>
                  <w:r>
                    <w:rPr>
                      <w:sz w:val="24"/>
                    </w:rPr>
                    <w:t>11.功能特性：支持防撞、变频、防冷凝、手动锁闸功能；</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套</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10</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RFID读卡器</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1.RFID定向阅读器；</w:t>
                  </w:r>
                  <w:r>
                    <w:br w:type="textWrapping"/>
                  </w:r>
                  <w:r>
                    <w:rPr>
                      <w:sz w:val="24"/>
                    </w:rPr>
                    <w:t>2.天线类型 60度天线；</w:t>
                  </w:r>
                  <w:r>
                    <w:br w:type="textWrapping"/>
                  </w:r>
                  <w:r>
                    <w:rPr>
                      <w:sz w:val="24"/>
                    </w:rPr>
                    <w:t>3.通讯接口：韦根26/韦根34/RS485；</w:t>
                  </w:r>
                  <w:r>
                    <w:br w:type="textWrapping"/>
                  </w:r>
                  <w:r>
                    <w:rPr>
                      <w:sz w:val="24"/>
                    </w:rPr>
                    <w:t>4.工作温度 -15℃ ～ +85℃；</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台</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车道LED屏</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1.两行6字（共12字）单红色，RJ45接口；</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台</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12</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声光报警器</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1.功率：10W；</w:t>
                  </w:r>
                  <w:r>
                    <w:br w:type="textWrapping"/>
                  </w:r>
                  <w:r>
                    <w:rPr>
                      <w:sz w:val="24"/>
                    </w:rPr>
                    <w:t>2.工作电压：AC220v；</w:t>
                  </w:r>
                  <w:r>
                    <w:br w:type="textWrapping"/>
                  </w:r>
                  <w:r>
                    <w:rPr>
                      <w:sz w:val="24"/>
                    </w:rPr>
                    <w:t>3.适用范围：报警、警示；</w:t>
                  </w:r>
                  <w:r>
                    <w:br w:type="textWrapping"/>
                  </w:r>
                  <w:r>
                    <w:rPr>
                      <w:sz w:val="24"/>
                    </w:rPr>
                    <w:t>4.类型 LED警示灯；</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台</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17</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13</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闸口管理终端</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numPr>
                      <w:ilvl w:val="0"/>
                      <w:numId w:val="1"/>
                    </w:numPr>
                    <w:jc w:val="left"/>
                  </w:pPr>
                  <w:r>
                    <w:rPr>
                      <w:sz w:val="24"/>
                    </w:rPr>
                    <w:t>硬盘存储；</w:t>
                  </w:r>
                  <w:r>
                    <w:br w:type="textWrapping"/>
                  </w:r>
                  <w:r>
                    <w:rPr>
                      <w:sz w:val="24"/>
                    </w:rPr>
                    <w:t>2.网络接口：6个100M以太网接口及2个10/100/1000M自适应网络接口；</w:t>
                  </w:r>
                  <w:r>
                    <w:br w:type="textWrapping"/>
                  </w:r>
                  <w:r>
                    <w:rPr>
                      <w:sz w:val="24"/>
                    </w:rPr>
                    <w:t>3.1个音频输入接口，1个音频输出接口，4个报警输入接口，4个报警输出接口，2个RS232接口，2个RS485接口，2个2.0 USB接口，1个VGA接口；</w:t>
                  </w:r>
                  <w:r>
                    <w:br w:type="textWrapping"/>
                  </w:r>
                  <w:r>
                    <w:rPr>
                      <w:sz w:val="24"/>
                    </w:rPr>
                    <w:t>4.电源：DC12V/5A，50W；</w:t>
                  </w:r>
                  <w:r>
                    <w:br w:type="textWrapping"/>
                  </w:r>
                  <w:r>
                    <w:rPr>
                      <w:sz w:val="24"/>
                    </w:rPr>
                    <w:t>5.支持本地图片的存储及检索、回放、上传；</w:t>
                  </w:r>
                  <w:r>
                    <w:br w:type="textWrapping"/>
                  </w:r>
                  <w:r>
                    <w:rPr>
                      <w:sz w:val="24"/>
                    </w:rPr>
                    <w:t>6.支持数据断点续传和手动重传功能；</w:t>
                  </w:r>
                  <w:r>
                    <w:br w:type="textWrapping"/>
                  </w:r>
                  <w:r>
                    <w:rPr>
                      <w:sz w:val="24"/>
                    </w:rPr>
                    <w:t>7.支持前端与后端设置不同的网段，节省设备IP地址资源；</w:t>
                  </w:r>
                  <w:r>
                    <w:br w:type="textWrapping"/>
                  </w:r>
                  <w:r>
                    <w:rPr>
                      <w:sz w:val="24"/>
                    </w:rPr>
                    <w:t>8.支持硬盘存储，用于图片\录像接收存储；</w:t>
                  </w:r>
                  <w:r>
                    <w:br w:type="textWrapping"/>
                  </w:r>
                  <w:r>
                    <w:rPr>
                      <w:sz w:val="24"/>
                    </w:rPr>
                    <w:t>9.完善的SDK支持。</w:t>
                  </w:r>
                </w:p>
                <w:p>
                  <w:pPr>
                    <w:pStyle w:val="4"/>
                    <w:jc w:val="left"/>
                  </w:pPr>
                  <w:r>
                    <w:rPr>
                      <w:sz w:val="24"/>
                    </w:rPr>
                    <w:t>10.确保设备与黄埔海关现有设备兼容。</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台</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14</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扫描仪</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1.系统接口：USB，RS232键盘口，RS485；</w:t>
                  </w:r>
                  <w:r>
                    <w:br w:type="textWrapping"/>
                  </w:r>
                  <w:r>
                    <w:rPr>
                      <w:sz w:val="24"/>
                    </w:rPr>
                    <w:t>2.扫描类型：影像扫描；</w:t>
                  </w:r>
                  <w:r>
                    <w:br w:type="textWrapping"/>
                  </w:r>
                  <w:r>
                    <w:rPr>
                      <w:sz w:val="24"/>
                    </w:rPr>
                    <w:t>3.可识别的印刷对比度；</w:t>
                  </w:r>
                  <w:r>
                    <w:br w:type="textWrapping"/>
                  </w:r>
                  <w:r>
                    <w:rPr>
                      <w:sz w:val="24"/>
                    </w:rPr>
                    <w:t>4.解码能力自动识别所有标准；</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台</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17</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15</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串口服务器</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1.支持双路10/100/1000M 自适应以太网端口；</w:t>
                  </w:r>
                  <w:r>
                    <w:br w:type="textWrapping"/>
                  </w:r>
                  <w:r>
                    <w:rPr>
                      <w:sz w:val="24"/>
                    </w:rPr>
                    <w:t>2.标准机架式安装；</w:t>
                  </w:r>
                  <w:r>
                    <w:br w:type="textWrapping"/>
                  </w:r>
                  <w:r>
                    <w:rPr>
                      <w:sz w:val="24"/>
                    </w:rPr>
                    <w:t>3.确保设备与黄埔海关现有设备兼容。</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台</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16</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IC卡读写器</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1.含电源；</w:t>
                  </w:r>
                  <w:r>
                    <w:br w:type="textWrapping"/>
                  </w:r>
                  <w:r>
                    <w:rPr>
                      <w:sz w:val="24"/>
                    </w:rPr>
                    <w:t>2.RS232、RS485通讯；</w:t>
                  </w:r>
                  <w:r>
                    <w:br w:type="textWrapping"/>
                  </w:r>
                  <w:r>
                    <w:rPr>
                      <w:sz w:val="24"/>
                    </w:rPr>
                    <w:t>3.分体式设计，工业级标准；</w:t>
                  </w:r>
                  <w:r>
                    <w:br w:type="textWrapping"/>
                  </w:r>
                  <w:r>
                    <w:rPr>
                      <w:sz w:val="24"/>
                    </w:rPr>
                    <w:t xml:space="preserve">4.航空接头； </w:t>
                  </w:r>
                  <w:r>
                    <w:br w:type="textWrapping"/>
                  </w:r>
                  <w:r>
                    <w:rPr>
                      <w:sz w:val="24"/>
                    </w:rPr>
                    <w:t>5.符合CE、FCC、RoHS；电源 12V稳压电源；</w:t>
                  </w:r>
                  <w:r>
                    <w:br w:type="textWrapping"/>
                  </w:r>
                  <w:r>
                    <w:rPr>
                      <w:sz w:val="24"/>
                    </w:rPr>
                    <w:t>6.工作电压 5V ；</w:t>
                  </w:r>
                  <w:r>
                    <w:br w:type="textWrapping"/>
                  </w:r>
                  <w:r>
                    <w:rPr>
                      <w:sz w:val="24"/>
                    </w:rPr>
                    <w:t>7.支持系统 Windows98、NT、2003、XP、WinMe、Vista、Windows7、Unix、Linux支持协议 ISO/IEC 14443 TypeA&amp;B；</w:t>
                  </w:r>
                  <w:r>
                    <w:br w:type="textWrapping"/>
                  </w:r>
                  <w:r>
                    <w:rPr>
                      <w:sz w:val="24"/>
                    </w:rPr>
                    <w:t>8.支持卡型 mifare Std 1K、mifare Std 4K、mifare UltraLight、Mifare Pro卡、非接触CPU卡、SHC1102、FM11RF005；</w:t>
                  </w:r>
                  <w:r>
                    <w:br w:type="textWrapping"/>
                  </w:r>
                  <w:r>
                    <w:rPr>
                      <w:sz w:val="24"/>
                    </w:rPr>
                    <w:t>9.支持卡速率 106kbit/s、212kbit/s、424kbit/s；</w:t>
                  </w:r>
                  <w:r>
                    <w:br w:type="textWrapping"/>
                  </w:r>
                  <w:r>
                    <w:rPr>
                      <w:sz w:val="24"/>
                    </w:rPr>
                    <w:t>10.操作距离 ≤8CM；</w:t>
                  </w:r>
                  <w:r>
                    <w:br w:type="textWrapping"/>
                  </w:r>
                  <w:r>
                    <w:rPr>
                      <w:sz w:val="24"/>
                    </w:rPr>
                    <w:t>11.状态指示 LED指示灯，指示电源与通讯状态；蜂鸣器 单调音、可编程控制；</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台</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17</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交换机</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1.千兆以太网交换机；</w:t>
                  </w:r>
                  <w:r>
                    <w:br w:type="textWrapping"/>
                  </w:r>
                  <w:r>
                    <w:rPr>
                      <w:sz w:val="24"/>
                    </w:rPr>
                    <w:t>2.应用层级：二层；</w:t>
                  </w:r>
                  <w:r>
                    <w:br w:type="textWrapping"/>
                  </w:r>
                  <w:r>
                    <w:rPr>
                      <w:sz w:val="24"/>
                    </w:rPr>
                    <w:t>3.传输速率：10/100/1000Mbps；</w:t>
                  </w:r>
                  <w:r>
                    <w:br w:type="textWrapping"/>
                  </w:r>
                  <w:r>
                    <w:rPr>
                      <w:sz w:val="24"/>
                    </w:rPr>
                    <w:t>4.交换方式：存储-转发；</w:t>
                  </w:r>
                  <w:r>
                    <w:br w:type="textWrapping"/>
                  </w:r>
                  <w:r>
                    <w:rPr>
                      <w:sz w:val="24"/>
                    </w:rPr>
                    <w:t>5.背板带宽：48Gbps；</w:t>
                  </w:r>
                  <w:r>
                    <w:br w:type="textWrapping"/>
                  </w:r>
                  <w:r>
                    <w:rPr>
                      <w:sz w:val="24"/>
                    </w:rPr>
                    <w:t>6.包转发率：35.7Mpps；</w:t>
                  </w:r>
                  <w:r>
                    <w:br w:type="textWrapping"/>
                  </w:r>
                  <w:r>
                    <w:rPr>
                      <w:sz w:val="24"/>
                    </w:rPr>
                    <w:t>7.MAC地址表：8K；</w:t>
                  </w:r>
                  <w:r>
                    <w:br w:type="textWrapping"/>
                  </w:r>
                  <w:r>
                    <w:rPr>
                      <w:sz w:val="24"/>
                    </w:rPr>
                    <w:t>8.端口结构：非模块化；</w:t>
                  </w:r>
                  <w:r>
                    <w:br w:type="textWrapping"/>
                  </w:r>
                  <w:r>
                    <w:rPr>
                      <w:sz w:val="24"/>
                    </w:rPr>
                    <w:t>9.端口数量：24个；</w:t>
                  </w:r>
                  <w:r>
                    <w:br w:type="textWrapping"/>
                  </w:r>
                  <w:r>
                    <w:rPr>
                      <w:sz w:val="24"/>
                    </w:rPr>
                    <w:t>10.端口描述：4个10/100/1000Mbps自适应以太网端口；</w:t>
                  </w:r>
                  <w:r>
                    <w:br w:type="textWrapping"/>
                  </w:r>
                  <w:r>
                    <w:rPr>
                      <w:sz w:val="24"/>
                    </w:rPr>
                    <w:t>11.传输模式 全双工/半双工自适应；</w:t>
                  </w:r>
                  <w:r>
                    <w:br w:type="textWrapping"/>
                  </w:r>
                  <w:r>
                    <w:rPr>
                      <w:sz w:val="24"/>
                    </w:rPr>
                    <w:t>12.网络标准 IEEE 802.3x，IEEE 802.3，IEEE 802.3u，IEEE 802.3ab；</w:t>
                  </w:r>
                  <w:r>
                    <w:br w:type="textWrapping"/>
                  </w:r>
                  <w:r>
                    <w:rPr>
                      <w:sz w:val="24"/>
                    </w:rPr>
                    <w:t>13.电源电压：AC 100-240V，50-60Hz；</w:t>
                  </w:r>
                  <w:r>
                    <w:br w:type="textWrapping"/>
                  </w:r>
                  <w:r>
                    <w:rPr>
                      <w:sz w:val="24"/>
                    </w:rPr>
                    <w:t>14.电源功率&lt;20W；</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台</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18</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可视对讲主机</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1.高清语音；高清视频；</w:t>
                  </w:r>
                  <w:r>
                    <w:br w:type="textWrapping"/>
                  </w:r>
                  <w:r>
                    <w:rPr>
                      <w:sz w:val="24"/>
                    </w:rPr>
                    <w:t>2.以太网供电 7 寸 800x480 彩屏 手柄/免提/耳机模式  智能 DSS 键（虚拟按键）；</w:t>
                  </w:r>
                  <w:r>
                    <w:br w:type="textWrapping"/>
                  </w:r>
                  <w:r>
                    <w:rPr>
                      <w:sz w:val="24"/>
                    </w:rPr>
                    <w:t>3.桌面式 / 壁挂式电源适配器；</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台</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19</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可视对讲分机</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1.全双工免提通话；</w:t>
                  </w:r>
                  <w:r>
                    <w:br w:type="textWrapping"/>
                  </w:r>
                  <w:r>
                    <w:rPr>
                      <w:sz w:val="24"/>
                    </w:rPr>
                    <w:t>2.内置环境降噪功能；</w:t>
                  </w:r>
                  <w:r>
                    <w:br w:type="textWrapping"/>
                  </w:r>
                  <w:r>
                    <w:rPr>
                      <w:sz w:val="24"/>
                    </w:rPr>
                    <w:t>3.双麦克全向拾音；</w:t>
                  </w:r>
                  <w:r>
                    <w:br w:type="textWrapping"/>
                  </w:r>
                  <w:r>
                    <w:rPr>
                      <w:sz w:val="24"/>
                    </w:rPr>
                    <w:t>4.外置有源音箱输出接口；</w:t>
                  </w:r>
                  <w:r>
                    <w:br w:type="textWrapping"/>
                  </w:r>
                  <w:r>
                    <w:rPr>
                      <w:sz w:val="24"/>
                    </w:rPr>
                    <w:t>5.录音输出接口；</w:t>
                  </w:r>
                  <w:r>
                    <w:br w:type="textWrapping"/>
                  </w:r>
                  <w:r>
                    <w:rPr>
                      <w:sz w:val="24"/>
                    </w:rPr>
                    <w:t>6.支持外部电源供电；</w:t>
                  </w:r>
                  <w:r>
                    <w:br w:type="textWrapping"/>
                  </w:r>
                  <w:r>
                    <w:rPr>
                      <w:sz w:val="24"/>
                    </w:rPr>
                    <w:t>7.功能三合一：对讲、广播和智能安防功能 ；</w:t>
                  </w:r>
                  <w:r>
                    <w:br w:type="textWrapping"/>
                  </w:r>
                  <w:r>
                    <w:rPr>
                      <w:sz w:val="24"/>
                    </w:rPr>
                    <w:t>8.行业认证：IP65；</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台</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20</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对讲电源</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1.AC INPUT：220V 0.6A（170~264V） 50/60Hz；DC OUTPUT：12V 3.0A；</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台</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21</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可视对讲交换机</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1.固定端口16个10/100Mbps自适应以太网端口；</w:t>
                  </w:r>
                  <w:r>
                    <w:br w:type="textWrapping"/>
                  </w:r>
                  <w:r>
                    <w:rPr>
                      <w:sz w:val="24"/>
                    </w:rPr>
                    <w:t>2.网线类型10/100Base-TX：3/4/5类双绞线，支持最大传输距离100m；</w:t>
                  </w:r>
                  <w:r>
                    <w:br w:type="textWrapping"/>
                  </w:r>
                  <w:r>
                    <w:rPr>
                      <w:sz w:val="24"/>
                    </w:rPr>
                    <w:t>3.MAC 8K；</w:t>
                  </w:r>
                  <w:r>
                    <w:br w:type="textWrapping"/>
                  </w:r>
                  <w:r>
                    <w:rPr>
                      <w:sz w:val="24"/>
                    </w:rPr>
                    <w:t>4.包转发率：2.4Mpps；</w:t>
                  </w:r>
                  <w:r>
                    <w:br w:type="textWrapping"/>
                  </w:r>
                  <w:r>
                    <w:rPr>
                      <w:sz w:val="24"/>
                    </w:rPr>
                    <w:t>5.输入电压：100V-240V AC；</w:t>
                  </w:r>
                  <w:r>
                    <w:br w:type="textWrapping"/>
                  </w:r>
                  <w:r>
                    <w:rPr>
                      <w:sz w:val="24"/>
                    </w:rPr>
                    <w:t>6.功耗&lt;6W；</w:t>
                  </w:r>
                  <w:r>
                    <w:br w:type="textWrapping"/>
                  </w:r>
                  <w:r>
                    <w:rPr>
                      <w:sz w:val="24"/>
                    </w:rPr>
                    <w:t>7.防雷；</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台</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22</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电子关锁阅读器</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确保设备与黄埔海关现有设备兼容</w:t>
                  </w:r>
                  <w:r>
                    <w:br w:type="textWrapping"/>
                  </w:r>
                  <w:r>
                    <w:rPr>
                      <w:sz w:val="24"/>
                    </w:rPr>
                    <w:t>含阅读器、唤醒器、RF馈线（7m）、天线框架、RS485转换器、安装杆件。</w:t>
                  </w:r>
                  <w:r>
                    <w:br w:type="textWrapping"/>
                  </w:r>
                  <w:r>
                    <w:rPr>
                      <w:sz w:val="24"/>
                    </w:rPr>
                    <w:t>阅读器：</w:t>
                  </w:r>
                  <w:r>
                    <w:br w:type="textWrapping"/>
                  </w:r>
                  <w:r>
                    <w:rPr>
                      <w:sz w:val="24"/>
                    </w:rPr>
                    <w:t>1.识别距离：100米以内；</w:t>
                  </w:r>
                  <w:r>
                    <w:br w:type="textWrapping"/>
                  </w:r>
                  <w:r>
                    <w:rPr>
                      <w:sz w:val="24"/>
                    </w:rPr>
                    <w:t>2.工作频率：433MHz/2.4GHz；</w:t>
                  </w:r>
                  <w:r>
                    <w:br w:type="textWrapping"/>
                  </w:r>
                  <w:r>
                    <w:rPr>
                      <w:sz w:val="24"/>
                    </w:rPr>
                    <w:t>3.工作电流：100mA ；</w:t>
                  </w:r>
                  <w:r>
                    <w:br w:type="textWrapping"/>
                  </w:r>
                  <w:r>
                    <w:rPr>
                      <w:sz w:val="24"/>
                    </w:rPr>
                    <w:t>4.接收灵敏度：不小于-90dBm；</w:t>
                  </w:r>
                  <w:r>
                    <w:br w:type="textWrapping"/>
                  </w:r>
                  <w:r>
                    <w:rPr>
                      <w:sz w:val="24"/>
                    </w:rPr>
                    <w:t>5.工作温度：-15℃-70℃；</w:t>
                  </w:r>
                  <w:r>
                    <w:br w:type="textWrapping"/>
                  </w:r>
                  <w:r>
                    <w:rPr>
                      <w:sz w:val="24"/>
                    </w:rPr>
                    <w:t>6.电源：220V AC；</w:t>
                  </w:r>
                  <w:r>
                    <w:br w:type="textWrapping"/>
                  </w:r>
                  <w:r>
                    <w:rPr>
                      <w:sz w:val="24"/>
                    </w:rPr>
                    <w:t>7.RF天线：全向；</w:t>
                  </w:r>
                  <w:r>
                    <w:br w:type="textWrapping"/>
                  </w:r>
                  <w:r>
                    <w:rPr>
                      <w:sz w:val="24"/>
                    </w:rPr>
                    <w:t>8.接口方式：RS485。</w:t>
                  </w:r>
                  <w:r>
                    <w:br w:type="textWrapping"/>
                  </w:r>
                  <w:r>
                    <w:rPr>
                      <w:sz w:val="24"/>
                    </w:rPr>
                    <w:t>唤醒器：</w:t>
                  </w:r>
                  <w:r>
                    <w:br w:type="textWrapping"/>
                  </w:r>
                  <w:r>
                    <w:rPr>
                      <w:sz w:val="24"/>
                    </w:rPr>
                    <w:t>1.含电源（DC 24V）及天线（可吊装、侧装或埋地安装）；</w:t>
                  </w:r>
                  <w:r>
                    <w:br w:type="textWrapping"/>
                  </w:r>
                  <w:r>
                    <w:rPr>
                      <w:sz w:val="24"/>
                    </w:rPr>
                    <w:t>2.定时无线通讯：以100ms间隔发射无线信号，自动激活设备；</w:t>
                  </w:r>
                  <w:r>
                    <w:br w:type="textWrapping"/>
                  </w:r>
                  <w:r>
                    <w:rPr>
                      <w:sz w:val="24"/>
                    </w:rPr>
                    <w:t>3.输出功率可调，具备功率指示，直观明显；</w:t>
                  </w:r>
                  <w:r>
                    <w:br w:type="textWrapping"/>
                  </w:r>
                  <w:r>
                    <w:rPr>
                      <w:sz w:val="24"/>
                    </w:rPr>
                    <w:t>4.识别距离：6米以内，可调；</w:t>
                  </w:r>
                  <w:r>
                    <w:br w:type="textWrapping"/>
                  </w:r>
                  <w:r>
                    <w:rPr>
                      <w:sz w:val="24"/>
                    </w:rPr>
                    <w:t>5.无线数据速率：500bps；</w:t>
                  </w:r>
                  <w:r>
                    <w:br w:type="textWrapping"/>
                  </w:r>
                  <w:r>
                    <w:rPr>
                      <w:sz w:val="24"/>
                    </w:rPr>
                    <w:t>6.工作频率：125KHz；</w:t>
                  </w:r>
                  <w:r>
                    <w:br w:type="textWrapping"/>
                  </w:r>
                  <w:r>
                    <w:rPr>
                      <w:sz w:val="24"/>
                    </w:rPr>
                    <w:t>7.调制方式：ASK；</w:t>
                  </w:r>
                  <w:r>
                    <w:br w:type="textWrapping"/>
                  </w:r>
                  <w:r>
                    <w:rPr>
                      <w:sz w:val="24"/>
                    </w:rPr>
                    <w:t>8.电源电压：AC220V 50Hz / DC 24V；</w:t>
                  </w:r>
                  <w:r>
                    <w:br w:type="textWrapping"/>
                  </w:r>
                  <w:r>
                    <w:rPr>
                      <w:sz w:val="24"/>
                    </w:rPr>
                    <w:t>9.工作电流：≤1A （DC 24V）；</w:t>
                  </w:r>
                  <w:r>
                    <w:br w:type="textWrapping"/>
                  </w:r>
                  <w:r>
                    <w:rPr>
                      <w:sz w:val="24"/>
                    </w:rPr>
                    <w:t>10.额定功率：30W；</w:t>
                  </w:r>
                  <w:r>
                    <w:br w:type="textWrapping"/>
                  </w:r>
                  <w:r>
                    <w:rPr>
                      <w:sz w:val="24"/>
                    </w:rPr>
                    <w:t>11.发射功率：≤37 dbm；</w:t>
                  </w:r>
                  <w:r>
                    <w:br w:type="textWrapping"/>
                  </w:r>
                  <w:r>
                    <w:rPr>
                      <w:sz w:val="24"/>
                    </w:rPr>
                    <w:t>12.天线接口： TNC；</w:t>
                  </w:r>
                  <w:r>
                    <w:br w:type="textWrapping"/>
                  </w:r>
                  <w:r>
                    <w:rPr>
                      <w:sz w:val="24"/>
                    </w:rPr>
                    <w:t>13.工作温度：-15℃-70℃；</w:t>
                  </w:r>
                  <w:r>
                    <w:br w:type="textWrapping"/>
                  </w:r>
                  <w:r>
                    <w:rPr>
                      <w:sz w:val="24"/>
                    </w:rPr>
                    <w:t>14.使用寿命：5年以上；</w:t>
                  </w:r>
                  <w:r>
                    <w:br w:type="textWrapping"/>
                  </w:r>
                  <w:r>
                    <w:rPr>
                      <w:sz w:val="24"/>
                    </w:rPr>
                    <w:t>RS485转换器：</w:t>
                  </w:r>
                  <w:r>
                    <w:br w:type="textWrapping"/>
                  </w:r>
                  <w:r>
                    <w:rPr>
                      <w:sz w:val="24"/>
                    </w:rPr>
                    <w:t>1.接口兼容EIA/TIA的RS-232C、RS-485标准；</w:t>
                  </w:r>
                  <w:r>
                    <w:br w:type="textWrapping"/>
                  </w:r>
                  <w:r>
                    <w:rPr>
                      <w:sz w:val="24"/>
                    </w:rPr>
                    <w:t>2.电气接口：RS-232接口输入DB9孔型的连接器，RS-485接口输出DB9针型、RJ-45的连接器；</w:t>
                  </w:r>
                  <w:r>
                    <w:br w:type="textWrapping"/>
                  </w:r>
                  <w:r>
                    <w:rPr>
                      <w:sz w:val="24"/>
                    </w:rPr>
                    <w:t>3.保护等级：RS-485接口每线600W的雷击浪涌保护；</w:t>
                  </w:r>
                  <w:r>
                    <w:br w:type="textWrapping"/>
                  </w:r>
                  <w:r>
                    <w:rPr>
                      <w:sz w:val="24"/>
                    </w:rPr>
                    <w:t>4.工作方式：异步半双工；</w:t>
                  </w:r>
                  <w:r>
                    <w:br w:type="textWrapping"/>
                  </w:r>
                  <w:r>
                    <w:rPr>
                      <w:sz w:val="24"/>
                    </w:rPr>
                    <w:t>5.信号指示：三个信号指示灯电源（PWR）、发送（TXD）、接收（RXD）；6.传输介质：双绞线或屏蔽线；</w:t>
                  </w:r>
                  <w:r>
                    <w:br w:type="textWrapping"/>
                  </w:r>
                  <w:r>
                    <w:rPr>
                      <w:sz w:val="24"/>
                    </w:rPr>
                    <w:t>7.传输速率：115.2K BPS；38.4K BPS；9600 BPS；</w:t>
                  </w:r>
                  <w:r>
                    <w:br w:type="textWrapping"/>
                  </w:r>
                  <w:r>
                    <w:rPr>
                      <w:sz w:val="24"/>
                    </w:rPr>
                    <w:t>8.工作温度：-15℃-70℃；</w:t>
                  </w:r>
                  <w:r>
                    <w:br w:type="textWrapping"/>
                  </w:r>
                  <w:r>
                    <w:rPr>
                      <w:sz w:val="24"/>
                    </w:rPr>
                    <w:t>9.传输距离：300-1200米（115200bps-9600bps）；</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套</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17</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23</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智能手持机</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1.识别距离：5米以内；</w:t>
                  </w:r>
                  <w:r>
                    <w:br w:type="textWrapping"/>
                  </w:r>
                  <w:r>
                    <w:rPr>
                      <w:sz w:val="24"/>
                    </w:rPr>
                    <w:t>2.工作频率：433MHz；</w:t>
                  </w:r>
                  <w:r>
                    <w:br w:type="textWrapping"/>
                  </w:r>
                  <w:r>
                    <w:rPr>
                      <w:sz w:val="24"/>
                    </w:rPr>
                    <w:t>3.无线数据速率：1Mbps；</w:t>
                  </w:r>
                  <w:r>
                    <w:br w:type="textWrapping"/>
                  </w:r>
                  <w:r>
                    <w:rPr>
                      <w:sz w:val="24"/>
                    </w:rPr>
                    <w:t>4.调制方式：GFSK；</w:t>
                  </w:r>
                  <w:r>
                    <w:br w:type="textWrapping"/>
                  </w:r>
                  <w:r>
                    <w:rPr>
                      <w:sz w:val="24"/>
                    </w:rPr>
                    <w:t>5.发射功率：-10dBm-0dBm；</w:t>
                  </w:r>
                  <w:r>
                    <w:br w:type="textWrapping"/>
                  </w:r>
                  <w:r>
                    <w:rPr>
                      <w:sz w:val="24"/>
                    </w:rPr>
                    <w:t>6.工作电流：10mA；</w:t>
                  </w:r>
                  <w:r>
                    <w:br w:type="textWrapping"/>
                  </w:r>
                  <w:r>
                    <w:rPr>
                      <w:sz w:val="24"/>
                    </w:rPr>
                    <w:t>7.接收灵敏度：不小于-90dBm；</w:t>
                  </w:r>
                  <w:r>
                    <w:br w:type="textWrapping"/>
                  </w:r>
                  <w:r>
                    <w:rPr>
                      <w:sz w:val="24"/>
                    </w:rPr>
                    <w:t>8.工作温度：0℃-60℃；</w:t>
                  </w:r>
                  <w:r>
                    <w:br w:type="textWrapping"/>
                  </w:r>
                  <w:r>
                    <w:rPr>
                      <w:sz w:val="24"/>
                    </w:rPr>
                    <w:t>9.内置天线：全向；</w:t>
                  </w:r>
                  <w:r>
                    <w:br w:type="textWrapping"/>
                  </w:r>
                  <w:r>
                    <w:rPr>
                      <w:sz w:val="24"/>
                    </w:rPr>
                    <w:t>10.功能：短距离微功率无线施封、解封；</w:t>
                  </w:r>
                  <w:r>
                    <w:br w:type="textWrapping"/>
                  </w:r>
                  <w:r>
                    <w:rPr>
                      <w:sz w:val="24"/>
                    </w:rPr>
                    <w:t>11.短距离微功率无线读、写数据；</w:t>
                  </w:r>
                  <w:r>
                    <w:br w:type="textWrapping"/>
                  </w:r>
                  <w:r>
                    <w:rPr>
                      <w:sz w:val="24"/>
                    </w:rPr>
                    <w:t>12.低功耗电路设计；</w:t>
                  </w:r>
                  <w:r>
                    <w:br w:type="textWrapping"/>
                  </w:r>
                  <w:r>
                    <w:rPr>
                      <w:sz w:val="24"/>
                    </w:rPr>
                    <w:t>13.大容量可充电锂电池供电；</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台</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24</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电子关锁识别系统</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1.获取识别关锁信息，含安装杆体；</w:t>
                  </w:r>
                  <w:r>
                    <w:br w:type="textWrapping"/>
                  </w:r>
                  <w:r>
                    <w:rPr>
                      <w:sz w:val="24"/>
                    </w:rPr>
                    <w:t>2.确保设备与黄埔海关现有设备兼容。</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套</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17</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25</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车辆分离光幕</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1.检测高度大于500MM；光轴数6-8；配加热外壳。</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对</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17</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26</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防跟车检测系统</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1.防止车辆跟随，保证前车离开之后后车才能进入车道；</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套</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17</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27</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UPS电源、电池组柜及支架</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1.高频三进三出；30KVA；后备2小时；</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套</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28</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UPS电池</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1.100AH/12V；</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节</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256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29</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配电箱</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1.额定电压：～380/220V，总配电开关适用功率30KVA；</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套</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30</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闸口汇聚交换机</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1.24个10/100/1000Mbps自适应以太网端口；</w:t>
                  </w:r>
                  <w:r>
                    <w:br w:type="textWrapping"/>
                  </w:r>
                  <w:r>
                    <w:rPr>
                      <w:sz w:val="24"/>
                    </w:rPr>
                    <w:t>2.2个千兆SFP端口；</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台</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31</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卡口综合管控平台</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1.授权不少于18条货物通道，4条行政车道，200路视频监控；</w:t>
                  </w:r>
                  <w:r>
                    <w:br w:type="textWrapping"/>
                  </w:r>
                  <w:r>
                    <w:rPr>
                      <w:sz w:val="24"/>
                    </w:rPr>
                    <w:t>2.交互操作在3秒内给出响应；</w:t>
                  </w:r>
                  <w:r>
                    <w:br w:type="textWrapping"/>
                  </w:r>
                  <w:r>
                    <w:rPr>
                      <w:sz w:val="24"/>
                    </w:rPr>
                    <w:t>3.确保设备与黄埔海关现有设备兼容。</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套</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32</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卡口地磅</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1.托利多SCS-120DN型和1台托利多SCS-120-60型地磅，每套包括更换1台ND880仪表及8个PDX数字传感器；</w:t>
                  </w:r>
                  <w:r>
                    <w:br w:type="textWrapping"/>
                  </w:r>
                  <w:r>
                    <w:rPr>
                      <w:sz w:val="24"/>
                    </w:rPr>
                    <w:t>2.确保设备与黄埔海关现有设备兼容。</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套</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33</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地磅对接调试</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1.新建和改造后的地磅接口开发及数据采集软件；</w:t>
                  </w:r>
                  <w:r>
                    <w:br w:type="textWrapping"/>
                  </w:r>
                  <w:r>
                    <w:rPr>
                      <w:sz w:val="24"/>
                    </w:rPr>
                    <w:t>2.确保设备与黄埔海关现有设备兼容。</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套</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34</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卡口设备线缆及辅材</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根据现场情况定制(包括但不限于室内外机柜、安装杆、显示器、防雷设备等)</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套</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35</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保税大厦正门出入口道闸设备</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一出一入道闸及保税大厦一楼中控室电脑中控系统，富士道闸系统。</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套</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36</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保税大厦侧门出入口道闸设备</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一出一入道闸及保税大厦一楼中控室电脑中控系统，富士道闸系统。</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套</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37</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综保区缓冲停车场出入口道闸设备</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一出一入道闸及保税大厦一楼中控室电脑中控系统，富士道闸系统。</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套</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8"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四、人员进出通道管理系统</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人脸桥式圆弧摆闸单机芯（左L）</w:t>
                  </w:r>
                </w:p>
              </w:tc>
              <w:tc>
                <w:tcPr>
                  <w:tcW w:w="2618" w:type="dxa"/>
                  <w:gridSpan w:val="2"/>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 xml:space="preserve">1.外形尺寸不超过L1600×W500×H1500（mm），通道标准宽度不小于600mm，可定制1000mm或以上； </w:t>
                  </w:r>
                  <w:r>
                    <w:br w:type="textWrapping"/>
                  </w:r>
                  <w:r>
                    <w:rPr>
                      <w:sz w:val="24"/>
                    </w:rPr>
                    <w:t>2.设备支持存储应≥10000张人脸库；人脸验证准确率应＞99%，误识率应小于0.1%；</w:t>
                  </w:r>
                  <w:r>
                    <w:br w:type="textWrapping"/>
                  </w:r>
                  <w:r>
                    <w:rPr>
                      <w:sz w:val="24"/>
                    </w:rPr>
                    <w:t>3.设备支持人脸比对时间＜0.5s/人；</w:t>
                  </w:r>
                  <w:r>
                    <w:br w:type="textWrapping"/>
                  </w:r>
                  <w:r>
                    <w:rPr>
                      <w:sz w:val="24"/>
                    </w:rPr>
                    <w:t>4.设备支持正脸开门，侧脸屏蔽，侧脸屏蔽角度0-90度可配置；</w:t>
                  </w:r>
                  <w:r>
                    <w:br w:type="textWrapping"/>
                  </w:r>
                  <w:r>
                    <w:rPr>
                      <w:sz w:val="24"/>
                    </w:rPr>
                    <w:t>5.设备应支持人脸识别距离为0.3m-2m，1.1m-2.4m身高范围；</w:t>
                  </w:r>
                  <w:r>
                    <w:br w:type="textWrapping"/>
                  </w:r>
                  <w:r>
                    <w:rPr>
                      <w:sz w:val="24"/>
                    </w:rPr>
                    <w:t>6.设备支持存储大于50000张IC卡，50000个用户，200000条刷卡记录；</w:t>
                  </w:r>
                  <w:r>
                    <w:br w:type="textWrapping"/>
                  </w:r>
                  <w:r>
                    <w:rPr>
                      <w:sz w:val="24"/>
                    </w:rPr>
                    <w:t>7.设备支持不少于2路报警输入、2路报警输出；</w:t>
                  </w:r>
                  <w:r>
                    <w:br w:type="textWrapping"/>
                  </w:r>
                  <w:r>
                    <w:rPr>
                      <w:sz w:val="24"/>
                    </w:rPr>
                    <w:t>8.设备支持不少于50个时间组，50个时间段，50个假日时间、常开时间段、常闭时间段、远程开门时间段、首卡开门时间段等设置；</w:t>
                  </w:r>
                  <w:r>
                    <w:br w:type="textWrapping"/>
                  </w:r>
                  <w:r>
                    <w:rPr>
                      <w:sz w:val="24"/>
                    </w:rPr>
                    <w:t>9.具有防反潜、多门互锁、多重认证、远程验证、平台视频联动功能；</w:t>
                  </w:r>
                  <w:r>
                    <w:br w:type="textWrapping"/>
                  </w:r>
                  <w:r>
                    <w:rPr>
                      <w:sz w:val="24"/>
                    </w:rPr>
                    <w:t>10.使用场景：室内，户外阴棚（注：不能直接淋雨）；</w:t>
                  </w:r>
                </w:p>
              </w:tc>
              <w:tc>
                <w:tcPr>
                  <w:tcW w:w="69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台</w:t>
                  </w:r>
                </w:p>
              </w:tc>
              <w:tc>
                <w:tcPr>
                  <w:tcW w:w="69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人脸桥式圆弧摆闸双机芯（中D）</w:t>
                  </w:r>
                </w:p>
              </w:tc>
              <w:tc>
                <w:tcPr>
                  <w:tcW w:w="2618" w:type="dxa"/>
                  <w:gridSpan w:val="2"/>
                  <w:vMerge w:val="continue"/>
                  <w:tcBorders>
                    <w:top w:val="nil"/>
                    <w:left w:val="nil"/>
                    <w:bottom w:val="single" w:color="000000" w:sz="4" w:space="0"/>
                    <w:right w:val="single" w:color="000000" w:sz="4" w:space="0"/>
                  </w:tcBorders>
                </w:tcP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台</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人脸桥式圆弧摆闸单机芯（右R）</w:t>
                  </w:r>
                </w:p>
              </w:tc>
              <w:tc>
                <w:tcPr>
                  <w:tcW w:w="2618" w:type="dxa"/>
                  <w:gridSpan w:val="2"/>
                  <w:vMerge w:val="continue"/>
                  <w:tcBorders>
                    <w:top w:val="nil"/>
                    <w:left w:val="nil"/>
                    <w:bottom w:val="single" w:color="000000" w:sz="4" w:space="0"/>
                    <w:right w:val="single" w:color="000000" w:sz="4" w:space="0"/>
                  </w:tcBorders>
                </w:tcP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台</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4</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人脸人证终端</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1.设备应具有1路开关机按键和1路报警按键；</w:t>
                  </w:r>
                  <w:r>
                    <w:br w:type="textWrapping"/>
                  </w:r>
                  <w:r>
                    <w:rPr>
                      <w:sz w:val="24"/>
                    </w:rPr>
                    <w:t>2.设备能够将下置摄像头拍摄到证件表面的人脸照片与现场前置摄像头拍摄到的人脸照片进行1：1人脸比对，以实现身份核验功能；</w:t>
                  </w:r>
                  <w:r>
                    <w:br w:type="textWrapping"/>
                  </w:r>
                  <w:r>
                    <w:rPr>
                      <w:sz w:val="24"/>
                    </w:rPr>
                    <w:t>3.设备应能够将读取的身份证信息和人脸照片、现场拍摄的人脸照片、比对结果等数据存储至本地终端；</w:t>
                  </w:r>
                  <w:r>
                    <w:br w:type="textWrapping"/>
                  </w:r>
                  <w:r>
                    <w:rPr>
                      <w:sz w:val="24"/>
                    </w:rPr>
                    <w:t>4.设备可对数据是否存储进行设置；</w:t>
                  </w:r>
                  <w:r>
                    <w:br w:type="textWrapping"/>
                  </w:r>
                  <w:r>
                    <w:rPr>
                      <w:sz w:val="24"/>
                    </w:rPr>
                    <w:t>5.设备应可对前置摄像头在0°~45°角度范围内进行调节；</w:t>
                  </w:r>
                  <w:r>
                    <w:br w:type="textWrapping"/>
                  </w:r>
                  <w:r>
                    <w:rPr>
                      <w:sz w:val="24"/>
                    </w:rPr>
                    <w:t>6.设备应具备双摄像头，其中包括前置摄像头和下置摄像头；前置摄像头拍摄的图像分辨率应大于等于500W像素；下置摄像头拍摄的图像分辨率应大于等于500W像素；</w:t>
                  </w:r>
                  <w:r>
                    <w:br w:type="textWrapping"/>
                  </w:r>
                  <w:r>
                    <w:rPr>
                      <w:sz w:val="24"/>
                    </w:rPr>
                    <w:t>7.设备应能对最多15张人脸同时进行人脸监测；设备应具有黑名单和白名单导入功能；设备应能够将首次身份核验成功后身份证人脸进行人脸登记，并保存至人脸登记库；</w:t>
                  </w:r>
                  <w:r>
                    <w:br w:type="textWrapping"/>
                  </w:r>
                  <w:r>
                    <w:rPr>
                      <w:sz w:val="24"/>
                    </w:rPr>
                    <w:t>8.设备应能将前置摄像头拍摄的现场人脸与人脸登记库进行1：N人脸比对；</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台</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8"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五、网络系统</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核心交换机</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1.万兆以太网交换机；</w:t>
                  </w:r>
                  <w:r>
                    <w:br w:type="textWrapping"/>
                  </w:r>
                  <w:r>
                    <w:rPr>
                      <w:sz w:val="24"/>
                    </w:rPr>
                    <w:t>2.应用层数：三层；</w:t>
                  </w:r>
                  <w:r>
                    <w:br w:type="textWrapping"/>
                  </w:r>
                  <w:r>
                    <w:rPr>
                      <w:sz w:val="24"/>
                    </w:rPr>
                    <w:t>3.传输速率10/100/1000/10000Mbps；</w:t>
                  </w:r>
                  <w:r>
                    <w:br w:type="textWrapping"/>
                  </w:r>
                  <w:r>
                    <w:rPr>
                      <w:sz w:val="24"/>
                    </w:rPr>
                    <w:t>4.交换方式：存储-转发；</w:t>
                  </w:r>
                  <w:r>
                    <w:br w:type="textWrapping"/>
                  </w:r>
                  <w:r>
                    <w:rPr>
                      <w:sz w:val="24"/>
                    </w:rPr>
                    <w:t>5.交换容量：&gt;15Tbps；</w:t>
                  </w:r>
                  <w:r>
                    <w:br w:type="textWrapping"/>
                  </w:r>
                  <w:r>
                    <w:rPr>
                      <w:sz w:val="24"/>
                    </w:rPr>
                    <w:t>6.包转发率：&gt;2500Mpps；</w:t>
                  </w:r>
                  <w:r>
                    <w:br w:type="textWrapping"/>
                  </w:r>
                  <w:r>
                    <w:rPr>
                      <w:sz w:val="24"/>
                    </w:rPr>
                    <w:t>7.MAC地址表：1M；</w:t>
                  </w:r>
                  <w:r>
                    <w:br w:type="textWrapping"/>
                  </w:r>
                  <w:r>
                    <w:rPr>
                      <w:sz w:val="24"/>
                    </w:rPr>
                    <w:t>8.端口结构：模块化；</w:t>
                  </w:r>
                  <w:r>
                    <w:br w:type="textWrapping"/>
                  </w:r>
                  <w:r>
                    <w:rPr>
                      <w:sz w:val="24"/>
                    </w:rPr>
                    <w:t>9.传输模式：全双工/半双工自适应；</w:t>
                  </w:r>
                  <w:r>
                    <w:br w:type="textWrapping"/>
                  </w:r>
                  <w:r>
                    <w:rPr>
                      <w:sz w:val="24"/>
                    </w:rPr>
                    <w:t>10.网络标准：IEEE 802.3X,IEEE802.3,IEEE802.3u，IEEE 802.3；11.VLAN：支持；</w:t>
                  </w:r>
                  <w:r>
                    <w:br w:type="textWrapping"/>
                  </w:r>
                  <w:r>
                    <w:rPr>
                      <w:sz w:val="24"/>
                    </w:rPr>
                    <w:t>12.QOS：支持；</w:t>
                  </w:r>
                  <w:r>
                    <w:br w:type="textWrapping"/>
                  </w:r>
                  <w:r>
                    <w:rPr>
                      <w:sz w:val="24"/>
                    </w:rPr>
                    <w:t>13.工作电压：DC：–40V～–72V，AC：90V～290V；</w:t>
                  </w:r>
                  <w:r>
                    <w:br w:type="textWrapping"/>
                  </w:r>
                  <w:r>
                    <w:rPr>
                      <w:sz w:val="24"/>
                    </w:rPr>
                    <w:t>14.业务接口扩展；</w:t>
                  </w:r>
                  <w:r>
                    <w:br w:type="textWrapping"/>
                  </w:r>
                  <w:r>
                    <w:rPr>
                      <w:sz w:val="24"/>
                    </w:rPr>
                    <w:t>15.接口配置：≥72端口十兆/百兆/千兆以太网电接口，≥24端口百兆/千兆以太网光接口，≥28端口万兆以太网光接口；</w:t>
                  </w:r>
                  <w:r>
                    <w:br w:type="textWrapping"/>
                  </w:r>
                  <w:r>
                    <w:rPr>
                      <w:sz w:val="24"/>
                    </w:rPr>
                    <w:t>16.光纤模块配置：≥2个千兆光模块，≥12个万兆光模块；</w:t>
                  </w:r>
                </w:p>
              </w:tc>
              <w:tc>
                <w:tcPr>
                  <w:tcW w:w="69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台</w:t>
                  </w:r>
                </w:p>
              </w:tc>
              <w:tc>
                <w:tcPr>
                  <w:tcW w:w="69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汇聚交换机</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1.交换容量≥590Gbps；</w:t>
                  </w:r>
                  <w:r>
                    <w:br w:type="textWrapping"/>
                  </w:r>
                  <w:r>
                    <w:rPr>
                      <w:sz w:val="24"/>
                    </w:rPr>
                    <w:t>2.转发性能≥215Mpps；</w:t>
                  </w:r>
                  <w:r>
                    <w:br w:type="textWrapping"/>
                  </w:r>
                  <w:r>
                    <w:rPr>
                      <w:sz w:val="24"/>
                    </w:rPr>
                    <w:t>3.千兆光接口≥24个，万兆SFP+接口≥4个，万兆端口支持千兆/万兆自适应；</w:t>
                  </w:r>
                  <w:r>
                    <w:br w:type="textWrapping"/>
                  </w:r>
                  <w:r>
                    <w:rPr>
                      <w:sz w:val="24"/>
                    </w:rPr>
                    <w:t>4.双电源冗余设计；</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台</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ODF光纤配线架</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1.864芯ODF光纤配线架，2.6米高。机架为开放式结构，架体采用冷轧钢板整体焊接，也可以根据需要安装左右侧板（外挂）与前后门板，每扇门使用磁吸上下固定。机架的门采用活动铰链，可灵活拆卸，门的开启角不小于110°。机架采用双面操作，正面为线路侧直列模块，采用右出纤方式，用于外缆的固定、开剥、熔接与终端；</w:t>
                  </w:r>
                  <w:r>
                    <w:br w:type="textWrapping"/>
                  </w:r>
                  <w:r>
                    <w:rPr>
                      <w:sz w:val="24"/>
                    </w:rPr>
                    <w:t>2.背面为设备侧横列模块，采用左出纤方式，用于设备缆固定和成端，机架右侧有存储跳纤的绕纤轮，线路和设备侧模块通用。机架适用于上、下进缆的环境中，上走线环境中光纤光缆从顶部进入机架，并有独立的进缆（纤）孔；</w:t>
                  </w:r>
                  <w:r>
                    <w:br w:type="textWrapping"/>
                  </w:r>
                  <w:r>
                    <w:rPr>
                      <w:sz w:val="24"/>
                    </w:rPr>
                    <w:t>3.光缆（纤）进纤孔有护纤条保护，并有足够大的过纤面积。机架的设备侧横列模块区安装有多层水平走线槽，以满足多个机架并架时的走纤。架体有完善的保护接地系统。并保证光缆加强芯及其铠甲层有效接地；</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台</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4</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光交箱</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1.可接144芯光纤-576芯光交接箱；</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台</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综保区内管道铺设</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园区内4孔144芯光缆通信管道铺设</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公里</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综保区外管道铺设</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园区外4孔144芯光缆通信管道铺设</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公里</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7</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通信光缆</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1.布放8公里144芯光缆，连通电子口岸中心机房与虎门港综合保税区机房；</w:t>
                  </w:r>
                  <w:r>
                    <w:br w:type="textWrapping"/>
                  </w:r>
                  <w:r>
                    <w:rPr>
                      <w:sz w:val="24"/>
                    </w:rPr>
                    <w:t>2.布放15公里144芯光缆，连通虎门港综合保税区机房到园区内6个光纤汇聚点；</w:t>
                  </w:r>
                  <w:r>
                    <w:br w:type="textWrapping"/>
                  </w:r>
                  <w:r>
                    <w:rPr>
                      <w:sz w:val="24"/>
                    </w:rPr>
                    <w:t>3.布放5公里144芯光缆，连接虎门港综合保税区机房与沙田港区5#、6#泊位码头。</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公里</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8</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室外型AP</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1.供电方式：以太网远端受电；</w:t>
                  </w:r>
                  <w:r>
                    <w:br w:type="textWrapping"/>
                  </w:r>
                  <w:r>
                    <w:rPr>
                      <w:sz w:val="24"/>
                    </w:rPr>
                    <w:t>2.外置天线；</w:t>
                  </w:r>
                  <w:r>
                    <w:br w:type="textWrapping"/>
                  </w:r>
                  <w:r>
                    <w:rPr>
                      <w:sz w:val="24"/>
                    </w:rPr>
                    <w:t>3.防护等级：IP68；</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台</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9</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室外板状天线及AP安装套件</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1.2.4GHz，5.150~5.850GHz；</w:t>
                  </w:r>
                  <w:r>
                    <w:br w:type="textWrapping"/>
                  </w:r>
                  <w:r>
                    <w:rPr>
                      <w:sz w:val="24"/>
                    </w:rPr>
                    <w:t>2.智能型双频全向天线；</w:t>
                  </w:r>
                  <w:r>
                    <w:br w:type="textWrapping"/>
                  </w:r>
                  <w:r>
                    <w:rPr>
                      <w:sz w:val="24"/>
                    </w:rPr>
                    <w:t>3.室外AP安装组件；</w:t>
                  </w:r>
                  <w:r>
                    <w:br w:type="textWrapping"/>
                  </w:r>
                  <w:r>
                    <w:rPr>
                      <w:sz w:val="24"/>
                    </w:rPr>
                    <w:t>4.防护等级：IP68；</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套</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10</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单端口千兆POE+注入器36W</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1.单端口大功率POE注入单元（含36W电源，千兆）；</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个</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室内放装型AP</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1.室内型；</w:t>
                  </w:r>
                  <w:r>
                    <w:br w:type="textWrapping"/>
                  </w:r>
                  <w:r>
                    <w:rPr>
                      <w:sz w:val="24"/>
                    </w:rPr>
                    <w:t>2.供电方式：POE交换机供电；</w:t>
                  </w:r>
                  <w:r>
                    <w:br w:type="textWrapping"/>
                  </w:r>
                  <w:r>
                    <w:rPr>
                      <w:sz w:val="24"/>
                    </w:rPr>
                    <w:t>3.双频；</w:t>
                  </w:r>
                  <w:r>
                    <w:br w:type="textWrapping"/>
                  </w:r>
                  <w:r>
                    <w:rPr>
                      <w:sz w:val="24"/>
                    </w:rPr>
                    <w:t>4.防护等级：IP41</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台</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40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12</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单端口千兆POE+注入器25W</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1.单端口POE注入单元（含25W电源，千兆，可并排安装）；</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个</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40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13</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24口POE交换机</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1.POE交换机；</w:t>
                  </w:r>
                  <w:r>
                    <w:br w:type="textWrapping"/>
                  </w:r>
                  <w:r>
                    <w:rPr>
                      <w:sz w:val="24"/>
                    </w:rPr>
                    <w:t>2.24个10/100/1000Base-T以太网端口；</w:t>
                  </w:r>
                  <w:r>
                    <w:br w:type="textWrapping"/>
                  </w:r>
                  <w:r>
                    <w:rPr>
                      <w:sz w:val="24"/>
                    </w:rPr>
                    <w:t>3.通过网线供电的方式为标准的POE终端设备供电；</w:t>
                  </w:r>
                  <w:r>
                    <w:br w:type="textWrapping"/>
                  </w:r>
                  <w:r>
                    <w:rPr>
                      <w:sz w:val="24"/>
                    </w:rPr>
                    <w:t>4.符合IEEE802.3af/802.3at标准；</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台</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14</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射频电缆</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射频电缆-4.5m-（N50直公）-（COAX-RG8/U）-（N50弯公）。</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套</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120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15</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无线控制器</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1.可管理大于500个AP；</w:t>
                  </w:r>
                  <w:r>
                    <w:br w:type="textWrapping"/>
                  </w:r>
                  <w:r>
                    <w:rPr>
                      <w:sz w:val="24"/>
                    </w:rPr>
                    <w:t>2.支持VLAN数6；</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台</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16</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10公里单模千兆光模块</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1.光模块-SFP-GE-单模模块；</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块</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17</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无线项目配套材料</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网线水晶头；六类线；电源线；地线；PVC管；管码；直通；光缆；光缆终端盒；挂钩；PE光缆子管-LDPE；电源插座；单模尾纤；万能角铁；交换机机箱；空气开关；电表箱（含电表）；接地排等。</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项</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8"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六、海关业务基础支撑</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交换机</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numPr>
                      <w:ilvl w:val="0"/>
                      <w:numId w:val="1"/>
                    </w:numPr>
                    <w:jc w:val="left"/>
                  </w:pPr>
                  <w:r>
                    <w:rPr>
                      <w:sz w:val="24"/>
                    </w:rPr>
                    <w:t>千兆以太网交换机；</w:t>
                  </w:r>
                  <w:r>
                    <w:br w:type="textWrapping"/>
                  </w:r>
                  <w:r>
                    <w:rPr>
                      <w:sz w:val="24"/>
                    </w:rPr>
                    <w:t>2.应用层级 二层；</w:t>
                  </w:r>
                  <w:r>
                    <w:br w:type="textWrapping"/>
                  </w:r>
                  <w:r>
                    <w:rPr>
                      <w:sz w:val="24"/>
                    </w:rPr>
                    <w:t>3.传输速率 10/100/1000Mbps；</w:t>
                  </w:r>
                  <w:r>
                    <w:br w:type="textWrapping"/>
                  </w:r>
                  <w:r>
                    <w:rPr>
                      <w:sz w:val="24"/>
                    </w:rPr>
                    <w:t>4.交换方式 存储-转发；</w:t>
                  </w:r>
                  <w:r>
                    <w:br w:type="textWrapping"/>
                  </w:r>
                  <w:r>
                    <w:rPr>
                      <w:sz w:val="24"/>
                    </w:rPr>
                    <w:t>5.背板带宽 48Gbps；</w:t>
                  </w:r>
                  <w:r>
                    <w:br w:type="textWrapping"/>
                  </w:r>
                  <w:r>
                    <w:rPr>
                      <w:sz w:val="24"/>
                    </w:rPr>
                    <w:t>6.包转发率 35.7Mpps；</w:t>
                  </w:r>
                  <w:r>
                    <w:br w:type="textWrapping"/>
                  </w:r>
                  <w:r>
                    <w:rPr>
                      <w:sz w:val="24"/>
                    </w:rPr>
                    <w:t>7.MAC地址表 8K；</w:t>
                  </w:r>
                  <w:r>
                    <w:br w:type="textWrapping"/>
                  </w:r>
                  <w:r>
                    <w:rPr>
                      <w:sz w:val="24"/>
                    </w:rPr>
                    <w:t>8.端口结构 非模块化；</w:t>
                  </w:r>
                  <w:r>
                    <w:br w:type="textWrapping"/>
                  </w:r>
                  <w:r>
                    <w:rPr>
                      <w:sz w:val="24"/>
                    </w:rPr>
                    <w:t>9.端口数量：24个；</w:t>
                  </w:r>
                  <w:r>
                    <w:br w:type="textWrapping"/>
                  </w:r>
                  <w:r>
                    <w:rPr>
                      <w:sz w:val="24"/>
                    </w:rPr>
                    <w:t>10.端口描述：24个10/100/1000Mbps自适应以太网端口；</w:t>
                  </w:r>
                  <w:r>
                    <w:br w:type="textWrapping"/>
                  </w:r>
                  <w:r>
                    <w:rPr>
                      <w:sz w:val="24"/>
                    </w:rPr>
                    <w:t>11.传输模式：全双工/半双工自适应；</w:t>
                  </w:r>
                  <w:r>
                    <w:br w:type="textWrapping"/>
                  </w:r>
                  <w:r>
                    <w:rPr>
                      <w:sz w:val="24"/>
                    </w:rPr>
                    <w:t>12.网络标准：IEEE 802.3x，IEEE 802.3，IEEE 802.3u，IEEE 802.3ab；13.VLAN 不支持；</w:t>
                  </w:r>
                  <w:r>
                    <w:br w:type="textWrapping"/>
                  </w:r>
                  <w:r>
                    <w:rPr>
                      <w:sz w:val="24"/>
                    </w:rPr>
                    <w:t>14.电源电压 AC 100-240V，50-60Hz；</w:t>
                  </w:r>
                  <w:r>
                    <w:br w:type="textWrapping"/>
                  </w:r>
                  <w:r>
                    <w:rPr>
                      <w:sz w:val="24"/>
                    </w:rPr>
                    <w:t>15.电源功率 &lt;20W；</w:t>
                  </w:r>
                  <w:r>
                    <w:br w:type="textWrapping"/>
                  </w:r>
                  <w:r>
                    <w:rPr>
                      <w:sz w:val="24"/>
                    </w:rPr>
                    <w:t>16.环境标准：工作温度：0-40℃；工作湿度：5%-95%（无凝结）；</w:t>
                  </w:r>
                </w:p>
                <w:p>
                  <w:pPr>
                    <w:pStyle w:val="4"/>
                    <w:jc w:val="left"/>
                  </w:pPr>
                  <w:r>
                    <w:rPr>
                      <w:sz w:val="24"/>
                    </w:rPr>
                    <w:t>17.确保设备与黄埔海关现有设备兼容。</w:t>
                  </w:r>
                </w:p>
              </w:tc>
              <w:tc>
                <w:tcPr>
                  <w:tcW w:w="69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台</w:t>
                  </w:r>
                </w:p>
              </w:tc>
              <w:tc>
                <w:tcPr>
                  <w:tcW w:w="69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视频管理平台</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1.嵌入式LINUX；</w:t>
                  </w:r>
                  <w:r>
                    <w:br w:type="textWrapping"/>
                  </w:r>
                  <w:r>
                    <w:rPr>
                      <w:sz w:val="24"/>
                    </w:rPr>
                    <w:t>2.标准机架式；</w:t>
                  </w:r>
                  <w:r>
                    <w:br w:type="textWrapping"/>
                  </w:r>
                  <w:r>
                    <w:rPr>
                      <w:sz w:val="24"/>
                    </w:rPr>
                    <w:t>3.机箱高度≤4U，槽位≥12个，嵌入式系统，模块化设计；</w:t>
                  </w:r>
                  <w:r>
                    <w:br w:type="textWrapping"/>
                  </w:r>
                  <w:r>
                    <w:rPr>
                      <w:sz w:val="24"/>
                    </w:rPr>
                    <w:t>4.支持双电源冗余（支持热插拔、冗余）；</w:t>
                  </w:r>
                  <w:r>
                    <w:br w:type="textWrapping"/>
                  </w:r>
                  <w:r>
                    <w:rPr>
                      <w:sz w:val="24"/>
                    </w:rPr>
                    <w:t>5.主控板支持音频输入输出，支持监听及语音对讲功能；</w:t>
                  </w:r>
                  <w:r>
                    <w:br w:type="textWrapping"/>
                  </w:r>
                  <w:r>
                    <w:rPr>
                      <w:sz w:val="24"/>
                    </w:rPr>
                    <w:t>6.主控板具有1个VGA输出，不少于2个千兆网口、3个USB接口；7.支持在本地界面实时显示机箱温度、风扇转速、子板信息、电源模块信息、网络使用率信息、CPU/内存使用率信息等，实时监测机箱运作情况；</w:t>
                  </w:r>
                  <w:r>
                    <w:br w:type="textWrapping"/>
                  </w:r>
                  <w:r>
                    <w:rPr>
                      <w:sz w:val="24"/>
                    </w:rPr>
                    <w:t>8.支持接入分辨率为4000×3000、3296×2472、2592×2048、2048×1536、1920×1080、1600×1200、1280×720、704×576的视频；9.支持多网口绑定，整机通过一个IP地址即可完成IP设备、模拟设备、SDI设备视音频数据的接入、转发和存储；具有容错网络模式、多址网络模式、负载均衡网络模式、链路聚合网络模式；</w:t>
                  </w:r>
                  <w:r>
                    <w:br w:type="textWrapping"/>
                  </w:r>
                  <w:r>
                    <w:rPr>
                      <w:sz w:val="24"/>
                    </w:rPr>
                    <w:t>10.支持通过主控板VGA接口外接显示屏幕，实时显示机箱温度、风扇转速、子板信息、电源模块信息、网络使用率信息、CPU/内存使用率信息等，实时监测机箱运作情况；支持通过本地界面进行业务配置；</w:t>
                  </w:r>
                  <w:r>
                    <w:br w:type="textWrapping"/>
                  </w:r>
                  <w:r>
                    <w:rPr>
                      <w:sz w:val="24"/>
                    </w:rPr>
                    <w:t>11.支持风扇故障报警，并可联动蜂鸣，支持根据温度阈值自动调节风扇转速；</w:t>
                  </w:r>
                  <w:r>
                    <w:br w:type="textWrapping"/>
                  </w:r>
                  <w:r>
                    <w:rPr>
                      <w:sz w:val="24"/>
                    </w:rPr>
                    <w:t>12.支持接入网络键盘，进行云台操作、上墙控制；</w:t>
                  </w:r>
                  <w:r>
                    <w:br w:type="textWrapping"/>
                  </w:r>
                  <w:r>
                    <w:rPr>
                      <w:sz w:val="24"/>
                    </w:rPr>
                    <w:t>13.支持系统日志记录和查询，用户权限管理，支持录像查询、回放及下载；</w:t>
                  </w:r>
                  <w:r>
                    <w:br w:type="textWrapping"/>
                  </w:r>
                  <w:r>
                    <w:rPr>
                      <w:sz w:val="24"/>
                    </w:rPr>
                    <w:t>14.单卡解码板卡提供6个HDMI 输出接口，支持音视频同步输出，其中4个HDMI接口最大支持分辨率为3840×2160 或4096×2160的视频输出；</w:t>
                  </w:r>
                  <w:r>
                    <w:br w:type="textWrapping"/>
                  </w:r>
                  <w:r>
                    <w:rPr>
                      <w:sz w:val="24"/>
                    </w:rPr>
                    <w:t>15.整机最大可支持40个3840×2160分辨率端口输出；</w:t>
                  </w:r>
                  <w:r>
                    <w:br w:type="textWrapping"/>
                  </w:r>
                  <w:r>
                    <w:rPr>
                      <w:sz w:val="24"/>
                    </w:rPr>
                    <w:t>16.支持底图更换、轮巡，支持BMP、JPEG图片格式的底图；支持通过PC软件客户端、WEB浏览器客户端、本地界面、平台客户端、ipad移动终端进行配置管理；</w:t>
                  </w:r>
                  <w:r>
                    <w:br w:type="textWrapping"/>
                  </w:r>
                  <w:r>
                    <w:rPr>
                      <w:sz w:val="24"/>
                    </w:rPr>
                    <w:t>17.确保设备与黄埔海关现有设备兼容。</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套</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4路HDMI输入卡</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1.实现不低于18路高清视频输出大屏；</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块</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4</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6路4K视频输出卡</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1.6路HDMI视频接口；</w:t>
                  </w:r>
                  <w:r>
                    <w:br w:type="textWrapping"/>
                  </w:r>
                  <w:r>
                    <w:rPr>
                      <w:sz w:val="24"/>
                    </w:rPr>
                    <w:t>2.支持8路3840×2160@30fps，32路1080p@30fps（H.264、H.265），72路720p@30fps，150路D1解码；支持8路1080P的SVAC解码；3.支持24路非标D1码流解码；</w:t>
                  </w:r>
                  <w:r>
                    <w:br w:type="textWrapping"/>
                  </w:r>
                  <w:r>
                    <w:rPr>
                      <w:sz w:val="24"/>
                    </w:rPr>
                    <w:t>4.1/4/6/8/9/16/25/36画面分割，自由分割；</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块</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网络键盘</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1.显示触摸屏，不少于3个触控按钮；</w:t>
                  </w:r>
                  <w:r>
                    <w:br w:type="textWrapping"/>
                  </w:r>
                  <w:r>
                    <w:rPr>
                      <w:sz w:val="24"/>
                    </w:rPr>
                    <w:t>2.键盘与主机之间支持蓝牙或有线USB方式连接；</w:t>
                  </w:r>
                  <w:r>
                    <w:br w:type="textWrapping"/>
                  </w:r>
                  <w:r>
                    <w:rPr>
                      <w:sz w:val="24"/>
                    </w:rPr>
                    <w:t>3.实体键盘模块不少于32个物理按键，键盘模块支持电池单独供电；</w:t>
                  </w:r>
                  <w:r>
                    <w:br w:type="textWrapping"/>
                  </w:r>
                  <w:r>
                    <w:rPr>
                      <w:sz w:val="24"/>
                    </w:rPr>
                    <w:t>4.具备WIFI连接功能；</w:t>
                  </w:r>
                  <w:r>
                    <w:br w:type="textWrapping"/>
                  </w:r>
                  <w:r>
                    <w:rPr>
                      <w:sz w:val="24"/>
                    </w:rPr>
                    <w:t>5.支持通过触摸屏和按键实现对云台转动、变倍、变焦、光圈、雨刷、灯光等控制；</w:t>
                  </w:r>
                  <w:r>
                    <w:br w:type="textWrapping"/>
                  </w:r>
                  <w:r>
                    <w:rPr>
                      <w:sz w:val="24"/>
                    </w:rPr>
                    <w:t>6.支持接入并控制DVR、NVR、解码器等设备，具有平台接入设置选项和电视墙配置、电视墙切换功能设置选项；</w:t>
                  </w:r>
                  <w:r>
                    <w:br w:type="textWrapping"/>
                  </w:r>
                  <w:r>
                    <w:rPr>
                      <w:sz w:val="24"/>
                    </w:rPr>
                    <w:t>7.单机可解码4路分辨率为4000×3000、4路分辨率为3840×2160或16路分辨率为1920×1080的视频；</w:t>
                  </w:r>
                  <w:r>
                    <w:br w:type="textWrapping"/>
                  </w:r>
                  <w:r>
                    <w:rPr>
                      <w:sz w:val="24"/>
                    </w:rPr>
                    <w:t>8.支持对H.264、H.264H、H.264B、H.265、MJPEG等编码格式的视频进行解码，解码延时不大于100ms；</w:t>
                  </w:r>
                  <w:r>
                    <w:br w:type="textWrapping"/>
                  </w:r>
                  <w:r>
                    <w:rPr>
                      <w:sz w:val="24"/>
                    </w:rPr>
                    <w:t>9.支持管理不少于30000台设备；支持自动搜索设备、IP，支持单个或批量手动添加设备；</w:t>
                  </w:r>
                  <w:r>
                    <w:br w:type="textWrapping"/>
                  </w:r>
                  <w:r>
                    <w:rPr>
                      <w:sz w:val="24"/>
                    </w:rPr>
                    <w:t>10.支持4路HDMI输出，支持1/4/9/16画面分割图像输出；</w:t>
                  </w:r>
                  <w:r>
                    <w:br w:type="textWrapping"/>
                  </w:r>
                  <w:r>
                    <w:rPr>
                      <w:sz w:val="24"/>
                    </w:rPr>
                    <w:t>11.确保设备与黄埔海关现有设备兼容。</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台</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查验场地监控机房电脑</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性能不低于：</w:t>
                  </w:r>
                  <w:r>
                    <w:br w:type="textWrapping"/>
                  </w:r>
                  <w:r>
                    <w:rPr>
                      <w:sz w:val="24"/>
                    </w:rPr>
                    <w:t>1.CPU I5-3470；</w:t>
                  </w:r>
                  <w:r>
                    <w:br w:type="textWrapping"/>
                  </w:r>
                  <w:r>
                    <w:rPr>
                      <w:sz w:val="24"/>
                    </w:rPr>
                    <w:t>2.内存8G；</w:t>
                  </w:r>
                  <w:r>
                    <w:br w:type="textWrapping"/>
                  </w:r>
                  <w:r>
                    <w:rPr>
                      <w:sz w:val="24"/>
                    </w:rPr>
                    <w:t>3.硬盘：1TB；</w:t>
                  </w:r>
                  <w:r>
                    <w:br w:type="textWrapping"/>
                  </w:r>
                  <w:r>
                    <w:rPr>
                      <w:sz w:val="24"/>
                    </w:rPr>
                    <w:t>4.显卡：1060 6G显存；</w:t>
                  </w:r>
                  <w:r>
                    <w:br w:type="textWrapping"/>
                  </w:r>
                  <w:r>
                    <w:rPr>
                      <w:sz w:val="24"/>
                    </w:rPr>
                    <w:t>5.支持VGA，DVI，LVDS和两个GbE LAN双显示；</w:t>
                  </w:r>
                  <w:r>
                    <w:br w:type="textWrapping"/>
                  </w:r>
                  <w:r>
                    <w:rPr>
                      <w:sz w:val="24"/>
                    </w:rPr>
                    <w:t>6.双千兆网口；</w:t>
                  </w:r>
                  <w:r>
                    <w:br w:type="textWrapping"/>
                  </w:r>
                  <w:r>
                    <w:rPr>
                      <w:sz w:val="24"/>
                    </w:rPr>
                    <w:t>7.支持3个5.25" 和1个3.5"磁盘驱动器；</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台</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7</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查验场地监控机房服务器</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"性能及规格不低于：</w:t>
                  </w:r>
                  <w:r>
                    <w:br w:type="textWrapping"/>
                  </w:r>
                  <w:r>
                    <w:rPr>
                      <w:sz w:val="24"/>
                    </w:rPr>
                    <w:t>1.2*英特尔4114十核 2.2G，13.75M缓存，85W DDR4-2400"</w:t>
                  </w:r>
                  <w:r>
                    <w:br w:type="textWrapping"/>
                  </w:r>
                  <w:r>
                    <w:rPr>
                      <w:sz w:val="24"/>
                    </w:rPr>
                    <w:t>2.4*64GB RDIMM 2666MT/s双列；</w:t>
                  </w:r>
                  <w:r>
                    <w:br w:type="textWrapping"/>
                  </w:r>
                  <w:r>
                    <w:rPr>
                      <w:sz w:val="24"/>
                    </w:rPr>
                    <w:t>3.4*6TB 7200RPM RPM SAS 12Gbps 512e 3.5英寸热插拔硬盘；</w:t>
                  </w:r>
                  <w:r>
                    <w:br w:type="textWrapping"/>
                  </w:r>
                  <w:r>
                    <w:rPr>
                      <w:sz w:val="24"/>
                    </w:rPr>
                    <w:t>4.2*480GB SSD SAS 写入密集型12Gbps 512n 2.5英寸热插拔硬盘；</w:t>
                  </w:r>
                  <w:r>
                    <w:br w:type="textWrapping"/>
                  </w:r>
                  <w:r>
                    <w:rPr>
                      <w:sz w:val="24"/>
                    </w:rPr>
                    <w:t>5.英特尔四端口10Gb以太网，网络子卡含模块；</w:t>
                  </w:r>
                  <w:r>
                    <w:br w:type="textWrapping"/>
                  </w:r>
                  <w:r>
                    <w:rPr>
                      <w:sz w:val="24"/>
                    </w:rPr>
                    <w:t>6.双热插拔冗余电源，导轨。</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台</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8</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监控显示器</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1.65英寸；</w:t>
                  </w:r>
                  <w:r>
                    <w:br w:type="textWrapping"/>
                  </w:r>
                  <w:r>
                    <w:rPr>
                      <w:sz w:val="24"/>
                    </w:rPr>
                    <w:t>2.超高清4K；</w:t>
                  </w:r>
                  <w:r>
                    <w:br w:type="textWrapping"/>
                  </w:r>
                  <w:r>
                    <w:rPr>
                      <w:sz w:val="24"/>
                    </w:rPr>
                    <w:t>3.支持HDR显示；</w:t>
                  </w:r>
                  <w:r>
                    <w:br w:type="textWrapping"/>
                  </w:r>
                  <w:r>
                    <w:rPr>
                      <w:sz w:val="24"/>
                    </w:rPr>
                    <w:t>4.屏幕比例：16：9 ；</w:t>
                  </w:r>
                  <w:r>
                    <w:br w:type="textWrapping"/>
                  </w:r>
                  <w:r>
                    <w:rPr>
                      <w:sz w:val="24"/>
                    </w:rPr>
                    <w:t>5.背光源：LED ；</w:t>
                  </w:r>
                  <w:r>
                    <w:br w:type="textWrapping"/>
                  </w:r>
                  <w:r>
                    <w:rPr>
                      <w:sz w:val="24"/>
                    </w:rPr>
                    <w:t>6.刷屏率 ：60HZ ；</w:t>
                  </w:r>
                  <w:r>
                    <w:br w:type="textWrapping"/>
                  </w:r>
                  <w:r>
                    <w:rPr>
                      <w:sz w:val="24"/>
                    </w:rPr>
                    <w:t>7.电源功率：200W；</w:t>
                  </w:r>
                  <w:r>
                    <w:br w:type="textWrapping"/>
                  </w:r>
                  <w:r>
                    <w:rPr>
                      <w:sz w:val="24"/>
                    </w:rPr>
                    <w:t>8.待机功率 &lt;0.5W；</w:t>
                  </w:r>
                  <w:r>
                    <w:br w:type="textWrapping"/>
                  </w:r>
                  <w:r>
                    <w:rPr>
                      <w:sz w:val="24"/>
                    </w:rPr>
                    <w:t>9.工作电压：220v。</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台</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9</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机房装修</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包括设备迁移、区域划分、防静电、电磁屏蔽、电源线和通信线缆隔离铺设等内容。机房整体工程实施水平应满足GB50174-2008、GB/T2887-2000的要求</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平方米</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10</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海关系统服务器</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性能及规格不低于：</w:t>
                  </w:r>
                  <w:r>
                    <w:br w:type="textWrapping"/>
                  </w:r>
                  <w:r>
                    <w:rPr>
                      <w:sz w:val="24"/>
                    </w:rPr>
                    <w:t>1.2*英特尔4114十核 2.2G，13.75M缓存，85W DDR4-2400</w:t>
                  </w:r>
                  <w:r>
                    <w:br w:type="textWrapping"/>
                  </w:r>
                  <w:r>
                    <w:rPr>
                      <w:sz w:val="24"/>
                    </w:rPr>
                    <w:t>2.4*64GB RDIMM 2666MT/s双列；</w:t>
                  </w:r>
                  <w:r>
                    <w:br w:type="textWrapping"/>
                  </w:r>
                  <w:r>
                    <w:rPr>
                      <w:sz w:val="24"/>
                    </w:rPr>
                    <w:t>3.4*6TB 7200RPM RPM SAS 12Gbps 512e 3.5英寸热插拔硬盘；</w:t>
                  </w:r>
                  <w:r>
                    <w:br w:type="textWrapping"/>
                  </w:r>
                  <w:r>
                    <w:rPr>
                      <w:sz w:val="24"/>
                    </w:rPr>
                    <w:t>4.2*480GB SSD SAS 写入密集型12Gbps 512n 2.5英寸热插拔硬盘；</w:t>
                  </w:r>
                  <w:r>
                    <w:br w:type="textWrapping"/>
                  </w:r>
                  <w:r>
                    <w:rPr>
                      <w:sz w:val="24"/>
                    </w:rPr>
                    <w:t>5.英特尔X710四端口10Gb DA/SFP+以太网，网络子卡含模块；</w:t>
                  </w:r>
                  <w:r>
                    <w:br w:type="textWrapping"/>
                  </w:r>
                  <w:r>
                    <w:rPr>
                      <w:sz w:val="24"/>
                    </w:rPr>
                    <w:t>6.双热插拔冗余电源，导轨。</w:t>
                  </w:r>
                  <w:r>
                    <w:br w:type="textWrapping"/>
                  </w:r>
                  <w:r>
                    <w:rPr>
                      <w:sz w:val="24"/>
                    </w:rPr>
                    <w:t>7.确保设备与黄埔海关现有设备兼容。</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台</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11</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海关系统存储</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1.全冗余模块化高可靠性架构，支持IP SAN和FC SAN接口的统一存储备份系统；</w:t>
                  </w:r>
                  <w:r>
                    <w:br w:type="textWrapping"/>
                  </w:r>
                  <w:r>
                    <w:rPr>
                      <w:sz w:val="24"/>
                    </w:rPr>
                    <w:t>2.双处理器，总核心处理器主频合计≥10GHz，总核数≥12；</w:t>
                  </w:r>
                  <w:r>
                    <w:br w:type="textWrapping"/>
                  </w:r>
                  <w:r>
                    <w:rPr>
                      <w:sz w:val="24"/>
                    </w:rPr>
                    <w:t>3.配置缓存≥32GB（注:不接受SSD固态硬盘充当控制器缓存应标），4.支持缓存掉电保护，Cache-to-Flash；</w:t>
                  </w:r>
                  <w:r>
                    <w:br w:type="textWrapping"/>
                  </w:r>
                  <w:r>
                    <w:rPr>
                      <w:sz w:val="24"/>
                    </w:rPr>
                    <w:t>5.实配≥20块10TB 7.2k SAS 12Gb接口磁盘；</w:t>
                  </w:r>
                  <w:r>
                    <w:br w:type="textWrapping"/>
                  </w:r>
                  <w:r>
                    <w:rPr>
                      <w:sz w:val="24"/>
                    </w:rPr>
                    <w:t>6.单台存储系统设计最大硬盘数量不低于220块；</w:t>
                  </w:r>
                  <w:r>
                    <w:br w:type="textWrapping"/>
                  </w:r>
                  <w:r>
                    <w:rPr>
                      <w:sz w:val="24"/>
                    </w:rPr>
                    <w:t>7.配置主机端口≥8个10Gb iSCSI SFP+光口（带8个光模块）和≥8个10Gb iSCSI电口；</w:t>
                  </w:r>
                  <w:r>
                    <w:br w:type="textWrapping"/>
                  </w:r>
                  <w:r>
                    <w:rPr>
                      <w:sz w:val="24"/>
                    </w:rPr>
                    <w:t>8.支持机架式、模块化扩展柜，可扩展2.5寸24槽位盘柜，支持3.5寸12槽位盘柜和3.5寸60槽位盘柜，本次除控制器柜外，还需实配3.5寸12槽位扩展盘柜至少1个，全套存储总可用3.5寸盘位不小于24个。一旦出现系统逻辑错误，保证48小时数据可以随时恢复到任意时刻故障前10分钟的正常状态；</w:t>
                  </w:r>
                  <w:r>
                    <w:br w:type="textWrapping"/>
                  </w:r>
                  <w:r>
                    <w:rPr>
                      <w:sz w:val="24"/>
                    </w:rPr>
                    <w:t>9.能防止包括误更改、误删除等故障造成的数据丢失或损毁；</w:t>
                  </w:r>
                  <w:r>
                    <w:br w:type="textWrapping"/>
                  </w:r>
                  <w:r>
                    <w:rPr>
                      <w:sz w:val="24"/>
                    </w:rPr>
                    <w:t>10.针对SAN上的关键应用，支持不影响生产卷性能的CDP技术（非传统快照COFW技术）；</w:t>
                  </w:r>
                  <w:r>
                    <w:br w:type="textWrapping"/>
                  </w:r>
                  <w:r>
                    <w:rPr>
                      <w:sz w:val="24"/>
                    </w:rPr>
                    <w:t>11.本期按存储整体裸容量配置持续数据保护软件许可，且必须是针对本用户本期项目的合法许可。在满足业务不停机的条件下，多台设备同时运行，并按需在不同型号阵列之间进行逻辑卷的均衡负载，可保障关键业务的无热点均衡负载，且实时在线和无忧的系统在线升级和维护。所投存储阵列和扩展存储模块型号都支持多种固态驱动器、15K，10K 和 NLSAS 驱动器（包括经 FIPS 认证的 SED，此功能需提供官方外部链接或产品彩页证明）。存储业务连续性支持第三站点（第三级）复制选项与实时卷托管复制，每个卷的可自定义的站点故障切换 SLA 与零 RTO/RPO；</w:t>
                  </w:r>
                  <w:r>
                    <w:br w:type="textWrapping"/>
                  </w:r>
                  <w:r>
                    <w:rPr>
                      <w:sz w:val="24"/>
                    </w:rPr>
                    <w:t>12.所投存储阵列支持静态数据加密，支持基于 AES-256 的全盘加密 (FCE)驱动器认证为符合 FIPS 140-2 级别 2，可用于 FIPS 140-2 级别 1、2 和 3 的密钥管理服务器 (KMS) 选项；</w:t>
                  </w:r>
                  <w:r>
                    <w:br w:type="textWrapping"/>
                  </w:r>
                  <w:r>
                    <w:rPr>
                      <w:sz w:val="24"/>
                    </w:rPr>
                    <w:t>13.所投存储支持外部密钥管理器，如Gemalto 的 SafeNet KeySecure k460、SafeNet KeySecure k250、SafeNet KeySecure k150v Thales EMS 200；</w:t>
                  </w:r>
                  <w:r>
                    <w:br w:type="textWrapping"/>
                  </w:r>
                  <w:r>
                    <w:rPr>
                      <w:sz w:val="24"/>
                    </w:rPr>
                    <w:t>14.配置阵列设置中文界面管理软件，可以本地或Web的方式配置和管理多台设备。包含配置可以一个集成界面管理多台阵列的企业存储资源管理工具。中文图形管理界面还要求同一界面中同时监控所有投标的服务器和存储设备。支持不低于SMI-S 1.5管理标准，提供SMI-S CTP认证；</w:t>
                  </w:r>
                  <w:r>
                    <w:br w:type="textWrapping"/>
                  </w:r>
                  <w:r>
                    <w:rPr>
                      <w:sz w:val="24"/>
                    </w:rPr>
                    <w:t>15.确保设备与黄埔海关现有设备兼容。</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台</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12</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海关系统存储框</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1.含有不少于10块1.92TB SSD，双热插拔冗余电源；</w:t>
                  </w:r>
                  <w:r>
                    <w:br w:type="textWrapping"/>
                  </w:r>
                  <w:r>
                    <w:rPr>
                      <w:sz w:val="24"/>
                    </w:rPr>
                    <w:t>2.不少于四个SAS接口；</w:t>
                  </w:r>
                  <w:r>
                    <w:br w:type="textWrapping"/>
                  </w:r>
                  <w:r>
                    <w:rPr>
                      <w:sz w:val="24"/>
                    </w:rPr>
                    <w:t>3.可以直接将本项目的存储框放入黄埔海关已经上线的华为18500v5同一机柜中，通过多条SAS线与现有存储框进行连接，能够通过现有18500v5的管理软件统一管理分配本次添加的存储，并能够适用现有18500v5存储的所有许可；</w:t>
                  </w:r>
                  <w:r>
                    <w:br w:type="textWrapping"/>
                  </w:r>
                  <w:r>
                    <w:rPr>
                      <w:sz w:val="24"/>
                    </w:rPr>
                    <w:t>4.确保设备与黄埔海关现有设备兼容。</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台</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13</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海关系统固态盘卡</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 xml:space="preserve">性能及规格不低于： </w:t>
                  </w:r>
                  <w:r>
                    <w:br w:type="textWrapping"/>
                  </w:r>
                  <w:r>
                    <w:rPr>
                      <w:sz w:val="24"/>
                    </w:rPr>
                    <w:t>1.4TB；</w:t>
                  </w:r>
                  <w:r>
                    <w:br w:type="textWrapping"/>
                  </w:r>
                  <w:r>
                    <w:rPr>
                      <w:sz w:val="24"/>
                    </w:rPr>
                    <w:t>2.光刻类型 3D NAND TLC；</w:t>
                  </w:r>
                  <w:r>
                    <w:br w:type="textWrapping"/>
                  </w:r>
                  <w:r>
                    <w:rPr>
                      <w:sz w:val="24"/>
                    </w:rPr>
                    <w:t>3.顺序读取 3200MB/s；</w:t>
                  </w:r>
                  <w:r>
                    <w:br w:type="textWrapping"/>
                  </w:r>
                  <w:r>
                    <w:rPr>
                      <w:sz w:val="24"/>
                    </w:rPr>
                    <w:t>4.顺序写入 1900MB/s；</w:t>
                  </w:r>
                  <w:r>
                    <w:br w:type="textWrapping"/>
                  </w:r>
                  <w:r>
                    <w:rPr>
                      <w:sz w:val="24"/>
                    </w:rPr>
                    <w:t>5.随机读取（100%跨度）617500IOPS；</w:t>
                  </w:r>
                  <w:r>
                    <w:br w:type="textWrapping"/>
                  </w:r>
                  <w:r>
                    <w:rPr>
                      <w:sz w:val="24"/>
                    </w:rPr>
                    <w:t>6.随机写入（100%跨度）225000IOPS；</w:t>
                  </w:r>
                  <w:r>
                    <w:br w:type="textWrapping"/>
                  </w:r>
                  <w:r>
                    <w:rPr>
                      <w:sz w:val="24"/>
                    </w:rPr>
                    <w:t>7.延迟——读取≤ 85微秒，写入≤ 15微秒；</w:t>
                  </w:r>
                  <w:r>
                    <w:br w:type="textWrapping"/>
                  </w:r>
                  <w:r>
                    <w:rPr>
                      <w:sz w:val="24"/>
                    </w:rPr>
                    <w:t>8.耐用等级（终身写入 23.23 PBW）；</w:t>
                  </w:r>
                  <w:r>
                    <w:br w:type="textWrapping"/>
                  </w:r>
                  <w:r>
                    <w:rPr>
                      <w:sz w:val="24"/>
                    </w:rPr>
                    <w:t>9.故障间的平均时间（MTBF）≥2百万小时；</w:t>
                  </w:r>
                  <w:r>
                    <w:br w:type="textWrapping"/>
                  </w:r>
                  <w:r>
                    <w:rPr>
                      <w:sz w:val="24"/>
                    </w:rPr>
                    <w:t>10.无法纠正的位错误速率（UBER） &lt; 1 sector ber 10^17 bits read；</w:t>
                  </w:r>
                  <w:r>
                    <w:br w:type="textWrapping"/>
                  </w:r>
                  <w:r>
                    <w:rPr>
                      <w:sz w:val="24"/>
                    </w:rPr>
                    <w:t>11.确保设备与黄埔海关现有设备兼容。</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块</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14</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文件共享安全管理中心</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实现以下功能：</w:t>
                  </w:r>
                  <w:r>
                    <w:br w:type="textWrapping"/>
                  </w:r>
                  <w:r>
                    <w:rPr>
                      <w:sz w:val="24"/>
                    </w:rPr>
                    <w:t>1.节点服务器基础管理：节点集群管理、网络管理、节点集群运行后台管理基础功能等；</w:t>
                  </w:r>
                  <w:r>
                    <w:br w:type="textWrapping"/>
                  </w:r>
                  <w:r>
                    <w:rPr>
                      <w:sz w:val="24"/>
                    </w:rPr>
                    <w:t>2.存储管理：主流分布式文件系统管理、存储池管理、容量管理、存储数据迁移、复制同步等功能；</w:t>
                  </w:r>
                  <w:r>
                    <w:br w:type="textWrapping"/>
                  </w:r>
                  <w:r>
                    <w:rPr>
                      <w:sz w:val="24"/>
                    </w:rPr>
                    <w:t>3.基础内容管理： 文件格式转换、文件去重、文件同步、文件安全功能、支持常用文件在线浏览编辑功能管理等；</w:t>
                  </w:r>
                  <w:r>
                    <w:br w:type="textWrapping"/>
                  </w:r>
                  <w:r>
                    <w:rPr>
                      <w:sz w:val="24"/>
                    </w:rPr>
                    <w:t>4.分布式全文检索节点服务器管理功能等；</w:t>
                  </w:r>
                  <w:r>
                    <w:br w:type="textWrapping"/>
                  </w:r>
                  <w:r>
                    <w:rPr>
                      <w:sz w:val="24"/>
                    </w:rPr>
                    <w:t>5.自身用户管理、AD域和LDAP第三方用户同步管理功能；</w:t>
                  </w:r>
                  <w:r>
                    <w:br w:type="textWrapping"/>
                  </w:r>
                  <w:r>
                    <w:rPr>
                      <w:sz w:val="24"/>
                    </w:rPr>
                    <w:t>6.可选择但不包含在本产品ID内的NAS功能、OCR功能、防病毒功能等。文件共享安全管理中心用户数许可：许可用户可以通过平板电脑、手机客户端、个人电脑终端设备上的客户端和Web浏览器连接使用文件共享安全管理平台。文件共享安全管理中心集成服务。支持与智能云卡口接口对接；</w:t>
                  </w:r>
                  <w:r>
                    <w:br w:type="textWrapping"/>
                  </w:r>
                  <w:r>
                    <w:rPr>
                      <w:sz w:val="24"/>
                    </w:rPr>
                    <w:t>7.确保设备与黄埔海关现有设备兼容。</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套</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8"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4"/>
                    </w:rPr>
                    <w:t>七、园区管理基础支撑</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排队叫号管理服务器及软件</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排队叫号、评价管理，平台对接</w:t>
                  </w:r>
                </w:p>
              </w:tc>
              <w:tc>
                <w:tcPr>
                  <w:tcW w:w="69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套</w:t>
                  </w:r>
                </w:p>
              </w:tc>
              <w:tc>
                <w:tcPr>
                  <w:tcW w:w="69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排队机</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1.19寸触显屏，19寸触显屏、电脑主机、打印机、读卡器；</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台</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3</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叫号评价器</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1.按键评价、语音提示、液晶显示、数据监控；</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台</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4</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窗口屏</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1.22英寸，1920x1080像素、TCP/IP；</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台</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5</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等候一体机</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1.55寸TFT-LCD， 分辨率1920x1080， 对比度1000：1，250cd/m2、TCP/IP；</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台</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6</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吸顶喇叭</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1.输出功率：8W；</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个</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7</w:t>
                  </w:r>
                </w:p>
              </w:tc>
              <w:tc>
                <w:tcPr>
                  <w:tcW w:w="113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交换机</w:t>
                  </w:r>
                </w:p>
              </w:tc>
              <w:tc>
                <w:tcPr>
                  <w:tcW w:w="261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sz w:val="24"/>
                    </w:rPr>
                    <w:t>1.千兆以太网交换机；</w:t>
                  </w:r>
                  <w:r>
                    <w:br w:type="textWrapping"/>
                  </w:r>
                  <w:r>
                    <w:rPr>
                      <w:sz w:val="24"/>
                    </w:rPr>
                    <w:t>2.应用层级：二层；</w:t>
                  </w:r>
                  <w:r>
                    <w:br w:type="textWrapping"/>
                  </w:r>
                  <w:r>
                    <w:rPr>
                      <w:sz w:val="24"/>
                    </w:rPr>
                    <w:t>3.传输速率：10/100/1000Mbps；</w:t>
                  </w:r>
                  <w:r>
                    <w:br w:type="textWrapping"/>
                  </w:r>
                  <w:r>
                    <w:rPr>
                      <w:sz w:val="24"/>
                    </w:rPr>
                    <w:t>4.交换方式：存储-转发；</w:t>
                  </w:r>
                  <w:r>
                    <w:br w:type="textWrapping"/>
                  </w:r>
                  <w:r>
                    <w:rPr>
                      <w:sz w:val="24"/>
                    </w:rPr>
                    <w:t>5.背板带宽：48Gbps；</w:t>
                  </w:r>
                  <w:r>
                    <w:br w:type="textWrapping"/>
                  </w:r>
                  <w:r>
                    <w:rPr>
                      <w:sz w:val="24"/>
                    </w:rPr>
                    <w:t>6.包转发率：35.7Mpps；</w:t>
                  </w:r>
                  <w:r>
                    <w:br w:type="textWrapping"/>
                  </w:r>
                  <w:r>
                    <w:rPr>
                      <w:sz w:val="24"/>
                    </w:rPr>
                    <w:t>7.MAC地址表：8K；</w:t>
                  </w:r>
                  <w:r>
                    <w:br w:type="textWrapping"/>
                  </w:r>
                  <w:r>
                    <w:rPr>
                      <w:sz w:val="24"/>
                    </w:rPr>
                    <w:t>8.端口结构：非模块化；</w:t>
                  </w:r>
                  <w:r>
                    <w:br w:type="textWrapping"/>
                  </w:r>
                  <w:r>
                    <w:rPr>
                      <w:sz w:val="24"/>
                    </w:rPr>
                    <w:t>9.端口数量：24个；</w:t>
                  </w:r>
                  <w:r>
                    <w:br w:type="textWrapping"/>
                  </w:r>
                  <w:r>
                    <w:rPr>
                      <w:sz w:val="24"/>
                    </w:rPr>
                    <w:t>10.端口描述：24个10/100/1000Mbps自适应以太网端口；</w:t>
                  </w:r>
                  <w:r>
                    <w:br w:type="textWrapping"/>
                  </w:r>
                  <w:r>
                    <w:rPr>
                      <w:sz w:val="24"/>
                    </w:rPr>
                    <w:t>11.传输模式：全双工/半双工自适应；</w:t>
                  </w:r>
                  <w:r>
                    <w:br w:type="textWrapping"/>
                  </w:r>
                  <w:r>
                    <w:rPr>
                      <w:sz w:val="24"/>
                    </w:rPr>
                    <w:t>12.网络标准：IEEE 802.3x，IEEE 802.3，IEEE 802.3u，IEEE 802.3ab</w:t>
                  </w:r>
                  <w:r>
                    <w:br w:type="textWrapping"/>
                  </w:r>
                  <w:r>
                    <w:rPr>
                      <w:sz w:val="24"/>
                    </w:rPr>
                    <w:t>13.电源电压 AC 100-240V，50-60Hz；电源功率 &lt;20W；环境标准 工作温度：0-40℃；工作湿度：5%-95%（无凝结）；</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台</w:t>
                  </w:r>
                </w:p>
              </w:tc>
              <w:tc>
                <w:tcPr>
                  <w:tcW w:w="6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4"/>
                    </w:rPr>
                    <w:t>1</w:t>
                  </w:r>
                </w:p>
              </w:tc>
            </w:tr>
          </w:tbl>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3</w:t>
            </w:r>
          </w:p>
        </w:tc>
        <w:tc>
          <w:tcPr>
            <w:tcW w:w="5814" w:type="dxa"/>
          </w:tcPr>
          <w:p>
            <w:pPr>
              <w:pStyle w:val="4"/>
            </w:pPr>
            <w:r>
              <w:t>服务内容：</w:t>
            </w:r>
            <w:r>
              <w:br w:type="textWrapping"/>
            </w:r>
            <w:r>
              <w:t xml:space="preserve"> ①驻场运维服务</w:t>
            </w:r>
            <w:r>
              <w:br w:type="textWrapping"/>
            </w:r>
            <w:r>
              <w:t xml:space="preserve"> I、最少安排1名具有计算机相关专业的技术工程师为客户提供驻场日常的维护、维修服务。要求熟悉海关端应用、视频监控及围网防范系统、智能卡口系统、人员进出通道管理系统、保安巡更系统、网络系统、海关业务硬件基础支撑、园区管理硬件基础支撑等的操作和日常维护，及时对软件版本进行免费升级，以确保系统功能满足最新功能，系统使用可以更加稳定及安全合理运用。</w:t>
            </w:r>
            <w:r>
              <w:br w:type="textWrapping"/>
            </w:r>
            <w:r>
              <w:t xml:space="preserve"> II、提供7×24小时现场值守服务，在故障发生15分钟之内进行报告和处理：</w:t>
            </w:r>
            <w:r>
              <w:br w:type="textWrapping"/>
            </w:r>
            <w:r>
              <w:t xml:space="preserve"> 硬件售后服务：受理报障30分钟内响应，响应后2小时内带齐有关设备到达现场处置，8小时以内提出问题解决方案所采取的措施。在接到用户故障求助电话且电话服务不能解决的情况下，在2小时内到达现场进行维护排除故障，特殊情况在规定时间内无法修复的，提出解决方案。在项目采购单位授权许可的情况下，可通过网络进行远程维护和故障诊断工作。</w:t>
            </w:r>
            <w:r>
              <w:br w:type="textWrapping"/>
            </w:r>
            <w:r>
              <w:t xml:space="preserve"> 软件售后服务：一般故障在1小时内响应，其他故障在24小时内解决系统的问题。由于虎门港综保区信息化系统及网络等原因引起的，须全力配合，直至问题解决。一般故障是指系统正常运行，并能使用，但部分功能有影响；或者因为运维单位以外的原因，致使部分功能不能使用。其他故障是指停电、系统停止运行等原因造成的系统无法使用的故障。系统免费运行维护周期内还负责提供24小时的包括系统管理的全部技术支持（技术支持包括但不限于：电话技术服务、现场技术服务、定期巡查服务、技术升级服务等）。</w:t>
            </w:r>
            <w:r>
              <w:br w:type="textWrapping"/>
            </w:r>
            <w:r>
              <w:t xml:space="preserve"> III、针对信息系统可能出现的故障，制定相应的应急预案，并进行应急演练，确保故障发生后能够及时响应，缩短故障处理时间，最大限度减少影响程度。</w:t>
            </w:r>
            <w:r>
              <w:br w:type="textWrapping"/>
            </w:r>
            <w:r>
              <w:t xml:space="preserve"> IV、与参与运维的工作人员签订保密协议，全面履行安全保密责任。</w:t>
            </w:r>
            <w:r>
              <w:br w:type="textWrapping"/>
            </w:r>
            <w:r>
              <w:t xml:space="preserve"> V、按月、季度、年度提交运维报告。运维单位需提供至少一年四次对系统定期实地巡检，检查系统的运行状况：检查所有子系统设备状态和运行情况；对主要的设备如系统服务器、汇聚交换机、摄像机单元、监控杆体、电源线路管道等进行检查清理；解答并解决用户使用中遇到的问题，对用户操作人员进行专业培训。服务期内提交不少于两次系统运行情况的详细书面报告。主动联系综保区及时了解系统运行情况，并提供相应使用建议。当综保区有重大活动需要运维单位技术支持时，运维单位需安排有经验的客户服务工程师到达用户现场，在活动过程中提供专业技术保障服务；</w:t>
            </w:r>
            <w:r>
              <w:br w:type="textWrapping"/>
            </w:r>
            <w:r>
              <w:t xml:space="preserve"> ②非驻场支持服务</w:t>
            </w:r>
            <w:r>
              <w:br w:type="textWrapping"/>
            </w:r>
            <w:r>
              <w:t xml:space="preserve"> I、为保障项目响应速度，常驻在东莞本地的项目团队非驻场支持人员应不少于5名，且这些人员的岗位至少应涵盖备岗、音视频、网络、信息安全、UPS及精密空调、弱电等工程师。</w:t>
            </w:r>
            <w:r>
              <w:br w:type="textWrapping"/>
            </w:r>
            <w:r>
              <w:t xml:space="preserve"> II、当遇紧急事件，项目团队非驻场支持人员到达事件现场的时间不能超过2小时。</w:t>
            </w:r>
            <w:r>
              <w:br w:type="textWrapping"/>
            </w:r>
            <w:r>
              <w:t xml:space="preserve"> ③修复性服务</w:t>
            </w:r>
            <w:r>
              <w:br w:type="textWrapping"/>
            </w:r>
            <w:r>
              <w:t xml:space="preserve"> I、受理报障10分钟内响应，响应后2小时内带齐有关设备到达现场处置；报障方式包括电话、传真、邮件或双方约定的其它方式。</w:t>
            </w:r>
            <w:r>
              <w:br w:type="textWrapping"/>
            </w:r>
            <w:r>
              <w:t xml:space="preserve"> II、一般故障：指暂时不影响用户业务正常运作的故障，包括所有子系统在内，从受理报障之时起8小时内排除故障。</w:t>
            </w:r>
            <w:r>
              <w:br w:type="textWrapping"/>
            </w:r>
            <w:r>
              <w:t xml:space="preserve"> III、严重故障：指影响到用户业务正常运作的故障，从受理报障之时起4小时内排除故障。</w:t>
            </w:r>
            <w:r>
              <w:br w:type="textWrapping"/>
            </w:r>
            <w:r>
              <w:t xml:space="preserve"> IV、若中标方未能在规定的时间内排除故障，采购人有权邀请其他服务商完成中标方未能履约的事项，由此产生的所有费用由中标方支付。</w:t>
            </w:r>
            <w:r>
              <w:br w:type="textWrapping"/>
            </w:r>
            <w:r>
              <w:t xml:space="preserve"> V、系统中属国外原装进口的设备如发生严重故障需送回国外原厂家修理时，由中标方办理一切报关及运输手续，承担所有费用，并要在一个月内修复送回采购人。维修期间，中标方需提供相应功能的备件让采购人恢复正常工作。</w:t>
            </w:r>
            <w:r>
              <w:br w:type="textWrapping"/>
            </w:r>
            <w:r>
              <w:t xml:space="preserve"> ④预防性维护服务</w:t>
            </w:r>
            <w:r>
              <w:br w:type="textWrapping"/>
            </w:r>
            <w:r>
              <w:t xml:space="preserve"> I、中标方定期对采购人系统进行全面测试，确认系统运行状态，检查系统错误日志，排除故障隐患并进行设备保养工作。</w:t>
            </w:r>
            <w:r>
              <w:br w:type="textWrapping"/>
            </w:r>
            <w:r>
              <w:t xml:space="preserve"> II、中标方需提供至少一年四次对系统定期实地巡检，检查系统的运行状况：检查所有子系统设备状态和运行情况；对主要的设备如大屏、智能卡口、摄像机、显示单元背投箱、多屏处理器等主要专用设备进行清洁除尘处理；对海关控制系统、视频监控系统、进行系统备份，各种管理软件的调试和数据备份；重新调整各种主要设备的机械位置、声音、亮度和颜色；解答并解决用户使用中遇到的问题，对用户操作人员进行专业培训。</w:t>
            </w:r>
            <w:r>
              <w:br w:type="textWrapping"/>
            </w:r>
            <w:r>
              <w:t xml:space="preserve"> III、主动联系采购人及时了解系统运行情况，并提供相应使用建议。</w:t>
            </w:r>
            <w:r>
              <w:br w:type="textWrapping"/>
            </w:r>
            <w:r>
              <w:t xml:space="preserve"> IV、运维单位在签订合同后两个月内，要按照确认的规范标签样式，对所有设备和线缆重新做统一标签。费用由维护单位承担。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4</w:t>
            </w:r>
          </w:p>
        </w:tc>
        <w:tc>
          <w:tcPr>
            <w:tcW w:w="5814" w:type="dxa"/>
          </w:tcPr>
          <w:p>
            <w:pPr>
              <w:pStyle w:val="4"/>
            </w:pPr>
            <w:r>
              <w:t>其它服务要求：</w:t>
            </w:r>
            <w:r>
              <w:br w:type="textWrapping"/>
            </w:r>
            <w:r>
              <w:t xml:space="preserve"> ①对非维护范围内但与整个系统有关联的设备发生故障，中标方需协助该设备生产厂家或其他人员共同处理。</w:t>
            </w:r>
            <w:r>
              <w:br w:type="textWrapping"/>
            </w:r>
            <w:r>
              <w:t xml:space="preserve"> ②中标方需与采购人签署保密协议，并严格遵照执行。涉及本项目的所有文档及资料，未经采购人授权代表书面许可，不得向与项目无关的第三方泄漏任何技术文件或与系统配置有关的数据，包括合同本身。</w:t>
            </w:r>
            <w:r>
              <w:br w:type="textWrapping"/>
            </w:r>
            <w:r>
              <w:t xml:space="preserve"> ③维护设备因自然灾害等不可抗力（如雷击、地震、火灾等）原因造成的产品故障或损坏的不在维护的范围内。</w:t>
            </w:r>
            <w:r>
              <w:br w:type="textWrapping"/>
            </w:r>
            <w:r>
              <w:t xml:space="preserve"> ④中标方对维护设备需要更换配件的需保证是原厂生产的。</w:t>
            </w:r>
            <w:r>
              <w:br w:type="textWrapping"/>
            </w:r>
            <w:r>
              <w:t xml:space="preserve"> ⑤因非公开信息要求，凡本维保项目范围内所有存储类设备，包括硬盘、TF卡、SD卡、光盘、ssd硬盘、U盘等出现故障时，只能由中标方及时免费更换全新符合要求的原厂配件，故障配件不能带出维修（包括保修），故障配件由用户自行保存。</w:t>
            </w:r>
            <w:r>
              <w:br w:type="textWrapping"/>
            </w:r>
            <w:r>
              <w:t xml:space="preserve"> ⑥当采购人有重大活动需要中标方技术支持时，中标方需安排有经验的客户服务工程师到达用户现场，在活动过程中提供专业技术保障服务。</w:t>
            </w:r>
            <w:r>
              <w:br w:type="textWrapping"/>
            </w:r>
            <w:r>
              <w:t xml:space="preserve"> ⑦运维单位要确保维护清单上所有设备及系统等的正常使用和完好，负责设备及其它配件的维修、更换、保养和保管（费用由运维单位负责，甲方业主方不再支出费用），确保资产不受损失。维修保养、保管设备的范围包括但不限于设备的自然损坏、道路施工、人为破坏、车辆撞击损坏、被盗损坏等。对设备损坏损失的（含第三方造成损坏损失），如涉及追偿情况，运维单位自行追偿并及时修复。对设备发现存在网络信息安全隐患如网络安全漏洞、弱口令等安全问题的，须限时全部修复。运维期结束必须确保运维清单的所有对应资产（含维护升级更新的资产）完好无损并符合安全标准后交付给回甲方业主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5</w:t>
            </w:r>
          </w:p>
        </w:tc>
        <w:tc>
          <w:tcPr>
            <w:tcW w:w="5814" w:type="dxa"/>
          </w:tcPr>
          <w:p>
            <w:pPr>
              <w:pStyle w:val="4"/>
            </w:pPr>
            <w:r>
              <w:t>驻点人员管理及考核办法：</w:t>
            </w:r>
            <w:r>
              <w:br w:type="textWrapping"/>
            </w:r>
            <w:r>
              <w:t xml:space="preserve"> 中标供应商将派驻1名运维工程师提供驻场服务。驻点人员在合同签订后7个工作日内到场。驻点人员管理要求：</w:t>
            </w:r>
            <w:r>
              <w:br w:type="textWrapping"/>
            </w:r>
            <w:r>
              <w:t xml:space="preserve"> ①中标供应商提供相关驻点人员信息给采购人审核，经审核同意后方可入场。运维服务期内，如驻点人员工作能力无法满足相关岗位要求，采购人有权要求中标供应商更换人员。</w:t>
            </w:r>
            <w:r>
              <w:br w:type="textWrapping"/>
            </w:r>
            <w:r>
              <w:t xml:space="preserve"> ②中标供应商驻点人员专门负责本项目的维护内容。</w:t>
            </w:r>
            <w:r>
              <w:br w:type="textWrapping"/>
            </w:r>
            <w:r>
              <w:t xml:space="preserve"> ③如驻点人员因离职等原因出现换人情况，经采购人同意后，中标供应商在一周之内安排新的具有相同或同等资质的人员接替其工作。</w:t>
            </w:r>
            <w:r>
              <w:br w:type="textWrapping"/>
            </w:r>
            <w:r>
              <w:t xml:space="preserve"> ④驻点人员的日常工作、值班、休假由采购人统筹安排。中标供应商驻点人员严格遵守采购人的各项管理规定。驻点人员的人身安全、食宿交通费、工资待遇由中标供应商负责。中标供应商明确1名具有信息化项目运维管理经验的项目经理。</w:t>
            </w:r>
            <w:r>
              <w:br w:type="textWrapping"/>
            </w:r>
            <w:r>
              <w:t xml:space="preserve"> ⑤如遇重大安保等特殊时期，中标供应商需提供应急现场保障服务；中标供应商将按照采购人要求增派驻点人员以外的技术人员进行现场支持。</w:t>
            </w:r>
            <w:r>
              <w:br w:type="textWrapping"/>
            </w:r>
            <w:r>
              <w:t xml:space="preserve"> ⑥中标供应商的项目团队所有驻点人员将接受采购人以及采购人委托的第三方监理的管理和考核，如果中标供应商的项目团队驻点人员考核不达标或者出现重大失误导致严重后果，采购人有权终止合同或者要求中标供应商更换项目团队驻点人员。</w:t>
            </w:r>
            <w:r>
              <w:br w:type="textWrapping"/>
            </w:r>
            <w:r>
              <w:t xml:space="preserve"> ⑦在项目服务期内，中标供应商更换驻点人员或驻点人员岗位调动，需向采购人书面报告，征求采购人同意方可，采购人有权对相关考核办法进行修订。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6</w:t>
            </w:r>
          </w:p>
        </w:tc>
        <w:tc>
          <w:tcPr>
            <w:tcW w:w="5814" w:type="dxa"/>
          </w:tcPr>
          <w:p>
            <w:pPr>
              <w:pStyle w:val="4"/>
            </w:pPr>
            <w:r>
              <w:t>主要系统维护具体要求：</w:t>
            </w:r>
            <w:r>
              <w:br w:type="textWrapping"/>
            </w:r>
            <w:r>
              <w:t xml:space="preserve"> ①海关端应用</w:t>
            </w:r>
            <w:r>
              <w:br w:type="textWrapping"/>
            </w:r>
            <w:r>
              <w:t xml:space="preserve"> I、海关基础支撑平台、综保区企业服务平台</w:t>
            </w:r>
            <w:r>
              <w:br w:type="textWrapping"/>
            </w:r>
            <w:r>
              <w:t xml:space="preserve"> 对已经建设完成的综合保税系统（黄埔海关）秉承金关二期系统已具备的功能不再开发，海关特色的业务依托金关二期系统进行运行维护。将海关总署、广东分署复制推广创新制度所有项目统一纳入系统运行维护范畴。</w:t>
            </w:r>
            <w:r>
              <w:br w:type="textWrapping"/>
            </w:r>
            <w:r>
              <w:t xml:space="preserve"> II、综保区运营服务平台</w:t>
            </w:r>
            <w:r>
              <w:br w:type="textWrapping"/>
            </w:r>
            <w:r>
              <w:t xml:space="preserve"> 综保区运营服务平台是综保区经营单位经营管理使用的信息化工具，在满足海关对特殊区域监管要求的前提下，实现对园区的企业、车辆、堆场、场站、监管仓库租赁等经营管理业务系统化和信息化管理，包括：企业管理、车辆管理、理货管理、到货运抵报告管理、场站作业管理、仓储业务管理、智慧园区等业务模块；系统实现与海关辅助监管系统进行的数据联动对连，为监管区域场站经营单位生产活动进行全面信息化管理。</w:t>
            </w:r>
            <w:r>
              <w:br w:type="textWrapping"/>
            </w:r>
            <w:r>
              <w:t xml:space="preserve"> III、数据交换平台</w:t>
            </w:r>
            <w:r>
              <w:br w:type="textWrapping"/>
            </w:r>
            <w:r>
              <w:t xml:space="preserve"> 东莞虎门港综合保税区与口岸查验部门内部业务审批端系统之间的数据交换、共享，采用Axway B2Bi来建设自己的交换平台，各系统生成和解析的报文采用XML为主，部分应用特殊需求可采用约定格式的“平文件”，支持公共平台与口岸查验单位、企业之间的数据传输与交换。</w:t>
            </w:r>
            <w:r>
              <w:br w:type="textWrapping"/>
            </w:r>
            <w:r>
              <w:t xml:space="preserve"> ②视频监控及围网防范系</w:t>
            </w:r>
            <w:r>
              <w:br w:type="textWrapping"/>
            </w:r>
            <w:r>
              <w:t xml:space="preserve"> 按照GB28181级别级连标准，视频对接海关总署三级视频指挥平台。根据海关特殊监管区域监管要求，海关重点监管区域设置实时、高清、无盲点的视频监控；对围网进行视频、抛物自动报警；并存储车货物流视频数据，供海关监管稽查。</w:t>
            </w:r>
            <w:r>
              <w:br w:type="textWrapping"/>
            </w:r>
            <w:r>
              <w:t xml:space="preserve"> 视频监控由以下部分构成，前端摄像机通过视频线缆传输到就近的视频编码器上，视频编码器将模拟电信号转化为数字电信号，通过网线连接到接入交换机上，由接入交换机传输到总监控中心；总控中心设置核心管理服务器，对系统进行管理和监督，配置多路解码器，将数字信号还原为模拟信号输出到电视墙上，同时，负责将视频信息集中保存在网络存储设备上。</w:t>
            </w:r>
            <w:r>
              <w:br w:type="textWrapping"/>
            </w:r>
            <w:r>
              <w:t xml:space="preserve"> 在前端采取标清设备，最大限度的，最高效率的满足监控需求；模拟加视频服务器的方式，实现全面监控需求，并接入外围报警输入量，实现多方式监控。前端的网络数字信号，通过架设专网传输到后端。后端控制中心采用综合视频管理平台进行统一的预览，录像，和管理。通过解码器连上大屏拼接墙进行统一的上墙进行管理。</w:t>
            </w:r>
            <w:r>
              <w:br w:type="textWrapping"/>
            </w:r>
            <w:r>
              <w:t xml:space="preserve"> 周界围网入侵报警系统是整个东莞虎门港综合保税区最外端的安全防范系统，东莞虎门港综合保税区不仅要求建设物理围网，还需沿围网四周建设一套电子围网，利用两种围网实现东莞虎门港综合保税区为独立封闭的海关监管区域。</w:t>
            </w:r>
            <w:r>
              <w:br w:type="textWrapping"/>
            </w:r>
            <w:r>
              <w:t xml:space="preserve"> 设计考虑按照每50-70米左右建立一个防区，在拐弯处根据实际情况适当增加防区。</w:t>
            </w:r>
            <w:r>
              <w:br w:type="textWrapping"/>
            </w:r>
            <w:r>
              <w:t xml:space="preserve"> ③智能卡口系统</w:t>
            </w:r>
            <w:r>
              <w:br w:type="textWrapping"/>
            </w:r>
            <w:r>
              <w:t xml:space="preserve"> 海关智能卡口系统主要由前端采集系统、集中监控系统及海关卡口管理平台组成。前端采集系统主要负责对通过卡口的车辆进行车牌、重量等信息的识别，并对车辆的通行进行控制；集中监控系统主要负责对前端采集系统的工作状态及数据进行控制、监控、查询、分析、管理等工作；海关卡口管理平台主要负责海关进出口业务物流管理，为系统提供海关数据支持，并结合前两个系统形成一个整体，为用户提供一个统一开放的海关卡口管理系统。本次工程包括但不限于前端采集系统及集中监控系统等分运维。规划建设位置为保税区海关监管区域出入口、查验平台。</w:t>
            </w:r>
            <w:r>
              <w:br w:type="textWrapping"/>
            </w:r>
            <w:r>
              <w:t xml:space="preserve"> I、为了能够使整个中央控制系统能够正常安全的使用，中标方需对整个系统充分了解，做好针对整个中央控制系统的维护保养方案。</w:t>
            </w:r>
            <w:r>
              <w:br w:type="textWrapping"/>
            </w:r>
            <w:r>
              <w:t xml:space="preserve"> II、如果系统出现故障，中标方在规定的时限内及时排除故障，确保系统正常使用。</w:t>
            </w:r>
            <w:r>
              <w:br w:type="textWrapping"/>
            </w:r>
            <w:r>
              <w:t xml:space="preserve"> III、中标方除了规定的定期访问外，会作经常性的不定期电话问询，密切监视系统的运作情况。在系统正常运行情况下，采用定期派工程师上门进行日常维护巡检。</w:t>
            </w:r>
            <w:r>
              <w:br w:type="textWrapping"/>
            </w:r>
            <w:r>
              <w:t xml:space="preserve"> ④人员进出通道管理系统</w:t>
            </w:r>
            <w:r>
              <w:br w:type="textWrapping"/>
            </w:r>
            <w:r>
              <w:t xml:space="preserve"> 针对东莞虎门港综保区出入口人员通道闸控制系统的管理需求，结合实际管理状况，所有进出人员通道控制区域的人员均需通过人脸识别或刷卡认证后方可通行，系统可以有效防止未授权人员随意进入受控区域，确保内部安全及休息、工作不被打扰。系统可有效控制人员通行秩序，使得出入口通行井然有序，方便人员出入管理。</w:t>
            </w:r>
            <w:r>
              <w:br w:type="textWrapping"/>
            </w:r>
            <w:r>
              <w:t xml:space="preserve"> 出入管理系统是7*24小时运行的，其系统的稳定性很是关键，直接影响到全体公安干警的上下班及整个分局工作开展。</w:t>
            </w:r>
            <w:r>
              <w:br w:type="textWrapping"/>
            </w:r>
            <w:r>
              <w:t xml:space="preserve"> I、系统范围包括：</w:t>
            </w:r>
            <w:r>
              <w:br w:type="textWrapping"/>
            </w:r>
            <w:r>
              <w:t xml:space="preserve"> 门禁系统设备：包括门禁主控器、发卡机、电控锁、指纹密码读卡器、门磁、出门按键、门禁监控中心、通讯中心软件、管理中心软件、数据库软件、设备相互之间连接的线缆。</w:t>
            </w:r>
            <w:r>
              <w:br w:type="textWrapping"/>
            </w:r>
            <w:r>
              <w:t xml:space="preserve"> II、中标方对使用单位相关系统进行定期检测，对故障设备进行检测和技术支持，并负责相关的文档管理工作。</w:t>
            </w:r>
            <w:r>
              <w:br w:type="textWrapping"/>
            </w:r>
            <w:r>
              <w:t xml:space="preserve"> III、每季度对设备进行一次全面检查，确保连接端紧固，其它附件功能良好，并向采购人管理部门提交检查记录。</w:t>
            </w:r>
            <w:r>
              <w:br w:type="textWrapping"/>
            </w:r>
            <w:r>
              <w:t xml:space="preserve"> IV、每年对超过使用寿命的主控制器等主要设备进行抽样检测，出具检测报告；</w:t>
            </w:r>
            <w:r>
              <w:br w:type="textWrapping"/>
            </w:r>
            <w:r>
              <w:t xml:space="preserve"> V、每半年进行一次门禁一卡通软件系统功能检测，视需要进行版本升级。</w:t>
            </w:r>
            <w:r>
              <w:br w:type="textWrapping"/>
            </w:r>
            <w:r>
              <w:t xml:space="preserve"> VI、发现或接报门禁一卡通系统故障或异常，应立即组织检修，并在要求的时间内恢复系统功能。</w:t>
            </w:r>
            <w:r>
              <w:br w:type="textWrapping"/>
            </w:r>
            <w:r>
              <w:t xml:space="preserve"> VII、所有的检测及故障处理项目均用表格记录在案， 双方共同确认后存档备查。</w:t>
            </w:r>
            <w:r>
              <w:br w:type="textWrapping"/>
            </w:r>
            <w:r>
              <w:t xml:space="preserve"> ⑤网络系统    </w:t>
            </w:r>
            <w:r>
              <w:br w:type="textWrapping"/>
            </w:r>
            <w:r>
              <w:t xml:space="preserve"> 整个网络划分为企业用户、电子政务云平台、东莞电子口岸、黄埔海关、广东省电子口岸几个部分。其中，本地部署的主要设备物理位置在东莞市滨海湾新区电子口岸中心4楼机房。企业用户通过互联网接入电子政务云平台访问主要的综保区企业服务平台，特殊业务可以通过专网或VPN访问不对外公开的综保区运营服务平台。</w:t>
            </w:r>
            <w:r>
              <w:br w:type="textWrapping"/>
            </w:r>
            <w:r>
              <w:t xml:space="preserve"> ⑥海关业务硬件基础支撑</w:t>
            </w:r>
            <w:r>
              <w:br w:type="textWrapping"/>
            </w:r>
            <w:r>
              <w:t xml:space="preserve"> 海关基础支撑平台使用物理服务器，性能估算表如下：</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60"/>
              <w:gridCol w:w="520"/>
              <w:gridCol w:w="591"/>
              <w:gridCol w:w="439"/>
              <w:gridCol w:w="464"/>
              <w:gridCol w:w="659"/>
              <w:gridCol w:w="439"/>
              <w:gridCol w:w="490"/>
              <w:gridCol w:w="509"/>
              <w:gridCol w:w="552"/>
              <w:gridCol w:w="57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pPr>
                  <w:r>
                    <w:rPr>
                      <w:sz w:val="15"/>
                    </w:rPr>
                    <w:t>序号</w:t>
                  </w:r>
                </w:p>
              </w:tc>
              <w:tc>
                <w:tcPr>
                  <w:tcW w:w="73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pPr>
                  <w:r>
                    <w:rPr>
                      <w:sz w:val="15"/>
                    </w:rPr>
                    <w:t>系统名称</w:t>
                  </w:r>
                </w:p>
              </w:tc>
              <w:tc>
                <w:tcPr>
                  <w:tcW w:w="29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pPr>
                  <w:r>
                    <w:rPr>
                      <w:sz w:val="15"/>
                    </w:rPr>
                    <w:t>操作数</w:t>
                  </w:r>
                </w:p>
              </w:tc>
              <w:tc>
                <w:tcPr>
                  <w:tcW w:w="36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pPr>
                  <w:r>
                    <w:rPr>
                      <w:sz w:val="15"/>
                    </w:rPr>
                    <w:t>数据请求次数</w:t>
                  </w:r>
                </w:p>
              </w:tc>
              <w:tc>
                <w:tcPr>
                  <w:tcW w:w="42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pPr>
                  <w:r>
                    <w:rPr>
                      <w:sz w:val="15"/>
                    </w:rPr>
                    <w:t>CPU计整</w:t>
                  </w:r>
                </w:p>
              </w:tc>
              <w:tc>
                <w:tcPr>
                  <w:tcW w:w="38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pPr>
                  <w:r>
                    <w:rPr>
                      <w:sz w:val="15"/>
                    </w:rPr>
                    <w:t>主频</w:t>
                  </w:r>
                </w:p>
              </w:tc>
              <w:tc>
                <w:tcPr>
                  <w:tcW w:w="28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pPr>
                  <w:r>
                    <w:rPr>
                      <w:sz w:val="15"/>
                    </w:rPr>
                    <w:t>内存</w:t>
                  </w:r>
                </w:p>
              </w:tc>
              <w:tc>
                <w:tcPr>
                  <w:tcW w:w="51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pPr>
                  <w:r>
                    <w:rPr>
                      <w:sz w:val="15"/>
                    </w:rPr>
                    <w:t>CPU共享率</w:t>
                  </w:r>
                </w:p>
              </w:tc>
              <w:tc>
                <w:tcPr>
                  <w:tcW w:w="56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pPr>
                  <w:r>
                    <w:rPr>
                      <w:sz w:val="15"/>
                    </w:rPr>
                    <w:t>内存利用率</w:t>
                  </w:r>
                </w:p>
              </w:tc>
              <w:tc>
                <w:tcPr>
                  <w:tcW w:w="53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pPr>
                  <w:r>
                    <w:rPr>
                      <w:sz w:val="15"/>
                    </w:rPr>
                    <w:t>物理CPU需求</w:t>
                  </w:r>
                </w:p>
              </w:tc>
              <w:tc>
                <w:tcPr>
                  <w:tcW w:w="59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pPr>
                  <w:r>
                    <w:rPr>
                      <w:sz w:val="15"/>
                    </w:rPr>
                    <w:t>物理内存需求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pPr>
                  <w:r>
                    <w:rPr>
                      <w:sz w:val="15"/>
                    </w:rPr>
                    <w:t>1</w:t>
                  </w:r>
                </w:p>
              </w:tc>
              <w:tc>
                <w:tcPr>
                  <w:tcW w:w="7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15"/>
                    </w:rPr>
                    <w:t>海关基础支撑平台</w:t>
                  </w:r>
                </w:p>
              </w:tc>
              <w:tc>
                <w:tcPr>
                  <w:tcW w:w="2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15"/>
                    </w:rPr>
                    <w:t>30000</w:t>
                  </w:r>
                </w:p>
              </w:tc>
              <w:tc>
                <w:tcPr>
                  <w:tcW w:w="36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15"/>
                    </w:rPr>
                    <w:t>200</w:t>
                  </w: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15"/>
                    </w:rPr>
                    <w:t>64</w:t>
                  </w:r>
                </w:p>
              </w:tc>
              <w:tc>
                <w:tcPr>
                  <w:tcW w:w="38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15"/>
                    </w:rPr>
                    <w:t>2.5GHZ</w:t>
                  </w:r>
                </w:p>
              </w:tc>
              <w:tc>
                <w:tcPr>
                  <w:tcW w:w="28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15"/>
                    </w:rPr>
                    <w:t>256</w:t>
                  </w:r>
                </w:p>
              </w:tc>
              <w:tc>
                <w:tcPr>
                  <w:tcW w:w="51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15"/>
                    </w:rPr>
                    <w:t>60%</w:t>
                  </w:r>
                </w:p>
              </w:tc>
              <w:tc>
                <w:tcPr>
                  <w:tcW w:w="5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15"/>
                    </w:rPr>
                    <w:t>60%</w:t>
                  </w:r>
                </w:p>
              </w:tc>
              <w:tc>
                <w:tcPr>
                  <w:tcW w:w="53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15"/>
                    </w:rPr>
                    <w:t>192.0</w:t>
                  </w:r>
                </w:p>
              </w:tc>
              <w:tc>
                <w:tcPr>
                  <w:tcW w:w="59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15"/>
                    </w:rPr>
                    <w:t>768.0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pPr>
                </w:p>
              </w:tc>
              <w:tc>
                <w:tcPr>
                  <w:tcW w:w="7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15"/>
                    </w:rPr>
                    <w:t>合计</w:t>
                  </w:r>
                </w:p>
              </w:tc>
              <w:tc>
                <w:tcPr>
                  <w:tcW w:w="29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p>
              </w:tc>
              <w:tc>
                <w:tcPr>
                  <w:tcW w:w="365" w:type="dxa"/>
                  <w:tcBorders>
                    <w:top w:val="nil"/>
                    <w:left w:val="nil"/>
                    <w:bottom w:val="single" w:color="000000" w:sz="4" w:space="0"/>
                    <w:right w:val="single" w:color="000000" w:sz="4" w:space="0"/>
                  </w:tcBorders>
                  <w:tcMar>
                    <w:top w:w="0" w:type="dxa"/>
                    <w:left w:w="105" w:type="dxa"/>
                    <w:bottom w:w="0" w:type="dxa"/>
                    <w:right w:w="105" w:type="dxa"/>
                  </w:tcMar>
                  <w:vAlign w:val="top"/>
                </w:tcPr>
                <w:p/>
              </w:tc>
              <w:tc>
                <w:tcPr>
                  <w:tcW w:w="426" w:type="dxa"/>
                  <w:tcBorders>
                    <w:top w:val="nil"/>
                    <w:left w:val="nil"/>
                    <w:bottom w:val="single" w:color="000000" w:sz="4" w:space="0"/>
                    <w:right w:val="single" w:color="000000" w:sz="4" w:space="0"/>
                  </w:tcBorders>
                  <w:tcMar>
                    <w:top w:w="0" w:type="dxa"/>
                    <w:left w:w="105" w:type="dxa"/>
                    <w:bottom w:w="0" w:type="dxa"/>
                    <w:right w:w="105" w:type="dxa"/>
                  </w:tcMar>
                  <w:vAlign w:val="top"/>
                </w:tcPr>
                <w:p/>
              </w:tc>
              <w:tc>
                <w:tcPr>
                  <w:tcW w:w="381" w:type="dxa"/>
                  <w:tcBorders>
                    <w:top w:val="nil"/>
                    <w:left w:val="nil"/>
                    <w:bottom w:val="single" w:color="000000" w:sz="4" w:space="0"/>
                    <w:right w:val="single" w:color="000000" w:sz="4" w:space="0"/>
                  </w:tcBorders>
                  <w:tcMar>
                    <w:top w:w="0" w:type="dxa"/>
                    <w:left w:w="105" w:type="dxa"/>
                    <w:bottom w:w="0" w:type="dxa"/>
                    <w:right w:w="105" w:type="dxa"/>
                  </w:tcMar>
                  <w:vAlign w:val="top"/>
                </w:tcPr>
                <w:p/>
              </w:tc>
              <w:tc>
                <w:tcPr>
                  <w:tcW w:w="289" w:type="dxa"/>
                  <w:tcBorders>
                    <w:top w:val="nil"/>
                    <w:left w:val="nil"/>
                    <w:bottom w:val="single" w:color="000000" w:sz="4" w:space="0"/>
                    <w:right w:val="single" w:color="000000" w:sz="4" w:space="0"/>
                  </w:tcBorders>
                  <w:tcMar>
                    <w:top w:w="0" w:type="dxa"/>
                    <w:left w:w="105" w:type="dxa"/>
                    <w:bottom w:w="0" w:type="dxa"/>
                    <w:right w:w="105" w:type="dxa"/>
                  </w:tcMar>
                  <w:vAlign w:val="top"/>
                </w:tcPr>
                <w:p/>
              </w:tc>
              <w:tc>
                <w:tcPr>
                  <w:tcW w:w="518" w:type="dxa"/>
                  <w:tcBorders>
                    <w:top w:val="nil"/>
                    <w:left w:val="nil"/>
                    <w:bottom w:val="single" w:color="000000" w:sz="4" w:space="0"/>
                    <w:right w:val="single" w:color="000000" w:sz="4" w:space="0"/>
                  </w:tcBorders>
                  <w:tcMar>
                    <w:top w:w="0" w:type="dxa"/>
                    <w:left w:w="105" w:type="dxa"/>
                    <w:bottom w:w="0" w:type="dxa"/>
                    <w:right w:w="105" w:type="dxa"/>
                  </w:tcMar>
                  <w:vAlign w:val="top"/>
                </w:tcPr>
                <w:p/>
              </w:tc>
              <w:tc>
                <w:tcPr>
                  <w:tcW w:w="563" w:type="dxa"/>
                  <w:tcBorders>
                    <w:top w:val="nil"/>
                    <w:left w:val="nil"/>
                    <w:bottom w:val="single" w:color="000000" w:sz="4" w:space="0"/>
                    <w:right w:val="single" w:color="000000" w:sz="4" w:space="0"/>
                  </w:tcBorders>
                  <w:tcMar>
                    <w:top w:w="0" w:type="dxa"/>
                    <w:left w:w="105" w:type="dxa"/>
                    <w:bottom w:w="0" w:type="dxa"/>
                    <w:right w:w="105" w:type="dxa"/>
                  </w:tcMar>
                  <w:vAlign w:val="top"/>
                </w:tcPr>
                <w:p/>
              </w:tc>
              <w:tc>
                <w:tcPr>
                  <w:tcW w:w="53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15"/>
                    </w:rPr>
                    <w:t>192.0</w:t>
                  </w:r>
                </w:p>
              </w:tc>
              <w:tc>
                <w:tcPr>
                  <w:tcW w:w="59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15"/>
                    </w:rPr>
                    <w:t>768.0</w:t>
                  </w:r>
                </w:p>
              </w:tc>
            </w:tr>
          </w:tbl>
          <w:p>
            <w:pPr>
              <w:pStyle w:val="4"/>
            </w:pPr>
            <w:r>
              <w:t>I、应用系统维护</w:t>
            </w:r>
            <w:r>
              <w:br w:type="textWrapping"/>
            </w:r>
            <w:r>
              <w:t xml:space="preserve"> 安排实时运维人员（负责平台的巡检、状态监控工作；提供7*24小时技术热线服务；负责解答问题及信息化建设意见服务；负责平台的BUG修复、重要活动保障等）。负责以下工作：</w:t>
            </w:r>
            <w:r>
              <w:br w:type="textWrapping"/>
            </w:r>
            <w:r>
              <w:t xml:space="preserve"> 1）开展定期巡检服务，对服务器软件系统进行全面检查，按时编制运维报告；</w:t>
            </w:r>
            <w:r>
              <w:br w:type="textWrapping"/>
            </w:r>
            <w:r>
              <w:t xml:space="preserve"> 2）软件系统运行状态监控检查及预警；</w:t>
            </w:r>
            <w:r>
              <w:br w:type="textWrapping"/>
            </w:r>
            <w:r>
              <w:t xml:space="preserve"> 3）运维人员提供7*24小时技术热线服务，互为备份；</w:t>
            </w:r>
            <w:r>
              <w:br w:type="textWrapping"/>
            </w:r>
            <w:r>
              <w:t xml:space="preserve"> 4）通过网络或现场的方式，解答各级用户提出来的各类咨询和问题及信息化建设意见；</w:t>
            </w:r>
            <w:r>
              <w:br w:type="textWrapping"/>
            </w:r>
            <w:r>
              <w:t xml:space="preserve"> 5）修复处理系统中存在的问题，包括BUG修复，保障系统稳定运行；</w:t>
            </w:r>
            <w:r>
              <w:br w:type="textWrapping"/>
            </w:r>
            <w:r>
              <w:t xml:space="preserve"> 6）运维人员负责系统重要活动保障等。</w:t>
            </w:r>
            <w:r>
              <w:br w:type="textWrapping"/>
            </w:r>
            <w:r>
              <w:t xml:space="preserve"> II、维护数据接口畅通保障</w:t>
            </w:r>
            <w:r>
              <w:br w:type="textWrapping"/>
            </w:r>
            <w:r>
              <w:t xml:space="preserve"> 此项服务期12个月，具体服务内容:维护数据接口、共享程序或排查处理系统错误数据。</w:t>
            </w:r>
            <w:r>
              <w:br w:type="textWrapping"/>
            </w:r>
            <w:r>
              <w:t xml:space="preserve"> III、安全防护</w:t>
            </w:r>
            <w:r>
              <w:br w:type="textWrapping"/>
            </w:r>
            <w:r>
              <w:t xml:space="preserve"> 此项服务期12个月，具体服务内容:对软件系统安全性进行检查，发现系统漏洞时子以处理。</w:t>
            </w:r>
            <w:r>
              <w:br w:type="textWrapping"/>
            </w:r>
            <w:r>
              <w:t xml:space="preserve"> IV、数据库运维保障</w:t>
            </w:r>
            <w:r>
              <w:br w:type="textWrapping"/>
            </w:r>
            <w:r>
              <w:t xml:space="preserve"> 提供对数据库日常数据采集及技术支持服务，系统调优服务，备份恢复测试服务，月度巡检服务，数据高级故障诊断及检修服务。</w:t>
            </w:r>
            <w:r>
              <w:br w:type="textWrapping"/>
            </w:r>
            <w:r>
              <w:t xml:space="preserve"> ⑦园区管理硬件基础支撑</w:t>
            </w:r>
            <w:r>
              <w:br w:type="textWrapping"/>
            </w:r>
            <w:r>
              <w:t xml:space="preserve"> 提供含排队叫号设备、网络接入设备、一体机等业务设备的运维服务。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7</w:t>
            </w:r>
          </w:p>
        </w:tc>
        <w:tc>
          <w:tcPr>
            <w:tcW w:w="5814" w:type="dxa"/>
          </w:tcPr>
          <w:p>
            <w:pPr>
              <w:pStyle w:val="4"/>
            </w:pPr>
            <w:r>
              <w:t>基础设施运行维护服务：</w:t>
            </w:r>
            <w:r>
              <w:br w:type="textWrapping"/>
            </w:r>
            <w:r>
              <w:t xml:space="preserve"> ①第一阶段整体排查及整修</w:t>
            </w:r>
            <w:r>
              <w:br w:type="textWrapping"/>
            </w:r>
            <w:r>
              <w:t xml:space="preserve"> 维护前须与用户单位共同对维护设备进行验收确认并对设备现有状况进行登记。</w:t>
            </w:r>
            <w:r>
              <w:br w:type="textWrapping"/>
            </w:r>
            <w:r>
              <w:t xml:space="preserve"> 要求对每个维护点制作档案，其内容要有监控点位名称、视频监控点位地图、电源线路路由平面图、网络拓扑平面图、设备型号、名称及设备是否齐全、正常记录。每个点要求建立维护档案。要求在中标后一个月内，完成系统设备整体排查并形成书面报告。</w:t>
            </w:r>
            <w:r>
              <w:br w:type="textWrapping"/>
            </w:r>
            <w:r>
              <w:t xml:space="preserve"> ②定期检修、保养和维护</w:t>
            </w:r>
            <w:r>
              <w:br w:type="textWrapping"/>
            </w:r>
            <w:r>
              <w:t xml:space="preserve"> 组织定期检修、保养和维护，对设备进行清尘、清洁和检查。及时发现故障、隐患并及时处理，把故障消灭在萌芽状态，避免扩大故障范围。对发现的问题及时处理，以保证系统持续、稳定、安全地运行。</w:t>
            </w:r>
            <w:r>
              <w:br w:type="textWrapping"/>
            </w:r>
            <w:r>
              <w:t xml:space="preserve"> I、每天对平台系统及前端设备在线状态进行巡检</w:t>
            </w:r>
            <w:r>
              <w:br w:type="textWrapping"/>
            </w:r>
            <w:r>
              <w:t xml:space="preserve"> 每天对平台系统及前端设备在线状态进行巡检，对系统服务稳定性、服务器运行状态和各种操作日志进行查看，对于设备的网络连接情况进行检查，抽查照片日夜间的成像效果，以排除各种安全隐患。</w:t>
            </w:r>
            <w:r>
              <w:br w:type="textWrapping"/>
            </w:r>
            <w:r>
              <w:t xml:space="preserve"> II、每周一次对后台中心设备进行巡检</w:t>
            </w:r>
            <w:r>
              <w:br w:type="textWrapping"/>
            </w:r>
            <w:r>
              <w:t xml:space="preserve"> 对系统服务稳定性、服务器运行状态和各种操作日志进行查看，对于设备的网络连接情况进行检，以排除各种</w:t>
            </w:r>
            <w:bookmarkStart w:id="0" w:name="_GoBack"/>
            <w:bookmarkEnd w:id="0"/>
            <w:r>
              <w:t>安全隐患。</w:t>
            </w:r>
            <w:r>
              <w:br w:type="textWrapping"/>
            </w:r>
            <w:r>
              <w:t xml:space="preserve"> III、每季度一次进行清洁、保养、检测</w:t>
            </w:r>
            <w:r>
              <w:br w:type="textWrapping"/>
            </w:r>
            <w:r>
              <w:t xml:space="preserve"> 查看基础设施（基础、立杆、机箱等）、设备有无遭到损坏（被车磕、撞、碰、绊等）和人为破坏（被撬、砸、拆、偷）以及是否完整、整洁。并作好巡检记录。如有发现损坏、破坏等，要及时予以修复、调整，不能修复的则予以更换。</w:t>
            </w:r>
            <w:r>
              <w:br w:type="textWrapping"/>
            </w:r>
            <w:r>
              <w:t xml:space="preserve"> 每季度一次对前端设备包括：摄像机和线路接口等进行检查清洁，并对上述设备进行保养和检测，针对某些特殊场所的前端设备（如恶劣环境下的摄像机）根据实际情况，缩短检测清洁的周期，保证设备正常有效运行。</w:t>
            </w:r>
            <w:r>
              <w:br w:type="textWrapping"/>
            </w:r>
            <w:r>
              <w:t xml:space="preserve"> 每季度一次清洁、保养、检测系统的机房后端设备；并检查、保养、检测系统服务主机（包括服务器、系统软件等）、电视显像设备、网络传输设备等，以及检查设备间的连接线，检查系统的整体运行情况。</w:t>
            </w:r>
            <w:r>
              <w:br w:type="textWrapping"/>
            </w:r>
            <w:r>
              <w:t xml:space="preserve"> IV、检查系统设备在线的情况</w:t>
            </w:r>
            <w:r>
              <w:br w:type="textWrapping"/>
            </w:r>
            <w:r>
              <w:t xml:space="preserve"> 不定期检查系统的抓拍情况，如是否有漏拍、乱拍情况，出现漏拍、乱拍情况时，应及时对系统和设备进行检查，找出原因并及时进行维修使之恢复正常运行。</w:t>
            </w:r>
            <w:r>
              <w:br w:type="textWrapping"/>
            </w:r>
            <w:r>
              <w:t xml:space="preserve"> V、检查设备电源电压</w:t>
            </w:r>
            <w:r>
              <w:br w:type="textWrapping"/>
            </w:r>
            <w:r>
              <w:t xml:space="preserve"> 不定期检测设备电源电压，一旦发现异常情况，立即检查线路是否出现问题，以免电压太低不能工作或太高烧坏摄像机。</w:t>
            </w:r>
            <w:r>
              <w:br w:type="textWrapping"/>
            </w:r>
            <w:r>
              <w:t xml:space="preserve"> VI、检查设备的连接线路</w:t>
            </w:r>
            <w:r>
              <w:br w:type="textWrapping"/>
            </w:r>
            <w:r>
              <w:t xml:space="preserve"> 不定期检测设备的连接线路，检查是否虚焊、短路和老化，以免造成图像无法显示，影响整个系统的运行，并对有不稳定情况及时进行修复。</w:t>
            </w:r>
            <w:r>
              <w:br w:type="textWrapping"/>
            </w:r>
            <w:r>
              <w:t xml:space="preserve"> VII、检查前端设备是否有进水现象</w:t>
            </w:r>
            <w:r>
              <w:br w:type="textWrapping"/>
            </w:r>
            <w:r>
              <w:t xml:space="preserve"> 不定期检查前端设备是否有进水现象，应对进水设备进行及时清理维护，以免在暴雨之时无法防水而短路，每季度不少于三次。</w:t>
            </w:r>
            <w:r>
              <w:br w:type="textWrapping"/>
            </w:r>
            <w:r>
              <w:t xml:space="preserve"> VIII、检查机箱、杆件、闪光灯罩等</w:t>
            </w:r>
            <w:r>
              <w:br w:type="textWrapping"/>
            </w:r>
            <w:r>
              <w:t xml:space="preserve"> 不定期检查机箱、杆件、摄像机等是否牢固平整，有无生锈变形，门锁是否损坏，及时组织维修。</w:t>
            </w:r>
            <w:r>
              <w:br w:type="textWrapping"/>
            </w:r>
            <w:r>
              <w:t xml:space="preserve"> IX、检查杆件，接电的漏电现象</w:t>
            </w:r>
            <w:r>
              <w:br w:type="textWrapping"/>
            </w:r>
            <w:r>
              <w:t xml:space="preserve"> 不定期检查杆件接地、机箱接地、电源接地等情况，确保所有杆件、机箱、设备等没有漏电现象及漏电安全隐患，如电线有损坏、破皮等现象，必须及时组织更换。</w:t>
            </w:r>
            <w:r>
              <w:br w:type="textWrapping"/>
            </w:r>
            <w:r>
              <w:t xml:space="preserve"> ③系统业务运营服务</w:t>
            </w:r>
            <w:r>
              <w:br w:type="textWrapping"/>
            </w:r>
            <w:r>
              <w:t xml:space="preserve"> I、维护方提供1名工程师驻场服务，工作时间工程师随时提供服务，非工作时间安排专人值班，具体工作时间由用户方进行安排。</w:t>
            </w:r>
            <w:r>
              <w:br w:type="textWrapping"/>
            </w:r>
            <w:r>
              <w:t xml:space="preserve"> II、维护方提供所有系统故障的上门服务，接到报障后即时响应，经初步确认属于外场设备故障，需到现场解决的，维护方在2工作小时内到达故障现场；故障即时连续维修，直到故障解决。</w:t>
            </w:r>
            <w:r>
              <w:br w:type="textWrapping"/>
            </w:r>
            <w:r>
              <w:t xml:space="preserve"> III、维护方接到报障后即时响应，确认故障后，技术人员带备件到达现场即时替换故障件，恢复系统正常使用，直到故障件维修或者更换完毕。</w:t>
            </w:r>
            <w:r>
              <w:br w:type="textWrapping"/>
            </w:r>
            <w:r>
              <w:t xml:space="preserve"> IV、维护方根据系统的应用实际，为保障系统正常运作，提供定期巡查服务（每年不少于4次“运维设备清单”中的设备运行环境的定期巡查服务，并在不影响用户方工作的前提下进行）。</w:t>
            </w:r>
            <w:r>
              <w:br w:type="textWrapping"/>
            </w:r>
            <w:r>
              <w:t xml:space="preserve"> V、维护方根据系统的应用实际，为保障系统正常运作，每半年根据操作人员的技术水平，维护方与用户方双方协商举行再培训服务，具体培训时间、地点及参加人员由用户方决定。</w:t>
            </w:r>
            <w:r>
              <w:br w:type="textWrapping"/>
            </w:r>
            <w:r>
              <w:t xml:space="preserve"> VI、不在维护方维护范围内的故障，维护方需协助用户方解决。</w:t>
            </w:r>
            <w:r>
              <w:br w:type="textWrapping"/>
            </w:r>
            <w:r>
              <w:t xml:space="preserve"> VII、服务期届满，维护方向用户方提交设备运行报告，对设备的数量、设备型号、硬件配置等使用情况、维修次数、维修故障原因等做出记录、分析、编档。</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8</w:t>
            </w:r>
          </w:p>
        </w:tc>
        <w:tc>
          <w:tcPr>
            <w:tcW w:w="5814" w:type="dxa"/>
          </w:tcPr>
          <w:p>
            <w:pPr>
              <w:pStyle w:val="4"/>
            </w:pPr>
            <w:r>
              <w:t>考核规定</w:t>
            </w:r>
            <w:r>
              <w:br w:type="textWrapping"/>
            </w:r>
            <w:r>
              <w:t xml:space="preserve"> 每个月进行一次运维工作月度考核，由采购人指定人员和监理人员，组成月度考核团队，对每月的运维工作进行阶段性总结考评，月度运维考核评分标准如下：</w:t>
            </w:r>
            <w:r>
              <w:br w:type="textWrapping"/>
            </w:r>
            <w:r>
              <w:t xml:space="preserve"> 运维工作考核评分表</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48"/>
              <w:gridCol w:w="581"/>
              <w:gridCol w:w="2212"/>
              <w:gridCol w:w="503"/>
              <w:gridCol w:w="1235"/>
              <w:gridCol w:w="614"/>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1044"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pPr>
                  <w:r>
                    <w:rPr>
                      <w:sz w:val="16"/>
                    </w:rPr>
                    <w:t>考核单位：</w:t>
                  </w:r>
                </w:p>
              </w:tc>
              <w:tc>
                <w:tcPr>
                  <w:tcW w:w="2766"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pPr>
                  <w:r>
                    <w:rPr>
                      <w:sz w:val="16"/>
                    </w:rPr>
                    <w:t>被考核单位：</w:t>
                  </w:r>
                </w:p>
              </w:tc>
              <w:tc>
                <w:tcPr>
                  <w:tcW w:w="1787"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ind w:firstLine="720"/>
                  </w:pPr>
                  <w:r>
                    <w:rPr>
                      <w:sz w:val="16"/>
                    </w:rPr>
                    <w:t>考核期间：年月至年月</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考核项目</w:t>
                  </w:r>
                </w:p>
              </w:tc>
              <w:tc>
                <w:tcPr>
                  <w:tcW w:w="58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考核内容</w:t>
                  </w:r>
                </w:p>
              </w:tc>
              <w:tc>
                <w:tcPr>
                  <w:tcW w:w="2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考核指标</w:t>
                  </w:r>
                </w:p>
              </w:tc>
              <w:tc>
                <w:tcPr>
                  <w:tcW w:w="39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考核计分</w:t>
                  </w:r>
                </w:p>
              </w:tc>
              <w:tc>
                <w:tcPr>
                  <w:tcW w:w="131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考核方法</w:t>
                  </w:r>
                </w:p>
              </w:tc>
              <w:tc>
                <w:tcPr>
                  <w:tcW w:w="47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得分（100分）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运维质量</w:t>
                  </w:r>
                </w:p>
              </w:tc>
              <w:tc>
                <w:tcPr>
                  <w:tcW w:w="58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日巡检工作执行</w:t>
                  </w:r>
                </w:p>
              </w:tc>
              <w:tc>
                <w:tcPr>
                  <w:tcW w:w="2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16"/>
                    </w:rPr>
                    <w:t>未按运维服务要求开展每日巡检工作，错、漏检一项每次扣1分，运维系统每天没及时关注处理的每漏延一次扣1分。</w:t>
                  </w:r>
                </w:p>
              </w:tc>
              <w:tc>
                <w:tcPr>
                  <w:tcW w:w="3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5</w:t>
                  </w:r>
                </w:p>
              </w:tc>
              <w:tc>
                <w:tcPr>
                  <w:tcW w:w="131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16"/>
                    </w:rPr>
                    <w:t>通过运维管理系统和相关巡检日志检查。</w:t>
                  </w:r>
                </w:p>
              </w:tc>
              <w:tc>
                <w:tcPr>
                  <w:tcW w:w="4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7" w:type="dxa"/>
                  <w:vMerge w:val="continue"/>
                  <w:tcBorders>
                    <w:top w:val="nil"/>
                    <w:left w:val="single" w:color="000000" w:sz="4" w:space="0"/>
                    <w:bottom w:val="single" w:color="000000" w:sz="4" w:space="0"/>
                    <w:right w:val="single" w:color="000000" w:sz="4" w:space="0"/>
                  </w:tcBorders>
                </w:tcPr>
                <w:p/>
              </w:tc>
              <w:tc>
                <w:tcPr>
                  <w:tcW w:w="58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项目进度执行</w:t>
                  </w:r>
                </w:p>
              </w:tc>
              <w:tc>
                <w:tcPr>
                  <w:tcW w:w="2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16"/>
                    </w:rPr>
                    <w:t>未按时完成项目进度（月、季度）计划执行，每发生一次扣2分，没有制定月计划的发现一次扣3分。每月度未按要求提供相关维护资料及文档，每发生一次扣3分。</w:t>
                  </w:r>
                </w:p>
              </w:tc>
              <w:tc>
                <w:tcPr>
                  <w:tcW w:w="3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5</w:t>
                  </w:r>
                </w:p>
              </w:tc>
              <w:tc>
                <w:tcPr>
                  <w:tcW w:w="131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16"/>
                    </w:rPr>
                    <w:t>根据提交的相关报告，由采购人检查。</w:t>
                  </w:r>
                </w:p>
              </w:tc>
              <w:tc>
                <w:tcPr>
                  <w:tcW w:w="4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7" w:type="dxa"/>
                  <w:vMerge w:val="continue"/>
                  <w:tcBorders>
                    <w:top w:val="nil"/>
                    <w:left w:val="single" w:color="000000" w:sz="4" w:space="0"/>
                    <w:bottom w:val="single" w:color="000000" w:sz="4" w:space="0"/>
                    <w:right w:val="single" w:color="000000" w:sz="4" w:space="0"/>
                  </w:tcBorders>
                </w:tcPr>
                <w:p/>
              </w:tc>
              <w:tc>
                <w:tcPr>
                  <w:tcW w:w="58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运维周工作情况</w:t>
                  </w:r>
                </w:p>
              </w:tc>
              <w:tc>
                <w:tcPr>
                  <w:tcW w:w="2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16"/>
                    </w:rPr>
                    <w:t>每周向用户提交一份维护内容清单，采购人对周工作完成情况进行核实，每有一项工作未完成扣1分。</w:t>
                  </w:r>
                </w:p>
              </w:tc>
              <w:tc>
                <w:tcPr>
                  <w:tcW w:w="3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5</w:t>
                  </w:r>
                </w:p>
              </w:tc>
              <w:tc>
                <w:tcPr>
                  <w:tcW w:w="131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16"/>
                    </w:rPr>
                    <w:t>由采购人根据每周工作情况打分。</w:t>
                  </w:r>
                </w:p>
              </w:tc>
              <w:tc>
                <w:tcPr>
                  <w:tcW w:w="4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7" w:type="dxa"/>
                  <w:vMerge w:val="continue"/>
                  <w:tcBorders>
                    <w:top w:val="nil"/>
                    <w:left w:val="single" w:color="000000" w:sz="4" w:space="0"/>
                    <w:bottom w:val="single" w:color="000000" w:sz="4" w:space="0"/>
                    <w:right w:val="single" w:color="000000" w:sz="4" w:space="0"/>
                  </w:tcBorders>
                </w:tcPr>
                <w:p/>
              </w:tc>
              <w:tc>
                <w:tcPr>
                  <w:tcW w:w="58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资产资源注册管理</w:t>
                  </w:r>
                </w:p>
              </w:tc>
              <w:tc>
                <w:tcPr>
                  <w:tcW w:w="2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16"/>
                    </w:rPr>
                    <w:t>各系统设备资源注册、更新不及时，每发生一次扣1分（定期进行检查，发生更新的一周内更新完毕）。</w:t>
                  </w:r>
                </w:p>
              </w:tc>
              <w:tc>
                <w:tcPr>
                  <w:tcW w:w="3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5</w:t>
                  </w:r>
                </w:p>
              </w:tc>
              <w:tc>
                <w:tcPr>
                  <w:tcW w:w="131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16"/>
                    </w:rPr>
                    <w:t>检查运维平台资产资源注册信息情况，由采购人抽查资产、资源信息各10个，根据检查结果得出。</w:t>
                  </w:r>
                </w:p>
              </w:tc>
              <w:tc>
                <w:tcPr>
                  <w:tcW w:w="4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7" w:type="dxa"/>
                  <w:vMerge w:val="continue"/>
                  <w:tcBorders>
                    <w:top w:val="nil"/>
                    <w:left w:val="single" w:color="000000" w:sz="4" w:space="0"/>
                    <w:bottom w:val="single" w:color="000000" w:sz="4" w:space="0"/>
                    <w:right w:val="single" w:color="000000" w:sz="4" w:space="0"/>
                  </w:tcBorders>
                </w:tcPr>
                <w:p/>
              </w:tc>
              <w:tc>
                <w:tcPr>
                  <w:tcW w:w="58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网络及系统中断服务时间</w:t>
                  </w:r>
                </w:p>
              </w:tc>
              <w:tc>
                <w:tcPr>
                  <w:tcW w:w="2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16"/>
                    </w:rPr>
                    <w:t>各维护区域季度网络及系统中断服务时间累计超过48小时，扣2分。（设备原厂返修、原厂支撑不及时除外，网络中断、宕机原因为电源、主干线路中断等非设备故障及不可抗力因素者除外）</w:t>
                  </w:r>
                </w:p>
              </w:tc>
              <w:tc>
                <w:tcPr>
                  <w:tcW w:w="3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10</w:t>
                  </w:r>
                </w:p>
              </w:tc>
              <w:tc>
                <w:tcPr>
                  <w:tcW w:w="131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16"/>
                    </w:rPr>
                    <w:t>由采购人根据实际情况打分。</w:t>
                  </w:r>
                </w:p>
              </w:tc>
              <w:tc>
                <w:tcPr>
                  <w:tcW w:w="4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7" w:type="dxa"/>
                  <w:vMerge w:val="continue"/>
                  <w:tcBorders>
                    <w:top w:val="nil"/>
                    <w:left w:val="single" w:color="000000" w:sz="4" w:space="0"/>
                    <w:bottom w:val="single" w:color="000000" w:sz="4" w:space="0"/>
                    <w:right w:val="single" w:color="000000" w:sz="4" w:space="0"/>
                  </w:tcBorders>
                </w:tcPr>
                <w:p/>
              </w:tc>
              <w:tc>
                <w:tcPr>
                  <w:tcW w:w="58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事件预防</w:t>
                  </w:r>
                </w:p>
              </w:tc>
              <w:tc>
                <w:tcPr>
                  <w:tcW w:w="2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16"/>
                    </w:rPr>
                    <w:t>问题或故障在事后被确认为可预防的，运维人员未进行风险预警的，每次扣2分。</w:t>
                  </w:r>
                </w:p>
              </w:tc>
              <w:tc>
                <w:tcPr>
                  <w:tcW w:w="3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5</w:t>
                  </w:r>
                </w:p>
              </w:tc>
              <w:tc>
                <w:tcPr>
                  <w:tcW w:w="131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16"/>
                    </w:rPr>
                    <w:t>发生事件后，通过采购人讨论形成意见。</w:t>
                  </w:r>
                </w:p>
              </w:tc>
              <w:tc>
                <w:tcPr>
                  <w:tcW w:w="4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45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运维服务</w:t>
                  </w:r>
                </w:p>
              </w:tc>
              <w:tc>
                <w:tcPr>
                  <w:tcW w:w="58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运维事件响应</w:t>
                  </w:r>
                </w:p>
              </w:tc>
              <w:tc>
                <w:tcPr>
                  <w:tcW w:w="2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16"/>
                    </w:rPr>
                    <w:t>自接报障或发现故障，在24小时内没有在运维平台中填写故障事件工单，并按流程派送的，每次扣1分；收到事件工单，工作期间，未在30分钟内到达现场处置的，每次扣1分；非工作期间，未在30分钟内响应，1小时内未到达现场处置的，每次扣1分。</w:t>
                  </w:r>
                </w:p>
              </w:tc>
              <w:tc>
                <w:tcPr>
                  <w:tcW w:w="3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5</w:t>
                  </w:r>
                </w:p>
              </w:tc>
              <w:tc>
                <w:tcPr>
                  <w:tcW w:w="131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16"/>
                    </w:rPr>
                    <w:t>检查运维平台事件处理工单及有关电话记录。</w:t>
                  </w:r>
                </w:p>
              </w:tc>
              <w:tc>
                <w:tcPr>
                  <w:tcW w:w="4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7" w:type="dxa"/>
                  <w:vMerge w:val="continue"/>
                  <w:tcBorders>
                    <w:top w:val="nil"/>
                    <w:left w:val="single" w:color="000000" w:sz="4" w:space="0"/>
                    <w:bottom w:val="single" w:color="000000" w:sz="4" w:space="0"/>
                    <w:right w:val="single" w:color="000000" w:sz="4" w:space="0"/>
                  </w:tcBorders>
                </w:tcPr>
                <w:p/>
              </w:tc>
              <w:tc>
                <w:tcPr>
                  <w:tcW w:w="58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日常</w:t>
                  </w:r>
                </w:p>
                <w:p>
                  <w:pPr>
                    <w:pStyle w:val="4"/>
                    <w:jc w:val="center"/>
                  </w:pPr>
                  <w:r>
                    <w:rPr>
                      <w:sz w:val="16"/>
                    </w:rPr>
                    <w:t>故障</w:t>
                  </w:r>
                </w:p>
                <w:p>
                  <w:pPr>
                    <w:pStyle w:val="4"/>
                    <w:jc w:val="center"/>
                  </w:pPr>
                  <w:r>
                    <w:rPr>
                      <w:sz w:val="16"/>
                    </w:rPr>
                    <w:t>处理</w:t>
                  </w:r>
                </w:p>
              </w:tc>
              <w:tc>
                <w:tcPr>
                  <w:tcW w:w="2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16"/>
                    </w:rPr>
                    <w:t>电脑维护、电话和网络跳线等日常运维故障，需在2小时内完成修复（重装、维修、更换设备等除外），超时的每发生1次扣1分；电脑硬件故障，如果涉及显示屏、电脑主板等特殊配件需要送外维修的，需向采购人管理部门作出说明，未报备私自带出采购人维修的，每发生一次扣2分。</w:t>
                  </w:r>
                </w:p>
              </w:tc>
              <w:tc>
                <w:tcPr>
                  <w:tcW w:w="3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5</w:t>
                  </w:r>
                </w:p>
              </w:tc>
              <w:tc>
                <w:tcPr>
                  <w:tcW w:w="131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16"/>
                    </w:rPr>
                    <w:t>由采购人根据实际情况打分。</w:t>
                  </w:r>
                </w:p>
              </w:tc>
              <w:tc>
                <w:tcPr>
                  <w:tcW w:w="4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7" w:type="dxa"/>
                  <w:vMerge w:val="continue"/>
                  <w:tcBorders>
                    <w:top w:val="nil"/>
                    <w:left w:val="single" w:color="000000" w:sz="4" w:space="0"/>
                    <w:bottom w:val="single" w:color="000000" w:sz="4" w:space="0"/>
                    <w:right w:val="single" w:color="000000" w:sz="4" w:space="0"/>
                  </w:tcBorders>
                </w:tcPr>
                <w:p/>
              </w:tc>
              <w:tc>
                <w:tcPr>
                  <w:tcW w:w="58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核心设备及重要系统运维保障</w:t>
                  </w:r>
                </w:p>
              </w:tc>
              <w:tc>
                <w:tcPr>
                  <w:tcW w:w="2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16"/>
                    </w:rPr>
                    <w:t>当本项目主要设备（包括服务器、UPS、精密空调、大屏等设备）出现整机崩溃、宕机等紧急故障时， 如果是操作系统、数据库等软件故障，需要在24小时内完成修复（需原厂支持除外），超时未完成修复的，每出现一次超时扣5分；如果是硬件故障需在48小时内修复(原厂返修除外)，超时未完成修复的，每出现一次超时扣2分；如果判定在短时间内无法修复，根据业务的需要，2个工作日内形成书面报告，报送采购人并给出解决方案，未报告的扣1分。</w:t>
                  </w:r>
                </w:p>
              </w:tc>
              <w:tc>
                <w:tcPr>
                  <w:tcW w:w="3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10</w:t>
                  </w:r>
                </w:p>
              </w:tc>
              <w:tc>
                <w:tcPr>
                  <w:tcW w:w="131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16"/>
                    </w:rPr>
                    <w:t>发生事件后，通过采购人讨论形成意见。</w:t>
                  </w:r>
                </w:p>
              </w:tc>
              <w:tc>
                <w:tcPr>
                  <w:tcW w:w="4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7" w:type="dxa"/>
                  <w:vMerge w:val="continue"/>
                  <w:tcBorders>
                    <w:top w:val="nil"/>
                    <w:left w:val="single" w:color="000000" w:sz="4" w:space="0"/>
                    <w:bottom w:val="single" w:color="000000" w:sz="4" w:space="0"/>
                    <w:right w:val="single" w:color="000000" w:sz="4" w:space="0"/>
                  </w:tcBorders>
                </w:tcPr>
                <w:p/>
              </w:tc>
              <w:tc>
                <w:tcPr>
                  <w:tcW w:w="58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重大运维事件处理分析报告</w:t>
                  </w:r>
                </w:p>
              </w:tc>
              <w:tc>
                <w:tcPr>
                  <w:tcW w:w="2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16"/>
                    </w:rPr>
                    <w:t>重大运维事件处理完毕后，未在3个工作日内提交报告（法人签字盖章），每次扣3分。</w:t>
                  </w:r>
                </w:p>
              </w:tc>
              <w:tc>
                <w:tcPr>
                  <w:tcW w:w="3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5</w:t>
                  </w:r>
                </w:p>
              </w:tc>
              <w:tc>
                <w:tcPr>
                  <w:tcW w:w="131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16"/>
                    </w:rPr>
                    <w:t>检查故障处理报告的描述、处理方法及预防方案的准确度。</w:t>
                  </w:r>
                </w:p>
              </w:tc>
              <w:tc>
                <w:tcPr>
                  <w:tcW w:w="4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457" w:type="dxa"/>
                  <w:vMerge w:val="continue"/>
                  <w:tcBorders>
                    <w:top w:val="nil"/>
                    <w:left w:val="single" w:color="000000" w:sz="4" w:space="0"/>
                    <w:bottom w:val="single" w:color="000000" w:sz="4" w:space="0"/>
                    <w:right w:val="single" w:color="000000" w:sz="4" w:space="0"/>
                  </w:tcBorders>
                </w:tcPr>
                <w:p/>
              </w:tc>
              <w:tc>
                <w:tcPr>
                  <w:tcW w:w="58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服务态度</w:t>
                  </w:r>
                </w:p>
              </w:tc>
              <w:tc>
                <w:tcPr>
                  <w:tcW w:w="2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16"/>
                    </w:rPr>
                    <w:t>维护人员、人工运维服务台值班人员的服务态度恶劣的，每次扣5分，连续两次以上，除扣分外，可要求服务方更换维护人员、人工运维服务台值班人员；人员旷工、迟到、早退或其它违纪违规行为的1人次扣1-5分；涉及违法犯罪的，由相关部门追责外，采购人有权拒绝支付运维服务费、终止合同并追偿造成的损失。</w:t>
                  </w:r>
                </w:p>
              </w:tc>
              <w:tc>
                <w:tcPr>
                  <w:tcW w:w="3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5</w:t>
                  </w:r>
                </w:p>
              </w:tc>
              <w:tc>
                <w:tcPr>
                  <w:tcW w:w="131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16"/>
                    </w:rPr>
                    <w:t>以投诉的事实为考核依据。</w:t>
                  </w:r>
                </w:p>
              </w:tc>
              <w:tc>
                <w:tcPr>
                  <w:tcW w:w="4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7" w:type="dxa"/>
                  <w:vMerge w:val="continue"/>
                  <w:tcBorders>
                    <w:top w:val="nil"/>
                    <w:left w:val="single" w:color="000000" w:sz="4" w:space="0"/>
                    <w:bottom w:val="single" w:color="000000" w:sz="4" w:space="0"/>
                    <w:right w:val="single" w:color="000000" w:sz="4" w:space="0"/>
                  </w:tcBorders>
                </w:tcPr>
                <w:p/>
              </w:tc>
              <w:tc>
                <w:tcPr>
                  <w:tcW w:w="58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工作配合</w:t>
                  </w:r>
                </w:p>
              </w:tc>
              <w:tc>
                <w:tcPr>
                  <w:tcW w:w="2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16"/>
                    </w:rPr>
                    <w:t>未能及时完成交办任务，影响有关工作开展的，每次扣1分。</w:t>
                  </w:r>
                </w:p>
              </w:tc>
              <w:tc>
                <w:tcPr>
                  <w:tcW w:w="3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5</w:t>
                  </w:r>
                </w:p>
              </w:tc>
              <w:tc>
                <w:tcPr>
                  <w:tcW w:w="131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16"/>
                    </w:rPr>
                    <w:t>由采购人提出，经科室讨论决定。</w:t>
                  </w:r>
                </w:p>
              </w:tc>
              <w:tc>
                <w:tcPr>
                  <w:tcW w:w="4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运维管理</w:t>
                  </w:r>
                </w:p>
              </w:tc>
              <w:tc>
                <w:tcPr>
                  <w:tcW w:w="58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人为失误</w:t>
                  </w:r>
                </w:p>
              </w:tc>
              <w:tc>
                <w:tcPr>
                  <w:tcW w:w="2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16"/>
                    </w:rPr>
                    <w:t>由于维护人员操作失误，导致系统无法正常运行影响运维服务的，每次扣3-5分</w:t>
                  </w:r>
                </w:p>
              </w:tc>
              <w:tc>
                <w:tcPr>
                  <w:tcW w:w="3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10</w:t>
                  </w:r>
                </w:p>
              </w:tc>
              <w:tc>
                <w:tcPr>
                  <w:tcW w:w="131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16"/>
                    </w:rPr>
                    <w:t>由采购人提出，经科室讨论决定。</w:t>
                  </w:r>
                </w:p>
              </w:tc>
              <w:tc>
                <w:tcPr>
                  <w:tcW w:w="4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7" w:type="dxa"/>
                  <w:vMerge w:val="continue"/>
                  <w:tcBorders>
                    <w:top w:val="nil"/>
                    <w:left w:val="single" w:color="000000" w:sz="4" w:space="0"/>
                    <w:bottom w:val="single" w:color="000000" w:sz="4" w:space="0"/>
                    <w:right w:val="single" w:color="000000" w:sz="4" w:space="0"/>
                  </w:tcBorders>
                </w:tcPr>
                <w:p/>
              </w:tc>
              <w:tc>
                <w:tcPr>
                  <w:tcW w:w="58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人员保障</w:t>
                  </w:r>
                </w:p>
              </w:tc>
              <w:tc>
                <w:tcPr>
                  <w:tcW w:w="2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16"/>
                    </w:rPr>
                    <w:t>驻场运维人员在合同期内，除采购人主动要求更换运维人员外，中标供应商总人数不得更换超过5人（或超过驻点人数的60%），每超1人扣2分。</w:t>
                  </w:r>
                </w:p>
              </w:tc>
              <w:tc>
                <w:tcPr>
                  <w:tcW w:w="3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10</w:t>
                  </w:r>
                </w:p>
              </w:tc>
              <w:tc>
                <w:tcPr>
                  <w:tcW w:w="131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16"/>
                    </w:rPr>
                    <w:t>由采购人查验、决定。</w:t>
                  </w:r>
                </w:p>
              </w:tc>
              <w:tc>
                <w:tcPr>
                  <w:tcW w:w="4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7" w:type="dxa"/>
                  <w:vMerge w:val="continue"/>
                  <w:tcBorders>
                    <w:top w:val="nil"/>
                    <w:left w:val="single" w:color="000000" w:sz="4" w:space="0"/>
                    <w:bottom w:val="single" w:color="000000" w:sz="4" w:space="0"/>
                    <w:right w:val="single" w:color="000000" w:sz="4" w:space="0"/>
                  </w:tcBorders>
                </w:tcPr>
                <w:p/>
              </w:tc>
              <w:tc>
                <w:tcPr>
                  <w:tcW w:w="58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信息安全工作</w:t>
                  </w:r>
                </w:p>
              </w:tc>
              <w:tc>
                <w:tcPr>
                  <w:tcW w:w="2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16"/>
                    </w:rPr>
                    <w:t>项目人员未按规定签保密协议的，每人扣1分。项目维护人员未及时清理U盘或互联网电脑中可能会泄密的资料和数据的，每次扣2分。如果因方人为原因造成所维护范围内的重要敏感数据外泄，不限于本项扣分上限，直接扣除全部违约金，采购人有权终止合约。</w:t>
                  </w:r>
                </w:p>
              </w:tc>
              <w:tc>
                <w:tcPr>
                  <w:tcW w:w="3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10</w:t>
                  </w:r>
                </w:p>
              </w:tc>
              <w:tc>
                <w:tcPr>
                  <w:tcW w:w="131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16"/>
                    </w:rPr>
                    <w:t>由采购人查验、决定。</w:t>
                  </w:r>
                </w:p>
              </w:tc>
              <w:tc>
                <w:tcPr>
                  <w:tcW w:w="4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综合加减分</w:t>
                  </w:r>
                </w:p>
              </w:tc>
              <w:tc>
                <w:tcPr>
                  <w:tcW w:w="58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运维及重大安保期间表现</w:t>
                  </w:r>
                </w:p>
              </w:tc>
              <w:tc>
                <w:tcPr>
                  <w:tcW w:w="2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16"/>
                    </w:rPr>
                    <w:t>在日常运维及重大安保运维期间，驻点人员工作表现良好，能够按照采购人要求，主动增派力量，态度端正、不推诿，积极协调前后端资源解决并最终及时处理故障的，适当加分，反之扣分。</w:t>
                  </w:r>
                </w:p>
              </w:tc>
              <w:tc>
                <w:tcPr>
                  <w:tcW w:w="3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1-10分/次</w:t>
                  </w:r>
                </w:p>
              </w:tc>
              <w:tc>
                <w:tcPr>
                  <w:tcW w:w="131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16"/>
                    </w:rPr>
                    <w:t>由采购人根据中标供应商表现程度酌情加减分。</w:t>
                  </w:r>
                </w:p>
              </w:tc>
              <w:tc>
                <w:tcPr>
                  <w:tcW w:w="4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7" w:type="dxa"/>
                  <w:vMerge w:val="continue"/>
                  <w:tcBorders>
                    <w:top w:val="nil"/>
                    <w:left w:val="single" w:color="000000" w:sz="4" w:space="0"/>
                    <w:bottom w:val="single" w:color="000000" w:sz="4" w:space="0"/>
                    <w:right w:val="single" w:color="000000" w:sz="4" w:space="0"/>
                  </w:tcBorders>
                </w:tcPr>
                <w:p/>
              </w:tc>
              <w:tc>
                <w:tcPr>
                  <w:tcW w:w="58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月度、季度、年度运维考核通报项单项成绩</w:t>
                  </w:r>
                </w:p>
              </w:tc>
              <w:tc>
                <w:tcPr>
                  <w:tcW w:w="237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16"/>
                    </w:rPr>
                    <w:t>一类点视频、治安卡口、简易卡口、人脸卡口、电子警察、视频结构化、慧眼、停车场、驻点打卡等（具体项目以市局考核通报为准)，前3名每项每次加5分，成绩低于市局平均数或低于合同要求的，每项每次扣7-10分（重复的不纳入计算）。</w:t>
                  </w:r>
                </w:p>
              </w:tc>
              <w:tc>
                <w:tcPr>
                  <w:tcW w:w="3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w:t>
                  </w:r>
                </w:p>
              </w:tc>
              <w:tc>
                <w:tcPr>
                  <w:tcW w:w="131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16"/>
                    </w:rPr>
                    <w:t>严格按照市局考核加减分。</w:t>
                  </w:r>
                </w:p>
              </w:tc>
              <w:tc>
                <w:tcPr>
                  <w:tcW w:w="4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19"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pPr>
                  <w:r>
                    <w:rPr>
                      <w:sz w:val="16"/>
                    </w:rPr>
                    <w:t>总评</w:t>
                  </w:r>
                </w:p>
              </w:tc>
              <w:tc>
                <w:tcPr>
                  <w:tcW w:w="2178" w:type="dxa"/>
                  <w:gridSpan w:val="3"/>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sz w:val="16"/>
                    </w:rPr>
                    <w:t>合计得分</w:t>
                  </w:r>
                </w:p>
              </w:tc>
            </w:tr>
          </w:tbl>
          <w:p>
            <w:pPr>
              <w:pStyle w:val="4"/>
            </w:pPr>
            <w:r>
              <w:t>1、运维考核评分使用：月度考核成绩作为每月考核评估主要依据，如果每月考核平均成绩高于或者等于95分，当月评估合格，不作处罚。</w:t>
            </w:r>
            <w:r>
              <w:br w:type="textWrapping"/>
            </w:r>
            <w:r>
              <w:t xml:space="preserve"> 2、如果每月考核评分低于95分，作不合格处理，每次以合同总额的3%为上限，每扣一分（100分为基数），扣除该运维项目总金额的千分之一。单月考核评分总分低于80分，或者合同期内累计3个月考核评分低于90分，采购方有权单方终止合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说明</w:t>
            </w:r>
          </w:p>
        </w:tc>
        <w:tc>
          <w:tcPr>
            <w:tcW w:w="6229" w:type="dxa"/>
            <w:gridSpan w:val="2"/>
          </w:tcPr>
          <w:p>
            <w:pPr>
              <w:pStyle w:val="4"/>
              <w:jc w:val="left"/>
            </w:pPr>
            <w:r>
              <w:t xml:space="preserve"> 打“★”号条款为实质性条款，若有任何一条负偏离或不满足则导致投标无效。 </w:t>
            </w:r>
            <w:r>
              <w:br w:type="textWrapping"/>
            </w:r>
            <w:r>
              <w:t>打“▲”号条款为重要技术参数，若有部分“▲”条款未响应或不满足，不作为无效投标条款。</w:t>
            </w:r>
          </w:p>
        </w:tc>
      </w:tr>
    </w:tbl>
    <w:p>
      <w:pPr>
        <w:pStyle w:val="4"/>
      </w:pPr>
      <w:r>
        <w:t xml:space="preserve">  </w:t>
      </w:r>
    </w:p>
    <w:p>
      <w:pPr>
        <w:pStyle w:val="4"/>
        <w:jc w:val="center"/>
        <w:outlineLvl w:val="1"/>
      </w:pPr>
      <w:r>
        <w:rPr>
          <w:b/>
          <w:sz w:val="36"/>
        </w:rPr>
        <w:t>第三章 投标人须知</w:t>
      </w:r>
    </w:p>
    <w:p>
      <w:pPr>
        <w:pStyle w:val="4"/>
        <w:ind w:firstLine="480"/>
      </w:pPr>
      <w: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4"/>
        <w:ind w:firstLine="480"/>
      </w:pPr>
      <w:r>
        <w:t>请注意：供应商需在投标文件截止时间前，将加密投标文件上传至云平台项目采购系统中并取得回执，逾期上传或错误方式投递送达将导致投标无效。</w:t>
      </w:r>
    </w:p>
    <w:p>
      <w:pPr>
        <w:pStyle w:val="4"/>
        <w:outlineLvl w:val="3"/>
      </w:pPr>
      <w:r>
        <w:rPr>
          <w:b/>
          <w:sz w:val="24"/>
        </w:rPr>
        <w:t>一、名词解释</w:t>
      </w:r>
    </w:p>
    <w:p>
      <w:pPr>
        <w:pStyle w:val="4"/>
        <w:ind w:firstLine="480"/>
      </w:pPr>
      <w:r>
        <w:t>1.采购代理机构：本项目是指东莞市沙田镇招投标服务所，负责整个采购活动的组织，依法负责编制和发布招标文件，对招标文件拥有最终的解释权，不以任何身份出任评标委员会成员。</w:t>
      </w:r>
    </w:p>
    <w:p>
      <w:pPr>
        <w:pStyle w:val="4"/>
        <w:ind w:firstLine="480"/>
      </w:pPr>
      <w:r>
        <w:t xml:space="preserve"> 2.采购人：本项目是指东莞市沙田镇保税综合服务中心，是采购活动当事人之一，负责项目的整体规划、技术方案可行性设计论证与实施，作为合同采购方（用户）的主体承担质疑回复、履行合同、验收与评价等义务。</w:t>
      </w:r>
    </w:p>
    <w:p>
      <w:pPr>
        <w:pStyle w:val="4"/>
        <w:ind w:firstLine="480"/>
      </w:pPr>
      <w:r>
        <w:t>3.投标人：是指在云平台项目采购系统完成本项目投标登记并提交电子投标文件的供应商。</w:t>
      </w:r>
    </w:p>
    <w:p>
      <w:pPr>
        <w:pStyle w:val="4"/>
        <w:ind w:firstLine="480"/>
      </w:pPr>
      <w:r>
        <w:t>4.“评标委员会”是指根据《中华人民共和国政府采购法》等法律法规规定，由采购人代表和有关专家组成以确定中标供应商或者推荐中标候选人的临时组织。</w:t>
      </w:r>
    </w:p>
    <w:p>
      <w:pPr>
        <w:pStyle w:val="4"/>
        <w:ind w:firstLine="480"/>
      </w:pPr>
      <w:r>
        <w:t>5.“中标供应商”是指经评标委员会评审确定的对招标文件做出实质性响应，经采购人按照规定在评标委员会推荐的中标候选人中确定的或评标委员会受采购人委托直接确认的投标人。</w:t>
      </w:r>
    </w:p>
    <w:p>
      <w:pPr>
        <w:pStyle w:val="4"/>
        <w:ind w:firstLine="480"/>
      </w:pPr>
      <w:r>
        <w:t>6.招标文件：是指包括招标公告和招标文件及其补充、变更和澄清等一系列文件。</w:t>
      </w:r>
    </w:p>
    <w:p>
      <w:pPr>
        <w:pStyle w:val="4"/>
        <w:ind w:firstLine="480"/>
      </w:pPr>
      <w:r>
        <w:t>7.电子投标文件：是指使用云平台提供的投标客户端制作加密并上传到系统的投标文件。（投标客户端制作投标文件时，生成的后缀为“.标书”的文件）</w:t>
      </w:r>
    </w:p>
    <w:p>
      <w:pPr>
        <w:pStyle w:val="4"/>
        <w:ind w:firstLine="480"/>
      </w:pPr>
      <w:r>
        <w:t>8.备用电子投标文件：是指使用云平台提供的投标客户端制作电子投标文件时，同时生成的同一版本的备用投标文件。（投标客户端制作投标文件时，生成的后缀为“.备用标书”的文件）</w:t>
      </w:r>
    </w:p>
    <w:p>
      <w:pPr>
        <w:pStyle w:val="4"/>
        <w:ind w:firstLine="480"/>
      </w:pPr>
      <w: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4"/>
        <w:ind w:firstLine="480"/>
      </w:pPr>
      <w: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4"/>
        <w:ind w:firstLine="480"/>
      </w:pPr>
      <w: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4"/>
        <w:ind w:firstLine="480"/>
      </w:pPr>
      <w:r>
        <w:t>12.“法定代表人”：在电子投标（响应）文件及相关的其他电子资料中，涉及“法定代表人”应在纸质投标（响应）文件上进行手写签名，或通过投标客户端使用电子签名完成。</w:t>
      </w:r>
    </w:p>
    <w:p>
      <w:pPr>
        <w:pStyle w:val="4"/>
        <w:ind w:firstLine="480"/>
      </w:pPr>
      <w:r>
        <w:t>13.日期、天数、时间：未有特别说明时，均为公历日（天）及北京时间。</w:t>
      </w:r>
    </w:p>
    <w:p>
      <w:pPr>
        <w:pStyle w:val="4"/>
        <w:outlineLvl w:val="2"/>
      </w:pPr>
      <w:r>
        <w:rPr>
          <w:b/>
          <w:sz w:val="28"/>
        </w:rPr>
        <w:t>二、须知前附表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2252"/>
        <w:gridCol w:w="518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pPr>
              <w:pStyle w:val="4"/>
            </w:pPr>
            <w:r>
              <w:t xml:space="preserve"> 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序号</w:t>
            </w:r>
          </w:p>
        </w:tc>
        <w:tc>
          <w:tcPr>
            <w:tcW w:w="2252" w:type="dxa"/>
          </w:tcPr>
          <w:p>
            <w:pPr>
              <w:pStyle w:val="4"/>
            </w:pPr>
            <w:r>
              <w:t xml:space="preserve"> 条款名称</w:t>
            </w:r>
          </w:p>
        </w:tc>
        <w:tc>
          <w:tcPr>
            <w:tcW w:w="5004" w:type="dxa"/>
          </w:tcPr>
          <w:p>
            <w:pPr>
              <w:pStyle w:val="4"/>
            </w:pPr>
            <w:r>
              <w:t xml:space="preserve"> 内容及要求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1</w:t>
            </w:r>
          </w:p>
        </w:tc>
        <w:tc>
          <w:tcPr>
            <w:tcW w:w="2252" w:type="dxa"/>
          </w:tcPr>
          <w:p>
            <w:pPr>
              <w:pStyle w:val="4"/>
            </w:pPr>
            <w:r>
              <w:t xml:space="preserve"> 采购包情况</w:t>
            </w:r>
          </w:p>
        </w:tc>
        <w:tc>
          <w:tcPr>
            <w:tcW w:w="5004" w:type="dxa"/>
          </w:tcPr>
          <w:p>
            <w:pPr>
              <w:pStyle w:val="4"/>
            </w:pPr>
            <w:r>
              <w:t xml:space="preserve"> 本项目共1个采购包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2</w:t>
            </w:r>
          </w:p>
        </w:tc>
        <w:tc>
          <w:tcPr>
            <w:tcW w:w="2252" w:type="dxa"/>
          </w:tcPr>
          <w:p>
            <w:pPr>
              <w:pStyle w:val="4"/>
            </w:pPr>
            <w:r>
              <w:t xml:space="preserve"> 开标方式</w:t>
            </w:r>
          </w:p>
        </w:tc>
        <w:tc>
          <w:tcPr>
            <w:tcW w:w="5004" w:type="dxa"/>
          </w:tcPr>
          <w:p>
            <w:pPr>
              <w:pStyle w:val="4"/>
            </w:pPr>
            <w:r>
              <w:t>远程电子开标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3</w:t>
            </w:r>
          </w:p>
        </w:tc>
        <w:tc>
          <w:tcPr>
            <w:tcW w:w="2252" w:type="dxa"/>
          </w:tcPr>
          <w:p>
            <w:pPr>
              <w:pStyle w:val="4"/>
            </w:pPr>
            <w:r>
              <w:t xml:space="preserve"> 评标方式</w:t>
            </w:r>
          </w:p>
        </w:tc>
        <w:tc>
          <w:tcPr>
            <w:tcW w:w="5004" w:type="dxa"/>
          </w:tcPr>
          <w:p>
            <w:pPr>
              <w:pStyle w:val="4"/>
            </w:pPr>
            <w:r>
              <w:t>现场电子评标 （供应商应当审慎标记各评审项的应答部分，标记内容清晰且完整，否则将自行承担不利后果）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4</w:t>
            </w:r>
          </w:p>
        </w:tc>
        <w:tc>
          <w:tcPr>
            <w:tcW w:w="2252" w:type="dxa"/>
          </w:tcPr>
          <w:p>
            <w:pPr>
              <w:pStyle w:val="4"/>
            </w:pPr>
            <w:r>
              <w:t xml:space="preserve"> 评标办法</w:t>
            </w:r>
          </w:p>
        </w:tc>
        <w:tc>
          <w:tcPr>
            <w:tcW w:w="5004" w:type="dxa"/>
          </w:tcPr>
          <w:p>
            <w:pPr>
              <w:pStyle w:val="4"/>
            </w:pPr>
            <w:r>
              <w:t>采购包1：综合评分法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5</w:t>
            </w:r>
          </w:p>
        </w:tc>
        <w:tc>
          <w:tcPr>
            <w:tcW w:w="2252" w:type="dxa"/>
          </w:tcPr>
          <w:p>
            <w:pPr>
              <w:pStyle w:val="4"/>
            </w:pPr>
            <w:r>
              <w:t>报价形式</w:t>
            </w:r>
          </w:p>
        </w:tc>
        <w:tc>
          <w:tcPr>
            <w:tcW w:w="5004" w:type="dxa"/>
          </w:tcPr>
          <w:p>
            <w:pPr>
              <w:pStyle w:val="4"/>
            </w:pPr>
            <w:r>
              <w:t>采购包1：总价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6</w:t>
            </w:r>
          </w:p>
        </w:tc>
        <w:tc>
          <w:tcPr>
            <w:tcW w:w="2252" w:type="dxa"/>
          </w:tcPr>
          <w:p>
            <w:pPr>
              <w:pStyle w:val="4"/>
            </w:pPr>
            <w:r>
              <w:t>报价要求</w:t>
            </w:r>
          </w:p>
        </w:tc>
        <w:tc>
          <w:tcPr>
            <w:tcW w:w="5004" w:type="dxa"/>
          </w:tcPr>
          <w:p>
            <w:pPr>
              <w:pStyle w:val="4"/>
            </w:pPr>
            <w:r>
              <w:t>各采购包报价不超过预算总价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7</w:t>
            </w:r>
          </w:p>
        </w:tc>
        <w:tc>
          <w:tcPr>
            <w:tcW w:w="2252" w:type="dxa"/>
          </w:tcPr>
          <w:p>
            <w:pPr>
              <w:pStyle w:val="4"/>
            </w:pPr>
            <w:r>
              <w:t xml:space="preserve"> 现场踏勘</w:t>
            </w:r>
          </w:p>
        </w:tc>
        <w:tc>
          <w:tcPr>
            <w:tcW w:w="5004" w:type="dxa"/>
          </w:tcPr>
          <w:p>
            <w:pPr>
              <w:pStyle w:val="4"/>
            </w:pPr>
            <w: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8</w:t>
            </w:r>
          </w:p>
        </w:tc>
        <w:tc>
          <w:tcPr>
            <w:tcW w:w="2252" w:type="dxa"/>
          </w:tcPr>
          <w:p>
            <w:pPr>
              <w:pStyle w:val="4"/>
            </w:pPr>
            <w:r>
              <w:t xml:space="preserve"> 投标有效期</w:t>
            </w:r>
          </w:p>
        </w:tc>
        <w:tc>
          <w:tcPr>
            <w:tcW w:w="5004" w:type="dxa"/>
          </w:tcPr>
          <w:p>
            <w:pPr>
              <w:pStyle w:val="4"/>
            </w:pPr>
            <w:r>
              <w:t>从提交投标（响应）文件的截止之日起90日历天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9</w:t>
            </w:r>
          </w:p>
        </w:tc>
        <w:tc>
          <w:tcPr>
            <w:tcW w:w="2252" w:type="dxa"/>
          </w:tcPr>
          <w:p>
            <w:pPr>
              <w:pStyle w:val="4"/>
            </w:pPr>
            <w:r>
              <w:t xml:space="preserve"> 投标保证金</w:t>
            </w:r>
          </w:p>
        </w:tc>
        <w:tc>
          <w:tcPr>
            <w:tcW w:w="5004" w:type="dxa"/>
          </w:tcPr>
          <w:p>
            <w:pPr>
              <w:pStyle w:val="4"/>
              <w:ind w:firstLine="480"/>
            </w:pPr>
            <w:r>
              <w:t>不收取投标（响应）保证金</w:t>
            </w:r>
          </w:p>
          <w:p>
            <w:pPr>
              <w:pStyle w:val="4"/>
              <w:ind w:firstLine="480"/>
            </w:pPr>
            <w:r>
              <w:t>投标保证金有效期∶与投标有效期一致。</w:t>
            </w:r>
          </w:p>
          <w:p>
            <w:pPr>
              <w:pStyle w:val="4"/>
              <w:ind w:firstLine="480"/>
            </w:pPr>
            <w:r>
              <w:t xml:space="preserve"> 投标保函提交方式：供应商可通过"广东政府采购智慧云平台金融服务中心"(https://gdgpo.czt.gd.gov.cn/zcdservice/zcd/guangdong/)，申请办理投标（响应）担保函、保险（保证）凭证，成功出函的等效于现金缴纳投标保证金。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10</w:t>
            </w:r>
          </w:p>
        </w:tc>
        <w:tc>
          <w:tcPr>
            <w:tcW w:w="2252" w:type="dxa"/>
          </w:tcPr>
          <w:p>
            <w:pPr>
              <w:pStyle w:val="4"/>
            </w:pPr>
            <w:r>
              <w:t xml:space="preserve"> 投标文件要求</w:t>
            </w:r>
          </w:p>
        </w:tc>
        <w:tc>
          <w:tcPr>
            <w:tcW w:w="5004" w:type="dxa"/>
          </w:tcPr>
          <w:p>
            <w:pPr>
              <w:pStyle w:val="4"/>
              <w:ind w:firstLine="480"/>
            </w:pPr>
            <w:r>
              <w:rPr>
                <w:b/>
              </w:rPr>
              <w:t>一、电子投标文件（必须提供）：</w:t>
            </w:r>
          </w:p>
          <w:p>
            <w:pPr>
              <w:pStyle w:val="4"/>
              <w:ind w:firstLine="480"/>
            </w:pPr>
            <w:r>
              <w:t>（1）加密的电子投标文件 1 份（需在递交投标文件截止时间前成功上传至云平台项目采购系统）。</w:t>
            </w:r>
          </w:p>
          <w:p>
            <w:pPr>
              <w:pStyle w:val="4"/>
              <w:ind w:firstLine="480"/>
            </w:pPr>
            <w:r>
              <w:t>（2）非加密电子版文件 U 盘(或光盘) 份，加密的电子投标文件与非加密的电子投标文件必须完全一致。</w:t>
            </w:r>
          </w:p>
          <w:p>
            <w:pPr>
              <w:pStyle w:val="4"/>
              <w:ind w:firstLine="480"/>
            </w:pPr>
            <w:r>
              <w:rPr>
                <w:b/>
              </w:rPr>
              <w:t>非加密电子版投标文件使用情形:</w:t>
            </w:r>
            <w:r>
              <w:t xml:space="preserve"> 当无法使用 CA 证书在云平台项目采购系统进行电子投标文件开标解密时，供应商须在代理机构指引下启用非加密电子版投标文件。</w:t>
            </w:r>
          </w:p>
          <w:p>
            <w:pPr>
              <w:pStyle w:val="4"/>
              <w:ind w:firstLine="480"/>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11</w:t>
            </w:r>
          </w:p>
        </w:tc>
        <w:tc>
          <w:tcPr>
            <w:tcW w:w="2252" w:type="dxa"/>
          </w:tcPr>
          <w:p>
            <w:pPr>
              <w:pStyle w:val="4"/>
            </w:pPr>
            <w:r>
              <w:t xml:space="preserve"> 中标候选供应商推荐家数</w:t>
            </w:r>
          </w:p>
        </w:tc>
        <w:tc>
          <w:tcPr>
            <w:tcW w:w="5004" w:type="dxa"/>
          </w:tcPr>
          <w:p>
            <w:pPr>
              <w:pStyle w:val="4"/>
            </w:pPr>
            <w:r>
              <w:t>采购包1：3家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12</w:t>
            </w:r>
          </w:p>
        </w:tc>
        <w:tc>
          <w:tcPr>
            <w:tcW w:w="2252" w:type="dxa"/>
          </w:tcPr>
          <w:p>
            <w:pPr>
              <w:pStyle w:val="4"/>
              <w:ind w:firstLine="480"/>
            </w:pPr>
            <w:r>
              <w:t>中标供应商数量</w:t>
            </w:r>
          </w:p>
        </w:tc>
        <w:tc>
          <w:tcPr>
            <w:tcW w:w="5004" w:type="dxa"/>
          </w:tcPr>
          <w:p>
            <w:pPr>
              <w:pStyle w:val="4"/>
            </w:pPr>
            <w:r>
              <w:t>采购包1：1家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13</w:t>
            </w:r>
          </w:p>
        </w:tc>
        <w:tc>
          <w:tcPr>
            <w:tcW w:w="2252" w:type="dxa"/>
          </w:tcPr>
          <w:p>
            <w:pPr>
              <w:pStyle w:val="4"/>
              <w:ind w:firstLine="480"/>
            </w:pPr>
            <w:r>
              <w:t>有效供应商家数</w:t>
            </w:r>
          </w:p>
        </w:tc>
        <w:tc>
          <w:tcPr>
            <w:tcW w:w="5004" w:type="dxa"/>
          </w:tcPr>
          <w:p>
            <w:pPr>
              <w:pStyle w:val="4"/>
              <w:jc w:val="left"/>
            </w:pPr>
            <w:r>
              <w:t>采购包1：3家</w:t>
            </w:r>
          </w:p>
          <w:p>
            <w:pPr>
              <w:pStyle w:val="4"/>
              <w:ind w:firstLine="480"/>
            </w:pPr>
            <w:r>
              <w:t>此人数约定了开标与评标过程中的最低有效供应商家数，当家数不足时项目将不得开标、不得评标或直接废标。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14</w:t>
            </w:r>
          </w:p>
        </w:tc>
        <w:tc>
          <w:tcPr>
            <w:tcW w:w="2252" w:type="dxa"/>
          </w:tcPr>
          <w:p>
            <w:pPr>
              <w:pStyle w:val="4"/>
            </w:pPr>
            <w:r>
              <w:t xml:space="preserve"> 项目兼投兼中（兼投不兼中）规则</w:t>
            </w:r>
          </w:p>
        </w:tc>
        <w:tc>
          <w:tcPr>
            <w:tcW w:w="5004" w:type="dxa"/>
          </w:tcPr>
          <w:p>
            <w:pPr>
              <w:pStyle w:val="4"/>
            </w:pPr>
            <w: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15</w:t>
            </w:r>
          </w:p>
        </w:tc>
        <w:tc>
          <w:tcPr>
            <w:tcW w:w="2252" w:type="dxa"/>
          </w:tcPr>
          <w:p>
            <w:pPr>
              <w:pStyle w:val="4"/>
            </w:pPr>
            <w:r>
              <w:t xml:space="preserve"> 中标供应商确定方式</w:t>
            </w:r>
          </w:p>
        </w:tc>
        <w:tc>
          <w:tcPr>
            <w:tcW w:w="5004" w:type="dxa"/>
          </w:tcPr>
          <w:p>
            <w:pPr>
              <w:pStyle w:val="4"/>
            </w:pPr>
            <w:r>
              <w:t>采购人按照评审报告中推荐的成交候选人确定中标（成交）人。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16</w:t>
            </w:r>
          </w:p>
        </w:tc>
        <w:tc>
          <w:tcPr>
            <w:tcW w:w="2252" w:type="dxa"/>
          </w:tcPr>
          <w:p>
            <w:pPr>
              <w:pStyle w:val="4"/>
            </w:pPr>
            <w:r>
              <w:t xml:space="preserve"> 代理服务费</w:t>
            </w:r>
          </w:p>
        </w:tc>
        <w:tc>
          <w:tcPr>
            <w:tcW w:w="5004" w:type="dxa"/>
          </w:tcPr>
          <w:p>
            <w:pPr>
              <w:pStyle w:val="4"/>
            </w:pPr>
            <w: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17</w:t>
            </w:r>
          </w:p>
        </w:tc>
        <w:tc>
          <w:tcPr>
            <w:tcW w:w="2252" w:type="dxa"/>
          </w:tcPr>
          <w:p>
            <w:pPr>
              <w:pStyle w:val="4"/>
            </w:pPr>
            <w:r>
              <w:t xml:space="preserve"> 代理服务费收取方式</w:t>
            </w:r>
          </w:p>
        </w:tc>
        <w:tc>
          <w:tcPr>
            <w:tcW w:w="5004" w:type="dxa"/>
          </w:tcPr>
          <w:p>
            <w:pPr>
              <w:pStyle w:val="4"/>
            </w:pPr>
            <w: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18</w:t>
            </w:r>
          </w:p>
        </w:tc>
        <w:tc>
          <w:tcPr>
            <w:tcW w:w="2252" w:type="dxa"/>
          </w:tcPr>
          <w:p>
            <w:pPr>
              <w:pStyle w:val="4"/>
            </w:pPr>
            <w:r>
              <w:t xml:space="preserve"> 其他</w:t>
            </w:r>
          </w:p>
        </w:tc>
        <w:tc>
          <w:tcPr>
            <w:tcW w:w="500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19</w:t>
            </w:r>
          </w:p>
        </w:tc>
        <w:tc>
          <w:tcPr>
            <w:tcW w:w="2252" w:type="dxa"/>
          </w:tcPr>
          <w:p>
            <w:pPr>
              <w:pStyle w:val="4"/>
            </w:pPr>
            <w:r>
              <w:t xml:space="preserve"> 开标解密时长</w:t>
            </w:r>
          </w:p>
        </w:tc>
        <w:tc>
          <w:tcPr>
            <w:tcW w:w="5004" w:type="dxa"/>
          </w:tcPr>
          <w:p>
            <w:pPr>
              <w:pStyle w:val="4"/>
            </w:pPr>
            <w:r>
              <w:t>30分钟</w:t>
            </w:r>
          </w:p>
          <w:p>
            <w:pPr>
              <w:pStyle w:val="4"/>
            </w:pPr>
            <w:r>
              <w:t>说明：具体情况根据开标时现场代理机构人员设置为准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20</w:t>
            </w:r>
          </w:p>
        </w:tc>
        <w:tc>
          <w:tcPr>
            <w:tcW w:w="2252" w:type="dxa"/>
          </w:tcPr>
          <w:p>
            <w:pPr>
              <w:pStyle w:val="4"/>
            </w:pPr>
            <w:r>
              <w:t xml:space="preserve"> 专门面向中小企业采购</w:t>
            </w:r>
          </w:p>
        </w:tc>
        <w:tc>
          <w:tcPr>
            <w:tcW w:w="5004" w:type="dxa"/>
          </w:tcPr>
          <w:p>
            <w:pPr>
              <w:pStyle w:val="4"/>
              <w:jc w:val="left"/>
            </w:pPr>
            <w:r>
              <w:t>采购包1：非专门面向中小企业</w:t>
            </w:r>
          </w:p>
        </w:tc>
      </w:tr>
    </w:tbl>
    <w:p>
      <w:pPr>
        <w:pStyle w:val="4"/>
        <w:outlineLvl w:val="2"/>
      </w:pPr>
      <w:r>
        <w:rPr>
          <w:b/>
          <w:sz w:val="28"/>
        </w:rPr>
        <w:t>三、说明</w:t>
      </w:r>
    </w:p>
    <w:p>
      <w:pPr>
        <w:pStyle w:val="4"/>
        <w:outlineLvl w:val="3"/>
      </w:pPr>
      <w:r>
        <w:rPr>
          <w:b/>
          <w:sz w:val="24"/>
        </w:rPr>
        <w:t>1.总则</w:t>
      </w:r>
    </w:p>
    <w:p>
      <w:pPr>
        <w:pStyle w:val="4"/>
        <w:ind w:firstLine="480"/>
      </w:pPr>
      <w:r>
        <w:t>采购人、采购代理机构及投标人进行的本次采购活动适用《中华人民共和国政府采购法》及其配套的法规、规章、政策。</w:t>
      </w:r>
    </w:p>
    <w:p>
      <w:pPr>
        <w:pStyle w:val="4"/>
        <w:ind w:firstLine="480"/>
      </w:pPr>
      <w: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4"/>
        <w:ind w:firstLine="480"/>
      </w:pPr>
      <w:r>
        <w:t>本次公开招标项目，是以招标公告的方式邀请非特定的投标人参加投标。</w:t>
      </w:r>
    </w:p>
    <w:p>
      <w:pPr>
        <w:pStyle w:val="4"/>
        <w:outlineLvl w:val="3"/>
      </w:pPr>
      <w:r>
        <w:rPr>
          <w:b/>
          <w:sz w:val="24"/>
        </w:rPr>
        <w:t>2.适用范围</w:t>
      </w:r>
    </w:p>
    <w:p>
      <w:pPr>
        <w:pStyle w:val="4"/>
        <w:ind w:firstLine="480"/>
      </w:pPr>
      <w:r>
        <w:t>本招标文件仅适用于本次招标公告中所涉及的项目和内容。</w:t>
      </w:r>
    </w:p>
    <w:p>
      <w:pPr>
        <w:pStyle w:val="4"/>
        <w:outlineLvl w:val="3"/>
      </w:pPr>
      <w:r>
        <w:rPr>
          <w:b/>
          <w:sz w:val="24"/>
        </w:rPr>
        <w:t>3.进口产品</w:t>
      </w:r>
    </w:p>
    <w:p>
      <w:pPr>
        <w:pStyle w:val="4"/>
        <w:ind w:firstLine="480"/>
      </w:pPr>
      <w:r>
        <w:t xml:space="preserve"> 若本项目允许采购进口产品，供应商应保证所投产品可履行合法报通关手续进入中国关境内。</w:t>
      </w:r>
    </w:p>
    <w:p>
      <w:pPr>
        <w:pStyle w:val="4"/>
        <w:ind w:firstLine="480"/>
      </w:pPr>
      <w:r>
        <w:t>若本项目不允许采购进口产品，如供应商所投产品为进口产品，其响应将被认定为响应无效。</w:t>
      </w:r>
    </w:p>
    <w:p>
      <w:pPr>
        <w:pStyle w:val="4"/>
        <w:outlineLvl w:val="3"/>
      </w:pPr>
      <w:r>
        <w:rPr>
          <w:b/>
          <w:sz w:val="24"/>
        </w:rPr>
        <w:t>4.投标的费用</w:t>
      </w:r>
    </w:p>
    <w:p>
      <w:pPr>
        <w:pStyle w:val="4"/>
        <w:ind w:firstLine="480"/>
      </w:pPr>
      <w:r>
        <w:t>不论投标结果如何，投标人应承担所有与准备和参加投标有关的费用。采购代理机构和采购人均无义务和责任承担相关费用。</w:t>
      </w:r>
    </w:p>
    <w:p>
      <w:pPr>
        <w:pStyle w:val="4"/>
        <w:outlineLvl w:val="3"/>
      </w:pPr>
      <w:r>
        <w:rPr>
          <w:b/>
          <w:sz w:val="24"/>
        </w:rPr>
        <w:t>5.以联合体形式投标的，应符合以下规定：</w:t>
      </w:r>
    </w:p>
    <w:p>
      <w:pPr>
        <w:pStyle w:val="4"/>
        <w:ind w:firstLine="480"/>
      </w:pPr>
      <w:r>
        <w:t>5.1联合体各方均应当满足《中华人民共和国政府采购法》第二十二条规定的条件，并在投标文件中提供联合体各方的相关证明材料。</w:t>
      </w:r>
    </w:p>
    <w:p>
      <w:pPr>
        <w:pStyle w:val="4"/>
        <w:ind w:firstLine="480"/>
      </w:pPr>
      <w: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4"/>
        <w:ind w:firstLine="480"/>
      </w:pPr>
      <w: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4"/>
        <w:ind w:firstLine="480"/>
      </w:pPr>
      <w:r>
        <w:t>5.4联合体成员存在不良信用记录的，视同联合体存在不良信用记录。</w:t>
      </w:r>
    </w:p>
    <w:p>
      <w:pPr>
        <w:pStyle w:val="4"/>
        <w:ind w:firstLine="480"/>
      </w:pPr>
      <w: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4"/>
        <w:ind w:firstLine="480"/>
      </w:pPr>
      <w:r>
        <w:t>5.6联合体各方应当共同与采购人签订采购合同，就合同约定的事项对采购人承担连带责任。</w:t>
      </w:r>
    </w:p>
    <w:p>
      <w:pPr>
        <w:pStyle w:val="4"/>
        <w:outlineLvl w:val="3"/>
      </w:pPr>
      <w:r>
        <w:rPr>
          <w:b/>
          <w:sz w:val="24"/>
        </w:rPr>
        <w:t>6.关联企业投标说明</w:t>
      </w:r>
    </w:p>
    <w:p>
      <w:pPr>
        <w:pStyle w:val="4"/>
        <w:ind w:firstLine="480"/>
      </w:pPr>
      <w: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4"/>
        <w:ind w:firstLine="480"/>
      </w:pPr>
      <w: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4"/>
        <w:outlineLvl w:val="3"/>
      </w:pPr>
      <w:r>
        <w:rPr>
          <w:b/>
          <w:sz w:val="24"/>
        </w:rPr>
        <w:t>7.关于中小微企业投标</w:t>
      </w:r>
    </w:p>
    <w:p>
      <w:pPr>
        <w:pStyle w:val="4"/>
        <w:ind w:firstLine="480"/>
      </w:pPr>
      <w: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4"/>
        <w:ind w:firstLine="480"/>
      </w:pPr>
      <w: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4"/>
        <w:ind w:firstLine="480"/>
      </w:pPr>
      <w: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4"/>
        <w:outlineLvl w:val="3"/>
      </w:pPr>
      <w:r>
        <w:rPr>
          <w:b/>
          <w:sz w:val="24"/>
        </w:rPr>
        <w:t>8.纪律与保密事项</w:t>
      </w:r>
    </w:p>
    <w:p>
      <w:pPr>
        <w:pStyle w:val="4"/>
        <w:ind w:firstLine="480"/>
      </w:pPr>
      <w:r>
        <w:t>8.1投标人不得相互串通投标报价，不得妨碍其他投标人的公平竞争，不得损害采购人或其他投标人的合法权益，投标人不得以向采购人、评标委员会成员行贿或者采取其他不正当手段谋取中标。</w:t>
      </w:r>
    </w:p>
    <w:p>
      <w:pPr>
        <w:pStyle w:val="4"/>
        <w:ind w:firstLine="480"/>
      </w:pPr>
      <w:r>
        <w:t>8.2在确定中标供应商之前，投标人不得与采购人就投标价格、投标方案等实质性内容进行谈判，也不得私下接触评标委员会成员。</w:t>
      </w:r>
    </w:p>
    <w:p>
      <w:pPr>
        <w:pStyle w:val="4"/>
        <w:ind w:firstLine="480"/>
      </w:pPr>
      <w:r>
        <w:t>8.3在确定中标供应商之前，投标人试图在投标文件审查、澄清、比较和评价时对评标委员会、采购人和采购代理机构施加任何影响都可能导致其投标无效。</w:t>
      </w:r>
    </w:p>
    <w:p>
      <w:pPr>
        <w:pStyle w:val="4"/>
        <w:ind w:firstLine="480"/>
      </w:pPr>
      <w:r>
        <w:t>8.4获得本招标文件者，须履行本项目下保密义务，不得将因本次项目获得的信息向第三人外传，不得将招标文件用作本次投标以外的任何用途。</w:t>
      </w:r>
    </w:p>
    <w:p>
      <w:pPr>
        <w:pStyle w:val="4"/>
        <w:ind w:firstLine="480"/>
      </w:pPr>
      <w: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4"/>
        <w:ind w:firstLine="480"/>
      </w:pPr>
      <w:r>
        <w:t>8.6采购人或采购代理机构有权将供应商提供的所有资料向有关政府部门或评审小组披露。</w:t>
      </w:r>
    </w:p>
    <w:p>
      <w:pPr>
        <w:pStyle w:val="4"/>
        <w:ind w:firstLine="480"/>
      </w:pPr>
      <w: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4"/>
        <w:outlineLvl w:val="3"/>
      </w:pPr>
      <w:r>
        <w:rPr>
          <w:b/>
          <w:sz w:val="24"/>
        </w:rPr>
        <w:t>9.语言文字以及度量衡单位</w:t>
      </w:r>
    </w:p>
    <w:p>
      <w:pPr>
        <w:pStyle w:val="4"/>
        <w:ind w:firstLine="480"/>
      </w:pPr>
      <w: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4"/>
        <w:ind w:firstLine="480"/>
      </w:pPr>
      <w:r>
        <w:t>9.2除非招标文件的技术规格中另有规定，投标人在投标文件中及其与采购人和采购代理机构的所有往来文件中的计量单位均应采用中华人民共和国法定计量单位。</w:t>
      </w:r>
    </w:p>
    <w:p>
      <w:pPr>
        <w:pStyle w:val="4"/>
        <w:ind w:firstLine="480"/>
      </w:pPr>
      <w:r>
        <w:t>9.3投标人所提供的货物和服务均应以人民币报价，货币单位：元。</w:t>
      </w:r>
    </w:p>
    <w:p>
      <w:pPr>
        <w:pStyle w:val="4"/>
        <w:outlineLvl w:val="3"/>
      </w:pPr>
      <w:r>
        <w:rPr>
          <w:b/>
          <w:sz w:val="24"/>
        </w:rPr>
        <w:t>10. 现场踏勘（如有）</w:t>
      </w:r>
    </w:p>
    <w:p>
      <w:pPr>
        <w:pStyle w:val="4"/>
        <w:ind w:firstLine="480"/>
      </w:pPr>
      <w:r>
        <w:t>10.1招标文件规定组织踏勘现场的，采购人按招标文件规定的时间、地点组织投标人踏勘项目现场。</w:t>
      </w:r>
    </w:p>
    <w:p>
      <w:pPr>
        <w:pStyle w:val="4"/>
        <w:ind w:firstLine="480"/>
      </w:pPr>
      <w:r>
        <w:t>10.2投标人自行承担踏勘现场发生的责任、风险和自身费用。</w:t>
      </w:r>
    </w:p>
    <w:p>
      <w:pPr>
        <w:pStyle w:val="4"/>
        <w:ind w:firstLine="480"/>
      </w:pPr>
      <w:r>
        <w:t>10.3采购人在踏勘现场中介绍的资料和数据等，只是为了使投标人能够利用招标人现有的资料。招标人对投标人由此而作出的推论、解释和结论概不负责。</w:t>
      </w:r>
    </w:p>
    <w:p>
      <w:pPr>
        <w:pStyle w:val="4"/>
        <w:outlineLvl w:val="2"/>
      </w:pPr>
      <w:r>
        <w:rPr>
          <w:b/>
          <w:sz w:val="28"/>
        </w:rPr>
        <w:t>四、招标文件的澄清和修改</w:t>
      </w:r>
    </w:p>
    <w:p>
      <w:pPr>
        <w:pStyle w:val="4"/>
        <w:ind w:firstLine="480"/>
      </w:pPr>
      <w: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4"/>
        <w:ind w:firstLine="480"/>
      </w:pPr>
      <w: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4"/>
        <w:ind w:firstLine="480"/>
      </w:pPr>
      <w:r>
        <w:t>3.如更正公告有重新发布电子招标文件的，供应商应登录云平台项目采购系统下载最新发布的电子招标文件制作投标文件。</w:t>
      </w:r>
    </w:p>
    <w:p>
      <w:pPr>
        <w:pStyle w:val="4"/>
        <w:ind w:firstLine="480"/>
      </w:pPr>
      <w: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4"/>
        <w:outlineLvl w:val="2"/>
      </w:pPr>
      <w:r>
        <w:rPr>
          <w:b/>
          <w:sz w:val="28"/>
        </w:rPr>
        <w:t>五、投标要求</w:t>
      </w:r>
    </w:p>
    <w:p>
      <w:pPr>
        <w:pStyle w:val="4"/>
        <w:outlineLvl w:val="3"/>
      </w:pPr>
      <w:r>
        <w:rPr>
          <w:b/>
          <w:sz w:val="24"/>
        </w:rPr>
        <w:t>1.投标登记</w:t>
      </w:r>
    </w:p>
    <w:p>
      <w:pPr>
        <w:pStyle w:val="4"/>
        <w:ind w:firstLine="480"/>
      </w:pPr>
      <w: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4"/>
        <w:outlineLvl w:val="3"/>
      </w:pPr>
      <w:r>
        <w:rPr>
          <w:b/>
          <w:sz w:val="24"/>
        </w:rPr>
        <w:t>2.投标文件的制作</w:t>
      </w:r>
    </w:p>
    <w:p>
      <w:pPr>
        <w:pStyle w:val="4"/>
        <w:ind w:firstLine="480"/>
      </w:pPr>
      <w: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4"/>
        <w:ind w:firstLine="480"/>
      </w:pPr>
      <w: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4"/>
        <w:ind w:firstLine="480"/>
      </w:pPr>
      <w: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4"/>
        <w:ind w:firstLine="480"/>
      </w:pPr>
      <w:r>
        <w:t>(2)投标报价包括本项目采购需求和投入使用的所有费用，包括但不限于主件、标准附件、备品备件、施工、服务、专用工具、安装、调试、检验、培训、运输、保险、税款等。</w:t>
      </w:r>
    </w:p>
    <w:p>
      <w:pPr>
        <w:pStyle w:val="4"/>
        <w:ind w:firstLine="480"/>
      </w:pPr>
      <w:r>
        <w:t>2.3 如有对多个采购包投标的，要对每个采购包独立制作电子投标文件。</w:t>
      </w:r>
    </w:p>
    <w:p>
      <w:pPr>
        <w:pStyle w:val="4"/>
        <w:ind w:firstLine="480"/>
      </w:pPr>
      <w:r>
        <w:t>2.4投标人不得将同一个项目或同一个采购包的内容拆开投标，否则其报价将被视为非实质性响应。</w:t>
      </w:r>
    </w:p>
    <w:p>
      <w:pPr>
        <w:pStyle w:val="4"/>
        <w:ind w:firstLine="480"/>
      </w:pPr>
      <w:r>
        <w:t>2.5投标人须对招标文件的对应要求给予唯一的实质性响应，否则将视为不响应。</w:t>
      </w:r>
    </w:p>
    <w:p>
      <w:pPr>
        <w:pStyle w:val="4"/>
        <w:ind w:firstLine="480"/>
      </w:pPr>
      <w:r>
        <w:t>2.6招标文件中，凡标有“★”的地方均为实质性响应条款，投标人若有一项带“★”的条款未响应或不满足，将按无效投标处理。</w:t>
      </w:r>
    </w:p>
    <w:p>
      <w:pPr>
        <w:pStyle w:val="4"/>
        <w:ind w:firstLine="480"/>
      </w:pPr>
      <w: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4"/>
        <w:ind w:firstLine="480"/>
      </w:pPr>
      <w: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4"/>
        <w:ind w:firstLine="480"/>
      </w:pPr>
      <w: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4"/>
        <w:outlineLvl w:val="3"/>
      </w:pPr>
      <w:r>
        <w:rPr>
          <w:b/>
          <w:sz w:val="24"/>
        </w:rPr>
        <w:t>3.投标文件的提交</w:t>
      </w:r>
    </w:p>
    <w:p>
      <w:pPr>
        <w:pStyle w:val="4"/>
        <w:ind w:firstLine="480"/>
      </w:pPr>
      <w: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4"/>
        <w:ind w:firstLine="480"/>
      </w:pPr>
      <w:r>
        <w:t>3.2代理机构对因不可抗力事件造成的投标文件的损坏、丢失的，不承担责任。</w:t>
      </w:r>
    </w:p>
    <w:p>
      <w:pPr>
        <w:pStyle w:val="4"/>
        <w:ind w:firstLine="480"/>
      </w:pPr>
      <w:r>
        <w:t>3.3出现下述情形之一，属于未成功提交投标文件，按无效投标处理：</w:t>
      </w:r>
    </w:p>
    <w:p>
      <w:pPr>
        <w:pStyle w:val="4"/>
        <w:ind w:firstLine="480"/>
      </w:pPr>
      <w:r>
        <w:t>（1）至提交投标文件截止时，投标文件未完整上传的。</w:t>
      </w:r>
    </w:p>
    <w:p>
      <w:pPr>
        <w:pStyle w:val="4"/>
        <w:ind w:firstLine="480"/>
      </w:pPr>
      <w:r>
        <w:t>（2）投标文件未按投标格式中注明需签字盖章的要求进行签名（含电子签名）和加盖电子印章，或签名（含电子签名）或电子印章不完整的。</w:t>
      </w:r>
    </w:p>
    <w:p>
      <w:pPr>
        <w:pStyle w:val="4"/>
        <w:ind w:firstLine="480"/>
      </w:pPr>
      <w:r>
        <w:t>（3）投标文件损坏或格式不正确的。</w:t>
      </w:r>
    </w:p>
    <w:p>
      <w:pPr>
        <w:pStyle w:val="4"/>
        <w:outlineLvl w:val="3"/>
      </w:pPr>
      <w:r>
        <w:rPr>
          <w:b/>
          <w:sz w:val="24"/>
        </w:rPr>
        <w:t>4.投标文件的修改、撤回与撤销</w:t>
      </w:r>
    </w:p>
    <w:p>
      <w:pPr>
        <w:pStyle w:val="4"/>
        <w:ind w:firstLine="480"/>
      </w:pPr>
      <w: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4"/>
        <w:ind w:firstLine="480"/>
      </w:pPr>
      <w:r>
        <w:t>4.2在提交投标文件截止时间后，投标人不得补充、修改和更换投标文件。</w:t>
      </w:r>
    </w:p>
    <w:p>
      <w:pPr>
        <w:pStyle w:val="4"/>
        <w:outlineLvl w:val="3"/>
      </w:pPr>
      <w:r>
        <w:rPr>
          <w:b/>
          <w:sz w:val="24"/>
        </w:rPr>
        <w:t>5.投标文件的解密</w:t>
      </w:r>
    </w:p>
    <w:p>
      <w:pPr>
        <w:pStyle w:val="4"/>
        <w:ind w:firstLine="480"/>
      </w:pPr>
      <w: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4"/>
        <w:outlineLvl w:val="3"/>
      </w:pPr>
      <w:r>
        <w:rPr>
          <w:b/>
          <w:sz w:val="24"/>
        </w:rPr>
        <w:t>6.投标保证金</w:t>
      </w:r>
    </w:p>
    <w:p>
      <w:pPr>
        <w:pStyle w:val="4"/>
        <w:ind w:firstLine="480"/>
      </w:pPr>
      <w:r>
        <w:t xml:space="preserve"> 6.1投标保证金的缴纳</w:t>
      </w:r>
    </w:p>
    <w:p>
      <w:pPr>
        <w:pStyle w:val="4"/>
        <w:ind w:firstLine="480"/>
      </w:pPr>
      <w:r>
        <w:t>投标人在提交投标文件时，应按投标人须知前附表规定的金额和缴纳要求缴纳投标保证金，并作为其投标文件的组成部分。</w:t>
      </w:r>
    </w:p>
    <w:p>
      <w:pPr>
        <w:pStyle w:val="4"/>
        <w:ind w:firstLine="480"/>
      </w:pPr>
      <w:r>
        <w:t xml:space="preserve"> 如采用转账、支票、本票、汇票形式提交的，投标保证金从投标人基本账户递交，由东莞市沙田镇招投标服务所代收。具体操作要求详见东莞市沙田镇招投标服务所有关指引，递交事宜请自行咨询东莞市沙田镇招投标服务所；请各投标人在投标文件递交截止时间前按须知前附表规定的金额递交至东莞市沙田镇招投标服务所，到账情况以开标时东莞市沙田镇招投标服务所查询的信息为准。</w:t>
      </w:r>
    </w:p>
    <w:p>
      <w:pPr>
        <w:pStyle w:val="4"/>
        <w:ind w:firstLine="480"/>
      </w:pPr>
      <w:r>
        <w:t>如采用金融机构、专业担保机构开具的投标担保函、投标保证保险函等形式提交投标保证金的，投标担保函或投标保证保险函须开具给采购人（保险受益人须为采购人），并与投标文件一同递交。</w:t>
      </w:r>
    </w:p>
    <w:p>
      <w:pPr>
        <w:pStyle w:val="4"/>
        <w:ind w:firstLine="480"/>
      </w:pPr>
      <w:r>
        <w:t xml:space="preserve"> 投标人可通过"广东政府采购智慧云平台金融服务中心"(https://gdgpo.czt.gd.gov.cn/zcdservice/zcd/guangdong/)，申请办理电子保函，电子保函与纸质保函具有同样效力。</w:t>
      </w:r>
    </w:p>
    <w:p>
      <w:pPr>
        <w:pStyle w:val="4"/>
        <w:ind w:firstLine="480"/>
      </w:pPr>
      <w:r>
        <w:t xml:space="preserve"> 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pStyle w:val="4"/>
        <w:ind w:firstLine="480"/>
      </w:pPr>
      <w:r>
        <w:t xml:space="preserve"> 6.2投标保证金的退还：</w:t>
      </w:r>
    </w:p>
    <w:p>
      <w:pPr>
        <w:pStyle w:val="4"/>
        <w:ind w:firstLine="480"/>
      </w:pPr>
      <w:r>
        <w:t>（1）投标人在投标截止时间前放弃投标的，自所投采购包结果公告发出后5个工作日内退还。</w:t>
      </w:r>
    </w:p>
    <w:p>
      <w:pPr>
        <w:pStyle w:val="4"/>
        <w:ind w:firstLine="480"/>
      </w:pPr>
      <w:r>
        <w:t>（2）未中标的投标人投标保证金，自中标通知书发出之日起5个工作日内退还。</w:t>
      </w:r>
    </w:p>
    <w:p>
      <w:pPr>
        <w:pStyle w:val="4"/>
        <w:ind w:firstLine="480"/>
      </w:pPr>
      <w:r>
        <w:t>（3）中标供应商的投标保证金，自政府采购合同签订之日起5个工作日内退还。</w:t>
      </w:r>
    </w:p>
    <w:p>
      <w:pPr>
        <w:pStyle w:val="4"/>
        <w:ind w:firstLine="480"/>
      </w:pPr>
      <w:r>
        <w:t>备注：但因投标人自身原因导致无法及时退还的除外。</w:t>
      </w:r>
    </w:p>
    <w:p>
      <w:pPr>
        <w:pStyle w:val="4"/>
        <w:ind w:firstLine="480"/>
      </w:pPr>
      <w:r>
        <w:t xml:space="preserve"> 6.3有下列情形之一的，投标保证金将不予退还：</w:t>
      </w:r>
    </w:p>
    <w:p>
      <w:pPr>
        <w:pStyle w:val="4"/>
        <w:ind w:firstLine="480"/>
      </w:pPr>
      <w:r>
        <w:t>（1）提供虚假材料谋取中标、成交的；</w:t>
      </w:r>
    </w:p>
    <w:p>
      <w:pPr>
        <w:pStyle w:val="4"/>
        <w:ind w:firstLine="480"/>
      </w:pPr>
      <w:r>
        <w:t>（2）投标人在招标文件规定的投标有效期内撤销其投标；</w:t>
      </w:r>
    </w:p>
    <w:p>
      <w:pPr>
        <w:pStyle w:val="4"/>
        <w:ind w:firstLine="480"/>
      </w:pPr>
      <w:r>
        <w:t>（3）中标后，无正当理由放弃中标资格；</w:t>
      </w:r>
    </w:p>
    <w:p>
      <w:pPr>
        <w:pStyle w:val="4"/>
        <w:ind w:firstLine="480"/>
      </w:pPr>
      <w:r>
        <w:t>（4）中标后，无正当理由不与采购人签订合同；</w:t>
      </w:r>
    </w:p>
    <w:p>
      <w:pPr>
        <w:pStyle w:val="4"/>
        <w:ind w:firstLine="480"/>
      </w:pPr>
      <w:r>
        <w:t>（5）法律法规和招标文件规定的其他情形。</w:t>
      </w:r>
    </w:p>
    <w:p>
      <w:pPr>
        <w:pStyle w:val="4"/>
        <w:outlineLvl w:val="3"/>
      </w:pPr>
      <w:r>
        <w:rPr>
          <w:b/>
          <w:sz w:val="24"/>
        </w:rPr>
        <w:t>7.投标有效期</w:t>
      </w:r>
    </w:p>
    <w:p>
      <w:pPr>
        <w:pStyle w:val="4"/>
        <w:ind w:firstLine="480"/>
      </w:pPr>
      <w:r>
        <w:t>7.1投标有效期内投标人撤销投标文件的，采购人或者采购代理机构可以不退还投标保证金（如有）。采用投标保函方式替代保证金的，采购人或者采购代理机构可以向担保机构索赔保证金。</w:t>
      </w:r>
    </w:p>
    <w:p>
      <w:pPr>
        <w:pStyle w:val="4"/>
        <w:ind w:firstLine="480"/>
      </w:pPr>
      <w: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4"/>
        <w:outlineLvl w:val="3"/>
      </w:pPr>
      <w:r>
        <w:rPr>
          <w:b/>
          <w:sz w:val="24"/>
        </w:rPr>
        <w:t>8.样品（演示）</w:t>
      </w:r>
    </w:p>
    <w:p>
      <w:pPr>
        <w:pStyle w:val="4"/>
        <w:ind w:firstLine="480"/>
      </w:pPr>
      <w:r>
        <w:t>8.1招标文件规定投标人提交样品的，样品属于投标文件的组成部分。样品的生产、运输、安装、保全等一切费用由投标人自理。</w:t>
      </w:r>
    </w:p>
    <w:p>
      <w:pPr>
        <w:pStyle w:val="4"/>
        <w:ind w:firstLine="480"/>
      </w:pPr>
      <w:r>
        <w:t>8.2投标截止时间前，投标人应将样品送达至指定地点。若需要现场演示的，投标人应提前做好演示准备（包括演示设备）。</w:t>
      </w:r>
    </w:p>
    <w:p>
      <w:pPr>
        <w:pStyle w:val="4"/>
        <w:ind w:firstLine="480"/>
      </w:pPr>
      <w: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4"/>
        <w:outlineLvl w:val="3"/>
      </w:pPr>
      <w:r>
        <w:rPr>
          <w:b/>
          <w:sz w:val="24"/>
        </w:rPr>
        <w:t>9.除招标文件另有规定外，有下列情形之一的，投标无效：</w:t>
      </w:r>
    </w:p>
    <w:p>
      <w:pPr>
        <w:pStyle w:val="4"/>
        <w:ind w:firstLine="480"/>
      </w:pPr>
      <w:r>
        <w:t>9.1投标文件未按照招标文件要求签署、盖章；</w:t>
      </w:r>
    </w:p>
    <w:p>
      <w:pPr>
        <w:pStyle w:val="4"/>
        <w:ind w:firstLine="480"/>
      </w:pPr>
      <w:r>
        <w:t>9.2不符合招标文件中规定的资格要求；</w:t>
      </w:r>
    </w:p>
    <w:p>
      <w:pPr>
        <w:pStyle w:val="4"/>
        <w:ind w:firstLine="480"/>
      </w:pPr>
      <w:r>
        <w:t>9.3投标报价超过招标文件中规定的预算金额或最高限价；</w:t>
      </w:r>
    </w:p>
    <w:p>
      <w:pPr>
        <w:pStyle w:val="4"/>
        <w:ind w:firstLine="480"/>
      </w:pPr>
      <w:r>
        <w:t>9.4投标文件含有采购人不能接受的附加条件；</w:t>
      </w:r>
    </w:p>
    <w:p>
      <w:pPr>
        <w:pStyle w:val="4"/>
        <w:ind w:firstLine="480"/>
      </w:pPr>
      <w:r>
        <w:t>9.5有关法律、法规和规章及招标文件规定的其他无效情形。</w:t>
      </w:r>
    </w:p>
    <w:p>
      <w:pPr>
        <w:pStyle w:val="4"/>
        <w:outlineLvl w:val="2"/>
      </w:pPr>
      <w:r>
        <w:rPr>
          <w:b/>
          <w:sz w:val="28"/>
        </w:rPr>
        <w:t>六、开标、评标和定标</w:t>
      </w:r>
    </w:p>
    <w:p>
      <w:pPr>
        <w:pStyle w:val="4"/>
        <w:outlineLvl w:val="3"/>
      </w:pPr>
      <w:r>
        <w:rPr>
          <w:b/>
          <w:sz w:val="24"/>
        </w:rPr>
        <w:t>1.开标</w:t>
      </w:r>
    </w:p>
    <w:p>
      <w:pPr>
        <w:pStyle w:val="4"/>
        <w:ind w:firstLine="480"/>
      </w:pPr>
      <w:r>
        <w:t>1.1 开标程序</w:t>
      </w:r>
    </w:p>
    <w:p>
      <w:pPr>
        <w:pStyle w:val="4"/>
        <w:ind w:firstLine="480"/>
      </w:pPr>
      <w: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4"/>
        <w:ind w:firstLine="480"/>
      </w:pPr>
      <w: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4"/>
        <w:ind w:firstLine="480"/>
      </w:pPr>
      <w: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4"/>
        <w:ind w:firstLine="480"/>
      </w:pPr>
      <w: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4"/>
        <w:ind w:firstLine="480"/>
      </w:pPr>
      <w: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4"/>
        <w:ind w:firstLine="480"/>
      </w:pPr>
      <w:r>
        <w:t>1.2开标异议</w:t>
      </w:r>
    </w:p>
    <w:p>
      <w:pPr>
        <w:pStyle w:val="4"/>
        <w:ind w:firstLine="480"/>
      </w:pPr>
      <w:r>
        <w:t>投标人代表对开标过程和开标记录有疑义，以及认为采购人、采购代理机构相关工作人员有需要回避的情形的，应当场提出询问或者回避申请。投标人未参加开标的，视同认可开标结果。</w:t>
      </w:r>
    </w:p>
    <w:p>
      <w:pPr>
        <w:pStyle w:val="4"/>
        <w:ind w:firstLine="480"/>
      </w:pPr>
      <w:r>
        <w:t>1.3 投标截止时间后，投标人不足须知前附表中约定的有效供应商家数的，不得开标。同时，本次采购活动结束。</w:t>
      </w:r>
    </w:p>
    <w:p>
      <w:pPr>
        <w:pStyle w:val="4"/>
        <w:ind w:firstLine="480"/>
      </w:pPr>
      <w:r>
        <w:t>1.4开标时出现下列情况的，视为投标无效处理：</w:t>
      </w:r>
    </w:p>
    <w:p>
      <w:pPr>
        <w:pStyle w:val="4"/>
        <w:ind w:firstLine="480"/>
      </w:pPr>
      <w:r>
        <w:t>（1）经检查数字证书无效的；</w:t>
      </w:r>
    </w:p>
    <w:p>
      <w:pPr>
        <w:pStyle w:val="4"/>
        <w:ind w:firstLine="480"/>
      </w:pPr>
      <w:r>
        <w:t>（2）因投标人自身原因，未在规定时间内完成电子投标文件解密的；</w:t>
      </w:r>
    </w:p>
    <w:p>
      <w:pPr>
        <w:pStyle w:val="4"/>
        <w:ind w:firstLine="480"/>
      </w:pPr>
      <w: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4"/>
        <w:outlineLvl w:val="3"/>
      </w:pPr>
      <w:r>
        <w:rPr>
          <w:b/>
          <w:sz w:val="24"/>
        </w:rPr>
        <w:t>2.评审（详见第四章）</w:t>
      </w:r>
    </w:p>
    <w:p>
      <w:pPr>
        <w:pStyle w:val="4"/>
        <w:outlineLvl w:val="3"/>
      </w:pPr>
      <w:r>
        <w:rPr>
          <w:b/>
          <w:sz w:val="24"/>
        </w:rPr>
        <w:t>3.定标</w:t>
      </w:r>
    </w:p>
    <w:p>
      <w:pPr>
        <w:pStyle w:val="4"/>
        <w:ind w:firstLine="480"/>
      </w:pPr>
      <w:r>
        <w:t>3.1中标公告：</w:t>
      </w:r>
    </w:p>
    <w:p>
      <w:pPr>
        <w:pStyle w:val="4"/>
        <w:ind w:firstLine="480"/>
      </w:pPr>
      <w:r>
        <w:t>中标供应商确定之日起2个工作日内， 采购人或采购代理机构将在中国政府采购网(www.ccgp.gov.cn)、广东省政府采购网(https://gdgpo.czt.gd.gov.cn/)中国东莞沙田频道（http://www.dg.gov.cn/shatian/）上以公告的形式发布中标结果，中标公告的公告期限为 1 个工作日。中标公告同时作为采购代理机构通知除中标供应商外的其他投标人没有中标的书面形式，采购代理机构不再以其它方式另行通知。</w:t>
      </w:r>
    </w:p>
    <w:p>
      <w:pPr>
        <w:pStyle w:val="4"/>
        <w:ind w:firstLine="480"/>
      </w:pPr>
      <w:r>
        <w:t>3.2中标通知书：</w:t>
      </w:r>
    </w:p>
    <w:p>
      <w:pPr>
        <w:pStyle w:val="4"/>
        <w:ind w:firstLine="480"/>
      </w:pPr>
      <w: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4"/>
        <w:ind w:firstLine="480"/>
      </w:pPr>
      <w:r>
        <w:t>3.3终止公告：</w:t>
      </w:r>
    </w:p>
    <w:p>
      <w:pPr>
        <w:pStyle w:val="4"/>
        <w:ind w:firstLine="480"/>
      </w:pPr>
      <w:r>
        <w:t xml:space="preserve"> 项目废标后，采购人或采购代理机构将在中国政府采购网(www.ccgp.gov.cn)、广东省政府采购网(https://gdgpo.czt.gd.gov.cn/)、中国东莞沙田频道（http://www.dg.gov.cn/shatian/）上发布终止公告，终止公告的公告期限为1个工作日。</w:t>
      </w:r>
    </w:p>
    <w:p>
      <w:pPr>
        <w:pStyle w:val="4"/>
        <w:outlineLvl w:val="2"/>
      </w:pPr>
      <w:r>
        <w:rPr>
          <w:b/>
          <w:sz w:val="28"/>
        </w:rPr>
        <w:t>七、询问、质疑与投诉</w:t>
      </w:r>
    </w:p>
    <w:p>
      <w:pPr>
        <w:pStyle w:val="4"/>
        <w:outlineLvl w:val="3"/>
      </w:pPr>
      <w:r>
        <w:rPr>
          <w:b/>
          <w:sz w:val="24"/>
        </w:rPr>
        <w:t>1.询问</w:t>
      </w:r>
    </w:p>
    <w:p>
      <w:pPr>
        <w:pStyle w:val="4"/>
        <w:ind w:firstLine="480"/>
      </w:pPr>
      <w: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4"/>
        <w:outlineLvl w:val="3"/>
      </w:pPr>
      <w:r>
        <w:rPr>
          <w:b/>
          <w:sz w:val="24"/>
        </w:rPr>
        <w:t>2.质疑</w:t>
      </w:r>
    </w:p>
    <w:p>
      <w:pPr>
        <w:pStyle w:val="4"/>
        <w:ind w:firstLine="480"/>
      </w:pPr>
      <w: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4"/>
        <w:ind w:firstLine="480"/>
      </w:pPr>
      <w:r>
        <w:t>(1)对招标文件提出质疑的，为获取招标文件之日或者招标文件公告期限届满之日；</w:t>
      </w:r>
    </w:p>
    <w:p>
      <w:pPr>
        <w:pStyle w:val="4"/>
        <w:ind w:firstLine="480"/>
      </w:pPr>
      <w:r>
        <w:t>(2)对采购过程提出质疑的，为各采购程序环节结束之日；</w:t>
      </w:r>
    </w:p>
    <w:p>
      <w:pPr>
        <w:pStyle w:val="4"/>
        <w:ind w:firstLine="480"/>
      </w:pPr>
      <w:r>
        <w:t>(3)对中标结果提出质疑的，为中标结果公告期限届满之日。</w:t>
      </w:r>
    </w:p>
    <w:p>
      <w:pPr>
        <w:pStyle w:val="4"/>
        <w:ind w:firstLine="480"/>
      </w:pPr>
      <w:r>
        <w:t>2.2质疑函应当包括下列主要内容：</w:t>
      </w:r>
    </w:p>
    <w:p>
      <w:pPr>
        <w:pStyle w:val="4"/>
        <w:ind w:firstLine="480"/>
      </w:pPr>
      <w:r>
        <w:t>(1)质疑供应商和相关供应商的名称、地址、邮编、联系人及联系电话等；</w:t>
      </w:r>
    </w:p>
    <w:p>
      <w:pPr>
        <w:pStyle w:val="4"/>
        <w:ind w:firstLine="480"/>
      </w:pPr>
      <w:r>
        <w:t>(2)质疑项目名称及编号、具体明确的质疑事项和与质疑事项相关的请求；</w:t>
      </w:r>
    </w:p>
    <w:p>
      <w:pPr>
        <w:pStyle w:val="4"/>
        <w:ind w:firstLine="480"/>
      </w:pPr>
      <w:r>
        <w:t>(3)认为采购文件、采购过程、中标和成交结果使自己的合法权益受到损害的法律依据、事实依据、相关证明材料及证据来源；</w:t>
      </w:r>
    </w:p>
    <w:p>
      <w:pPr>
        <w:pStyle w:val="4"/>
        <w:ind w:firstLine="480"/>
      </w:pPr>
      <w:r>
        <w:t>(4)提出质疑的日期。</w:t>
      </w:r>
    </w:p>
    <w:p>
      <w:pPr>
        <w:pStyle w:val="4"/>
        <w:ind w:firstLine="480"/>
      </w:pPr>
      <w:r>
        <w:t>2.3 质疑函应当署名。质疑供应商为自然人的，应当由本人签字；质疑供应商为法人或者其他组织的，应当由法定代表人、主要负责人，或者其授权代表签字或者盖章，并加盖公章。</w:t>
      </w:r>
    </w:p>
    <w:p>
      <w:pPr>
        <w:pStyle w:val="4"/>
        <w:ind w:firstLine="480"/>
      </w:pPr>
      <w:r>
        <w:t>2.4以联合体形式参加政府采购活动的，其质疑应当由联合体成员委托主体提出。</w:t>
      </w:r>
    </w:p>
    <w:p>
      <w:pPr>
        <w:pStyle w:val="4"/>
        <w:ind w:firstLine="480"/>
      </w:pPr>
      <w:r>
        <w:t xml:space="preserve"> 2.5供应商质疑应当有明确的请求和必要的证明材料。质疑内容不得含有虚假、恶意成</w:t>
      </w:r>
      <w:r>
        <w:rPr>
          <w:rFonts w:hint="eastAsia"/>
          <w:lang w:eastAsia="zh-CN"/>
        </w:rPr>
        <w:t>分</w:t>
      </w:r>
      <w:r>
        <w:t>。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4"/>
        <w:ind w:firstLine="480"/>
      </w:pPr>
      <w:r>
        <w:t>2.6质疑联系方式如下：</w:t>
      </w:r>
    </w:p>
    <w:p>
      <w:pPr>
        <w:pStyle w:val="4"/>
        <w:ind w:firstLine="480"/>
      </w:pPr>
      <w:r>
        <w:t>质疑联系人：</w:t>
      </w:r>
    </w:p>
    <w:p>
      <w:pPr>
        <w:pStyle w:val="4"/>
        <w:ind w:firstLine="480"/>
      </w:pPr>
      <w:r>
        <w:t>电话：</w:t>
      </w:r>
    </w:p>
    <w:p>
      <w:pPr>
        <w:pStyle w:val="4"/>
        <w:ind w:firstLine="480"/>
      </w:pPr>
      <w:r>
        <w:t>传真：</w:t>
      </w:r>
    </w:p>
    <w:p>
      <w:pPr>
        <w:pStyle w:val="4"/>
        <w:ind w:firstLine="480"/>
      </w:pPr>
      <w:r>
        <w:t>邮箱：</w:t>
      </w:r>
    </w:p>
    <w:p>
      <w:pPr>
        <w:pStyle w:val="4"/>
        <w:ind w:firstLine="480"/>
      </w:pPr>
      <w:r>
        <w:t>地址：</w:t>
      </w:r>
    </w:p>
    <w:p>
      <w:pPr>
        <w:pStyle w:val="4"/>
        <w:ind w:firstLine="480"/>
      </w:pPr>
      <w:r>
        <w:t>邮编：</w:t>
      </w:r>
    </w:p>
    <w:p>
      <w:pPr>
        <w:pStyle w:val="4"/>
        <w:outlineLvl w:val="3"/>
      </w:pPr>
      <w:r>
        <w:rPr>
          <w:b/>
          <w:sz w:val="24"/>
        </w:rPr>
        <w:t>3.投诉</w:t>
      </w:r>
    </w:p>
    <w:p>
      <w:pPr>
        <w:pStyle w:val="4"/>
        <w:ind w:firstLine="480"/>
      </w:pPr>
      <w:r>
        <w:t>质疑人对采购人或采购代理机构的质疑答复不满意或在规定时间内未得到答复的，可以在答复期满后15个工作日内，按如下联系方式向本项目监督管理部门提起投诉。</w:t>
      </w:r>
    </w:p>
    <w:p>
      <w:pPr>
        <w:pStyle w:val="4"/>
      </w:pPr>
      <w:r>
        <w:t>政府采购监督管理机构名称：东莞市财政局政府采购监管科</w:t>
      </w:r>
    </w:p>
    <w:p>
      <w:pPr>
        <w:pStyle w:val="4"/>
      </w:pPr>
      <w:r>
        <w:t>地 址：东莞市南城区鸿福路99号行政办事中心主楼12楼28室</w:t>
      </w:r>
    </w:p>
    <w:p>
      <w:pPr>
        <w:pStyle w:val="4"/>
      </w:pPr>
      <w:r>
        <w:t>电 话：0769-22831025、0769-22830161</w:t>
      </w:r>
    </w:p>
    <w:p>
      <w:pPr>
        <w:pStyle w:val="4"/>
      </w:pPr>
      <w:r>
        <w:t>邮 编：523000</w:t>
      </w:r>
    </w:p>
    <w:p>
      <w:pPr>
        <w:pStyle w:val="4"/>
      </w:pPr>
      <w:r>
        <w:t>传 真：-</w:t>
      </w:r>
    </w:p>
    <w:p>
      <w:pPr>
        <w:pStyle w:val="4"/>
        <w:outlineLvl w:val="2"/>
      </w:pPr>
      <w:r>
        <w:rPr>
          <w:b/>
          <w:sz w:val="28"/>
        </w:rPr>
        <w:t>八、合同签订和履行</w:t>
      </w:r>
    </w:p>
    <w:p>
      <w:pPr>
        <w:pStyle w:val="4"/>
        <w:outlineLvl w:val="3"/>
      </w:pPr>
      <w:r>
        <w:rPr>
          <w:b/>
          <w:sz w:val="24"/>
        </w:rPr>
        <w:t>1.合同签订</w:t>
      </w:r>
    </w:p>
    <w:p>
      <w:pPr>
        <w:pStyle w:val="4"/>
        <w:ind w:firstLine="480"/>
      </w:pPr>
      <w: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4"/>
        <w:ind w:firstLine="480"/>
      </w:pPr>
      <w:r>
        <w:t>1.2采购人不得提出试用合格等任何不合理的要求作为签订合同的条件，且不得与中标供应商私下订立背离合同实质性内容的协议。</w:t>
      </w:r>
    </w:p>
    <w:p>
      <w:pPr>
        <w:pStyle w:val="4"/>
        <w:ind w:firstLine="480"/>
      </w:pPr>
      <w:r>
        <w:t>1.3合同条款中应规定，乙方完全遵守《中华人民共和国民法典》有关规定和《中华人民共和国妇女权益保障法》中关于“劳动和社会保障权益”的有关要求。</w:t>
      </w:r>
    </w:p>
    <w:p>
      <w:pPr>
        <w:pStyle w:val="4"/>
        <w:ind w:firstLine="480"/>
      </w:pPr>
      <w:r>
        <w:t>1.4采购人应当自政府采购合同签订之日起2个工作日内，将政府采购合同在省级以上人民政府财政部门指定的媒体上公告，但政府采购合同中涉及国家秘密、商业秘密的内容除外。</w:t>
      </w:r>
    </w:p>
    <w:p>
      <w:pPr>
        <w:pStyle w:val="4"/>
        <w:ind w:firstLine="480"/>
      </w:pPr>
      <w: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4"/>
        <w:outlineLvl w:val="3"/>
      </w:pPr>
      <w:r>
        <w:rPr>
          <w:b/>
          <w:sz w:val="24"/>
        </w:rPr>
        <w:t>2.合同的履行</w:t>
      </w:r>
    </w:p>
    <w:p>
      <w:pPr>
        <w:pStyle w:val="4"/>
        <w:ind w:firstLine="480"/>
      </w:pPr>
      <w:r>
        <w:t xml:space="preserve"> 2.1政府采购合同订立后，合同各方不得擅自变更、中止或者终止合同。</w:t>
      </w:r>
    </w:p>
    <w:p>
      <w:pPr>
        <w:pStyle w:val="4"/>
        <w:ind w:firstLine="480"/>
      </w:pPr>
      <w: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4"/>
      </w:pPr>
      <w:r>
        <w:t xml:space="preserve">  </w:t>
      </w:r>
    </w:p>
    <w:p>
      <w:pPr>
        <w:pStyle w:val="4"/>
        <w:jc w:val="center"/>
        <w:outlineLvl w:val="1"/>
      </w:pPr>
      <w:r>
        <w:rPr>
          <w:b/>
          <w:sz w:val="36"/>
        </w:rPr>
        <w:t>第四章 评标</w:t>
      </w:r>
    </w:p>
    <w:p>
      <w:pPr>
        <w:pStyle w:val="4"/>
        <w:outlineLvl w:val="2"/>
      </w:pPr>
      <w:r>
        <w:rPr>
          <w:b/>
          <w:sz w:val="28"/>
        </w:rPr>
        <w:t>一、评标要求</w:t>
      </w:r>
    </w:p>
    <w:p>
      <w:pPr>
        <w:pStyle w:val="4"/>
        <w:outlineLvl w:val="3"/>
      </w:pPr>
      <w:r>
        <w:rPr>
          <w:b/>
          <w:sz w:val="24"/>
        </w:rPr>
        <w:t>1.评标方法</w:t>
      </w:r>
    </w:p>
    <w:p>
      <w:pPr>
        <w:pStyle w:val="4"/>
      </w:pPr>
      <w:r>
        <w:t>采购包1(2026年度东莞虎门港综合保税区监管系统设备设施运维项目)：综合评分法,是指投标文件满足招标文件全部实质性要求，且按照评审因素的量化指标评审得分最高的投标人为中标候选人的评标方法。（最低报价不是中标的唯一依据。）</w:t>
      </w:r>
    </w:p>
    <w:p>
      <w:pPr>
        <w:pStyle w:val="4"/>
        <w:outlineLvl w:val="3"/>
      </w:pPr>
      <w:r>
        <w:rPr>
          <w:b/>
          <w:sz w:val="24"/>
        </w:rPr>
        <w:t>2.评标原则</w:t>
      </w:r>
    </w:p>
    <w:p>
      <w:pPr>
        <w:pStyle w:val="4"/>
        <w:ind w:firstLine="480"/>
      </w:pPr>
      <w:r>
        <w:t>2.1评标活动遵循公平、公正、科学和择优的原则，以招标文件和投标文件为评标的基本依据，并按照招标文件规定的评标方法和评标标准进行评标。</w:t>
      </w:r>
    </w:p>
    <w:p>
      <w:pPr>
        <w:pStyle w:val="4"/>
        <w:ind w:firstLine="480"/>
      </w:pPr>
      <w:r>
        <w:t>2.2具体评标事项由评标委员会负责，并按招标文件的规定办法进行评审。</w:t>
      </w:r>
    </w:p>
    <w:p>
      <w:pPr>
        <w:pStyle w:val="4"/>
        <w:ind w:firstLine="480"/>
      </w:pPr>
      <w:r>
        <w:t>2.3合格投标人不足须知前附表中约定的有效供应商家数的，不得评标。</w:t>
      </w:r>
    </w:p>
    <w:p>
      <w:pPr>
        <w:pStyle w:val="4"/>
        <w:outlineLvl w:val="3"/>
      </w:pPr>
      <w:r>
        <w:rPr>
          <w:b/>
          <w:sz w:val="24"/>
        </w:rPr>
        <w:t>3.评标委员会</w:t>
      </w:r>
    </w:p>
    <w:p>
      <w:pPr>
        <w:pStyle w:val="4"/>
        <w:ind w:firstLine="480"/>
      </w:pPr>
      <w:r>
        <w:t>3.1评标委员会由采购人代表和评审专家组成，成员人数应当为5人及以上单数，其中评审专家不得少于成员总数的三分之二。</w:t>
      </w:r>
    </w:p>
    <w:p>
      <w:pPr>
        <w:pStyle w:val="4"/>
        <w:ind w:firstLine="480"/>
      </w:pPr>
      <w:r>
        <w:t>3.2评标应遵守下列评标纪律：</w:t>
      </w:r>
    </w:p>
    <w:p>
      <w:pPr>
        <w:pStyle w:val="4"/>
        <w:ind w:firstLine="480"/>
      </w:pPr>
      <w:r>
        <w:t>（1）评标情况不得私自外泄，有关信息由东莞市沙田镇招投标服务所统一对外发布。</w:t>
      </w:r>
    </w:p>
    <w:p>
      <w:pPr>
        <w:pStyle w:val="4"/>
        <w:ind w:firstLine="480"/>
      </w:pPr>
      <w:r>
        <w:t>（2）对东莞市沙田镇招投标服务所或投标人提供的要求保密的资料，不得摘记翻印和外传。</w:t>
      </w:r>
    </w:p>
    <w:p>
      <w:pPr>
        <w:pStyle w:val="4"/>
        <w:ind w:firstLine="480"/>
      </w:pPr>
      <w:r>
        <w:t>（3）不得收受投标供应商或有关人员的任何礼物，不得串联鼓动其他人袒护某投标人。若与投标人存在利害关系，则应主动声明并回避。</w:t>
      </w:r>
    </w:p>
    <w:p>
      <w:pPr>
        <w:pStyle w:val="4"/>
        <w:ind w:firstLine="480"/>
      </w:pPr>
      <w:r>
        <w:t>（4）全体评委应按照招标文件规定进行评标，一切认定事项应查有实据且不得弄虚作假。</w:t>
      </w:r>
    </w:p>
    <w:p>
      <w:pPr>
        <w:pStyle w:val="4"/>
        <w:ind w:firstLine="480"/>
      </w:pPr>
      <w:r>
        <w:t>（5）评标委员会各成员应当独立对每个投标人的投标文件进行评价，并对评价意见承担个人责任。评审过程中，不得发表倾向性言论。</w:t>
      </w:r>
    </w:p>
    <w:p>
      <w:pPr>
        <w:pStyle w:val="4"/>
        <w:ind w:firstLine="480"/>
      </w:pPr>
      <w:r>
        <w:t>※对违反评标纪律的评委，将取消其评委资格，对评标工作造成严重损失者将予以通报批评乃至追究法律责任。</w:t>
      </w:r>
    </w:p>
    <w:p>
      <w:pPr>
        <w:pStyle w:val="4"/>
        <w:outlineLvl w:val="3"/>
      </w:pPr>
      <w:r>
        <w:rPr>
          <w:b/>
          <w:sz w:val="24"/>
        </w:rPr>
        <w:t>4.有下列情形之一的，视为投标人串通投标，其投标无效；</w:t>
      </w:r>
    </w:p>
    <w:p>
      <w:pPr>
        <w:pStyle w:val="4"/>
        <w:ind w:firstLine="480"/>
      </w:pPr>
      <w:r>
        <w:t>4.1不同投标人的投标文件由同一单位或者个人编制；</w:t>
      </w:r>
    </w:p>
    <w:p>
      <w:pPr>
        <w:pStyle w:val="4"/>
        <w:ind w:firstLine="480"/>
      </w:pPr>
      <w:r>
        <w:t>4.2不同投标人委托同一单位或者个人办理投标事宜；</w:t>
      </w:r>
    </w:p>
    <w:p>
      <w:pPr>
        <w:pStyle w:val="4"/>
        <w:ind w:firstLine="480"/>
      </w:pPr>
      <w:r>
        <w:t>4.3不同投标人的投标文件载明的项目管理成员或者联系人员为同一人；</w:t>
      </w:r>
    </w:p>
    <w:p>
      <w:pPr>
        <w:pStyle w:val="4"/>
        <w:ind w:firstLine="480"/>
      </w:pPr>
      <w:r>
        <w:t>4.4不同投标人的投标文件异常一致或者投标报价呈规律性差异；</w:t>
      </w:r>
    </w:p>
    <w:p>
      <w:pPr>
        <w:pStyle w:val="4"/>
        <w:ind w:firstLine="480"/>
      </w:pPr>
      <w:r>
        <w:t>4.5不同投标人的投标文件相互混装；</w:t>
      </w:r>
    </w:p>
    <w:p>
      <w:pPr>
        <w:pStyle w:val="4"/>
        <w:ind w:firstLine="480"/>
      </w:pPr>
      <w:r>
        <w:t>4.6不同投标人的投标保证金或购买电子保函支付款为从同一单位或个人的账户转出；</w:t>
      </w:r>
    </w:p>
    <w:p>
      <w:pPr>
        <w:pStyle w:val="4"/>
        <w:ind w:firstLine="480"/>
      </w:pPr>
      <w:r>
        <w:t>4.7投标人上传的电子投标文件加盖该项目的其他投标人的电子印章的。</w:t>
      </w:r>
    </w:p>
    <w:p>
      <w:pPr>
        <w:pStyle w:val="4"/>
        <w:ind w:firstLine="480"/>
      </w:pPr>
      <w:r>
        <w:t xml:space="preserve"> 说明：在评标过程中发现投标人有上述情形的，评标委员会应当认定其投标无效。同时，项目评审时被认定为串通投标的投标人不得参加该合同项下的采购活动。</w:t>
      </w:r>
    </w:p>
    <w:p>
      <w:pPr>
        <w:pStyle w:val="4"/>
        <w:outlineLvl w:val="3"/>
      </w:pPr>
      <w:r>
        <w:rPr>
          <w:b/>
          <w:sz w:val="24"/>
        </w:rPr>
        <w:t>5.投标无效的情形</w:t>
      </w:r>
    </w:p>
    <w:p>
      <w:pPr>
        <w:pStyle w:val="4"/>
        <w:ind w:firstLine="480"/>
      </w:pPr>
      <w:r>
        <w:t>详见资格性审查、符合性审查和招标文件其他投标无效条款。</w:t>
      </w:r>
    </w:p>
    <w:p>
      <w:pPr>
        <w:pStyle w:val="4"/>
        <w:outlineLvl w:val="3"/>
      </w:pPr>
      <w:r>
        <w:rPr>
          <w:b/>
          <w:sz w:val="24"/>
        </w:rPr>
        <w:t>6.定标</w:t>
      </w:r>
    </w:p>
    <w:p>
      <w:pPr>
        <w:pStyle w:val="4"/>
        <w:ind w:firstLine="480"/>
      </w:pPr>
      <w:r>
        <w:t>评标委员会按照招标文件确定的评标方法、步骤、标准，对投标文件进行评审。评标结束后，对投标人的评审名次进行排序，确定中标供应商或者推荐中标候选人。</w:t>
      </w:r>
    </w:p>
    <w:p>
      <w:pPr>
        <w:pStyle w:val="4"/>
        <w:outlineLvl w:val="3"/>
      </w:pPr>
      <w:r>
        <w:rPr>
          <w:b/>
          <w:sz w:val="24"/>
        </w:rPr>
        <w:t>7.价格修正</w:t>
      </w:r>
    </w:p>
    <w:p>
      <w:pPr>
        <w:pStyle w:val="4"/>
        <w:ind w:firstLine="480"/>
      </w:pPr>
      <w:r>
        <w:t>对报价的计算错误按以下原则修正：</w:t>
      </w:r>
    </w:p>
    <w:p>
      <w:pPr>
        <w:pStyle w:val="4"/>
        <w:ind w:firstLine="480"/>
      </w:pPr>
      <w:r>
        <w:t>（1）投标文件中开标一览表内容与投标文件中相应内容不一致的，以开标一览表为准；</w:t>
      </w:r>
    </w:p>
    <w:p>
      <w:pPr>
        <w:pStyle w:val="4"/>
        <w:ind w:firstLine="480"/>
      </w:pPr>
      <w:r>
        <w:t>（2）大写金额和小写金额不一致的，以大写金额为准；</w:t>
      </w:r>
    </w:p>
    <w:p>
      <w:pPr>
        <w:pStyle w:val="4"/>
        <w:ind w:firstLine="480"/>
      </w:pPr>
      <w:r>
        <w:t>（3）单价金额小数点或者百分比有明显错位的，以开标一览表的总价为准，并修改单价。</w:t>
      </w:r>
    </w:p>
    <w:p>
      <w:pPr>
        <w:pStyle w:val="4"/>
        <w:ind w:firstLine="480"/>
      </w:pPr>
      <w:r>
        <w:t>（4）总价金额与按单价汇总金额不一致的，以单价金额计算结果为准。但是单价金额计算结果超过预算价的，对其按无效投标处理。</w:t>
      </w:r>
    </w:p>
    <w:p>
      <w:pPr>
        <w:pStyle w:val="4"/>
        <w:ind w:firstLine="480"/>
      </w:pPr>
      <w:r>
        <w:t>（5）若投标客户端上传的电子报价数据与电子投标文件价格不一致的，以电子报价数据为准。</w:t>
      </w:r>
    </w:p>
    <w:p>
      <w:pPr>
        <w:pStyle w:val="4"/>
        <w:ind w:firstLine="480"/>
      </w:pPr>
      <w: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4"/>
        <w:outlineLvl w:val="2"/>
      </w:pPr>
      <w:r>
        <w:rPr>
          <w:b/>
          <w:sz w:val="28"/>
        </w:rPr>
        <w:t>二.政府采购政策落实</w:t>
      </w:r>
    </w:p>
    <w:p>
      <w:pPr>
        <w:pStyle w:val="4"/>
        <w:outlineLvl w:val="3"/>
      </w:pPr>
      <w:r>
        <w:rPr>
          <w:b/>
          <w:sz w:val="24"/>
        </w:rPr>
        <w:t>1.节能、环保要求</w:t>
      </w:r>
    </w:p>
    <w:p>
      <w:pPr>
        <w:pStyle w:val="4"/>
        <w:ind w:firstLine="480"/>
      </w:pPr>
      <w: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4"/>
        <w:ind w:firstLine="480"/>
      </w:pPr>
      <w:r>
        <w:t>相关认证机构和获证产品信息以市场监管总局组织建立的节能产品、环境标志产品认证结果信息发布平台公布为准。</w:t>
      </w:r>
    </w:p>
    <w:p>
      <w:pPr>
        <w:pStyle w:val="4"/>
        <w:outlineLvl w:val="3"/>
      </w:pPr>
      <w:r>
        <w:rPr>
          <w:b/>
          <w:sz w:val="24"/>
        </w:rPr>
        <w:t>2.对符合本国产品标准的产品给予价格扣除</w:t>
      </w:r>
    </w:p>
    <w:p>
      <w:pPr>
        <w:pStyle w:val="4"/>
        <w:ind w:firstLine="480"/>
      </w:pPr>
      <w: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pPr>
        <w:pStyle w:val="4"/>
        <w:spacing w:before="120" w:after="120"/>
        <w:ind w:firstLine="480"/>
      </w:pPr>
      <w:r>
        <w:t>（1）</w:t>
      </w:r>
      <w:r>
        <w:rPr>
          <w:b/>
        </w:rPr>
        <w:t>本国产品标准的适用范围</w:t>
      </w:r>
      <w: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pStyle w:val="4"/>
        <w:spacing w:before="120" w:after="120"/>
        <w:ind w:firstLine="480"/>
      </w:pPr>
      <w:r>
        <w:t>（2）</w:t>
      </w:r>
      <w:r>
        <w:rPr>
          <w:b/>
        </w:rPr>
        <w:t>准确界定产品在中国境内生产</w:t>
      </w:r>
      <w:r>
        <w:t>。本国产品应当在中国境内生产，即在中华人民共和国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pPr>
        <w:pStyle w:val="4"/>
        <w:spacing w:before="120" w:after="120"/>
        <w:ind w:firstLine="480"/>
      </w:pPr>
      <w:r>
        <w:t>（3）</w:t>
      </w:r>
      <w:r>
        <w:rPr>
          <w:b/>
        </w:rPr>
        <w:t>对本国产品的支持政策</w:t>
      </w:r>
      <w:r>
        <w:t>。政府采购活动中既有本国产品又有非本国产品参与竞争的，依法对本国产品给予价格评审优惠，对本国产品的报价给予20%的价格扣除，用扣除后的价格参与评审。</w:t>
      </w:r>
    </w:p>
    <w:p>
      <w:pPr>
        <w:pStyle w:val="4"/>
        <w:spacing w:before="120" w:after="120"/>
        <w:ind w:firstLine="480"/>
      </w:pPr>
      <w: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pStyle w:val="4"/>
        <w:spacing w:before="120" w:after="120"/>
        <w:ind w:firstLine="480"/>
      </w:pPr>
      <w:r>
        <w:t>（4）</w:t>
      </w:r>
      <w:r>
        <w:rPr>
          <w:b/>
        </w:rPr>
        <w:t>认真审查有关证明文件</w:t>
      </w:r>
      <w:r>
        <w:t>。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pPr>
        <w:pStyle w:val="4"/>
        <w:outlineLvl w:val="3"/>
      </w:pPr>
      <w:r>
        <w:rPr>
          <w:b/>
          <w:sz w:val="24"/>
        </w:rPr>
        <w:t>3.对小型、微型企业、监狱企业或残疾人福利性单位给予价格扣除</w:t>
      </w:r>
    </w:p>
    <w:p>
      <w:pPr>
        <w:pStyle w:val="4"/>
        <w:ind w:firstLine="480"/>
      </w:pPr>
      <w: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4"/>
        <w:outlineLvl w:val="3"/>
      </w:pPr>
      <w:r>
        <w:rPr>
          <w:b/>
          <w:sz w:val="24"/>
        </w:rPr>
        <w:t>4.价格扣除相关要求</w:t>
      </w:r>
    </w:p>
    <w:p>
      <w:pPr>
        <w:pStyle w:val="4"/>
      </w:pPr>
      <w:r>
        <w:t>采购包1（2026年度东莞虎门港综合保税区监管系统设备设施运维项目）：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4"/>
            </w:pPr>
            <w:r>
              <w:t>序号</w:t>
            </w:r>
          </w:p>
        </w:tc>
        <w:tc>
          <w:tcPr>
            <w:tcW w:w="2160" w:type="dxa"/>
          </w:tcPr>
          <w:p>
            <w:pPr>
              <w:pStyle w:val="4"/>
            </w:pPr>
            <w:r>
              <w:t>情形</w:t>
            </w:r>
          </w:p>
        </w:tc>
        <w:tc>
          <w:tcPr>
            <w:tcW w:w="2160" w:type="dxa"/>
          </w:tcPr>
          <w:p>
            <w:pPr>
              <w:pStyle w:val="4"/>
            </w:pPr>
            <w:r>
              <w:t>适用对象</w:t>
            </w:r>
          </w:p>
        </w:tc>
        <w:tc>
          <w:tcPr>
            <w:tcW w:w="1246" w:type="dxa"/>
          </w:tcPr>
          <w:p>
            <w:pPr>
              <w:pStyle w:val="4"/>
            </w:pPr>
            <w:r>
              <w:t>价格扣除比例</w:t>
            </w:r>
          </w:p>
        </w:tc>
        <w:tc>
          <w:tcPr>
            <w:tcW w:w="2160" w:type="dxa"/>
          </w:tcPr>
          <w:p>
            <w:pPr>
              <w:pStyle w:val="4"/>
            </w:pPr>
            <w:r>
              <w:t>计算公式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4"/>
            </w:pPr>
            <w:r>
              <w:t>1</w:t>
            </w:r>
          </w:p>
        </w:tc>
        <w:tc>
          <w:tcPr>
            <w:tcW w:w="2160" w:type="dxa"/>
          </w:tcPr>
          <w:p>
            <w:pPr>
              <w:pStyle w:val="4"/>
              <w:jc w:val="left"/>
            </w:pPr>
            <w:r>
              <w:t>小型、微型企业，监狱企业，残疾人福利性单位</w:t>
            </w:r>
          </w:p>
        </w:tc>
        <w:tc>
          <w:tcPr>
            <w:tcW w:w="2160" w:type="dxa"/>
          </w:tcPr>
          <w:p>
            <w:pPr>
              <w:pStyle w:val="4"/>
            </w:pPr>
            <w:r>
              <w:t>服务由小微企业承接</w:t>
            </w:r>
          </w:p>
        </w:tc>
        <w:tc>
          <w:tcPr>
            <w:tcW w:w="1246" w:type="dxa"/>
          </w:tcPr>
          <w:p>
            <w:pPr>
              <w:pStyle w:val="4"/>
            </w:pPr>
            <w:r>
              <w:t>20%</w:t>
            </w:r>
          </w:p>
        </w:tc>
        <w:tc>
          <w:tcPr>
            <w:tcW w:w="2160" w:type="dxa"/>
          </w:tcPr>
          <w:p>
            <w:pPr>
              <w:pStyle w:val="4"/>
              <w:jc w:val="left"/>
            </w:pPr>
            <w:r>
              <w:t>服务由小微企业承接，即提供服务的人员为小微企业依照《中华人民共和国劳动合同法》订立劳动合同的从业人员时，给予价格扣除C1，即：评标价=投标报价×（1-C1）;监狱企业与残疾人福利性单位视同小型、微型企业，享受同等价格扣除，当企业属性重复时，不重复价格扣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pPr>
              <w:pStyle w:val="4"/>
              <w:jc w:val="left"/>
            </w:pPr>
            <w:r>
              <w:t>注：（1）上述评标价仅用于计算价格分，成交金额以实际投标价为准。 （2）组成联合体的大中型企业和其他自然人、法人或者其他组织、与小型、微型企业之间不得存在投资关系。</w:t>
            </w:r>
          </w:p>
        </w:tc>
      </w:tr>
    </w:tbl>
    <w:p>
      <w:pPr>
        <w:pStyle w:val="4"/>
      </w:pPr>
      <w:r>
        <w:br w:type="textWrapping"/>
      </w:r>
      <w:r>
        <w:br w:type="textWrapping"/>
      </w:r>
    </w:p>
    <w:p>
      <w:pPr>
        <w:pStyle w:val="4"/>
        <w:ind w:firstLine="480"/>
      </w:pPr>
      <w:r>
        <w:t>（1）所称小型和微型企业应当符合以下条件：</w:t>
      </w:r>
    </w:p>
    <w:p>
      <w:pPr>
        <w:pStyle w:val="4"/>
        <w:ind w:firstLine="480"/>
      </w:pPr>
      <w:r>
        <w:t>在中华人民共和国境内依法设立，依据国务院批准的中小企业划分标准确定的小型企业和微型企业，但与大企业的负责人为同一人，或者与大企业存在直接控股、管理关系的除外。</w:t>
      </w:r>
    </w:p>
    <w:p>
      <w:pPr>
        <w:pStyle w:val="4"/>
        <w:ind w:firstLine="480"/>
      </w:pPr>
      <w:r>
        <w:t>符合中小企业划分标准的个体工商户，在政府采购活动中视同中小企业。</w:t>
      </w:r>
    </w:p>
    <w:p>
      <w:pPr>
        <w:pStyle w:val="4"/>
        <w:ind w:firstLine="480"/>
      </w:pPr>
      <w:r>
        <w:t>提供本企业（属于小微企业）制造的货物或者提供其他小型或微型企业制造的货物/提供本企业（属于小微企业）承接的服务。</w:t>
      </w:r>
    </w:p>
    <w:p>
      <w:pPr>
        <w:pStyle w:val="4"/>
        <w:ind w:firstLine="480"/>
      </w:pPr>
      <w: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4"/>
        <w:ind w:firstLine="480"/>
      </w:pPr>
      <w:r>
        <w:t>说明：投标人应当对其出具的《中小企业声明函》真实性负责，投标人出具的《中小企业声明函》内容不实的，属于提供虚假材料谋取中标。</w:t>
      </w:r>
    </w:p>
    <w:p>
      <w:pPr>
        <w:pStyle w:val="4"/>
        <w:ind w:firstLine="480"/>
      </w:pPr>
      <w: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4"/>
        <w:outlineLvl w:val="2"/>
      </w:pPr>
      <w:r>
        <w:rPr>
          <w:b/>
          <w:sz w:val="28"/>
        </w:rPr>
        <w:t>三、评审程序</w:t>
      </w:r>
    </w:p>
    <w:p>
      <w:pPr>
        <w:pStyle w:val="4"/>
        <w:outlineLvl w:val="3"/>
      </w:pPr>
      <w:r>
        <w:rPr>
          <w:b/>
          <w:sz w:val="24"/>
        </w:rPr>
        <w:t>1.资格性审查和符合性审查</w:t>
      </w:r>
    </w:p>
    <w:p>
      <w:pPr>
        <w:pStyle w:val="4"/>
        <w:ind w:firstLine="480"/>
      </w:pPr>
      <w:r>
        <w:t>资格性审查。公开招标采购项目开标结束后，采购人或采购代理机构应当依法对投标人的资格进行审查，以确定投标人是否具备投标资格。（详见后附表一资格性审查表）</w:t>
      </w:r>
    </w:p>
    <w:p>
      <w:pPr>
        <w:pStyle w:val="4"/>
        <w:ind w:firstLine="480"/>
      </w:pPr>
      <w:r>
        <w:t>符合性审查。评标委员会依据招标文件的规定，从投标文件的有效性、完整性和对招标文件的响应程度进行审查，以确定是否对招标文件的实质性要求作出响应。（详见后附表二符合性审查表）</w:t>
      </w:r>
    </w:p>
    <w:p>
      <w:pPr>
        <w:pStyle w:val="4"/>
        <w:ind w:firstLine="480"/>
      </w:pPr>
      <w:r>
        <w:t>资格性审查和符合性审查中凡有其中任意一项未通过的，评审结果为未通过，未通过资格性审查、符合性审查的投标人按无效投标处理。</w:t>
      </w:r>
    </w:p>
    <w:p>
      <w:pPr>
        <w:pStyle w:val="4"/>
        <w:ind w:firstLine="480"/>
      </w:pPr>
      <w:r>
        <w:t>对各投标人进行资格审查和符合性审查过程中，对初步被认定为无效投标者，由评标委员会组长或采购人代表将集体意见及时告知投标当事人。</w:t>
      </w:r>
    </w:p>
    <w:p>
      <w:pPr>
        <w:pStyle w:val="4"/>
        <w:ind w:firstLine="480"/>
      </w:pPr>
      <w: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4"/>
        <w:ind w:firstLine="480"/>
      </w:pPr>
      <w:r>
        <w:t>合格投标人不足3家的，不得评标。</w:t>
      </w:r>
    </w:p>
    <w:p>
      <w:pPr>
        <w:pStyle w:val="4"/>
        <w:ind w:firstLine="480"/>
      </w:pPr>
      <w:r>
        <w:t>表一资格性审查表：</w:t>
      </w:r>
    </w:p>
    <w:p>
      <w:pPr>
        <w:pStyle w:val="4"/>
      </w:pPr>
      <w:r>
        <w:t>采购包1（2026年度东莞虎门港综合保税区监管系统设备设施运维项目）：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 xml:space="preserve"> 序号</w:t>
            </w:r>
          </w:p>
        </w:tc>
        <w:tc>
          <w:tcPr>
            <w:tcW w:w="7416" w:type="dxa"/>
            <w:gridSpan w:val="2"/>
          </w:tcPr>
          <w:p>
            <w:pPr>
              <w:pStyle w:val="4"/>
            </w:pPr>
            <w:r>
              <w:t xml:space="preserve"> 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1</w:t>
            </w:r>
          </w:p>
        </w:tc>
        <w:tc>
          <w:tcPr>
            <w:tcW w:w="3178" w:type="dxa"/>
          </w:tcPr>
          <w:p>
            <w:pPr>
              <w:pStyle w:val="4"/>
            </w:pPr>
            <w:r>
              <w:t>具有独立承担民事责任的能力</w:t>
            </w:r>
          </w:p>
        </w:tc>
        <w:tc>
          <w:tcPr>
            <w:tcW w:w="4238" w:type="dxa"/>
          </w:tcPr>
          <w:p>
            <w:pPr>
              <w:pStyle w:val="4"/>
            </w:pPr>
            <w: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2</w:t>
            </w:r>
          </w:p>
        </w:tc>
        <w:tc>
          <w:tcPr>
            <w:tcW w:w="3178" w:type="dxa"/>
          </w:tcPr>
          <w:p>
            <w:pPr>
              <w:pStyle w:val="4"/>
            </w:pPr>
            <w:r>
              <w:t>有依法缴纳税收和社会保障资金的良好记录</w:t>
            </w:r>
          </w:p>
        </w:tc>
        <w:tc>
          <w:tcPr>
            <w:tcW w:w="4238" w:type="dxa"/>
          </w:tcPr>
          <w:p>
            <w:pPr>
              <w:pStyle w:val="4"/>
            </w:pPr>
            <w:r>
              <w:t>提供《资格条件承诺函》(格式详见采购公告附件)。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3</w:t>
            </w:r>
          </w:p>
        </w:tc>
        <w:tc>
          <w:tcPr>
            <w:tcW w:w="3178" w:type="dxa"/>
          </w:tcPr>
          <w:p>
            <w:pPr>
              <w:pStyle w:val="4"/>
            </w:pPr>
            <w:r>
              <w:t>具有良好的商业信誉和健全的财务会计制度</w:t>
            </w:r>
          </w:p>
        </w:tc>
        <w:tc>
          <w:tcPr>
            <w:tcW w:w="4238" w:type="dxa"/>
          </w:tcPr>
          <w:p>
            <w:pPr>
              <w:pStyle w:val="4"/>
            </w:pPr>
            <w:r>
              <w:t>提供《资格条件承诺函》(格式详见采购公告附件)。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4</w:t>
            </w:r>
          </w:p>
        </w:tc>
        <w:tc>
          <w:tcPr>
            <w:tcW w:w="3178" w:type="dxa"/>
          </w:tcPr>
          <w:p>
            <w:pPr>
              <w:pStyle w:val="4"/>
            </w:pPr>
            <w:r>
              <w:t>履行合同所必需的设备和专业技术能力</w:t>
            </w:r>
          </w:p>
        </w:tc>
        <w:tc>
          <w:tcPr>
            <w:tcW w:w="4238" w:type="dxa"/>
          </w:tcPr>
          <w:p>
            <w:pPr>
              <w:pStyle w:val="4"/>
            </w:pPr>
            <w:r>
              <w:t>提供《资格条件承诺函》(格式详见采购公告附件)。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5</w:t>
            </w:r>
          </w:p>
        </w:tc>
        <w:tc>
          <w:tcPr>
            <w:tcW w:w="3178" w:type="dxa"/>
          </w:tcPr>
          <w:p>
            <w:pPr>
              <w:pStyle w:val="4"/>
            </w:pPr>
            <w:r>
              <w:t>参加采购活动前3年内，在经营活动中没有重大违法记录</w:t>
            </w:r>
          </w:p>
        </w:tc>
        <w:tc>
          <w:tcPr>
            <w:tcW w:w="4238" w:type="dxa"/>
          </w:tcPr>
          <w:p>
            <w:pPr>
              <w:pStyle w:val="4"/>
            </w:pPr>
            <w:r>
              <w:t>提供《资格条件承诺函》(格式详见采购公告附件)。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6</w:t>
            </w:r>
          </w:p>
        </w:tc>
        <w:tc>
          <w:tcPr>
            <w:tcW w:w="3178" w:type="dxa"/>
          </w:tcPr>
          <w:p>
            <w:pPr>
              <w:pStyle w:val="4"/>
            </w:pPr>
            <w:r>
              <w:t>信用记录</w:t>
            </w:r>
          </w:p>
        </w:tc>
        <w:tc>
          <w:tcPr>
            <w:tcW w:w="4238" w:type="dxa"/>
          </w:tcPr>
          <w:p>
            <w:pPr>
              <w:pStyle w:val="4"/>
            </w:pPr>
            <w: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7</w:t>
            </w:r>
          </w:p>
        </w:tc>
        <w:tc>
          <w:tcPr>
            <w:tcW w:w="3178" w:type="dxa"/>
          </w:tcPr>
          <w:p>
            <w:pPr>
              <w:pStyle w:val="4"/>
            </w:pPr>
            <w:r>
              <w:t>供应商必须符合法律、行政法规规定的其他条件</w:t>
            </w:r>
          </w:p>
        </w:tc>
        <w:tc>
          <w:tcPr>
            <w:tcW w:w="4238" w:type="dxa"/>
          </w:tcPr>
          <w:p>
            <w:pPr>
              <w:pStyle w:val="4"/>
            </w:pPr>
            <w: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8</w:t>
            </w:r>
          </w:p>
        </w:tc>
        <w:tc>
          <w:tcPr>
            <w:tcW w:w="3178" w:type="dxa"/>
          </w:tcPr>
          <w:p>
            <w:pPr>
              <w:pStyle w:val="4"/>
            </w:pPr>
            <w:r>
              <w:t>不专门面向中小企业采购</w:t>
            </w:r>
          </w:p>
        </w:tc>
        <w:tc>
          <w:tcPr>
            <w:tcW w:w="4238" w:type="dxa"/>
          </w:tcPr>
          <w:p>
            <w:pPr>
              <w:pStyle w:val="4"/>
            </w:pPr>
            <w:r>
              <w:t>本项目属于《政府采购促进中小企业发展管理办法》第六条第(三)项，不专门面向中小企业采购。</w:t>
            </w:r>
          </w:p>
        </w:tc>
      </w:tr>
    </w:tbl>
    <w:p>
      <w:pPr>
        <w:pStyle w:val="4"/>
        <w:ind w:firstLine="480"/>
      </w:pPr>
      <w:r>
        <w:t>表二符合性审查表：</w:t>
      </w:r>
    </w:p>
    <w:p>
      <w:pPr>
        <w:pStyle w:val="4"/>
      </w:pPr>
      <w:r>
        <w:t>采购包1（2026年度东莞虎门港综合保税区监管系统设备设施运维项目）：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 xml:space="preserve"> 序号</w:t>
            </w:r>
          </w:p>
        </w:tc>
        <w:tc>
          <w:tcPr>
            <w:tcW w:w="3178" w:type="dxa"/>
          </w:tcPr>
          <w:p>
            <w:pPr>
              <w:pStyle w:val="4"/>
            </w:pPr>
            <w:r>
              <w:t xml:space="preserve"> 评审点要求概况</w:t>
            </w:r>
          </w:p>
        </w:tc>
        <w:tc>
          <w:tcPr>
            <w:tcW w:w="4238" w:type="dxa"/>
          </w:tcPr>
          <w:p>
            <w:pPr>
              <w:pStyle w:val="4"/>
            </w:pPr>
            <w: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1</w:t>
            </w:r>
          </w:p>
        </w:tc>
        <w:tc>
          <w:tcPr>
            <w:tcW w:w="3178" w:type="dxa"/>
          </w:tcPr>
          <w:p>
            <w:pPr>
              <w:pStyle w:val="4"/>
            </w:pPr>
            <w:r>
              <w:t>签署和盖章</w:t>
            </w:r>
          </w:p>
        </w:tc>
        <w:tc>
          <w:tcPr>
            <w:tcW w:w="4238" w:type="dxa"/>
          </w:tcPr>
          <w:p>
            <w:pPr>
              <w:pStyle w:val="4"/>
            </w:pPr>
            <w:r>
              <w:t>投标文件按照招标文件规定要求签署和盖章的，评审结果为通过。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2</w:t>
            </w:r>
          </w:p>
        </w:tc>
        <w:tc>
          <w:tcPr>
            <w:tcW w:w="3178" w:type="dxa"/>
          </w:tcPr>
          <w:p>
            <w:pPr>
              <w:pStyle w:val="4"/>
            </w:pPr>
            <w:r>
              <w:t>投标有效期</w:t>
            </w:r>
          </w:p>
        </w:tc>
        <w:tc>
          <w:tcPr>
            <w:tcW w:w="4238" w:type="dxa"/>
          </w:tcPr>
          <w:p>
            <w:pPr>
              <w:pStyle w:val="4"/>
            </w:pPr>
            <w:r>
              <w:t>投标文件中承诺的投标有效期不少于招标文件中载明的投标有效期的，评审结果为通过。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3</w:t>
            </w:r>
          </w:p>
        </w:tc>
        <w:tc>
          <w:tcPr>
            <w:tcW w:w="3178" w:type="dxa"/>
          </w:tcPr>
          <w:p>
            <w:pPr>
              <w:pStyle w:val="4"/>
            </w:pPr>
            <w:r>
              <w:t>需求中带“★”要求</w:t>
            </w:r>
          </w:p>
        </w:tc>
        <w:tc>
          <w:tcPr>
            <w:tcW w:w="4238" w:type="dxa"/>
          </w:tcPr>
          <w:p>
            <w:pPr>
              <w:pStyle w:val="4"/>
            </w:pPr>
            <w:r>
              <w:t>投标文件满足招标文件带“★”要求的，评审结果为通过。（本条款适用于招标文件用户需求有★号条款的情形）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4</w:t>
            </w:r>
          </w:p>
        </w:tc>
        <w:tc>
          <w:tcPr>
            <w:tcW w:w="3178" w:type="dxa"/>
          </w:tcPr>
          <w:p>
            <w:pPr>
              <w:pStyle w:val="4"/>
            </w:pPr>
            <w:r>
              <w:t>投标方案</w:t>
            </w:r>
          </w:p>
        </w:tc>
        <w:tc>
          <w:tcPr>
            <w:tcW w:w="4238" w:type="dxa"/>
          </w:tcPr>
          <w:p>
            <w:pPr>
              <w:pStyle w:val="4"/>
            </w:pPr>
            <w:r>
              <w:t>投标人提交的投标方案是固定唯一的，评审结果为通过。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5</w:t>
            </w:r>
          </w:p>
        </w:tc>
        <w:tc>
          <w:tcPr>
            <w:tcW w:w="3178" w:type="dxa"/>
          </w:tcPr>
          <w:p>
            <w:pPr>
              <w:pStyle w:val="4"/>
            </w:pPr>
            <w:r>
              <w:t>投标报价</w:t>
            </w:r>
          </w:p>
        </w:tc>
        <w:tc>
          <w:tcPr>
            <w:tcW w:w="4238" w:type="dxa"/>
          </w:tcPr>
          <w:p>
            <w:pPr>
              <w:pStyle w:val="4"/>
            </w:pPr>
            <w:r>
              <w:t>投标报价是固定唯一的，且不超过预算金额或最高限价或最高限价下浮率的，评审结果为通过。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6</w:t>
            </w:r>
          </w:p>
        </w:tc>
        <w:tc>
          <w:tcPr>
            <w:tcW w:w="3178" w:type="dxa"/>
          </w:tcPr>
          <w:p>
            <w:pPr>
              <w:pStyle w:val="4"/>
            </w:pPr>
            <w:r>
              <w:t>附加条件</w:t>
            </w:r>
          </w:p>
        </w:tc>
        <w:tc>
          <w:tcPr>
            <w:tcW w:w="4238" w:type="dxa"/>
          </w:tcPr>
          <w:p>
            <w:pPr>
              <w:pStyle w:val="4"/>
            </w:pPr>
            <w:r>
              <w:t>投标文件不含有采购人不能接受的附加条件，评审结果为通过。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7</w:t>
            </w:r>
          </w:p>
        </w:tc>
        <w:tc>
          <w:tcPr>
            <w:tcW w:w="3178" w:type="dxa"/>
          </w:tcPr>
          <w:p>
            <w:pPr>
              <w:pStyle w:val="4"/>
            </w:pPr>
            <w:r>
              <w:t>其他投标无效情形</w:t>
            </w:r>
          </w:p>
        </w:tc>
        <w:tc>
          <w:tcPr>
            <w:tcW w:w="4238" w:type="dxa"/>
          </w:tcPr>
          <w:p>
            <w:pPr>
              <w:pStyle w:val="4"/>
            </w:pPr>
            <w:r>
              <w:t>投标人不存在属于法律、法规及招标文件规定的其他无效情形，评审结果为通过。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8</w:t>
            </w:r>
          </w:p>
        </w:tc>
        <w:tc>
          <w:tcPr>
            <w:tcW w:w="3178" w:type="dxa"/>
          </w:tcPr>
          <w:p>
            <w:pPr>
              <w:pStyle w:val="4"/>
            </w:pPr>
            <w:r>
              <w:t>异常低价审查</w:t>
            </w:r>
          </w:p>
        </w:tc>
        <w:tc>
          <w:tcPr>
            <w:tcW w:w="4238" w:type="dxa"/>
          </w:tcPr>
          <w:p>
            <w:pPr>
              <w:pStyle w:val="4"/>
            </w:pPr>
            <w:r>
              <w:t>异常低价审查，在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的次低报价供应商投标（响应）报价50%的，即投标（响应）报价&lt;通过符合性审查的次低报价供应商投标（响应）报价×50%；（三）投标（响应）报价低于采购项目最高限价45%的，即投标（响应）报价&lt;采购项目最高限价×45%；（四）评审委员会基于专业判断，认为供应商报价过低，有可能影响产品质量或者不能诚信履约的其他情形。评审委员会启动异常低价投标（响应）审查后，应当要求相关供应商在评审现场合理的时间内（30分钟内）提供书面说明及必要的证明材料，对投标（响应）价格作出解释。提供项目具体成本测算等与报价合理性相关的书面说明及必要的证明材料，包括但不限于原材料成本、人工成本、制造费用等。投标（响应）供应商不能提供书面说明、证明材料，或者提供的书面说明、证明材料不能证明其报价合理性的，评审委员会应当将其作为无效投标（响应）处理。如果投标（响应）供应商提供的书面说明、证明材料能证明其报价合理性的。</w:t>
            </w:r>
          </w:p>
        </w:tc>
      </w:tr>
    </w:tbl>
    <w:p>
      <w:pPr>
        <w:pStyle w:val="4"/>
        <w:outlineLvl w:val="3"/>
      </w:pPr>
      <w:r>
        <w:rPr>
          <w:b/>
          <w:sz w:val="24"/>
        </w:rPr>
        <w:t>2.投标文件澄清</w:t>
      </w:r>
    </w:p>
    <w:p>
      <w:pPr>
        <w:pStyle w:val="4"/>
        <w:ind w:firstLine="480"/>
      </w:pPr>
      <w: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4"/>
        <w:ind w:firstLine="480"/>
      </w:pPr>
      <w:r>
        <w:t>投标人需登录广东政府采购智慧云平台项目采购系统的等候大厅，在规定时间内完成澄清（响应），并加盖电子印章。</w:t>
      </w:r>
    </w:p>
    <w:p>
      <w:pPr>
        <w:pStyle w:val="4"/>
        <w:ind w:firstLine="480"/>
      </w:pPr>
      <w: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4"/>
        <w:ind w:firstLine="480"/>
      </w:pPr>
      <w:r>
        <w:t>2.2评标委员会不接受投标人主动提出的澄清、说明或补正。</w:t>
      </w:r>
    </w:p>
    <w:p>
      <w:pPr>
        <w:pStyle w:val="4"/>
        <w:ind w:firstLine="480"/>
      </w:pPr>
      <w:r>
        <w:t>2.3评标委员会对投标人提交的澄清、说明或补正有疑问的，可以要求投标人进一步澄清、说明或补正。</w:t>
      </w:r>
    </w:p>
    <w:p>
      <w:pPr>
        <w:pStyle w:val="4"/>
        <w:outlineLvl w:val="3"/>
      </w:pPr>
      <w:r>
        <w:rPr>
          <w:b/>
          <w:sz w:val="24"/>
        </w:rPr>
        <w:t>3.详细评审</w:t>
      </w:r>
    </w:p>
    <w:p>
      <w:pPr>
        <w:pStyle w:val="4"/>
      </w:pPr>
      <w:r>
        <w:t>采购包1(2026年度东莞虎门港综合保税区监管系统设备设施运维项目):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评审因素</w:t>
            </w:r>
          </w:p>
        </w:tc>
        <w:tc>
          <w:tcPr>
            <w:tcW w:w="7383" w:type="dxa"/>
            <w:gridSpan w:val="2"/>
          </w:tcPr>
          <w:p>
            <w:pPr>
              <w:pStyle w:val="4"/>
              <w:jc w:val="center"/>
            </w:pPr>
            <w: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分值构成</w:t>
            </w:r>
          </w:p>
        </w:tc>
        <w:tc>
          <w:tcPr>
            <w:tcW w:w="7383" w:type="dxa"/>
            <w:gridSpan w:val="2"/>
          </w:tcPr>
          <w:p>
            <w:pPr>
              <w:pStyle w:val="4"/>
            </w:pPr>
            <w:r>
              <w:t>商务部分46.0分</w:t>
            </w:r>
          </w:p>
          <w:p>
            <w:pPr>
              <w:pStyle w:val="4"/>
            </w:pPr>
            <w:r>
              <w:t>技术部分44.0分</w:t>
            </w:r>
          </w:p>
          <w:p>
            <w:pPr>
              <w:pStyle w:val="4"/>
            </w:pPr>
            <w:r>
              <w:t>报价得分10.0分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pStyle w:val="4"/>
              <w:jc w:val="center"/>
            </w:pPr>
            <w:r>
              <w:t>技术部分</w:t>
            </w:r>
          </w:p>
        </w:tc>
        <w:tc>
          <w:tcPr>
            <w:tcW w:w="2307" w:type="dxa"/>
          </w:tcPr>
          <w:p>
            <w:pPr>
              <w:pStyle w:val="4"/>
              <w:jc w:val="left"/>
            </w:pPr>
            <w:r>
              <w:t>项目运维方案 (15.0分)</w:t>
            </w:r>
          </w:p>
        </w:tc>
        <w:tc>
          <w:tcPr>
            <w:tcW w:w="5076" w:type="dxa"/>
          </w:tcPr>
          <w:p>
            <w:pPr>
              <w:pStyle w:val="4"/>
              <w:jc w:val="left"/>
            </w:pPr>
            <w:r>
              <w:t>根据运维方案（包括对各系统的运维计划、运维人员配备情况、服务响应的及时性情况、应急事件处理方案、对项目内信息化系统现状的理解分析）是否完全满足需求书功能要求,可充分保证达到用户使用需求，以及方案的完整性、合理性、实用性，兼容性等进行综合评价： ①技术方案全面，分析到位，完全满足并优于需求书要求，完整性、合理性、实用性、兼容性高，得15分； ②技术方案较全面，分析较到位，完全满足需求书要求，完整性、合理性、实用性、兼容性较高，得11分； ③技术方案一般，基本满足需求书要求，完整性、合理性、实用性、兼容性一般，得7分； ④技术方案一般，仅部分满足需求书要求，得3分； ⑤技术方案差，不满足需求书要求，得0分。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服务成果交付内容 (10.0分)</w:t>
            </w:r>
          </w:p>
        </w:tc>
        <w:tc>
          <w:tcPr>
            <w:tcW w:w="5076" w:type="dxa"/>
          </w:tcPr>
          <w:p>
            <w:pPr>
              <w:pStyle w:val="4"/>
              <w:jc w:val="left"/>
            </w:pPr>
            <w:r>
              <w:t>根据整体运维服务计划的可行性、专业性及服务成果交付的有效性进行评审(包括:资产清单、网络拓扑图、机房平面图、应急响应报告、安全巡检报告)。每项专业性强、可行性好的得2分，专业性、可行性一般的得1分，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保障措施及参数性能介绍 (9.0分)</w:t>
            </w:r>
          </w:p>
        </w:tc>
        <w:tc>
          <w:tcPr>
            <w:tcW w:w="5076" w:type="dxa"/>
          </w:tcPr>
          <w:p>
            <w:pPr>
              <w:pStyle w:val="4"/>
              <w:jc w:val="left"/>
            </w:pPr>
            <w:r>
              <w:t>针对常规易耗品及维修工具承诺情况，对服务承诺的保障措施，能提供快速的售后服务响应和备机备件措施（包括紧急或普通情况下售后服务响应时间，紧急或普通情况下的具体响应措施以及针对本项目的设备参数性能介绍）等进行评审： ①售后服务响应迅速，紧急响应措施完善,应急设施设备齐全得9分； ②售后服务响应时间一般，紧急响应措施略有欠缺，应急设施设备一般得6分； ③售后服务响应时间慢，紧急响应措施不完善，应急设施设备数量少得3分； ④售后服务响应时间慢，紧急响应措施不合理，无应急设施设备不得分。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实施质量保证与措施 (10.0分)</w:t>
            </w:r>
          </w:p>
        </w:tc>
        <w:tc>
          <w:tcPr>
            <w:tcW w:w="5076" w:type="dxa"/>
          </w:tcPr>
          <w:p>
            <w:pPr>
              <w:pStyle w:val="4"/>
              <w:jc w:val="left"/>
            </w:pPr>
            <w:r>
              <w:t>项目质量指标的承诺、目标、自律承诺，运维质量的保证及其措施、违约责任承诺等进行评审： ①承诺全面具体，有利于项目实施，完全满足且优于项目需求的，得10分； ②承诺较全面，有利于项目实施，部分满足项目需求的，得7分； ③承诺一般，措施一般合理，部分满足项目需求的，得4分； ④承诺简单，没有利于项目的实施，基本不满足项目需求的，得1分。 ⑤投标人未提供项目实施质量保证与措施不得分。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pStyle w:val="4"/>
              <w:jc w:val="center"/>
            </w:pPr>
            <w:r>
              <w:t>商务部分</w:t>
            </w:r>
          </w:p>
        </w:tc>
        <w:tc>
          <w:tcPr>
            <w:tcW w:w="2307" w:type="dxa"/>
          </w:tcPr>
          <w:p>
            <w:pPr>
              <w:pStyle w:val="4"/>
              <w:jc w:val="left"/>
            </w:pPr>
            <w:r>
              <w:t>投标人综合能力 (18.0分)</w:t>
            </w:r>
          </w:p>
        </w:tc>
        <w:tc>
          <w:tcPr>
            <w:tcW w:w="5076" w:type="dxa"/>
          </w:tcPr>
          <w:p>
            <w:pPr>
              <w:pStyle w:val="4"/>
              <w:jc w:val="left"/>
            </w:pPr>
            <w:r>
              <w:t>投标人具有由国家认证认可监督管理部门批准设立的认证机构颁发并在有效期内的： ①质量管理体系认证证书； ②环境管理体系认证证书； ③履约能力评价服务体系认证证书； ④售后服务完善程度认证证书； ⑤信息技术服务管理体系认证证书； ⑥应急预案管理能力评价认证证书； 以上每个证书得3分，满分18分。 注：须提供有效期内证书复印件并加盖投标人公章，提供材料范围包含其上级分公司或总公司。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业绩 (8.0分)</w:t>
            </w:r>
          </w:p>
        </w:tc>
        <w:tc>
          <w:tcPr>
            <w:tcW w:w="5076" w:type="dxa"/>
          </w:tcPr>
          <w:p>
            <w:pPr>
              <w:pStyle w:val="4"/>
              <w:jc w:val="left"/>
            </w:pPr>
            <w:r>
              <w:t>投标人承接的信息化运维项目业绩，每个得1分，最高8分。注:以上须提供运维服务合同关键页(首页、主要运维内容部分、盖章页)的复印件加盖投标人公章，提供材料范围含其总公司或同一法人下的上级分公司。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拟投入本项目的人员情况 (20.0分)</w:t>
            </w:r>
          </w:p>
        </w:tc>
        <w:tc>
          <w:tcPr>
            <w:tcW w:w="5076" w:type="dxa"/>
          </w:tcPr>
          <w:p>
            <w:pPr>
              <w:pStyle w:val="4"/>
              <w:jc w:val="left"/>
            </w:pPr>
            <w:r>
              <w:t>根据投标人拟投入本项目的人员情况进行评审： 一、投标人拟投入的项目经理具有：（仅一人，满分10分） ①人力资源和社会保障部门或工业和信息化相关部门颁发的高级项目经理证书； ②工业和信息化相关部门颁发的高级网络与信息安全管理师证书； ③中国信息安全测评中心颁发的注册渗透测试专家证书； ④中国信息安全测评中心颁发的注册信息安全工程师证书； ⑤工业和信息化相关部门颁发的数据安全师证书； 以上每个证书得2分，最高得10分。 二、投标人拟投入本项目的技术人员具有：（满分10分） ①工业和信息化相关部门颁发的数据安全师，每个得2分；中级的每个得1分；本项最高得6分。 ②人力资源和社会保障部门或工业和信息化部门颁发高级技师证书（通信类或电子技术类或软件开发类）的，每个得2分；中级的每个得1分；本项最高得4分。 【以上人员不重复计分，须提供有效证书及社会保障部门出具的最近6个月（不含开标当月）任意一个月在投标单位缴纳社会养老保险的有效凭证的复印件加盖公章。】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投标报价</w:t>
            </w:r>
          </w:p>
        </w:tc>
        <w:tc>
          <w:tcPr>
            <w:tcW w:w="2307" w:type="dxa"/>
          </w:tcPr>
          <w:p>
            <w:pPr>
              <w:pStyle w:val="4"/>
              <w:jc w:val="left"/>
            </w:pPr>
            <w:r>
              <w:t>投标报价得分 (10.0分)</w:t>
            </w:r>
          </w:p>
        </w:tc>
        <w:tc>
          <w:tcPr>
            <w:tcW w:w="5076" w:type="dxa"/>
          </w:tcPr>
          <w:p>
            <w:pPr>
              <w:pStyle w:val="4"/>
              <w:jc w:val="left"/>
            </w:pPr>
            <w: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4"/>
        <w:outlineLvl w:val="3"/>
      </w:pPr>
      <w:r>
        <w:rPr>
          <w:b/>
          <w:sz w:val="24"/>
        </w:rPr>
        <w:t>4.汇总、排序</w:t>
      </w:r>
    </w:p>
    <w:p>
      <w:pPr>
        <w:pStyle w:val="4"/>
      </w:pPr>
      <w:r>
        <w:t>采购包1：</w:t>
      </w:r>
    </w:p>
    <w:p>
      <w:pPr>
        <w:pStyle w:val="4"/>
      </w:pPr>
      <w: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4"/>
        <w:outlineLvl w:val="3"/>
      </w:pPr>
      <w:r>
        <w:rPr>
          <w:b/>
          <w:sz w:val="24"/>
        </w:rPr>
        <w:t>5.中标价的确定</w:t>
      </w:r>
    </w:p>
    <w:p>
      <w:pPr>
        <w:pStyle w:val="4"/>
        <w:ind w:firstLine="480"/>
      </w:pPr>
      <w:r>
        <w:t>除了按第四章第一点第7条修正并经投标人确认的投标报价作为中标价外，中标价以开标时公开唱标价为准。</w:t>
      </w:r>
    </w:p>
    <w:p>
      <w:pPr>
        <w:pStyle w:val="4"/>
        <w:outlineLvl w:val="3"/>
      </w:pPr>
      <w:r>
        <w:rPr>
          <w:b/>
          <w:sz w:val="24"/>
        </w:rPr>
        <w:t>6.其他无效投标的情形：</w:t>
      </w:r>
    </w:p>
    <w:p>
      <w:pPr>
        <w:pStyle w:val="4"/>
        <w:ind w:firstLine="480"/>
      </w:pPr>
      <w:r>
        <w:t>(1)评标期间，投标人没有按评标委员会的要求提交法定代表人或其委托代理人签字的澄清、说明、补正或改变了投标文件的实质性内容的。</w:t>
      </w:r>
    </w:p>
    <w:p>
      <w:pPr>
        <w:pStyle w:val="4"/>
        <w:ind w:firstLine="480"/>
      </w:pPr>
      <w:r>
        <w:t>(2)投标文件提供虚假材料的。</w:t>
      </w:r>
    </w:p>
    <w:p>
      <w:pPr>
        <w:pStyle w:val="4"/>
        <w:ind w:firstLine="480"/>
      </w:pPr>
      <w:r>
        <w:t>(3)投标人以他人名义投标、串通投标、以行贿手段谋取中标或者以其他弄虚作假方式投标的。</w:t>
      </w:r>
    </w:p>
    <w:p>
      <w:pPr>
        <w:pStyle w:val="4"/>
        <w:ind w:firstLine="480"/>
      </w:pPr>
      <w:r>
        <w:t>(4)投标人对采购人、采购代理机构、评标委员会及其工作人员施加影响，有碍招标公平、公正的。</w:t>
      </w:r>
    </w:p>
    <w:p>
      <w:pPr>
        <w:pStyle w:val="4"/>
        <w:ind w:firstLine="480"/>
      </w:pPr>
      <w:r>
        <w:t>(5)投标文件含有采购人不能接受的附加条件的。</w:t>
      </w:r>
    </w:p>
    <w:p>
      <w:pPr>
        <w:pStyle w:val="4"/>
        <w:ind w:firstLine="480"/>
      </w:pPr>
      <w:r>
        <w:t>(6)法律、法规和招标文件规定的其他无效情形。</w:t>
      </w:r>
    </w:p>
    <w:p>
      <w:pPr>
        <w:pStyle w:val="4"/>
      </w:pPr>
      <w:r>
        <w:t xml:space="preserve">  </w:t>
      </w:r>
    </w:p>
    <w:p>
      <w:pPr>
        <w:pStyle w:val="4"/>
        <w:jc w:val="center"/>
        <w:outlineLvl w:val="1"/>
      </w:pPr>
      <w:r>
        <w:rPr>
          <w:b/>
          <w:sz w:val="36"/>
        </w:rPr>
        <w:t>第五章 合同文本</w:t>
      </w:r>
    </w:p>
    <w:p>
      <w:pPr>
        <w:pStyle w:val="4"/>
      </w:pPr>
      <w:r>
        <w:rPr>
          <w:color w:val="000000"/>
          <w:sz w:val="24"/>
        </w:rPr>
        <w:t>合同登记编号：</w:t>
      </w:r>
    </w:p>
    <w:p>
      <w:pPr>
        <w:pStyle w:val="4"/>
        <w:spacing w:after="60"/>
        <w:jc w:val="both"/>
      </w:pPr>
      <w:r>
        <w:rPr>
          <w:b/>
          <w:sz w:val="44"/>
        </w:rPr>
        <w:t>2026年度东莞虎门港综保区监管系统设备设施运维服务</w:t>
      </w:r>
    </w:p>
    <w:p>
      <w:pPr>
        <w:pStyle w:val="4"/>
        <w:jc w:val="center"/>
      </w:pPr>
      <w:r>
        <w:rPr>
          <w:b/>
          <w:sz w:val="44"/>
        </w:rPr>
        <w:t>项目</w:t>
      </w:r>
      <w:r>
        <w:rPr>
          <w:b/>
          <w:color w:val="000000"/>
          <w:sz w:val="44"/>
        </w:rPr>
        <w:t>合同书</w:t>
      </w:r>
    </w:p>
    <w:p>
      <w:pPr>
        <w:pStyle w:val="4"/>
        <w:spacing w:after="60"/>
        <w:jc w:val="both"/>
      </w:pPr>
      <w:r>
        <w:rPr>
          <w:color w:val="000000"/>
          <w:sz w:val="24"/>
        </w:rPr>
        <w:t>采购计划编号：</w:t>
      </w:r>
      <w:r>
        <w:rPr>
          <w:u w:val="single"/>
        </w:rPr>
        <w:t xml:space="preserve">                            </w:t>
      </w:r>
      <w:r>
        <w:t xml:space="preserve">                                                   </w:t>
      </w:r>
    </w:p>
    <w:p>
      <w:pPr>
        <w:pStyle w:val="4"/>
        <w:ind w:left="1845"/>
        <w:jc w:val="both"/>
      </w:pPr>
      <w:r>
        <w:rPr>
          <w:color w:val="000000"/>
          <w:sz w:val="24"/>
        </w:rPr>
        <w:t>项目编号：</w:t>
      </w:r>
      <w:r>
        <w:rPr>
          <w:u w:val="single"/>
        </w:rPr>
        <w:t xml:space="preserve">                                </w:t>
      </w:r>
      <w:r>
        <w:t xml:space="preserve">                                              </w:t>
      </w:r>
    </w:p>
    <w:p>
      <w:pPr>
        <w:pStyle w:val="4"/>
        <w:spacing w:after="60"/>
        <w:ind w:left="1530"/>
        <w:jc w:val="both"/>
      </w:pPr>
      <w:r>
        <w:rPr>
          <w:color w:val="000000"/>
          <w:sz w:val="24"/>
        </w:rPr>
        <w:t>项目名称：</w:t>
      </w:r>
      <w:r>
        <w:rPr>
          <w:u w:val="single"/>
        </w:rPr>
        <w:t xml:space="preserve">                                </w:t>
      </w:r>
    </w:p>
    <w:p>
      <w:pPr>
        <w:pStyle w:val="4"/>
        <w:spacing w:after="60"/>
        <w:ind w:left="1530"/>
        <w:jc w:val="both"/>
      </w:pPr>
      <w:r>
        <w:t xml:space="preserve">                                                   </w:t>
      </w:r>
    </w:p>
    <w:p>
      <w:pPr>
        <w:pStyle w:val="4"/>
        <w:spacing w:after="60"/>
        <w:ind w:left="1470" w:firstLine="840"/>
        <w:jc w:val="both"/>
      </w:pPr>
      <w:r>
        <w:rPr>
          <w:color w:val="000000"/>
          <w:sz w:val="24"/>
        </w:rPr>
        <w:t>签订日期：</w:t>
      </w:r>
      <w:r>
        <w:t xml:space="preserve"> </w:t>
      </w:r>
      <w:r>
        <w:rPr>
          <w:color w:val="000000"/>
          <w:sz w:val="24"/>
        </w:rPr>
        <w:t xml:space="preserve">    年</w:t>
      </w:r>
      <w:r>
        <w:t xml:space="preserve">   </w:t>
      </w:r>
      <w:r>
        <w:rPr>
          <w:color w:val="000000"/>
          <w:sz w:val="24"/>
        </w:rPr>
        <w:t xml:space="preserve"> 月</w:t>
      </w:r>
      <w:r>
        <w:t xml:space="preserve"> </w:t>
      </w:r>
      <w:r>
        <w:rPr>
          <w:color w:val="000000"/>
          <w:sz w:val="24"/>
        </w:rPr>
        <w:t xml:space="preserve">   日</w:t>
      </w:r>
    </w:p>
    <w:p>
      <w:pPr>
        <w:pStyle w:val="4"/>
      </w:pPr>
      <w:r>
        <w:t xml:space="preserve">  </w:t>
      </w:r>
    </w:p>
    <w:p>
      <w:pPr>
        <w:pStyle w:val="4"/>
      </w:pPr>
      <w:r>
        <w:rPr>
          <w:color w:val="000000"/>
          <w:sz w:val="24"/>
        </w:rPr>
        <w:t>甲  方（采购人）：</w:t>
      </w:r>
      <w:r>
        <w:rPr>
          <w:b/>
          <w:u w:val="single"/>
        </w:rPr>
        <w:t xml:space="preserve">                               </w:t>
      </w:r>
    </w:p>
    <w:p>
      <w:pPr>
        <w:pStyle w:val="4"/>
        <w:ind w:firstLine="480"/>
        <w:jc w:val="left"/>
      </w:pPr>
      <w:r>
        <w:rPr>
          <w:color w:val="000000"/>
          <w:sz w:val="24"/>
        </w:rPr>
        <w:t>电  话：[</w:t>
      </w:r>
      <w:r>
        <w:t xml:space="preserve">            </w:t>
      </w:r>
      <w:r>
        <w:rPr>
          <w:color w:val="000000"/>
          <w:sz w:val="24"/>
        </w:rPr>
        <w:t>]           传  真：[</w:t>
      </w:r>
      <w:r>
        <w:t xml:space="preserve">                 </w:t>
      </w:r>
      <w:r>
        <w:rPr>
          <w:color w:val="000000"/>
          <w:sz w:val="24"/>
        </w:rPr>
        <w:t xml:space="preserve"> ]</w:t>
      </w:r>
    </w:p>
    <w:p>
      <w:pPr>
        <w:pStyle w:val="4"/>
        <w:ind w:firstLine="480"/>
        <w:jc w:val="left"/>
      </w:pPr>
      <w:r>
        <w:rPr>
          <w:color w:val="000000"/>
          <w:sz w:val="24"/>
        </w:rPr>
        <w:t>地  址：[</w:t>
      </w:r>
      <w:r>
        <w:t xml:space="preserve">                         </w:t>
      </w:r>
      <w:r>
        <w:rPr>
          <w:color w:val="000000"/>
          <w:sz w:val="24"/>
        </w:rPr>
        <w:t>]</w:t>
      </w:r>
    </w:p>
    <w:p>
      <w:pPr>
        <w:pStyle w:val="4"/>
        <w:ind w:firstLine="480"/>
        <w:jc w:val="left"/>
      </w:pPr>
      <w:r>
        <w:rPr>
          <w:color w:val="000000"/>
          <w:sz w:val="24"/>
        </w:rPr>
        <w:t>乙  方（供应商）：</w:t>
      </w:r>
      <w:r>
        <w:rPr>
          <w:b/>
          <w:u w:val="single"/>
        </w:rPr>
        <w:t xml:space="preserve">                               </w:t>
      </w:r>
    </w:p>
    <w:p>
      <w:pPr>
        <w:pStyle w:val="4"/>
        <w:ind w:firstLine="480"/>
        <w:jc w:val="left"/>
      </w:pPr>
      <w:r>
        <w:rPr>
          <w:color w:val="000000"/>
          <w:sz w:val="24"/>
        </w:rPr>
        <w:t>电  话：[</w:t>
      </w:r>
      <w:r>
        <w:t xml:space="preserve">          </w:t>
      </w:r>
      <w:r>
        <w:rPr>
          <w:color w:val="000000"/>
          <w:sz w:val="24"/>
        </w:rPr>
        <w:t xml:space="preserve"> ]</w:t>
      </w:r>
    </w:p>
    <w:p>
      <w:pPr>
        <w:pStyle w:val="4"/>
        <w:ind w:firstLine="480"/>
        <w:jc w:val="left"/>
      </w:pPr>
      <w:r>
        <w:rPr>
          <w:color w:val="000000"/>
          <w:sz w:val="24"/>
        </w:rPr>
        <w:t>地  址：[</w:t>
      </w:r>
      <w:r>
        <w:t xml:space="preserve">                                   </w:t>
      </w:r>
      <w:r>
        <w:rPr>
          <w:color w:val="000000"/>
          <w:sz w:val="24"/>
        </w:rPr>
        <w:t>]</w:t>
      </w:r>
    </w:p>
    <w:p>
      <w:pPr>
        <w:pStyle w:val="4"/>
        <w:ind w:firstLine="480"/>
        <w:jc w:val="left"/>
      </w:pPr>
      <w:r>
        <w:rPr>
          <w:color w:val="000000"/>
          <w:sz w:val="24"/>
        </w:rPr>
        <w:t xml:space="preserve">受甲方委托，东莞市沙田镇招投标服务所组织对2026年度东莞虎门港综保区监管系统设备设施运维服务采购项目（采购编号为    </w:t>
      </w:r>
      <w:r>
        <w:t xml:space="preserve">     </w:t>
      </w:r>
      <w:r>
        <w:rPr>
          <w:color w:val="000000"/>
          <w:sz w:val="24"/>
        </w:rPr>
        <w:t xml:space="preserve">      ）进行采购，于         年      月      日通过公开招标，经评标委员会评定乙方为中标供应商。为了保护甲、乙双方合法权益，根据《中华人民共和国政府采购法》及其实施条例、《中华人民共和国民法典》，在平等自愿的基础上，按照下面的条款和条件，签署本合同。</w:t>
      </w:r>
    </w:p>
    <w:p>
      <w:pPr>
        <w:pStyle w:val="4"/>
        <w:ind w:firstLine="480"/>
        <w:jc w:val="left"/>
      </w:pPr>
      <w:r>
        <w:rPr>
          <w:b/>
          <w:color w:val="000000"/>
          <w:sz w:val="24"/>
        </w:rPr>
        <w:t>1、合同组成及合同总价</w:t>
      </w:r>
    </w:p>
    <w:p>
      <w:pPr>
        <w:pStyle w:val="4"/>
        <w:ind w:firstLine="480"/>
        <w:jc w:val="left"/>
      </w:pPr>
      <w:r>
        <w:rPr>
          <w:b/>
          <w:color w:val="000000"/>
          <w:sz w:val="24"/>
        </w:rPr>
        <w:t>1.1合同金额：</w:t>
      </w:r>
    </w:p>
    <w:p>
      <w:pPr>
        <w:pStyle w:val="4"/>
        <w:ind w:firstLine="480"/>
        <w:jc w:val="left"/>
      </w:pPr>
      <w:r>
        <w:rPr>
          <w:color w:val="000000"/>
          <w:sz w:val="24"/>
        </w:rPr>
        <w:t>本合同总价为</w:t>
      </w:r>
      <w:r>
        <w:rPr>
          <w:b/>
          <w:color w:val="000000"/>
          <w:sz w:val="24"/>
          <w:u w:val="single"/>
        </w:rPr>
        <w:t>人民币</w:t>
      </w:r>
      <w:r>
        <w:rPr>
          <w:b/>
          <w:sz w:val="24"/>
          <w:u w:val="single"/>
        </w:rPr>
        <w:t xml:space="preserve">                            </w:t>
      </w:r>
      <w:r>
        <w:rPr>
          <w:color w:val="000000"/>
          <w:sz w:val="24"/>
        </w:rPr>
        <w:t>（</w:t>
      </w:r>
      <w:r>
        <w:rPr>
          <w:b/>
          <w:color w:val="000000"/>
          <w:sz w:val="24"/>
        </w:rPr>
        <w:t>￥</w:t>
      </w:r>
      <w:r>
        <w:rPr>
          <w:b/>
          <w:sz w:val="24"/>
          <w:u w:val="single"/>
        </w:rPr>
        <w:t xml:space="preserve">              </w:t>
      </w:r>
      <w:r>
        <w:rPr>
          <w:b/>
          <w:color w:val="000000"/>
          <w:sz w:val="24"/>
        </w:rPr>
        <w:t>元</w:t>
      </w:r>
      <w:r>
        <w:rPr>
          <w:color w:val="000000"/>
          <w:sz w:val="24"/>
        </w:rPr>
        <w:t>）。</w:t>
      </w:r>
    </w:p>
    <w:p>
      <w:pPr>
        <w:pStyle w:val="4"/>
        <w:ind w:firstLine="480"/>
        <w:jc w:val="left"/>
      </w:pPr>
      <w:r>
        <w:rPr>
          <w:color w:val="000000"/>
          <w:sz w:val="24"/>
        </w:rPr>
        <w:t>总价包括但不限于人工、器材工具、维护服务费等所有含税费用。</w:t>
      </w:r>
    </w:p>
    <w:p>
      <w:pPr>
        <w:pStyle w:val="4"/>
        <w:ind w:firstLine="480"/>
        <w:jc w:val="left"/>
      </w:pPr>
      <w:r>
        <w:rPr>
          <w:b/>
          <w:color w:val="000000"/>
          <w:sz w:val="24"/>
        </w:rPr>
        <w:t>1.2维护服务范围：</w:t>
      </w:r>
    </w:p>
    <w:p>
      <w:pPr>
        <w:pStyle w:val="4"/>
        <w:ind w:firstLine="480"/>
        <w:jc w:val="both"/>
      </w:pPr>
      <w:r>
        <w:rPr>
          <w:sz w:val="24"/>
        </w:rPr>
        <w:t>1.2.1乙方提供的服务内容指东莞虎门港综合保税区监管系统设备设施维护服务。</w:t>
      </w:r>
    </w:p>
    <w:p>
      <w:pPr>
        <w:pStyle w:val="4"/>
        <w:ind w:firstLine="480"/>
        <w:jc w:val="both"/>
      </w:pPr>
      <w:r>
        <w:rPr>
          <w:sz w:val="24"/>
        </w:rPr>
        <w:t>1.2.2服务范围：乙方负责对本项目中的视频监控及围网防范系统、智能卡口系统、人员进出通道管理系统、网络系统、园区管理基础支撑系统、海关基础支撑平台、海关业务基础支撑系统等七个业务系统提供为期壹年（7*24小时）的软件更新、系统设备优化安装调试、现场维修、技术支持及上门服务。保修设备在服务期限内出现故障，乙方需及时提供硬件修理、更换或软件修复、升级，所有费用由乙方承担，并提供专人24小时驻点服务，以保障东莞虎门港综合保税区信息化系统的正常运行。</w:t>
      </w:r>
    </w:p>
    <w:p>
      <w:pPr>
        <w:pStyle w:val="4"/>
        <w:ind w:firstLine="480"/>
        <w:jc w:val="left"/>
      </w:pPr>
      <w:r>
        <w:rPr>
          <w:b/>
          <w:color w:val="000000"/>
          <w:sz w:val="24"/>
        </w:rPr>
        <w:t>1.3维护服务内容：</w:t>
      </w:r>
    </w:p>
    <w:p>
      <w:pPr>
        <w:pStyle w:val="4"/>
        <w:ind w:firstLine="480"/>
        <w:jc w:val="both"/>
      </w:pPr>
      <w:r>
        <w:rPr>
          <w:sz w:val="24"/>
        </w:rPr>
        <w:t>1.3.1驻场运维服务</w:t>
      </w:r>
    </w:p>
    <w:p>
      <w:pPr>
        <w:pStyle w:val="4"/>
        <w:ind w:firstLine="480"/>
        <w:jc w:val="both"/>
      </w:pPr>
      <w:r>
        <w:rPr>
          <w:sz w:val="24"/>
        </w:rPr>
        <w:t>1.3.1.1乙方最少安排1名具有计算机相关专业的技术工程师为甲方提供驻场日常的维护、维修服务。要求熟悉海关端应用、视频监控及围网防范系统、智能卡口系统、人员进出通道管理系统、保安巡更系统、网络系统、海关业务硬件基础支撑、园区管理硬件基础支撑等的操作和日常维护，及时对软件版本进行免费升级，以确保系统功能满足最新功能，系统使用可以更加稳定及安全合理运用。</w:t>
      </w:r>
    </w:p>
    <w:p>
      <w:pPr>
        <w:pStyle w:val="4"/>
        <w:ind w:firstLine="480"/>
        <w:jc w:val="both"/>
      </w:pPr>
      <w:r>
        <w:rPr>
          <w:sz w:val="24"/>
        </w:rPr>
        <w:t>1.3.1.2乙方提供7×24小时现场值守服务，在故障发生15分钟之内进行报告和处理：</w:t>
      </w:r>
    </w:p>
    <w:p>
      <w:pPr>
        <w:pStyle w:val="4"/>
        <w:ind w:firstLine="480"/>
        <w:jc w:val="both"/>
      </w:pPr>
      <w:r>
        <w:rPr>
          <w:sz w:val="24"/>
        </w:rPr>
        <w:t>硬件售后服务：受理报障30分钟内响应，响应后2小时内带齐有关设备到达现场处置，8小时以内提出问题解决方案所采取的措施。在接到用户故障求助电话且电话服务不能解决的情况下，在2小时内到达现场进行维护排除故障，特殊情况在规定时间内无法修复的，提出解决方案。在甲方授权许可的情况下，可通过网络进行远程维护和故障诊断工作。</w:t>
      </w:r>
    </w:p>
    <w:p>
      <w:pPr>
        <w:pStyle w:val="4"/>
        <w:ind w:firstLine="480"/>
        <w:jc w:val="both"/>
      </w:pPr>
      <w:r>
        <w:rPr>
          <w:sz w:val="24"/>
        </w:rPr>
        <w:t>软件售后服务：一般故障在1小时内响应，其他故障在24小时内解决系统的问题。由于虎门港综保区信息化系统及网络等原因引起的，须全力配合，直至问题解决。一般故障是指系统正常运行，并能使用，但部分功能有影响；或者因为运维单位以外的原因，致使部分功能不能使用。其他故障是指停电、系统停止运行等原因造成的系统无法使用的故障。系统免费运行维护周期内还负责提供24小时的包括系统管理的全部技术支持（技术支持包括但不限于：电话技术服务、现场技术服务、定期巡查服务、技术升级服务等）。</w:t>
      </w:r>
    </w:p>
    <w:p>
      <w:pPr>
        <w:pStyle w:val="4"/>
        <w:ind w:firstLine="480"/>
        <w:jc w:val="both"/>
      </w:pPr>
      <w:r>
        <w:rPr>
          <w:sz w:val="24"/>
        </w:rPr>
        <w:t>1.3.1.3乙方须针对信息系统可能出现的故障，制定相应的应急预案，并进行应急演练，确保故障发生后能够及时响应，缩短故障处理时间，最大限度减少影响程度。</w:t>
      </w:r>
    </w:p>
    <w:p>
      <w:pPr>
        <w:pStyle w:val="4"/>
        <w:ind w:firstLine="480"/>
        <w:jc w:val="both"/>
      </w:pPr>
      <w:r>
        <w:rPr>
          <w:sz w:val="24"/>
        </w:rPr>
        <w:t>1.3.1.4与参与运维的工作人员签订保密协议，全面履行安全保密责任。</w:t>
      </w:r>
    </w:p>
    <w:p>
      <w:pPr>
        <w:pStyle w:val="4"/>
        <w:ind w:firstLine="480"/>
        <w:jc w:val="both"/>
      </w:pPr>
      <w:r>
        <w:rPr>
          <w:sz w:val="24"/>
        </w:rPr>
        <w:t>1.3.1.5乙方须按月、季度、年度提交运维报告。乙方需提供至少一年四次对系统定期实地巡检，检查系统的运行状况：检查所有子系统设备状态和运行情况；对主要的设备如系统服务器、汇聚交换机、摄像机单元、监控杆体、电源线路管道等进行检查清理；解答并解决用户使用中遇到的问题，对用户操作人员进行专业培训。服务期内乙方须提交不少于两次系统运行情况的详细书面报告。主动联系综保区及时了解系统运行情况，并提供相应使用建议。当综保区有重大活动需要乙方技术支持时，乙方须安排有经验的客户服务工程师到达用户现场，在活动过程中提供专业技术保障服务；</w:t>
      </w:r>
    </w:p>
    <w:p>
      <w:pPr>
        <w:pStyle w:val="4"/>
        <w:ind w:firstLine="480"/>
        <w:jc w:val="both"/>
      </w:pPr>
      <w:r>
        <w:rPr>
          <w:sz w:val="24"/>
        </w:rPr>
        <w:t>1.3.2非驻场支持服务</w:t>
      </w:r>
    </w:p>
    <w:p>
      <w:pPr>
        <w:pStyle w:val="4"/>
        <w:ind w:firstLine="480"/>
        <w:jc w:val="both"/>
      </w:pPr>
      <w:r>
        <w:rPr>
          <w:sz w:val="24"/>
        </w:rPr>
        <w:t>1.3.2.1为保障项目响应速度，乙方常驻在东莞本地的项目团队非驻场支持人员应不少于5名，且这些人员的岗位至少应涵盖备岗、音视频、网络、信息安全、UPS及精密空调、弱电等工程师。</w:t>
      </w:r>
    </w:p>
    <w:p>
      <w:pPr>
        <w:pStyle w:val="4"/>
        <w:ind w:firstLine="480"/>
        <w:jc w:val="both"/>
      </w:pPr>
      <w:r>
        <w:rPr>
          <w:sz w:val="24"/>
        </w:rPr>
        <w:t>1.3.2.2当遇紧急事件，乙方项目团队非驻场支持人员到达事件现场的时间不能超过2小时。</w:t>
      </w:r>
    </w:p>
    <w:p>
      <w:pPr>
        <w:pStyle w:val="4"/>
        <w:ind w:firstLine="480"/>
        <w:jc w:val="both"/>
      </w:pPr>
      <w:r>
        <w:rPr>
          <w:sz w:val="24"/>
        </w:rPr>
        <w:t>1.3.3修复性服务</w:t>
      </w:r>
    </w:p>
    <w:p>
      <w:pPr>
        <w:pStyle w:val="4"/>
        <w:ind w:firstLine="480"/>
        <w:jc w:val="both"/>
      </w:pPr>
      <w:r>
        <w:rPr>
          <w:sz w:val="24"/>
        </w:rPr>
        <w:t>1.3.3.1乙方须在受理报障10分钟内响应，响应后2小时内带齐有关设备到达现场处置；报障方式包括电话、传真、邮件或双方约定的其它方式。</w:t>
      </w:r>
    </w:p>
    <w:p>
      <w:pPr>
        <w:pStyle w:val="4"/>
        <w:ind w:firstLine="480"/>
        <w:jc w:val="both"/>
      </w:pPr>
      <w:r>
        <w:rPr>
          <w:sz w:val="24"/>
        </w:rPr>
        <w:t>1.3.3.2一般故障：指暂时不影响用户业务正常运作的故障，包括所有子系统在内，从受理报障之时起8小时内排除故障。</w:t>
      </w:r>
    </w:p>
    <w:p>
      <w:pPr>
        <w:pStyle w:val="4"/>
        <w:ind w:firstLine="480"/>
        <w:jc w:val="both"/>
      </w:pPr>
      <w:r>
        <w:rPr>
          <w:sz w:val="24"/>
        </w:rPr>
        <w:t>1.3.3.3严重故障：指影响到用户业务正常运作的故障，从受理报障之时起4小时内排除故障。</w:t>
      </w:r>
    </w:p>
    <w:p>
      <w:pPr>
        <w:pStyle w:val="4"/>
        <w:ind w:firstLine="480"/>
        <w:jc w:val="both"/>
      </w:pPr>
      <w:r>
        <w:rPr>
          <w:sz w:val="24"/>
        </w:rPr>
        <w:t>1.3.3.4若乙方未能在规定的时间内排除故障，甲方有权邀请其他服务商完成乙方未能履约的事项，由此产生的所有费用由中标方支付。</w:t>
      </w:r>
    </w:p>
    <w:p>
      <w:pPr>
        <w:pStyle w:val="4"/>
        <w:ind w:firstLine="480"/>
        <w:jc w:val="both"/>
      </w:pPr>
      <w:r>
        <w:rPr>
          <w:sz w:val="24"/>
        </w:rPr>
        <w:t>1.3.3.5系统中属国外原装进口的设备如发生严重故障需送回国外原厂家修理时，由乙方办理一切报关及运输手续，承担所有费用，并要在一个月内修复送回采购人。维修期间，乙方需提供相应功能的备件让信息化系统恢复正常工作。</w:t>
      </w:r>
    </w:p>
    <w:p>
      <w:pPr>
        <w:pStyle w:val="4"/>
        <w:ind w:firstLine="480"/>
        <w:jc w:val="both"/>
      </w:pPr>
      <w:r>
        <w:rPr>
          <w:sz w:val="24"/>
        </w:rPr>
        <w:t>1.3.4预防性维护服务</w:t>
      </w:r>
    </w:p>
    <w:p>
      <w:pPr>
        <w:pStyle w:val="4"/>
        <w:ind w:firstLine="480"/>
        <w:jc w:val="both"/>
      </w:pPr>
      <w:r>
        <w:rPr>
          <w:sz w:val="24"/>
        </w:rPr>
        <w:t>1.3.4.1乙方定期对甲方系统进行全面测试，确认系统运行状态，检查系统错误日志，排除故障隐患并进行设备保养工作。</w:t>
      </w:r>
    </w:p>
    <w:p>
      <w:pPr>
        <w:pStyle w:val="4"/>
        <w:ind w:firstLine="480"/>
        <w:jc w:val="both"/>
      </w:pPr>
      <w:r>
        <w:rPr>
          <w:sz w:val="24"/>
        </w:rPr>
        <w:t>1.2.4.2乙方需提供至少一年四次对系统定期实地巡检，检查系统的运行状况：检查所有子系统设备状态和运行情况；对主要的设备如大屏、智能卡口、摄像机、显示单元背投箱、多屏处理器等主要专用设备进行清洁除尘处理；对海关控制系统、视频监控系统、进行系统备份，各种管理软件的调试和数据备份；重新调整各种主要设备的机械位置、声音、亮度和颜色；解答并解决用户使用中遇到的问题，对用户操作人员进行专业培训。</w:t>
      </w:r>
    </w:p>
    <w:p>
      <w:pPr>
        <w:pStyle w:val="4"/>
        <w:ind w:firstLine="480"/>
        <w:jc w:val="both"/>
      </w:pPr>
      <w:r>
        <w:rPr>
          <w:sz w:val="24"/>
        </w:rPr>
        <w:t>1.3.4.3乙方在签订合同后两个月内，要按照确认的规范标签样式，对所有设备和线缆重新做统一标签。费用由维护单位承担。</w:t>
      </w:r>
    </w:p>
    <w:p>
      <w:pPr>
        <w:pStyle w:val="4"/>
        <w:ind w:firstLine="480"/>
        <w:jc w:val="left"/>
      </w:pPr>
      <w:r>
        <w:rPr>
          <w:b/>
          <w:color w:val="000000"/>
          <w:sz w:val="24"/>
        </w:rPr>
        <w:t>2、合同主要条款</w:t>
      </w:r>
    </w:p>
    <w:p>
      <w:pPr>
        <w:pStyle w:val="4"/>
        <w:ind w:firstLine="480"/>
        <w:jc w:val="left"/>
      </w:pPr>
      <w:r>
        <w:rPr>
          <w:color w:val="000000"/>
          <w:sz w:val="24"/>
        </w:rPr>
        <w:t>2.1本合同的付款方式为：分四期进行支付，合同服务期第一季度结束后30个工作日内，根据第一考核周期考核结果和运维报告对应支付合同金额的25%；合同服务期第二季度结束后30个工作日内，根据第二考核周期考核结果和运维报告对应支付合同金额的25%；合同服务期第三季度结束后30个工作日内，根据第三考核周期考核结果和运维报告对应支付合同金额的25%；合同服务期第四季度末提交第四考核周期报告和期满验收报告后，根据第四期考核结果和验收报告对应支付合同金额的25%。</w:t>
      </w:r>
    </w:p>
    <w:p>
      <w:pPr>
        <w:pStyle w:val="4"/>
        <w:ind w:firstLine="480"/>
        <w:jc w:val="left"/>
      </w:pPr>
      <w:r>
        <w:rPr>
          <w:color w:val="000000"/>
          <w:sz w:val="24"/>
        </w:rPr>
        <w:t>本项目资金来源为财政资金，付款前乙方应向甲方提出请款申请及所需的材料和等额合格发票。货款支付程序严格遵守东莞市（或项目所在镇街）政府财政资金支付程序规定。如果乙方怠于或者拒绝提供资料或者办理手续的，则因此产生的付款迟延的责任全部由乙方承担。</w:t>
      </w:r>
    </w:p>
    <w:p>
      <w:pPr>
        <w:pStyle w:val="4"/>
        <w:ind w:firstLine="480"/>
        <w:jc w:val="left"/>
      </w:pPr>
      <w:r>
        <w:rPr>
          <w:color w:val="000000"/>
          <w:sz w:val="24"/>
        </w:rPr>
        <w:t>2.2本合同的时间：</w:t>
      </w:r>
      <w:r>
        <w:rPr>
          <w:sz w:val="24"/>
        </w:rPr>
        <w:t xml:space="preserve">                         </w:t>
      </w:r>
      <w:r>
        <w:rPr>
          <w:color w:val="000000"/>
          <w:sz w:val="24"/>
        </w:rPr>
        <w:t>；</w:t>
      </w:r>
    </w:p>
    <w:p>
      <w:pPr>
        <w:pStyle w:val="4"/>
        <w:ind w:firstLine="480"/>
        <w:jc w:val="left"/>
      </w:pPr>
      <w:r>
        <w:rPr>
          <w:color w:val="000000"/>
          <w:sz w:val="24"/>
        </w:rPr>
        <w:t>2.3服务地点为：</w:t>
      </w:r>
      <w:r>
        <w:rPr>
          <w:b/>
          <w:color w:val="000000"/>
          <w:sz w:val="24"/>
          <w:u w:val="single"/>
        </w:rPr>
        <w:t>采购人指定地点。</w:t>
      </w:r>
    </w:p>
    <w:p>
      <w:pPr>
        <w:pStyle w:val="4"/>
        <w:ind w:firstLine="480"/>
        <w:jc w:val="left"/>
      </w:pPr>
      <w:r>
        <w:rPr>
          <w:b/>
          <w:color w:val="000000"/>
          <w:sz w:val="24"/>
        </w:rPr>
        <w:t>3、合同一般条款</w:t>
      </w:r>
    </w:p>
    <w:p>
      <w:pPr>
        <w:pStyle w:val="4"/>
        <w:ind w:firstLine="480"/>
        <w:jc w:val="left"/>
      </w:pPr>
      <w:r>
        <w:rPr>
          <w:b/>
          <w:color w:val="000000"/>
          <w:sz w:val="24"/>
        </w:rPr>
        <w:t>3.1 定义本合同中的下列术语应解释为：</w:t>
      </w:r>
    </w:p>
    <w:p>
      <w:pPr>
        <w:pStyle w:val="4"/>
        <w:ind w:firstLine="480"/>
        <w:jc w:val="left"/>
      </w:pPr>
      <w:r>
        <w:rPr>
          <w:color w:val="000000"/>
          <w:sz w:val="24"/>
        </w:rPr>
        <w:t>3.1.1“合同”系指甲乙双方签署的、合同格式中载明的甲乙双方所达成的协议，包括所有的附件、附录和构成合同的其它文件。</w:t>
      </w:r>
    </w:p>
    <w:p>
      <w:pPr>
        <w:pStyle w:val="4"/>
        <w:ind w:firstLine="480"/>
        <w:jc w:val="left"/>
      </w:pPr>
      <w:r>
        <w:rPr>
          <w:color w:val="000000"/>
          <w:sz w:val="24"/>
        </w:rPr>
        <w:t>3.1.2“合同价”系指根据合同约定，乙方在完全履行合同义务后甲方应付给乙方的价格。</w:t>
      </w:r>
    </w:p>
    <w:p>
      <w:pPr>
        <w:pStyle w:val="4"/>
        <w:ind w:firstLine="480"/>
        <w:jc w:val="left"/>
      </w:pPr>
      <w:r>
        <w:rPr>
          <w:color w:val="000000"/>
          <w:sz w:val="24"/>
        </w:rPr>
        <w:t>3.1.3 “服务”系指根据合同约定乙方承担与有关的服务及提供技术援助、培训和其他类似的服务。</w:t>
      </w:r>
    </w:p>
    <w:p>
      <w:pPr>
        <w:pStyle w:val="4"/>
        <w:ind w:firstLine="480"/>
        <w:jc w:val="left"/>
      </w:pPr>
      <w:r>
        <w:rPr>
          <w:color w:val="000000"/>
          <w:sz w:val="24"/>
        </w:rPr>
        <w:t>3.1.4 “验收”系指合同双方依据强制性的国家技术质量规范和合同约定，确认合同项下的服务符合合同规定的活动。</w:t>
      </w:r>
    </w:p>
    <w:p>
      <w:pPr>
        <w:pStyle w:val="4"/>
        <w:ind w:firstLine="480"/>
        <w:jc w:val="left"/>
      </w:pPr>
      <w:r>
        <w:rPr>
          <w:b/>
          <w:color w:val="000000"/>
          <w:sz w:val="24"/>
        </w:rPr>
        <w:t>3.2 维护服务要求</w:t>
      </w:r>
    </w:p>
    <w:p>
      <w:pPr>
        <w:pStyle w:val="4"/>
        <w:ind w:firstLine="480"/>
        <w:jc w:val="left"/>
      </w:pPr>
      <w:r>
        <w:rPr>
          <w:color w:val="000000"/>
          <w:sz w:val="24"/>
        </w:rPr>
        <w:t>提交服务的技术服务应与以国家有关部门最新颁布的相应标准及规范为准。</w:t>
      </w:r>
    </w:p>
    <w:p>
      <w:pPr>
        <w:pStyle w:val="4"/>
        <w:ind w:firstLine="480"/>
        <w:jc w:val="left"/>
      </w:pPr>
      <w:r>
        <w:rPr>
          <w:b/>
          <w:color w:val="000000"/>
          <w:sz w:val="24"/>
        </w:rPr>
        <w:t>3.3 维护要求</w:t>
      </w:r>
    </w:p>
    <w:p>
      <w:pPr>
        <w:pStyle w:val="4"/>
        <w:ind w:firstLine="480"/>
        <w:jc w:val="left"/>
      </w:pPr>
      <w:r>
        <w:rPr>
          <w:color w:val="000000"/>
          <w:sz w:val="24"/>
        </w:rPr>
        <w:t>3.3.1乙方负责对本项目中的视频监控及围网防范系统、智能卡口系统、人员进出通道管理系统、网络系统、园区管理基础支撑系统、海关基础支撑平台、海关业务基础支撑系统等七个业务系统提供软件更新、系统设备优化安装调试、现场维修、技术支持及上门服务。</w:t>
      </w:r>
    </w:p>
    <w:p>
      <w:pPr>
        <w:pStyle w:val="4"/>
        <w:ind w:firstLine="480"/>
        <w:jc w:val="left"/>
      </w:pPr>
      <w:r>
        <w:rPr>
          <w:color w:val="000000"/>
          <w:sz w:val="24"/>
        </w:rPr>
        <w:t>3.3.2保修设备在服务期限内出现故障，乙方需及时提供硬件修理、更换或软件修复、升级，所有费用由乙方承担，并提供专人24小时驻点服务，以保障东莞虎门港综合保税区信息化系统的正常运行。</w:t>
      </w:r>
    </w:p>
    <w:p>
      <w:pPr>
        <w:pStyle w:val="4"/>
        <w:ind w:firstLine="480"/>
        <w:jc w:val="left"/>
      </w:pPr>
      <w:r>
        <w:rPr>
          <w:color w:val="000000"/>
          <w:sz w:val="24"/>
        </w:rPr>
        <w:t>3.3.3运维服务交付标准：建档准确率=100%；车辆卡口在线率≥95%；视频录像可访问率≥92%；视频字幕标注准确率≥95%；车辆卡口捕获率≥99%；车辆卡口识别率白天≥95%，夜间≥90%。</w:t>
      </w:r>
    </w:p>
    <w:p>
      <w:pPr>
        <w:pStyle w:val="4"/>
        <w:ind w:firstLine="480"/>
        <w:jc w:val="left"/>
      </w:pPr>
      <w:r>
        <w:rPr>
          <w:color w:val="000000"/>
          <w:sz w:val="24"/>
        </w:rPr>
        <w:t>3.3.4每个月进行一次运维工作月度考核，由采购人指定人员和监理人员，组成月度考核团队，对每月的运维工作进行阶段性总结考评，月度运维考核评分标准如下：</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64"/>
        <w:gridCol w:w="1252"/>
        <w:gridCol w:w="3231"/>
        <w:gridCol w:w="503"/>
        <w:gridCol w:w="1979"/>
        <w:gridCol w:w="614"/>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16"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sz w:val="16"/>
              </w:rPr>
              <w:t>考核单位：</w:t>
            </w:r>
          </w:p>
        </w:tc>
        <w:tc>
          <w:tcPr>
            <w:tcW w:w="3594"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16"/>
              </w:rPr>
              <w:t>被考核单位：</w:t>
            </w:r>
          </w:p>
        </w:tc>
        <w:tc>
          <w:tcPr>
            <w:tcW w:w="2580"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ind w:firstLine="720"/>
              <w:jc w:val="both"/>
            </w:pPr>
            <w:r>
              <w:rPr>
                <w:sz w:val="16"/>
              </w:rPr>
              <w:t>考核期间：年月至年月</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考核项目</w:t>
            </w:r>
          </w:p>
        </w:tc>
        <w:tc>
          <w:tcPr>
            <w:tcW w:w="12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考核内容</w:t>
            </w:r>
          </w:p>
        </w:tc>
        <w:tc>
          <w:tcPr>
            <w:tcW w:w="3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考核指标</w:t>
            </w:r>
          </w:p>
        </w:tc>
        <w:tc>
          <w:tcPr>
            <w:tcW w:w="36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考核计分</w:t>
            </w:r>
          </w:p>
        </w:tc>
        <w:tc>
          <w:tcPr>
            <w:tcW w:w="197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考核方法</w:t>
            </w:r>
          </w:p>
        </w:tc>
        <w:tc>
          <w:tcPr>
            <w:tcW w:w="60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得分（100分）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运维质量</w:t>
            </w:r>
          </w:p>
        </w:tc>
        <w:tc>
          <w:tcPr>
            <w:tcW w:w="12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日巡检工作执行</w:t>
            </w:r>
          </w:p>
        </w:tc>
        <w:tc>
          <w:tcPr>
            <w:tcW w:w="3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16"/>
              </w:rPr>
              <w:t>未按运维服务要求开展每日巡检工作，错、漏检一项每次扣1分，运维系统每天没及时关注处理的每漏延一次扣1分。</w:t>
            </w:r>
          </w:p>
        </w:tc>
        <w:tc>
          <w:tcPr>
            <w:tcW w:w="3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5</w:t>
            </w:r>
          </w:p>
        </w:tc>
        <w:tc>
          <w:tcPr>
            <w:tcW w:w="19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16"/>
              </w:rPr>
              <w:t>通过运维管理系统和相关巡检日志检查。</w:t>
            </w:r>
          </w:p>
        </w:tc>
        <w:tc>
          <w:tcPr>
            <w:tcW w:w="6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4" w:type="dxa"/>
            <w:vMerge w:val="continue"/>
            <w:tcBorders>
              <w:top w:val="nil"/>
              <w:left w:val="single" w:color="000000" w:sz="4" w:space="0"/>
              <w:bottom w:val="single" w:color="000000" w:sz="4" w:space="0"/>
              <w:right w:val="single" w:color="000000" w:sz="4" w:space="0"/>
            </w:tcBorders>
          </w:tcPr>
          <w:p/>
        </w:tc>
        <w:tc>
          <w:tcPr>
            <w:tcW w:w="12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项目进度执行</w:t>
            </w:r>
          </w:p>
        </w:tc>
        <w:tc>
          <w:tcPr>
            <w:tcW w:w="3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16"/>
              </w:rPr>
              <w:t>未按时完成项目进度（月、季度）计划执行，每发生一次扣2分，没有制定月计划的发现一次扣3分。每月度未按要求提供相关维护资料及文档，每发生一次扣3分。</w:t>
            </w:r>
          </w:p>
        </w:tc>
        <w:tc>
          <w:tcPr>
            <w:tcW w:w="3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5</w:t>
            </w:r>
          </w:p>
        </w:tc>
        <w:tc>
          <w:tcPr>
            <w:tcW w:w="19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16"/>
              </w:rPr>
              <w:t>根据提交的相关报告，由采购人检查。</w:t>
            </w:r>
          </w:p>
        </w:tc>
        <w:tc>
          <w:tcPr>
            <w:tcW w:w="6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4" w:type="dxa"/>
            <w:vMerge w:val="continue"/>
            <w:tcBorders>
              <w:top w:val="nil"/>
              <w:left w:val="single" w:color="000000" w:sz="4" w:space="0"/>
              <w:bottom w:val="single" w:color="000000" w:sz="4" w:space="0"/>
              <w:right w:val="single" w:color="000000" w:sz="4" w:space="0"/>
            </w:tcBorders>
          </w:tcPr>
          <w:p/>
        </w:tc>
        <w:tc>
          <w:tcPr>
            <w:tcW w:w="12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运维周工作情况</w:t>
            </w:r>
          </w:p>
        </w:tc>
        <w:tc>
          <w:tcPr>
            <w:tcW w:w="3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16"/>
              </w:rPr>
              <w:t>每周向用户提交一份维护内容清单，采购人对周工作完成情况进行核实，每有一项工作未完成扣1分。</w:t>
            </w:r>
          </w:p>
        </w:tc>
        <w:tc>
          <w:tcPr>
            <w:tcW w:w="3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5</w:t>
            </w:r>
          </w:p>
        </w:tc>
        <w:tc>
          <w:tcPr>
            <w:tcW w:w="19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16"/>
              </w:rPr>
              <w:t>由采购人根据每周工作情况打分。</w:t>
            </w:r>
          </w:p>
        </w:tc>
        <w:tc>
          <w:tcPr>
            <w:tcW w:w="6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4" w:type="dxa"/>
            <w:vMerge w:val="continue"/>
            <w:tcBorders>
              <w:top w:val="nil"/>
              <w:left w:val="single" w:color="000000" w:sz="4" w:space="0"/>
              <w:bottom w:val="single" w:color="000000" w:sz="4" w:space="0"/>
              <w:right w:val="single" w:color="000000" w:sz="4" w:space="0"/>
            </w:tcBorders>
          </w:tcPr>
          <w:p/>
        </w:tc>
        <w:tc>
          <w:tcPr>
            <w:tcW w:w="12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资产资源注册管理</w:t>
            </w:r>
          </w:p>
        </w:tc>
        <w:tc>
          <w:tcPr>
            <w:tcW w:w="3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16"/>
              </w:rPr>
              <w:t>各系统设备资源注册、更新不及时，每发生一次扣1分（定期进行检查，发生更新的一周内更新完毕）。</w:t>
            </w:r>
          </w:p>
        </w:tc>
        <w:tc>
          <w:tcPr>
            <w:tcW w:w="3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5</w:t>
            </w:r>
          </w:p>
        </w:tc>
        <w:tc>
          <w:tcPr>
            <w:tcW w:w="19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16"/>
              </w:rPr>
              <w:t>检查运维平台资产资源注册信息情况，由采购人抽查资产、资源信息各10个，根据检查结果得出。</w:t>
            </w:r>
          </w:p>
        </w:tc>
        <w:tc>
          <w:tcPr>
            <w:tcW w:w="6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4" w:type="dxa"/>
            <w:vMerge w:val="continue"/>
            <w:tcBorders>
              <w:top w:val="nil"/>
              <w:left w:val="single" w:color="000000" w:sz="4" w:space="0"/>
              <w:bottom w:val="single" w:color="000000" w:sz="4" w:space="0"/>
              <w:right w:val="single" w:color="000000" w:sz="4" w:space="0"/>
            </w:tcBorders>
          </w:tcPr>
          <w:p/>
        </w:tc>
        <w:tc>
          <w:tcPr>
            <w:tcW w:w="12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网络及系统中断服务时间</w:t>
            </w:r>
          </w:p>
        </w:tc>
        <w:tc>
          <w:tcPr>
            <w:tcW w:w="3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16"/>
              </w:rPr>
              <w:t>各维护区域季度网络及系统中断服务时间累计超过48小时，扣2分。（设备原厂返修、原厂支撑不及时除外，网络中断、宕机原因为电源、主干线路中断等非设备故障及不可抗力因素者除外）</w:t>
            </w:r>
          </w:p>
        </w:tc>
        <w:tc>
          <w:tcPr>
            <w:tcW w:w="3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10</w:t>
            </w:r>
          </w:p>
        </w:tc>
        <w:tc>
          <w:tcPr>
            <w:tcW w:w="19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16"/>
              </w:rPr>
              <w:t>由采购人根据实际情况打分。</w:t>
            </w:r>
          </w:p>
        </w:tc>
        <w:tc>
          <w:tcPr>
            <w:tcW w:w="6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4" w:type="dxa"/>
            <w:vMerge w:val="continue"/>
            <w:tcBorders>
              <w:top w:val="nil"/>
              <w:left w:val="single" w:color="000000" w:sz="4" w:space="0"/>
              <w:bottom w:val="single" w:color="000000" w:sz="4" w:space="0"/>
              <w:right w:val="single" w:color="000000" w:sz="4" w:space="0"/>
            </w:tcBorders>
          </w:tcPr>
          <w:p/>
        </w:tc>
        <w:tc>
          <w:tcPr>
            <w:tcW w:w="12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事件预防</w:t>
            </w:r>
          </w:p>
        </w:tc>
        <w:tc>
          <w:tcPr>
            <w:tcW w:w="3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16"/>
              </w:rPr>
              <w:t>问题或故障在事后被确认为可预防的，运维人员未进行风险预警的，每次扣2分。</w:t>
            </w:r>
          </w:p>
        </w:tc>
        <w:tc>
          <w:tcPr>
            <w:tcW w:w="3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5</w:t>
            </w:r>
          </w:p>
        </w:tc>
        <w:tc>
          <w:tcPr>
            <w:tcW w:w="19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16"/>
              </w:rPr>
              <w:t>发生事件后，通过采购人讨论形成意见。</w:t>
            </w:r>
          </w:p>
        </w:tc>
        <w:tc>
          <w:tcPr>
            <w:tcW w:w="6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运维服务</w:t>
            </w:r>
          </w:p>
        </w:tc>
        <w:tc>
          <w:tcPr>
            <w:tcW w:w="12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运维事件响应</w:t>
            </w:r>
          </w:p>
        </w:tc>
        <w:tc>
          <w:tcPr>
            <w:tcW w:w="3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16"/>
              </w:rPr>
              <w:t>自接报障或发现故障，在24小时内没有在运维平台中填写故障事件工单，并按流程派送的，每次扣1分；收到事件工单，工作期间，未在30分钟内到达现场处置的，每次扣1分；非工作期间，未在30分钟内响应，1小时内未到达现场处置的，每次扣1分。</w:t>
            </w:r>
          </w:p>
        </w:tc>
        <w:tc>
          <w:tcPr>
            <w:tcW w:w="3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5</w:t>
            </w:r>
          </w:p>
        </w:tc>
        <w:tc>
          <w:tcPr>
            <w:tcW w:w="19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16"/>
              </w:rPr>
              <w:t>检查运维平台事件处理工单及有关电话记录。</w:t>
            </w:r>
          </w:p>
        </w:tc>
        <w:tc>
          <w:tcPr>
            <w:tcW w:w="6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4" w:type="dxa"/>
            <w:vMerge w:val="continue"/>
            <w:tcBorders>
              <w:top w:val="nil"/>
              <w:left w:val="single" w:color="000000" w:sz="4" w:space="0"/>
              <w:bottom w:val="single" w:color="000000" w:sz="4" w:space="0"/>
              <w:right w:val="single" w:color="000000" w:sz="4" w:space="0"/>
            </w:tcBorders>
          </w:tcPr>
          <w:p/>
        </w:tc>
        <w:tc>
          <w:tcPr>
            <w:tcW w:w="12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日常</w:t>
            </w:r>
          </w:p>
          <w:p>
            <w:pPr>
              <w:pStyle w:val="4"/>
              <w:jc w:val="center"/>
            </w:pPr>
            <w:r>
              <w:rPr>
                <w:sz w:val="16"/>
              </w:rPr>
              <w:t>故障</w:t>
            </w:r>
          </w:p>
          <w:p>
            <w:pPr>
              <w:pStyle w:val="4"/>
              <w:jc w:val="center"/>
            </w:pPr>
            <w:r>
              <w:rPr>
                <w:sz w:val="16"/>
              </w:rPr>
              <w:t>处理</w:t>
            </w:r>
          </w:p>
        </w:tc>
        <w:tc>
          <w:tcPr>
            <w:tcW w:w="3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16"/>
              </w:rPr>
              <w:t>电脑维护、电话和网络跳线等日常运维故障，需在2小时内完成修复（重装、维修、更换设备等除外），超时的每发生1次扣1分；电脑硬件故障，如果涉及显示屏、电脑主板等特殊配件需要送外维修的，需向采购人管理部门作出说明，未报备私自带出采购人维修的，每发生一次扣2分。</w:t>
            </w:r>
          </w:p>
        </w:tc>
        <w:tc>
          <w:tcPr>
            <w:tcW w:w="3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5</w:t>
            </w:r>
          </w:p>
        </w:tc>
        <w:tc>
          <w:tcPr>
            <w:tcW w:w="19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16"/>
              </w:rPr>
              <w:t>由采购人根据实际情况打分。</w:t>
            </w:r>
          </w:p>
        </w:tc>
        <w:tc>
          <w:tcPr>
            <w:tcW w:w="6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4" w:type="dxa"/>
            <w:vMerge w:val="continue"/>
            <w:tcBorders>
              <w:top w:val="nil"/>
              <w:left w:val="single" w:color="000000" w:sz="4" w:space="0"/>
              <w:bottom w:val="single" w:color="000000" w:sz="4" w:space="0"/>
              <w:right w:val="single" w:color="000000" w:sz="4" w:space="0"/>
            </w:tcBorders>
          </w:tcPr>
          <w:p/>
        </w:tc>
        <w:tc>
          <w:tcPr>
            <w:tcW w:w="12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核心设备及重要系统运维保障</w:t>
            </w:r>
          </w:p>
        </w:tc>
        <w:tc>
          <w:tcPr>
            <w:tcW w:w="3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16"/>
              </w:rPr>
              <w:t>当本项目主要设备（包括服务器、UPS、精密空调、大屏等设备）出现整机崩溃、宕机等紧急故障时， 如果是操作系统、数据库等软件故障，需要在24小时内完成修复（需原厂支持除外），超时未完成修复的，每出现一次超时扣5分；如果是硬件故障需在48小时内修复(原厂返修除外)，超时未完成修复的，每出现一次超时扣2分；如果判定在短时间内无法修复，根据业务的需要，2个工作日内形成书面报告，报送采购人并给出解决方案，未报告的扣1分。</w:t>
            </w:r>
          </w:p>
        </w:tc>
        <w:tc>
          <w:tcPr>
            <w:tcW w:w="3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10</w:t>
            </w:r>
          </w:p>
        </w:tc>
        <w:tc>
          <w:tcPr>
            <w:tcW w:w="19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16"/>
              </w:rPr>
              <w:t>发生事件后，通过采购人讨论形成意见。</w:t>
            </w:r>
          </w:p>
        </w:tc>
        <w:tc>
          <w:tcPr>
            <w:tcW w:w="6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4" w:type="dxa"/>
            <w:vMerge w:val="continue"/>
            <w:tcBorders>
              <w:top w:val="nil"/>
              <w:left w:val="single" w:color="000000" w:sz="4" w:space="0"/>
              <w:bottom w:val="single" w:color="000000" w:sz="4" w:space="0"/>
              <w:right w:val="single" w:color="000000" w:sz="4" w:space="0"/>
            </w:tcBorders>
          </w:tcPr>
          <w:p/>
        </w:tc>
        <w:tc>
          <w:tcPr>
            <w:tcW w:w="12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重大运维事件处理分析报告</w:t>
            </w:r>
          </w:p>
        </w:tc>
        <w:tc>
          <w:tcPr>
            <w:tcW w:w="3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16"/>
              </w:rPr>
              <w:t>重大运维事件处理完毕后，未在3个工作日内提交报告（法人签字盖章），每次扣3分。</w:t>
            </w:r>
          </w:p>
        </w:tc>
        <w:tc>
          <w:tcPr>
            <w:tcW w:w="3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5</w:t>
            </w:r>
          </w:p>
        </w:tc>
        <w:tc>
          <w:tcPr>
            <w:tcW w:w="19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16"/>
              </w:rPr>
              <w:t>检查故障处理报告的描述、处理方法及预防方案的准确度。</w:t>
            </w:r>
          </w:p>
        </w:tc>
        <w:tc>
          <w:tcPr>
            <w:tcW w:w="6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4" w:type="dxa"/>
            <w:vMerge w:val="continue"/>
            <w:tcBorders>
              <w:top w:val="nil"/>
              <w:left w:val="single" w:color="000000" w:sz="4" w:space="0"/>
              <w:bottom w:val="single" w:color="000000" w:sz="4" w:space="0"/>
              <w:right w:val="single" w:color="000000" w:sz="4" w:space="0"/>
            </w:tcBorders>
          </w:tcPr>
          <w:p/>
        </w:tc>
        <w:tc>
          <w:tcPr>
            <w:tcW w:w="12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服务态度</w:t>
            </w:r>
          </w:p>
        </w:tc>
        <w:tc>
          <w:tcPr>
            <w:tcW w:w="3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16"/>
              </w:rPr>
              <w:t>维护人员、人工运维服务台值班人员的服务态度恶劣的，每次扣5分，连续两次以上，除扣分外，可要求服务方更换维护人员、人工运维服务台值班人员；人员旷工、迟到、早退或其它违纪违规行为的1人次扣1-5分；涉及违法犯罪的，由相关部门追责外，采购人有权拒绝支付运维服务费、终止合同并追偿造成的损失。</w:t>
            </w:r>
          </w:p>
        </w:tc>
        <w:tc>
          <w:tcPr>
            <w:tcW w:w="3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5</w:t>
            </w:r>
          </w:p>
        </w:tc>
        <w:tc>
          <w:tcPr>
            <w:tcW w:w="19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16"/>
              </w:rPr>
              <w:t>以投诉的事实为考核依据。</w:t>
            </w:r>
          </w:p>
        </w:tc>
        <w:tc>
          <w:tcPr>
            <w:tcW w:w="6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4" w:type="dxa"/>
            <w:vMerge w:val="continue"/>
            <w:tcBorders>
              <w:top w:val="nil"/>
              <w:left w:val="single" w:color="000000" w:sz="4" w:space="0"/>
              <w:bottom w:val="single" w:color="000000" w:sz="4" w:space="0"/>
              <w:right w:val="single" w:color="000000" w:sz="4" w:space="0"/>
            </w:tcBorders>
          </w:tcPr>
          <w:p/>
        </w:tc>
        <w:tc>
          <w:tcPr>
            <w:tcW w:w="12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工作配合</w:t>
            </w:r>
          </w:p>
        </w:tc>
        <w:tc>
          <w:tcPr>
            <w:tcW w:w="3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16"/>
              </w:rPr>
              <w:t>未能及时完成交办任务，影响有关工作开展的，每次扣1分。</w:t>
            </w:r>
          </w:p>
        </w:tc>
        <w:tc>
          <w:tcPr>
            <w:tcW w:w="3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5</w:t>
            </w:r>
          </w:p>
        </w:tc>
        <w:tc>
          <w:tcPr>
            <w:tcW w:w="19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16"/>
              </w:rPr>
              <w:t>由采购人提出，经科室讨论决定。</w:t>
            </w:r>
          </w:p>
        </w:tc>
        <w:tc>
          <w:tcPr>
            <w:tcW w:w="6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运维管理</w:t>
            </w:r>
          </w:p>
        </w:tc>
        <w:tc>
          <w:tcPr>
            <w:tcW w:w="12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人为失误</w:t>
            </w:r>
          </w:p>
        </w:tc>
        <w:tc>
          <w:tcPr>
            <w:tcW w:w="3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16"/>
              </w:rPr>
              <w:t>由于维护人员操作失误，导致系统无法正常运行影响运维服务的，每次扣3-5分</w:t>
            </w:r>
          </w:p>
        </w:tc>
        <w:tc>
          <w:tcPr>
            <w:tcW w:w="3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10</w:t>
            </w:r>
          </w:p>
        </w:tc>
        <w:tc>
          <w:tcPr>
            <w:tcW w:w="19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16"/>
              </w:rPr>
              <w:t>由采购人提出，经科室讨论决定。</w:t>
            </w:r>
          </w:p>
        </w:tc>
        <w:tc>
          <w:tcPr>
            <w:tcW w:w="6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4" w:type="dxa"/>
            <w:vMerge w:val="continue"/>
            <w:tcBorders>
              <w:top w:val="nil"/>
              <w:left w:val="single" w:color="000000" w:sz="4" w:space="0"/>
              <w:bottom w:val="single" w:color="000000" w:sz="4" w:space="0"/>
              <w:right w:val="single" w:color="000000" w:sz="4" w:space="0"/>
            </w:tcBorders>
          </w:tcPr>
          <w:p/>
        </w:tc>
        <w:tc>
          <w:tcPr>
            <w:tcW w:w="12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人员保障</w:t>
            </w:r>
          </w:p>
        </w:tc>
        <w:tc>
          <w:tcPr>
            <w:tcW w:w="3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16"/>
              </w:rPr>
              <w:t>驻场运维人员在合同期内，除采购人主动要求更换运维人员外，乙方总人数不得更换超过5人（或超过驻点人数的60%），每超1人扣2分。</w:t>
            </w:r>
          </w:p>
        </w:tc>
        <w:tc>
          <w:tcPr>
            <w:tcW w:w="3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10</w:t>
            </w:r>
          </w:p>
        </w:tc>
        <w:tc>
          <w:tcPr>
            <w:tcW w:w="19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16"/>
              </w:rPr>
              <w:t>由采购人查验、决定。</w:t>
            </w:r>
          </w:p>
        </w:tc>
        <w:tc>
          <w:tcPr>
            <w:tcW w:w="6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4" w:type="dxa"/>
            <w:vMerge w:val="continue"/>
            <w:tcBorders>
              <w:top w:val="nil"/>
              <w:left w:val="single" w:color="000000" w:sz="4" w:space="0"/>
              <w:bottom w:val="single" w:color="000000" w:sz="4" w:space="0"/>
              <w:right w:val="single" w:color="000000" w:sz="4" w:space="0"/>
            </w:tcBorders>
          </w:tcPr>
          <w:p/>
        </w:tc>
        <w:tc>
          <w:tcPr>
            <w:tcW w:w="12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信息安全保密工作</w:t>
            </w:r>
          </w:p>
        </w:tc>
        <w:tc>
          <w:tcPr>
            <w:tcW w:w="3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16"/>
              </w:rPr>
              <w:t>项目人员未按规定签保密协议的，每人扣1分。项目维护人员未及时清理U盘或互联网电脑中可能会泄密的资料和数据的，每次扣2分。如果因方人为原因造成所维护范围内的重要敏感数据外泄，不限于本项扣分上限，直接扣除全部违约金，采购人有权终止合约。</w:t>
            </w:r>
          </w:p>
        </w:tc>
        <w:tc>
          <w:tcPr>
            <w:tcW w:w="3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10</w:t>
            </w:r>
          </w:p>
        </w:tc>
        <w:tc>
          <w:tcPr>
            <w:tcW w:w="19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16"/>
              </w:rPr>
              <w:t>由采购人查验、决定。</w:t>
            </w:r>
          </w:p>
        </w:tc>
        <w:tc>
          <w:tcPr>
            <w:tcW w:w="6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综合加减分</w:t>
            </w:r>
          </w:p>
        </w:tc>
        <w:tc>
          <w:tcPr>
            <w:tcW w:w="12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运维及重大安保期间表现</w:t>
            </w:r>
          </w:p>
        </w:tc>
        <w:tc>
          <w:tcPr>
            <w:tcW w:w="3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16"/>
              </w:rPr>
              <w:t>在日常运维及重大安保运维期间，驻点人员工作表现良好，能够按照采购人要求，主动增派力量，态度端正、不推诿，积极协调前后端资源解决并最终及时处理故障的，适当加分，反之扣分。</w:t>
            </w:r>
          </w:p>
        </w:tc>
        <w:tc>
          <w:tcPr>
            <w:tcW w:w="3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1-10分/次</w:t>
            </w:r>
          </w:p>
        </w:tc>
        <w:tc>
          <w:tcPr>
            <w:tcW w:w="19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16"/>
              </w:rPr>
              <w:t>由采购人根据乙方表现程度酌情加减分。</w:t>
            </w:r>
          </w:p>
        </w:tc>
        <w:tc>
          <w:tcPr>
            <w:tcW w:w="6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4" w:type="dxa"/>
            <w:vMerge w:val="continue"/>
            <w:tcBorders>
              <w:top w:val="nil"/>
              <w:left w:val="single" w:color="000000" w:sz="4" w:space="0"/>
              <w:bottom w:val="single" w:color="000000" w:sz="4" w:space="0"/>
              <w:right w:val="single" w:color="000000" w:sz="4" w:space="0"/>
            </w:tcBorders>
          </w:tcPr>
          <w:p/>
        </w:tc>
        <w:tc>
          <w:tcPr>
            <w:tcW w:w="125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月度、季度、年度运维考核通报项单项成绩</w:t>
            </w:r>
          </w:p>
        </w:tc>
        <w:tc>
          <w:tcPr>
            <w:tcW w:w="3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16"/>
              </w:rPr>
              <w:t>一类点视频、治安卡口、简易卡口、人脸卡口、电子警察、视频结构化、慧眼、停车场、驻点打卡等（具体项目以市局考核通报为准)，前3名每项每次加5分，成绩低于市局平均数或低于合同要求的，每项每次扣7-10分（重复的不纳入计算）。</w:t>
            </w:r>
          </w:p>
        </w:tc>
        <w:tc>
          <w:tcPr>
            <w:tcW w:w="36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16"/>
              </w:rPr>
              <w:t>/</w:t>
            </w:r>
          </w:p>
        </w:tc>
        <w:tc>
          <w:tcPr>
            <w:tcW w:w="197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16"/>
              </w:rPr>
              <w:t>严格按照市局考核加减分。</w:t>
            </w:r>
          </w:p>
        </w:tc>
        <w:tc>
          <w:tcPr>
            <w:tcW w:w="6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47"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sz w:val="16"/>
              </w:rPr>
              <w:t>总评</w:t>
            </w:r>
          </w:p>
        </w:tc>
        <w:tc>
          <w:tcPr>
            <w:tcW w:w="2943" w:type="dxa"/>
            <w:gridSpan w:val="3"/>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sz w:val="16"/>
              </w:rPr>
              <w:t>合计得分</w:t>
            </w:r>
          </w:p>
        </w:tc>
      </w:tr>
    </w:tbl>
    <w:p>
      <w:pPr>
        <w:pStyle w:val="4"/>
        <w:ind w:firstLine="480"/>
        <w:jc w:val="left"/>
      </w:pPr>
      <w:r>
        <w:rPr>
          <w:color w:val="000000"/>
          <w:sz w:val="24"/>
        </w:rPr>
        <w:t>（1）运维考核评分使用：月度考核成绩作为每月考核评估主要依据，如果每月考核平均成绩高于或者等于95分，当月评估合格，不作处罚。</w:t>
      </w:r>
    </w:p>
    <w:p>
      <w:pPr>
        <w:pStyle w:val="4"/>
        <w:ind w:firstLine="480"/>
        <w:jc w:val="left"/>
      </w:pPr>
      <w:r>
        <w:rPr>
          <w:color w:val="000000"/>
          <w:sz w:val="24"/>
        </w:rPr>
        <w:t>（2）如果每月考核评分低于95分，作不合格处理，每次以合同总额的3%为上限，每扣一分（100分为基数），扣除该运维项目总金额的千分之一。单月考核评分总分低于80分，或者合同期内累计3个月考核评分低于90分，甲方有权单方终止合同。</w:t>
      </w:r>
    </w:p>
    <w:p>
      <w:pPr>
        <w:pStyle w:val="4"/>
        <w:jc w:val="both"/>
      </w:pPr>
      <w:r>
        <w:rPr>
          <w:b/>
          <w:color w:val="000000"/>
          <w:sz w:val="24"/>
        </w:rPr>
        <w:t>3.4 违约赔偿</w:t>
      </w:r>
    </w:p>
    <w:p>
      <w:pPr>
        <w:pStyle w:val="4"/>
        <w:ind w:firstLine="480"/>
        <w:jc w:val="left"/>
      </w:pPr>
      <w:r>
        <w:rPr>
          <w:color w:val="000000"/>
          <w:sz w:val="24"/>
        </w:rPr>
        <w:t>3.4.1 甲方有权从未支付的款项或是履约保证金中直接扣除乙方的违约金，不足的部分由乙方另行补足。</w:t>
      </w:r>
    </w:p>
    <w:p>
      <w:pPr>
        <w:pStyle w:val="4"/>
        <w:ind w:firstLine="480"/>
        <w:jc w:val="left"/>
      </w:pPr>
      <w:r>
        <w:rPr>
          <w:color w:val="000000"/>
          <w:sz w:val="24"/>
        </w:rPr>
        <w:t>3.4.2本合同所述之损失、经济赔偿是指甲方因乙方原因而造成的直接经济损失、因此而向第三方支付的赔偿金、违约金、因此而支付的诉讼费、律师费、公证费、鉴定费等全部费用。</w:t>
      </w:r>
    </w:p>
    <w:p>
      <w:pPr>
        <w:pStyle w:val="4"/>
        <w:ind w:firstLine="480"/>
        <w:jc w:val="left"/>
      </w:pPr>
      <w:r>
        <w:rPr>
          <w:b/>
          <w:color w:val="000000"/>
          <w:sz w:val="24"/>
        </w:rPr>
        <w:t>3.5税费</w:t>
      </w:r>
    </w:p>
    <w:p>
      <w:pPr>
        <w:pStyle w:val="4"/>
        <w:ind w:firstLine="480"/>
        <w:jc w:val="left"/>
      </w:pPr>
      <w:r>
        <w:rPr>
          <w:color w:val="000000"/>
          <w:sz w:val="24"/>
        </w:rPr>
        <w:t>与本合同有关的一切税费均适用中华人民共和国法律的相关规定。</w:t>
      </w:r>
    </w:p>
    <w:p>
      <w:pPr>
        <w:pStyle w:val="4"/>
        <w:ind w:firstLine="480"/>
        <w:jc w:val="left"/>
      </w:pPr>
      <w:r>
        <w:rPr>
          <w:b/>
          <w:color w:val="000000"/>
          <w:sz w:val="24"/>
        </w:rPr>
        <w:t>3.6 合同争议的解决</w:t>
      </w:r>
    </w:p>
    <w:p>
      <w:pPr>
        <w:pStyle w:val="4"/>
        <w:ind w:firstLine="480"/>
        <w:jc w:val="left"/>
      </w:pPr>
      <w:r>
        <w:rPr>
          <w:color w:val="000000"/>
          <w:sz w:val="24"/>
        </w:rPr>
        <w:t>因合同履行中发生的争议，可通过合同当事人双方友好协商解决。如自协商开始之起15日内得不到解决，任何一方可以向法院提出诉讼。本合同发生的诉讼管辖地为东莞市有管辖权的法院。在法院审理期间，除提交法院审理的事项外，合同其他部分仍继续履行。</w:t>
      </w:r>
    </w:p>
    <w:p>
      <w:pPr>
        <w:pStyle w:val="4"/>
        <w:ind w:firstLine="480"/>
        <w:jc w:val="left"/>
      </w:pPr>
      <w:r>
        <w:rPr>
          <w:b/>
          <w:color w:val="000000"/>
          <w:sz w:val="24"/>
        </w:rPr>
        <w:t>3.7违约解除合同</w:t>
      </w:r>
    </w:p>
    <w:p>
      <w:pPr>
        <w:pStyle w:val="4"/>
        <w:ind w:firstLine="480"/>
        <w:jc w:val="left"/>
      </w:pPr>
      <w:r>
        <w:rPr>
          <w:color w:val="000000"/>
          <w:sz w:val="24"/>
        </w:rPr>
        <w:t>3.7.1在乙方违约的情况下，甲方有权向乙方发出书面通知，部分或全部终止合同。同时保留向乙方追诉的权利。</w:t>
      </w:r>
    </w:p>
    <w:p>
      <w:pPr>
        <w:pStyle w:val="4"/>
        <w:ind w:firstLine="480"/>
        <w:jc w:val="left"/>
      </w:pPr>
      <w:r>
        <w:rPr>
          <w:color w:val="000000"/>
          <w:sz w:val="24"/>
        </w:rPr>
        <w:t>3.7.2全部或部分解除合同之后，应当遵循诚实信用原则，按政府采购相关规定购买未交付的服务。乙方应承担甲方购买服务而产生的额外支出。部分解除合同的，乙方应继续履行合同中未解除的部分。</w:t>
      </w:r>
    </w:p>
    <w:p>
      <w:pPr>
        <w:pStyle w:val="4"/>
        <w:ind w:firstLine="480"/>
        <w:jc w:val="left"/>
      </w:pPr>
      <w:r>
        <w:rPr>
          <w:b/>
          <w:color w:val="000000"/>
          <w:sz w:val="24"/>
        </w:rPr>
        <w:t>3.8破产终止合同</w:t>
      </w:r>
    </w:p>
    <w:p>
      <w:pPr>
        <w:pStyle w:val="4"/>
        <w:ind w:firstLine="480"/>
        <w:jc w:val="left"/>
      </w:pPr>
      <w:r>
        <w:rPr>
          <w:color w:val="000000"/>
          <w:sz w:val="24"/>
        </w:rPr>
        <w:t>如果乙方破产或无清偿能力时，甲方可在任何时候以书面通知乙方，提出终止合同而不给乙方补偿。该合同的终止将不损害或不影响甲方已经采取或将要采取任何行动或补救措施的权利。</w:t>
      </w:r>
    </w:p>
    <w:p>
      <w:pPr>
        <w:pStyle w:val="4"/>
        <w:ind w:firstLine="480"/>
        <w:jc w:val="left"/>
      </w:pPr>
      <w:r>
        <w:rPr>
          <w:b/>
          <w:color w:val="000000"/>
          <w:sz w:val="24"/>
        </w:rPr>
        <w:t>3.9其他约定</w:t>
      </w:r>
    </w:p>
    <w:p>
      <w:pPr>
        <w:pStyle w:val="4"/>
        <w:ind w:firstLine="480"/>
        <w:jc w:val="left"/>
      </w:pPr>
      <w:r>
        <w:rPr>
          <w:color w:val="000000"/>
          <w:sz w:val="24"/>
        </w:rPr>
        <w:t>3.9.1 政府采购合同不能转让；</w:t>
      </w:r>
    </w:p>
    <w:p>
      <w:pPr>
        <w:pStyle w:val="4"/>
        <w:ind w:firstLine="480"/>
        <w:jc w:val="left"/>
      </w:pPr>
      <w:r>
        <w:rPr>
          <w:color w:val="000000"/>
          <w:sz w:val="24"/>
        </w:rPr>
        <w:t>3.9.2 乙方服务人员须符合东莞市政府用工标准要求，乙方服务人员进行服务期间的过失或故意行为，造成甲方经济损失的，由乙方负责赔偿；</w:t>
      </w:r>
    </w:p>
    <w:p>
      <w:pPr>
        <w:pStyle w:val="4"/>
        <w:ind w:firstLine="480"/>
        <w:jc w:val="left"/>
      </w:pPr>
      <w:r>
        <w:rPr>
          <w:color w:val="000000"/>
          <w:sz w:val="24"/>
        </w:rPr>
        <w:t>3.9.3 乙方负责本项目服务人员购买相关意外事故保险，并负责办理一切保险赔偿手续。</w:t>
      </w:r>
    </w:p>
    <w:p>
      <w:pPr>
        <w:pStyle w:val="4"/>
        <w:ind w:firstLine="480"/>
        <w:jc w:val="left"/>
      </w:pPr>
      <w:r>
        <w:rPr>
          <w:b/>
          <w:color w:val="000000"/>
          <w:sz w:val="24"/>
        </w:rPr>
        <w:t>3.10 合同生效和其它</w:t>
      </w:r>
    </w:p>
    <w:p>
      <w:pPr>
        <w:pStyle w:val="4"/>
        <w:ind w:firstLine="480"/>
        <w:jc w:val="left"/>
      </w:pPr>
      <w:r>
        <w:rPr>
          <w:color w:val="000000"/>
          <w:sz w:val="24"/>
        </w:rPr>
        <w:t>3.10.1 本合同由双方法定代表人或委托代理人签字盖章后立即生效，具有同等法律效力，合同有效期随服务期结束而自然终止。</w:t>
      </w:r>
    </w:p>
    <w:p>
      <w:pPr>
        <w:pStyle w:val="4"/>
        <w:ind w:firstLine="480"/>
        <w:jc w:val="both"/>
      </w:pPr>
      <w:r>
        <w:rPr>
          <w:color w:val="000000"/>
          <w:sz w:val="24"/>
        </w:rPr>
        <w:t>3.10.2本合同一式</w:t>
      </w:r>
      <w:r>
        <w:rPr>
          <w:b/>
          <w:color w:val="000000"/>
          <w:sz w:val="24"/>
          <w:u w:val="single"/>
        </w:rPr>
        <w:t>肆</w:t>
      </w:r>
      <w:r>
        <w:rPr>
          <w:color w:val="000000"/>
          <w:sz w:val="24"/>
        </w:rPr>
        <w:t>份，甲方执</w:t>
      </w:r>
      <w:r>
        <w:rPr>
          <w:b/>
          <w:color w:val="000000"/>
          <w:sz w:val="24"/>
          <w:u w:val="single"/>
        </w:rPr>
        <w:t>贰</w:t>
      </w:r>
      <w:r>
        <w:rPr>
          <w:color w:val="000000"/>
          <w:sz w:val="24"/>
        </w:rPr>
        <w:t>份，乙方执</w:t>
      </w:r>
      <w:r>
        <w:rPr>
          <w:b/>
          <w:color w:val="000000"/>
          <w:sz w:val="24"/>
          <w:u w:val="single"/>
        </w:rPr>
        <w:t>贰</w:t>
      </w:r>
      <w:r>
        <w:rPr>
          <w:color w:val="000000"/>
          <w:sz w:val="24"/>
        </w:rPr>
        <w:t>份，具同等法律效力。</w:t>
      </w:r>
    </w:p>
    <w:p>
      <w:pPr>
        <w:pStyle w:val="4"/>
        <w:ind w:firstLine="480"/>
        <w:jc w:val="both"/>
      </w:pPr>
      <w:r>
        <w:rPr>
          <w:color w:val="000000"/>
          <w:sz w:val="24"/>
        </w:rPr>
        <w:t>3.10.3其它未尽事宜，由甲乙双方友好协商解决，并参照《中华人民共和国合同法》有关条款执行。</w:t>
      </w:r>
    </w:p>
    <w:p>
      <w:pPr>
        <w:pStyle w:val="4"/>
        <w:ind w:firstLine="480"/>
        <w:jc w:val="left"/>
      </w:pPr>
      <w:r>
        <w:rPr>
          <w:color w:val="000000"/>
          <w:sz w:val="24"/>
        </w:rPr>
        <w:t>3.10.4在合同执行过程中，所有经甲乙双方签署确定的文件（包括补充协议、往来信函、合同附件等）即成为本合同的有效组成部分，其生效日期为双方签字盖章确认之日期；</w:t>
      </w:r>
    </w:p>
    <w:p>
      <w:pPr>
        <w:pStyle w:val="4"/>
        <w:ind w:firstLine="480"/>
        <w:jc w:val="left"/>
      </w:pPr>
      <w:r>
        <w:rPr>
          <w:color w:val="000000"/>
          <w:sz w:val="24"/>
        </w:rPr>
        <w:t xml:space="preserve"> 3.10.5本合同应按照中华人民共和国的法律进行解释。</w:t>
      </w:r>
    </w:p>
    <w:p>
      <w:pPr>
        <w:pStyle w:val="4"/>
        <w:jc w:val="both"/>
      </w:pPr>
      <w:r>
        <w:rPr>
          <w:color w:val="000000"/>
          <w:sz w:val="24"/>
        </w:rPr>
        <w:t>甲方(盖章)：</w:t>
      </w:r>
      <w:r>
        <w:rPr>
          <w:b/>
          <w:u w:val="single"/>
        </w:rPr>
        <w:t xml:space="preserve">                     </w:t>
      </w:r>
      <w:r>
        <w:rPr>
          <w:color w:val="000000"/>
          <w:sz w:val="24"/>
        </w:rPr>
        <w:t xml:space="preserve">   乙方(盖章)：</w:t>
      </w:r>
      <w:r>
        <w:rPr>
          <w:b/>
          <w:u w:val="single"/>
        </w:rPr>
        <w:t xml:space="preserve">                       </w:t>
      </w:r>
    </w:p>
    <w:p>
      <w:pPr>
        <w:pStyle w:val="4"/>
        <w:ind w:right="-480"/>
        <w:jc w:val="both"/>
      </w:pPr>
      <w:r>
        <w:rPr>
          <w:color w:val="000000"/>
          <w:sz w:val="24"/>
        </w:rPr>
        <w:t>甲方法定代表(签字)：               乙方法定代表(签字)：</w:t>
      </w:r>
    </w:p>
    <w:p>
      <w:pPr>
        <w:pStyle w:val="4"/>
        <w:ind w:left="4590" w:right="-345"/>
        <w:jc w:val="both"/>
      </w:pPr>
      <w:r>
        <w:rPr>
          <w:color w:val="000000"/>
          <w:sz w:val="24"/>
        </w:rPr>
        <w:t>地址：[</w:t>
      </w:r>
      <w:r>
        <w:t xml:space="preserve">                       </w:t>
      </w:r>
      <w:r>
        <w:rPr>
          <w:color w:val="000000"/>
          <w:sz w:val="24"/>
        </w:rPr>
        <w:t>]</w:t>
      </w:r>
      <w:r>
        <w:t xml:space="preserve">    </w:t>
      </w:r>
      <w:r>
        <w:rPr>
          <w:color w:val="000000"/>
          <w:sz w:val="24"/>
        </w:rPr>
        <w:t>地址：[</w:t>
      </w:r>
      <w:r>
        <w:t xml:space="preserve">                              </w:t>
      </w:r>
      <w:r>
        <w:rPr>
          <w:color w:val="000000"/>
          <w:sz w:val="24"/>
        </w:rPr>
        <w:t xml:space="preserve"> ]</w:t>
      </w:r>
    </w:p>
    <w:p>
      <w:pPr>
        <w:pStyle w:val="4"/>
        <w:jc w:val="both"/>
      </w:pPr>
      <w:r>
        <w:rPr>
          <w:color w:val="000000"/>
          <w:sz w:val="24"/>
        </w:rPr>
        <w:t>电话：[</w:t>
      </w:r>
      <w:r>
        <w:t xml:space="preserve">                       </w:t>
      </w:r>
      <w:r>
        <w:rPr>
          <w:color w:val="000000"/>
          <w:sz w:val="24"/>
        </w:rPr>
        <w:t>]</w:t>
      </w:r>
      <w:r>
        <w:t xml:space="preserve">    </w:t>
      </w:r>
      <w:r>
        <w:rPr>
          <w:color w:val="000000"/>
          <w:sz w:val="24"/>
        </w:rPr>
        <w:t>电话：[</w:t>
      </w:r>
      <w:r>
        <w:t xml:space="preserve">                               </w:t>
      </w:r>
      <w:r>
        <w:rPr>
          <w:color w:val="000000"/>
          <w:sz w:val="24"/>
        </w:rPr>
        <w:t>]</w:t>
      </w:r>
    </w:p>
    <w:p>
      <w:pPr>
        <w:pStyle w:val="4"/>
        <w:jc w:val="both"/>
      </w:pPr>
      <w:r>
        <w:rPr>
          <w:color w:val="000000"/>
          <w:sz w:val="24"/>
        </w:rPr>
        <w:t>传真：[</w:t>
      </w:r>
      <w:r>
        <w:t xml:space="preserve">                       </w:t>
      </w:r>
      <w:r>
        <w:rPr>
          <w:color w:val="000000"/>
          <w:sz w:val="24"/>
        </w:rPr>
        <w:t>]</w:t>
      </w:r>
      <w:r>
        <w:t xml:space="preserve">    </w:t>
      </w:r>
      <w:r>
        <w:rPr>
          <w:color w:val="000000"/>
          <w:sz w:val="24"/>
        </w:rPr>
        <w:t>传真：[</w:t>
      </w:r>
      <w:r>
        <w:t xml:space="preserve">                              </w:t>
      </w:r>
      <w:r>
        <w:rPr>
          <w:color w:val="000000"/>
          <w:sz w:val="24"/>
        </w:rPr>
        <w:t xml:space="preserve"> ]</w:t>
      </w:r>
    </w:p>
    <w:p>
      <w:pPr>
        <w:pStyle w:val="4"/>
        <w:spacing w:before="120" w:after="120"/>
        <w:ind w:left="2520"/>
        <w:jc w:val="both"/>
      </w:pPr>
      <w:r>
        <w:rPr>
          <w:color w:val="000000"/>
          <w:sz w:val="24"/>
        </w:rPr>
        <w:t>开户银行：[</w:t>
      </w:r>
      <w:r>
        <w:t xml:space="preserve">                  </w:t>
      </w:r>
      <w:r>
        <w:rPr>
          <w:color w:val="000000"/>
          <w:sz w:val="24"/>
        </w:rPr>
        <w:t>]   开户银行：[</w:t>
      </w:r>
      <w:r>
        <w:t xml:space="preserve">                          </w:t>
      </w:r>
      <w:r>
        <w:rPr>
          <w:color w:val="000000"/>
          <w:sz w:val="24"/>
        </w:rPr>
        <w:t xml:space="preserve"> ]</w:t>
      </w:r>
      <w:r>
        <w:t xml:space="preserve"> </w:t>
      </w:r>
    </w:p>
    <w:p>
      <w:pPr>
        <w:pStyle w:val="4"/>
        <w:jc w:val="both"/>
      </w:pPr>
      <w:r>
        <w:rPr>
          <w:color w:val="000000"/>
          <w:sz w:val="24"/>
        </w:rPr>
        <w:t>账号：[</w:t>
      </w:r>
      <w:r>
        <w:t xml:space="preserve">                     </w:t>
      </w:r>
      <w:r>
        <w:rPr>
          <w:color w:val="000000"/>
          <w:sz w:val="24"/>
        </w:rPr>
        <w:t xml:space="preserve"> ]     账号：[</w:t>
      </w:r>
      <w:r>
        <w:t xml:space="preserve">                              </w:t>
      </w:r>
      <w:r>
        <w:rPr>
          <w:color w:val="000000"/>
          <w:sz w:val="24"/>
        </w:rPr>
        <w:t>]</w:t>
      </w:r>
    </w:p>
    <w:p>
      <w:pPr>
        <w:pStyle w:val="4"/>
        <w:jc w:val="both"/>
      </w:pPr>
      <w:r>
        <w:rPr>
          <w:color w:val="000000"/>
          <w:sz w:val="24"/>
        </w:rPr>
        <w:t>签约时间：</w:t>
      </w:r>
      <w:r>
        <w:t xml:space="preserve"> </w:t>
      </w:r>
      <w:r>
        <w:rPr>
          <w:color w:val="000000"/>
          <w:sz w:val="24"/>
        </w:rPr>
        <w:t xml:space="preserve">    年    月    日</w:t>
      </w:r>
      <w:r>
        <w:t xml:space="preserve"> </w:t>
      </w:r>
      <w:r>
        <w:rPr>
          <w:color w:val="000000"/>
          <w:sz w:val="24"/>
        </w:rPr>
        <w:t xml:space="preserve">     签约地点：东莞市沙田镇</w:t>
      </w:r>
    </w:p>
    <w:p>
      <w:pPr>
        <w:pStyle w:val="4"/>
        <w:spacing w:before="0" w:after="0"/>
        <w:ind w:left="0" w:right="0"/>
        <w:jc w:val="both"/>
      </w:pPr>
      <w:r>
        <w:t xml:space="preserve">  </w:t>
      </w:r>
    </w:p>
    <w:p>
      <w:pPr>
        <w:pStyle w:val="4"/>
        <w:jc w:val="center"/>
        <w:outlineLvl w:val="1"/>
      </w:pPr>
      <w:r>
        <w:rPr>
          <w:b/>
          <w:sz w:val="36"/>
        </w:rPr>
        <w:t>第六章 投标文件格式与要求</w:t>
      </w:r>
    </w:p>
    <w:p>
      <w:pPr>
        <w:pStyle w:val="4"/>
        <w:ind w:firstLine="480"/>
      </w:pPr>
      <w:r>
        <w:t>投标人应提交证明其有资格参加投标和中标后有能力履行合同的相关文件，并作为其投标文件的一部分，所有文件必须真实可靠、不得伪造，否则将按相关规定予以处罚。</w:t>
      </w:r>
    </w:p>
    <w:p>
      <w:pPr>
        <w:pStyle w:val="4"/>
        <w:ind w:firstLine="480"/>
      </w:pPr>
      <w:r>
        <w:t>1.法人或者其他组织的营业执照等证明文件，自然人的身份证明：</w:t>
      </w:r>
    </w:p>
    <w:p>
      <w:pPr>
        <w:pStyle w:val="4"/>
        <w:ind w:firstLine="480"/>
      </w:pPr>
      <w: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pStyle w:val="4"/>
        <w:ind w:firstLine="480"/>
      </w:pPr>
      <w: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4"/>
        <w:ind w:firstLine="480"/>
      </w:pPr>
      <w:r>
        <w:t>2.财务状况报告，依法缴纳税收和社会保障资金的相关材料（详见资格性审查表要求）</w:t>
      </w:r>
    </w:p>
    <w:p>
      <w:pPr>
        <w:pStyle w:val="4"/>
        <w:ind w:firstLine="480"/>
      </w:pPr>
      <w:r>
        <w:t>3.具有履行合同所必需的设备和专业技术能力的声明。</w:t>
      </w:r>
    </w:p>
    <w:p>
      <w:pPr>
        <w:pStyle w:val="4"/>
        <w:ind w:firstLine="480"/>
      </w:pPr>
      <w:r>
        <w:t>4.投标人参加政府采购前三年内在经营活动中没有重大违法记录书面声明函。</w:t>
      </w:r>
    </w:p>
    <w:p>
      <w:pPr>
        <w:pStyle w:val="4"/>
        <w:ind w:firstLine="480"/>
      </w:pPr>
      <w:r>
        <w:t>5.信用记录查询</w:t>
      </w:r>
    </w:p>
    <w:p>
      <w:pPr>
        <w:pStyle w:val="4"/>
        <w:ind w:firstLine="480"/>
      </w:pPr>
      <w:r>
        <w:t>（1）查询渠道：通过“信用中国”网站(www.creditchina.gov.cn)和“中国政府采购网”（www.ccgp.gov.cn）进行查询；</w:t>
      </w:r>
    </w:p>
    <w:p>
      <w:pPr>
        <w:pStyle w:val="4"/>
        <w:ind w:firstLine="480"/>
      </w:pPr>
      <w:r>
        <w:t>（2）查询截止时点：提交投标文件截止日当天；</w:t>
      </w:r>
    </w:p>
    <w:p>
      <w:pPr>
        <w:pStyle w:val="4"/>
        <w:ind w:firstLine="480"/>
      </w:pPr>
      <w:r>
        <w:t>（3）查询记录：对列入失信被执行人、重大税收违法案件当事人名单、政府采购严重违法失信行为记录名单、信用报告进行查询；</w:t>
      </w:r>
    </w:p>
    <w:p>
      <w:pPr>
        <w:pStyle w:val="4"/>
        <w:ind w:firstLine="480"/>
      </w:pPr>
      <w: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pStyle w:val="4"/>
        <w:ind w:firstLine="480"/>
      </w:pPr>
      <w:r>
        <w:t>6. 按照招标文件要求，投标人应当提交的资格、资信证明文件。</w:t>
      </w:r>
    </w:p>
    <w:p>
      <w:pPr>
        <w:pStyle w:val="4"/>
        <w:ind w:firstLine="480"/>
      </w:pPr>
      <w:r>
        <w:t xml:space="preserve">  </w:t>
      </w:r>
      <w:r>
        <w:br w:type="textWrapping"/>
      </w:r>
    </w:p>
    <w:p>
      <w:pPr>
        <w:pStyle w:val="4"/>
        <w:jc w:val="center"/>
        <w:outlineLvl w:val="0"/>
      </w:pPr>
      <w:r>
        <w:rPr>
          <w:b/>
          <w:sz w:val="48"/>
        </w:rPr>
        <w:t>投标文件封面</w:t>
      </w:r>
    </w:p>
    <w:p>
      <w:pPr>
        <w:pStyle w:val="4"/>
        <w:outlineLvl w:val="0"/>
      </w:pPr>
      <w:r>
        <w:rPr>
          <w:b/>
          <w:sz w:val="48"/>
        </w:rPr>
        <w:t>（项目名称）</w:t>
      </w:r>
    </w:p>
    <w:p>
      <w:pPr>
        <w:pStyle w:val="4"/>
        <w:jc w:val="center"/>
        <w:outlineLvl w:val="0"/>
      </w:pPr>
      <w:r>
        <w:rPr>
          <w:b/>
          <w:sz w:val="48"/>
        </w:rPr>
        <w:t>投标文件封面</w:t>
      </w:r>
    </w:p>
    <w:p>
      <w:pPr>
        <w:pStyle w:val="4"/>
        <w:jc w:val="center"/>
        <w:outlineLvl w:val="0"/>
      </w:pPr>
      <w:r>
        <w:rPr>
          <w:b/>
          <w:sz w:val="48"/>
        </w:rPr>
        <w:t>（正本/副本）</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pPr>
        <w:pStyle w:val="4"/>
        <w:jc w:val="center"/>
        <w:outlineLvl w:val="3"/>
      </w:pPr>
      <w:r>
        <w:rPr>
          <w:b/>
          <w:sz w:val="24"/>
        </w:rPr>
        <w:t>采购计划编号：441900030-2026-00206</w:t>
      </w:r>
    </w:p>
    <w:p>
      <w:pPr>
        <w:pStyle w:val="4"/>
        <w:jc w:val="center"/>
        <w:outlineLvl w:val="3"/>
      </w:pPr>
      <w:r>
        <w:rPr>
          <w:b/>
          <w:sz w:val="24"/>
        </w:rPr>
        <w:t>采购项目编号：441900030-2026-00206</w:t>
      </w:r>
    </w:p>
    <w:p>
      <w:pPr>
        <w:pStyle w:val="4"/>
        <w:jc w:val="center"/>
        <w:outlineLvl w:val="3"/>
      </w:pPr>
      <w:r>
        <w:rPr>
          <w:b/>
          <w:sz w:val="24"/>
        </w:rPr>
        <w:t>所投采购包：第 包</w:t>
      </w:r>
    </w:p>
    <w:p>
      <w:pPr>
        <w:pStyle w:val="4"/>
        <w:outlineLvl w:val="3"/>
      </w:pPr>
      <w:r>
        <w:rPr>
          <w:b/>
          <w:sz w:val="24"/>
        </w:rPr>
        <w:t>（投标人名称）</w:t>
      </w:r>
    </w:p>
    <w:p>
      <w:pPr>
        <w:pStyle w:val="4"/>
        <w:jc w:val="center"/>
        <w:outlineLvl w:val="3"/>
      </w:pPr>
      <w:r>
        <w:rPr>
          <w:b/>
          <w:sz w:val="24"/>
        </w:rPr>
        <w:t xml:space="preserve"> 年 月 日</w:t>
      </w:r>
    </w:p>
    <w:p>
      <w:pPr>
        <w:pStyle w:val="4"/>
        <w:ind w:firstLine="480"/>
      </w:pPr>
      <w:r>
        <w:t xml:space="preserve">  </w:t>
      </w:r>
    </w:p>
    <w:p>
      <w:pPr>
        <w:pStyle w:val="4"/>
        <w:jc w:val="center"/>
        <w:outlineLvl w:val="3"/>
      </w:pPr>
      <w:r>
        <w:rPr>
          <w:b/>
          <w:sz w:val="24"/>
        </w:rPr>
        <w:t>投标文件目录</w:t>
      </w:r>
    </w:p>
    <w:p>
      <w:pPr>
        <w:pStyle w:val="4"/>
        <w:ind w:firstLine="480"/>
      </w:pPr>
      <w:r>
        <w:t>一、投标函</w:t>
      </w:r>
    </w:p>
    <w:p>
      <w:pPr>
        <w:pStyle w:val="4"/>
        <w:ind w:firstLine="480"/>
      </w:pPr>
      <w:r>
        <w:t>二、开标一览表</w:t>
      </w:r>
    </w:p>
    <w:p>
      <w:pPr>
        <w:pStyle w:val="4"/>
        <w:ind w:firstLine="480"/>
      </w:pPr>
      <w:r>
        <w:t>三、分项报价表</w:t>
      </w:r>
    </w:p>
    <w:p>
      <w:pPr>
        <w:pStyle w:val="4"/>
        <w:ind w:firstLine="480"/>
      </w:pPr>
      <w:r>
        <w:t>四、政策适用性说明</w:t>
      </w:r>
    </w:p>
    <w:p>
      <w:pPr>
        <w:pStyle w:val="4"/>
        <w:ind w:firstLine="480"/>
      </w:pPr>
      <w:r>
        <w:t>五、关于符合本国产品标准的声明函等有关证明文件</w:t>
      </w:r>
    </w:p>
    <w:p>
      <w:pPr>
        <w:pStyle w:val="4"/>
        <w:ind w:firstLine="480"/>
      </w:pPr>
      <w:r>
        <w:t>六、法定代表人证明书</w:t>
      </w:r>
    </w:p>
    <w:p>
      <w:pPr>
        <w:pStyle w:val="4"/>
        <w:ind w:firstLine="480"/>
      </w:pPr>
      <w:r>
        <w:t>七、法定代表人授权书</w:t>
      </w:r>
    </w:p>
    <w:p>
      <w:pPr>
        <w:pStyle w:val="4"/>
        <w:ind w:firstLine="480"/>
      </w:pPr>
      <w:r>
        <w:t>八、投标保证金</w:t>
      </w:r>
    </w:p>
    <w:p>
      <w:pPr>
        <w:pStyle w:val="4"/>
        <w:ind w:firstLine="480"/>
      </w:pPr>
      <w:r>
        <w:t>九、提供具有独立承担民事责任的能力的证明材料</w:t>
      </w:r>
    </w:p>
    <w:p>
      <w:pPr>
        <w:pStyle w:val="4"/>
        <w:ind w:firstLine="480"/>
      </w:pPr>
      <w:r>
        <w:t>十、资格性审查要求的其他资质证明文件</w:t>
      </w:r>
    </w:p>
    <w:p>
      <w:pPr>
        <w:pStyle w:val="4"/>
        <w:ind w:firstLine="480"/>
      </w:pPr>
      <w:r>
        <w:t>十一、承诺函</w:t>
      </w:r>
    </w:p>
    <w:p>
      <w:pPr>
        <w:pStyle w:val="4"/>
        <w:ind w:firstLine="480"/>
      </w:pPr>
      <w:r>
        <w:t>十二、中小企业声明函</w:t>
      </w:r>
    </w:p>
    <w:p>
      <w:pPr>
        <w:pStyle w:val="4"/>
        <w:ind w:firstLine="480"/>
      </w:pPr>
      <w:r>
        <w:t>十三、监狱企业</w:t>
      </w:r>
    </w:p>
    <w:p>
      <w:pPr>
        <w:pStyle w:val="4"/>
        <w:ind w:firstLine="480"/>
      </w:pPr>
      <w:r>
        <w:t>十四、残疾人福利性单位声明函</w:t>
      </w:r>
    </w:p>
    <w:p>
      <w:pPr>
        <w:pStyle w:val="4"/>
        <w:ind w:firstLine="480"/>
      </w:pPr>
      <w:r>
        <w:t>十五、联合体共同投标协议书</w:t>
      </w:r>
    </w:p>
    <w:p>
      <w:pPr>
        <w:pStyle w:val="4"/>
        <w:ind w:firstLine="480"/>
      </w:pPr>
      <w:r>
        <w:t>十六、投标人业绩情况表</w:t>
      </w:r>
    </w:p>
    <w:p>
      <w:pPr>
        <w:pStyle w:val="4"/>
        <w:ind w:firstLine="480"/>
      </w:pPr>
      <w:r>
        <w:t>十七、技术和服务要求响应表</w:t>
      </w:r>
    </w:p>
    <w:p>
      <w:pPr>
        <w:pStyle w:val="4"/>
        <w:ind w:firstLine="480"/>
      </w:pPr>
      <w:r>
        <w:t>十八、商务条件响应表</w:t>
      </w:r>
    </w:p>
    <w:p>
      <w:pPr>
        <w:pStyle w:val="4"/>
        <w:ind w:firstLine="480"/>
      </w:pPr>
      <w:r>
        <w:t>十九、履约进度计划表</w:t>
      </w:r>
    </w:p>
    <w:p>
      <w:pPr>
        <w:pStyle w:val="4"/>
        <w:ind w:firstLine="480"/>
      </w:pPr>
      <w:r>
        <w:t>二十、各类证明材料</w:t>
      </w:r>
    </w:p>
    <w:p>
      <w:pPr>
        <w:pStyle w:val="4"/>
        <w:ind w:firstLine="480"/>
      </w:pPr>
      <w:r>
        <w:t>二十一、采购代理服务费支付承诺书</w:t>
      </w:r>
    </w:p>
    <w:p>
      <w:pPr>
        <w:pStyle w:val="4"/>
        <w:ind w:firstLine="480"/>
      </w:pPr>
      <w:r>
        <w:t>二十二、需要采购人提供的附加条件</w:t>
      </w:r>
    </w:p>
    <w:p>
      <w:pPr>
        <w:pStyle w:val="4"/>
        <w:ind w:firstLine="480"/>
      </w:pPr>
      <w:r>
        <w:t>二十三、询问函、质疑函、投诉书格式</w:t>
      </w:r>
    </w:p>
    <w:p>
      <w:pPr>
        <w:pStyle w:val="4"/>
        <w:ind w:firstLine="480"/>
      </w:pPr>
      <w:r>
        <w:t>二十四、项目实施方案、质量保证及售后服务承诺等</w:t>
      </w:r>
    </w:p>
    <w:p>
      <w:pPr>
        <w:pStyle w:val="4"/>
        <w:ind w:firstLine="480"/>
      </w:pPr>
      <w:r>
        <w:t>二十五、政府采购投标（响应）担保函</w:t>
      </w:r>
    </w:p>
    <w:p>
      <w:pPr>
        <w:pStyle w:val="4"/>
        <w:ind w:firstLine="480"/>
      </w:pPr>
      <w:r>
        <w:t>二十六、政府采购履约担保函、采购合同履约保险凭证</w:t>
      </w:r>
    </w:p>
    <w:p>
      <w:pPr>
        <w:pStyle w:val="4"/>
        <w:ind w:firstLine="480"/>
      </w:pPr>
      <w:r>
        <w:t xml:space="preserve">  </w:t>
      </w:r>
    </w:p>
    <w:p>
      <w:pPr>
        <w:pStyle w:val="4"/>
        <w:outlineLvl w:val="2"/>
      </w:pPr>
      <w:r>
        <w:rPr>
          <w:b/>
          <w:sz w:val="28"/>
        </w:rPr>
        <w:t>格式一：</w:t>
      </w:r>
    </w:p>
    <w:p>
      <w:pPr>
        <w:pStyle w:val="4"/>
        <w:jc w:val="center"/>
        <w:outlineLvl w:val="3"/>
      </w:pPr>
      <w:r>
        <w:rPr>
          <w:b/>
          <w:sz w:val="24"/>
        </w:rPr>
        <w:t>投标函</w:t>
      </w:r>
    </w:p>
    <w:p>
      <w:pPr>
        <w:pStyle w:val="4"/>
        <w:ind w:firstLine="480"/>
      </w:pPr>
      <w:r>
        <w:t xml:space="preserve"> 致：</w:t>
      </w:r>
      <w:r>
        <w:rPr>
          <w:u w:val="single"/>
        </w:rPr>
        <w:t>东莞市沙田镇招投标服务所</w:t>
      </w:r>
    </w:p>
    <w:p>
      <w:pPr>
        <w:pStyle w:val="4"/>
        <w:ind w:firstLine="480"/>
      </w:pPr>
      <w:r>
        <w:t xml:space="preserve"> 你方组织的</w:t>
      </w:r>
      <w:r>
        <w:rPr>
          <w:u w:val="single"/>
        </w:rPr>
        <w:t>“2026年度东莞虎门港综合保税区监管系统设备设施运维项目”</w:t>
      </w:r>
      <w:r>
        <w:t>项目的招标[采购项目编号为：</w:t>
      </w:r>
      <w:r>
        <w:rPr>
          <w:u w:val="single"/>
        </w:rPr>
        <w:t>441900030-2026-00206</w:t>
      </w:r>
      <w:r>
        <w:t>]，我方愿参与投标。</w:t>
      </w:r>
    </w:p>
    <w:p>
      <w:pPr>
        <w:pStyle w:val="4"/>
        <w:ind w:firstLine="480"/>
      </w:pPr>
      <w:r>
        <w:rPr>
          <w:u w:val="single"/>
        </w:rPr>
        <w:t>(投标人名称)</w:t>
      </w:r>
      <w:r>
        <w:t>作为投标人正式授权</w:t>
      </w:r>
      <w:r>
        <w:rPr>
          <w:u w:val="single"/>
        </w:rPr>
        <w:t>(授权代表全名,职务)</w:t>
      </w:r>
      <w:r>
        <w:t>代表我方全权处理有关本投标的一切事宜。</w:t>
      </w:r>
    </w:p>
    <w:p>
      <w:pPr>
        <w:pStyle w:val="4"/>
        <w:ind w:firstLine="480"/>
      </w:pPr>
      <w:r>
        <w:t>我方确认收到贵方提供的</w:t>
      </w:r>
      <w:r>
        <w:rPr>
          <w:u w:val="single"/>
        </w:rPr>
        <w:t>“2026年度东莞虎门港综合保税区监管系统设备设施运维项目”</w:t>
      </w:r>
      <w:r>
        <w:t>项目的招标文件的全部内容。</w:t>
      </w:r>
    </w:p>
    <w:p>
      <w:pPr>
        <w:pStyle w:val="4"/>
        <w:ind w:firstLine="480"/>
      </w:pPr>
      <w:r>
        <w:t>我方已完全明白招标文件的所有条款要求，并申明如下：</w:t>
      </w:r>
    </w:p>
    <w:p>
      <w:pPr>
        <w:pStyle w:val="4"/>
        <w:ind w:firstLine="480"/>
      </w:pPr>
      <w:r>
        <w:t xml:space="preserve"> （一）按招标文件提供全部标的投标总价详见《开标一览表》。</w:t>
      </w:r>
    </w:p>
    <w:p>
      <w:pPr>
        <w:pStyle w:val="4"/>
        <w:ind w:firstLine="480"/>
      </w:pPr>
      <w:r>
        <w:t xml:space="preserve"> （二）本投标文件的有效期为从提交投标（响应）文件的截止之日起90日历天。在此提交的资格证明文件均至投标截止日有效，如有在投标有效期内失效的，我方承诺在中标后补齐一切手续，保证所有资格证明文件直至采购合同终止日有效。</w:t>
      </w:r>
    </w:p>
    <w:p>
      <w:pPr>
        <w:pStyle w:val="4"/>
        <w:ind w:firstLine="480"/>
      </w:pPr>
      <w:r>
        <w:t xml:space="preserve"> （三）我方明白并同意，在规定的开标日之后，投标有效期之内撤销投标或中标后不按规定与采购人签订合同或不提交履约保证金, 则贵方将不予退还投标保证金。</w:t>
      </w:r>
    </w:p>
    <w:p>
      <w:pPr>
        <w:pStyle w:val="4"/>
        <w:ind w:firstLine="480"/>
      </w:pPr>
      <w:r>
        <w:t xml:space="preserve"> （四）我方愿意向贵方提供任何与本项报价有关的数据、情况和技术资料。若贵方需要，我方愿意提供我方作出的一切承诺的证明材料。</w:t>
      </w:r>
    </w:p>
    <w:p>
      <w:pPr>
        <w:pStyle w:val="4"/>
        <w:ind w:firstLine="480"/>
      </w:pPr>
      <w:r>
        <w:t xml:space="preserve"> （五）我方理解贵方不一定接受最低投标价或任何贵方可能收到的投标。</w:t>
      </w:r>
    </w:p>
    <w:p>
      <w:pPr>
        <w:pStyle w:val="4"/>
        <w:ind w:firstLine="480"/>
      </w:pPr>
      <w:r>
        <w:t xml:space="preserve"> （六）我方如果中标，将保证履行招标（采购）文件及其澄清、修改文件（如果有）以及投标（响应）文件中的全部责任和义务，按质、按量、按期完成《合同书》中的全部任务。</w:t>
      </w:r>
    </w:p>
    <w:p>
      <w:pPr>
        <w:pStyle w:val="4"/>
        <w:ind w:firstLine="480"/>
      </w:pPr>
      <w:r>
        <w:t xml:space="preserve"> （七）我方作为法律、财务和运作上独立于采购人、采购代理机构的投标人，在此保证所提交的所有文件和全部说明是真实的和正确的。</w:t>
      </w:r>
    </w:p>
    <w:p>
      <w:pPr>
        <w:pStyle w:val="4"/>
        <w:ind w:firstLine="480"/>
      </w:pPr>
      <w:r>
        <w:t xml:space="preserve"> （八）我方投标报价已包含应向知识产权所有权人支付的所有相关税费，并保证采购人在中国使用我方提供的标的时，如有第三方提出侵犯其知识产权主张的，责任由我方承担。</w:t>
      </w:r>
    </w:p>
    <w:p>
      <w:pPr>
        <w:pStyle w:val="4"/>
        <w:ind w:firstLine="480"/>
      </w:pPr>
      <w:r>
        <w:t xml:space="preserve"> （九）我方接受采购人委托向贵方支付代理服务费，项目总报价已包含代理服务费，如果被确定为中标人，承诺向贵方足额支付。（若采购人支付代理服务费，则此条不适用）</w:t>
      </w:r>
    </w:p>
    <w:p>
      <w:pPr>
        <w:pStyle w:val="4"/>
        <w:ind w:firstLine="480"/>
      </w:pPr>
      <w:r>
        <w:t xml:space="preserve"> （十）我方与其他投标人不存在单位负责人为同一人或者存在直接控股、管理关系。</w:t>
      </w:r>
    </w:p>
    <w:p>
      <w:pPr>
        <w:pStyle w:val="4"/>
        <w:ind w:firstLine="480"/>
      </w:pPr>
      <w:r>
        <w:t xml:space="preserve"> （十一）投标人未存在《政府采购法实施条例》第十八条第二款规定的情形：</w:t>
      </w:r>
    </w:p>
    <w:p>
      <w:pPr>
        <w:pStyle w:val="4"/>
        <w:ind w:firstLine="480"/>
      </w:pPr>
      <w:r>
        <w:t>（1）对于除整体设计、规范编制或者项目管理、监理、检测等服务以外的采购项目:即未为本项目提供整体设计、规范编制或者项目管理、监理、检测等服务；</w:t>
      </w:r>
    </w:p>
    <w:p>
      <w:pPr>
        <w:pStyle w:val="4"/>
        <w:ind w:firstLine="480"/>
      </w:pPr>
      <w:r>
        <w:t>（2）对于整体设计、规范编制或者项目管理、监理、检测等服务的项目:即未成为本项目除前期整体设计、规范编制或者项目管理、监理、检测等服务以外的其它采购活动中标商(或成交商)；</w:t>
      </w:r>
    </w:p>
    <w:p>
      <w:pPr>
        <w:pStyle w:val="4"/>
        <w:ind w:firstLine="480"/>
      </w:pPr>
      <w:r>
        <w:t>（3）对于设计施工一体化的项目:即未为本项目提供规范编制或者项目管理、监理、检测等服务。</w:t>
      </w:r>
    </w:p>
    <w:p>
      <w:pPr>
        <w:pStyle w:val="4"/>
        <w:ind w:firstLine="480"/>
      </w:pPr>
      <w:r>
        <w:t>（十二）我方承诺遵守《中华人民共和国民法典》有关规定和《中华人民共和国妇女权益保障法》中关于“劳动和社会保障权益”的有关要求。</w:t>
      </w:r>
    </w:p>
    <w:p>
      <w:pPr>
        <w:pStyle w:val="4"/>
        <w:ind w:firstLine="480"/>
      </w:pPr>
      <w:r>
        <w:t>（十三）我方具备《中华人民共和国政府采购法》第二十二条规定的条件，声明如下：</w:t>
      </w:r>
    </w:p>
    <w:p>
      <w:pPr>
        <w:pStyle w:val="4"/>
        <w:ind w:firstLine="480"/>
      </w:pPr>
      <w:r>
        <w:t>（1）我方参加本项目政府采购活动前3年内在经营活动中没有以下违法记录；因违法经营被禁止参加政府采购活动的期限已届满；因违法经营受到刑事处罚或者责令停产停业、吊销许可证或者执照、较大数额罚款等行政处罚。</w:t>
      </w:r>
    </w:p>
    <w:p>
      <w:pPr>
        <w:pStyle w:val="4"/>
        <w:ind w:firstLine="480"/>
      </w:pPr>
      <w:r>
        <w:t>（2）我方符合法律、行政法规规定的其他条件。</w:t>
      </w:r>
    </w:p>
    <w:p>
      <w:pPr>
        <w:pStyle w:val="4"/>
        <w:ind w:firstLine="480"/>
      </w:pPr>
      <w:r>
        <w:t>（十四）如我方中标，将保证投标文件所提供的材料（包括需要年审、继续教育等完成后才能执业的行政许可、人员证书等情形），如果有效期未能覆盖项目（包组）合同履行期的，将提前按规定办理延期手续，确保合同顺利履行。</w:t>
      </w:r>
    </w:p>
    <w:p>
      <w:pPr>
        <w:pStyle w:val="4"/>
        <w:ind w:firstLine="480"/>
      </w:pPr>
      <w:r>
        <w:t xml:space="preserve"> （十五）我方对在本函及投标文件中所作的所有承诺承担法律责任。</w:t>
      </w:r>
    </w:p>
    <w:p>
      <w:pPr>
        <w:pStyle w:val="4"/>
        <w:ind w:firstLine="480"/>
      </w:pPr>
      <w:r>
        <w:t>（十六）以上内容如有虚假或与事实不符的，评标委员会可将我方做无效投标处理，我方愿意承担相应的法律责任。</w:t>
      </w:r>
    </w:p>
    <w:p>
      <w:pPr>
        <w:pStyle w:val="4"/>
        <w:ind w:firstLine="480"/>
      </w:pPr>
      <w:r>
        <w:t xml:space="preserve"> （十七）所有与本招标有关的函件请发往下列地址：</w:t>
      </w:r>
    </w:p>
    <w:p>
      <w:pPr>
        <w:pStyle w:val="4"/>
        <w:ind w:firstLine="480"/>
      </w:pPr>
      <w:r>
        <w:t xml:space="preserve"> 地 址：__________________邮政编码：__________________</w:t>
      </w:r>
    </w:p>
    <w:p>
      <w:pPr>
        <w:pStyle w:val="4"/>
        <w:ind w:firstLine="480"/>
      </w:pPr>
      <w:r>
        <w:t xml:space="preserve"> 电 话：__________________</w:t>
      </w:r>
    </w:p>
    <w:p>
      <w:pPr>
        <w:pStyle w:val="4"/>
        <w:ind w:firstLine="480"/>
      </w:pPr>
      <w:r>
        <w:t xml:space="preserve"> 传 真：__________________电子邮箱：__________________</w:t>
      </w:r>
    </w:p>
    <w:p>
      <w:pPr>
        <w:pStyle w:val="4"/>
        <w:ind w:firstLine="480"/>
      </w:pPr>
      <w:r>
        <w:t xml:space="preserve"> 代表姓名：__________________职 务：__________________</w:t>
      </w:r>
    </w:p>
    <w:p>
      <w:pPr>
        <w:pStyle w:val="4"/>
        <w:ind w:firstLine="480"/>
      </w:pPr>
      <w:r>
        <w:t xml:space="preserve"> 投标人法定代表人（或法定代表人授权代表）签字或盖章：__________________</w:t>
      </w:r>
    </w:p>
    <w:p>
      <w:pPr>
        <w:pStyle w:val="4"/>
      </w:pPr>
      <w:r>
        <w:t xml:space="preserve"> 投标人名称（盖章）：__________________</w:t>
      </w:r>
    </w:p>
    <w:p>
      <w:pPr>
        <w:pStyle w:val="4"/>
      </w:pPr>
      <w:r>
        <w:t xml:space="preserve"> 日期： 年 月 日</w:t>
      </w:r>
    </w:p>
    <w:p>
      <w:pPr>
        <w:pStyle w:val="4"/>
        <w:ind w:firstLine="480"/>
      </w:pPr>
      <w:r>
        <w:t xml:space="preserve">  </w:t>
      </w:r>
    </w:p>
    <w:p>
      <w:pPr>
        <w:pStyle w:val="4"/>
        <w:outlineLvl w:val="2"/>
      </w:pPr>
      <w:r>
        <w:rPr>
          <w:b/>
          <w:sz w:val="28"/>
        </w:rPr>
        <w:t>格式二：</w:t>
      </w:r>
    </w:p>
    <w:p>
      <w:pPr>
        <w:pStyle w:val="4"/>
        <w:jc w:val="center"/>
        <w:outlineLvl w:val="3"/>
      </w:pPr>
      <w:r>
        <w:rPr>
          <w:b/>
          <w:sz w:val="24"/>
        </w:rPr>
        <w:t>开标一览表</w:t>
      </w:r>
    </w:p>
    <w:p>
      <w:pPr>
        <w:pStyle w:val="4"/>
        <w:ind w:firstLine="480"/>
      </w:pPr>
      <w: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type="textWrapping"/>
      </w:r>
    </w:p>
    <w:p>
      <w:pPr>
        <w:pStyle w:val="4"/>
        <w:ind w:firstLine="480"/>
      </w:pPr>
      <w:r>
        <w:t>采购项目编号：</w:t>
      </w:r>
    </w:p>
    <w:p>
      <w:pPr>
        <w:pStyle w:val="4"/>
        <w:ind w:firstLine="480"/>
      </w:pPr>
      <w:r>
        <w:t>项目名称：</w:t>
      </w:r>
    </w:p>
    <w:p>
      <w:pPr>
        <w:pStyle w:val="4"/>
        <w:ind w:firstLine="480"/>
      </w:pPr>
      <w:r>
        <w:t>投标人名称：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pPr>
            <w:r>
              <w:t xml:space="preserve"> 序号</w:t>
            </w:r>
          </w:p>
        </w:tc>
        <w:tc>
          <w:tcPr>
            <w:tcW w:w="1661" w:type="dxa"/>
          </w:tcPr>
          <w:p>
            <w:pPr>
              <w:pStyle w:val="4"/>
            </w:pPr>
            <w:r>
              <w:t xml:space="preserve"> 采购项目名称/采购包名称</w:t>
            </w:r>
          </w:p>
        </w:tc>
        <w:tc>
          <w:tcPr>
            <w:tcW w:w="1661" w:type="dxa"/>
          </w:tcPr>
          <w:p>
            <w:pPr>
              <w:pStyle w:val="4"/>
            </w:pPr>
            <w:r>
              <w:t xml:space="preserve"> 投标报价（元/%）</w:t>
            </w:r>
          </w:p>
        </w:tc>
        <w:tc>
          <w:tcPr>
            <w:tcW w:w="1661" w:type="dxa"/>
          </w:tcPr>
          <w:p>
            <w:pPr>
              <w:pStyle w:val="4"/>
            </w:pPr>
            <w:r>
              <w:t xml:space="preserve"> 交货或服务期</w:t>
            </w:r>
          </w:p>
        </w:tc>
        <w:tc>
          <w:tcPr>
            <w:tcW w:w="1661" w:type="dxa"/>
          </w:tcPr>
          <w:p>
            <w:pPr>
              <w:pStyle w:val="4"/>
            </w:pPr>
            <w:r>
              <w:t xml:space="preserve"> 交货或服务地点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pPr>
            <w:r>
              <w:t xml:space="preserve"> 1</w:t>
            </w:r>
          </w:p>
        </w:tc>
        <w:tc>
          <w:tcPr>
            <w:tcW w:w="1661" w:type="dxa"/>
          </w:tcPr>
          <w:p/>
        </w:tc>
        <w:tc>
          <w:tcPr>
            <w:tcW w:w="1661" w:type="dxa"/>
          </w:tcPr>
          <w:p/>
        </w:tc>
        <w:tc>
          <w:tcPr>
            <w:tcW w:w="1661" w:type="dxa"/>
          </w:tcPr>
          <w:p/>
        </w:tc>
        <w:tc>
          <w:tcPr>
            <w:tcW w:w="1661" w:type="dxa"/>
          </w:tcPr>
          <w:p/>
        </w:tc>
      </w:tr>
    </w:tbl>
    <w:p>
      <w:pPr>
        <w:pStyle w:val="4"/>
      </w:pPr>
      <w:r>
        <w:t xml:space="preserve"> 投标人签章：__________________</w:t>
      </w:r>
    </w:p>
    <w:p>
      <w:pPr>
        <w:pStyle w:val="4"/>
      </w:pPr>
      <w:r>
        <w:t>日期： 年 月 日</w:t>
      </w:r>
    </w:p>
    <w:p>
      <w:pPr>
        <w:pStyle w:val="4"/>
        <w:ind w:firstLine="480"/>
      </w:pPr>
      <w:r>
        <w:t xml:space="preserve">  </w:t>
      </w:r>
    </w:p>
    <w:p>
      <w:pPr>
        <w:pStyle w:val="4"/>
        <w:outlineLvl w:val="2"/>
      </w:pPr>
      <w:r>
        <w:rPr>
          <w:b/>
          <w:sz w:val="28"/>
        </w:rPr>
        <w:t>格式三：</w:t>
      </w:r>
    </w:p>
    <w:p>
      <w:pPr>
        <w:pStyle w:val="4"/>
        <w:jc w:val="center"/>
        <w:outlineLvl w:val="3"/>
      </w:pPr>
      <w:r>
        <w:rPr>
          <w:b/>
          <w:sz w:val="24"/>
        </w:rPr>
        <w:t>分项报价表</w:t>
      </w:r>
    </w:p>
    <w:p>
      <w:pPr>
        <w:pStyle w:val="4"/>
        <w:ind w:firstLine="480"/>
      </w:pPr>
      <w: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type="textWrapping"/>
      </w:r>
    </w:p>
    <w:p>
      <w:pPr>
        <w:pStyle w:val="4"/>
        <w:ind w:firstLine="480"/>
      </w:pPr>
      <w:r>
        <w:t>采购项目编号：</w:t>
      </w:r>
    </w:p>
    <w:p>
      <w:pPr>
        <w:pStyle w:val="4"/>
        <w:ind w:firstLine="480"/>
      </w:pPr>
      <w:r>
        <w:t>项目名称：</w:t>
      </w:r>
    </w:p>
    <w:p>
      <w:pPr>
        <w:pStyle w:val="4"/>
        <w:ind w:firstLine="480"/>
      </w:pPr>
      <w:r>
        <w:t>投标人名称：</w:t>
      </w:r>
    </w:p>
    <w:p>
      <w:pPr>
        <w:pStyle w:val="4"/>
        <w:ind w:firstLine="480"/>
      </w:pPr>
      <w:r>
        <w:t>采购包：</w:t>
      </w:r>
    </w:p>
    <w:p>
      <w:pPr>
        <w:pStyle w:val="4"/>
      </w:pPr>
      <w:r>
        <w:t xml:space="preserve"> 货币及单位：人民币/元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品目号</w:t>
            </w:r>
          </w:p>
        </w:tc>
        <w:tc>
          <w:tcPr>
            <w:tcW w:w="831" w:type="dxa"/>
          </w:tcPr>
          <w:p>
            <w:pPr>
              <w:pStyle w:val="4"/>
            </w:pPr>
            <w:r>
              <w:t xml:space="preserve"> 序号</w:t>
            </w:r>
          </w:p>
        </w:tc>
        <w:tc>
          <w:tcPr>
            <w:tcW w:w="831" w:type="dxa"/>
          </w:tcPr>
          <w:p>
            <w:pPr>
              <w:pStyle w:val="4"/>
            </w:pPr>
            <w:r>
              <w:t xml:space="preserve"> 货物名称</w:t>
            </w:r>
          </w:p>
        </w:tc>
        <w:tc>
          <w:tcPr>
            <w:tcW w:w="831" w:type="dxa"/>
          </w:tcPr>
          <w:p>
            <w:pPr>
              <w:pStyle w:val="4"/>
            </w:pPr>
            <w:r>
              <w:t xml:space="preserve"> 规格型号</w:t>
            </w:r>
          </w:p>
        </w:tc>
        <w:tc>
          <w:tcPr>
            <w:tcW w:w="831" w:type="dxa"/>
          </w:tcPr>
          <w:p>
            <w:pPr>
              <w:pStyle w:val="4"/>
            </w:pPr>
            <w:r>
              <w:t xml:space="preserve"> 品牌</w:t>
            </w:r>
          </w:p>
        </w:tc>
        <w:tc>
          <w:tcPr>
            <w:tcW w:w="831" w:type="dxa"/>
          </w:tcPr>
          <w:p>
            <w:pPr>
              <w:pStyle w:val="4"/>
            </w:pPr>
            <w:r>
              <w:t xml:space="preserve"> 产地</w:t>
            </w:r>
          </w:p>
        </w:tc>
        <w:tc>
          <w:tcPr>
            <w:tcW w:w="831" w:type="dxa"/>
          </w:tcPr>
          <w:p>
            <w:pPr>
              <w:pStyle w:val="4"/>
            </w:pPr>
            <w:r>
              <w:t xml:space="preserve"> 制造商名称</w:t>
            </w:r>
          </w:p>
        </w:tc>
        <w:tc>
          <w:tcPr>
            <w:tcW w:w="831" w:type="dxa"/>
          </w:tcPr>
          <w:p>
            <w:pPr>
              <w:pStyle w:val="4"/>
            </w:pPr>
            <w:r>
              <w:t xml:space="preserve"> 单价</w:t>
            </w:r>
          </w:p>
        </w:tc>
        <w:tc>
          <w:tcPr>
            <w:tcW w:w="831" w:type="dxa"/>
          </w:tcPr>
          <w:p>
            <w:pPr>
              <w:pStyle w:val="4"/>
            </w:pPr>
            <w:r>
              <w:t xml:space="preserve"> 数量</w:t>
            </w:r>
          </w:p>
        </w:tc>
        <w:tc>
          <w:tcPr>
            <w:tcW w:w="831" w:type="dxa"/>
          </w:tcPr>
          <w:p>
            <w:pPr>
              <w:pStyle w:val="4"/>
            </w:pPr>
            <w: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bl>
    <w:p>
      <w:pPr>
        <w:pStyle w:val="4"/>
      </w:pPr>
      <w:r>
        <w:br w:type="textWrapping"/>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品目号</w:t>
            </w:r>
          </w:p>
        </w:tc>
        <w:tc>
          <w:tcPr>
            <w:tcW w:w="831" w:type="dxa"/>
          </w:tcPr>
          <w:p>
            <w:pPr>
              <w:pStyle w:val="4"/>
            </w:pPr>
            <w:r>
              <w:t xml:space="preserve"> 序号</w:t>
            </w:r>
          </w:p>
        </w:tc>
        <w:tc>
          <w:tcPr>
            <w:tcW w:w="831" w:type="dxa"/>
          </w:tcPr>
          <w:p>
            <w:pPr>
              <w:pStyle w:val="4"/>
            </w:pPr>
            <w:r>
              <w:t xml:space="preserve"> 服务名称</w:t>
            </w:r>
          </w:p>
        </w:tc>
        <w:tc>
          <w:tcPr>
            <w:tcW w:w="831" w:type="dxa"/>
          </w:tcPr>
          <w:p>
            <w:pPr>
              <w:pStyle w:val="4"/>
            </w:pPr>
            <w:r>
              <w:t xml:space="preserve"> 服务范围</w:t>
            </w:r>
          </w:p>
        </w:tc>
        <w:tc>
          <w:tcPr>
            <w:tcW w:w="831" w:type="dxa"/>
          </w:tcPr>
          <w:p>
            <w:pPr>
              <w:pStyle w:val="4"/>
            </w:pPr>
            <w:r>
              <w:t xml:space="preserve"> 服务要求</w:t>
            </w:r>
          </w:p>
        </w:tc>
        <w:tc>
          <w:tcPr>
            <w:tcW w:w="831" w:type="dxa"/>
          </w:tcPr>
          <w:p>
            <w:pPr>
              <w:pStyle w:val="4"/>
            </w:pPr>
            <w:r>
              <w:t xml:space="preserve"> 服务时间</w:t>
            </w:r>
          </w:p>
        </w:tc>
        <w:tc>
          <w:tcPr>
            <w:tcW w:w="831" w:type="dxa"/>
          </w:tcPr>
          <w:p>
            <w:pPr>
              <w:pStyle w:val="4"/>
            </w:pPr>
            <w:r>
              <w:t xml:space="preserve"> 服务标准</w:t>
            </w:r>
          </w:p>
        </w:tc>
        <w:tc>
          <w:tcPr>
            <w:tcW w:w="831" w:type="dxa"/>
          </w:tcPr>
          <w:p>
            <w:pPr>
              <w:pStyle w:val="4"/>
            </w:pPr>
            <w:r>
              <w:t xml:space="preserve"> 单价</w:t>
            </w:r>
          </w:p>
        </w:tc>
        <w:tc>
          <w:tcPr>
            <w:tcW w:w="831" w:type="dxa"/>
          </w:tcPr>
          <w:p>
            <w:pPr>
              <w:pStyle w:val="4"/>
            </w:pPr>
            <w:r>
              <w:t xml:space="preserve"> 数量</w:t>
            </w:r>
          </w:p>
        </w:tc>
        <w:tc>
          <w:tcPr>
            <w:tcW w:w="831" w:type="dxa"/>
          </w:tcPr>
          <w:p>
            <w:pPr>
              <w:pStyle w:val="4"/>
            </w:pPr>
            <w: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bl>
    <w:p>
      <w:pPr>
        <w:pStyle w:val="4"/>
      </w:pPr>
      <w:r>
        <w:t xml:space="preserve"> 投标人签章：__________________</w:t>
      </w:r>
    </w:p>
    <w:p>
      <w:pPr>
        <w:pStyle w:val="4"/>
      </w:pPr>
      <w:r>
        <w:t>日期： 年 月 日</w:t>
      </w:r>
    </w:p>
    <w:p>
      <w:pPr>
        <w:pStyle w:val="4"/>
        <w:ind w:firstLine="480"/>
      </w:pPr>
      <w:r>
        <w:t xml:space="preserve">  </w:t>
      </w:r>
    </w:p>
    <w:p>
      <w:pPr>
        <w:pStyle w:val="4"/>
        <w:outlineLvl w:val="2"/>
      </w:pPr>
      <w:r>
        <w:rPr>
          <w:b/>
          <w:sz w:val="28"/>
        </w:rPr>
        <w:t>格式四：</w:t>
      </w:r>
    </w:p>
    <w:p>
      <w:pPr>
        <w:pStyle w:val="4"/>
        <w:jc w:val="center"/>
        <w:outlineLvl w:val="3"/>
      </w:pPr>
      <w:r>
        <w:rPr>
          <w:b/>
          <w:sz w:val="24"/>
        </w:rPr>
        <w:t>政策适用性说明</w:t>
      </w:r>
    </w:p>
    <w:p>
      <w:pPr>
        <w:pStyle w:val="4"/>
        <w:ind w:firstLine="480"/>
      </w:pPr>
      <w:r>
        <w:t>按照政府采购有关政策的要求，在本次的技术方案中，采用符合政策的小型或微型企业产品、节能产品、环境标志产品，主要产品与核心技术介绍说明如下：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序号</w:t>
            </w:r>
          </w:p>
        </w:tc>
        <w:tc>
          <w:tcPr>
            <w:tcW w:w="1038" w:type="dxa"/>
          </w:tcPr>
          <w:p>
            <w:pPr>
              <w:pStyle w:val="4"/>
            </w:pPr>
            <w:r>
              <w:t xml:space="preserve"> 主要产品/技术名称（规格型号、注册商标）</w:t>
            </w:r>
          </w:p>
        </w:tc>
        <w:tc>
          <w:tcPr>
            <w:tcW w:w="1038" w:type="dxa"/>
          </w:tcPr>
          <w:p>
            <w:pPr>
              <w:pStyle w:val="4"/>
            </w:pPr>
            <w:r>
              <w:t xml:space="preserve"> 制造商(开发商)</w:t>
            </w:r>
          </w:p>
        </w:tc>
        <w:tc>
          <w:tcPr>
            <w:tcW w:w="1038" w:type="dxa"/>
          </w:tcPr>
          <w:p>
            <w:pPr>
              <w:pStyle w:val="4"/>
            </w:pPr>
            <w:r>
              <w:t xml:space="preserve"> 制造商企业类型</w:t>
            </w:r>
          </w:p>
        </w:tc>
        <w:tc>
          <w:tcPr>
            <w:tcW w:w="1038" w:type="dxa"/>
          </w:tcPr>
          <w:p>
            <w:pPr>
              <w:pStyle w:val="4"/>
            </w:pPr>
            <w:r>
              <w:t xml:space="preserve"> 节能产品</w:t>
            </w:r>
          </w:p>
        </w:tc>
        <w:tc>
          <w:tcPr>
            <w:tcW w:w="1038" w:type="dxa"/>
          </w:tcPr>
          <w:p>
            <w:pPr>
              <w:pStyle w:val="4"/>
            </w:pPr>
            <w:r>
              <w:t xml:space="preserve"> 环境标志产品</w:t>
            </w:r>
          </w:p>
        </w:tc>
        <w:tc>
          <w:tcPr>
            <w:tcW w:w="1038" w:type="dxa"/>
          </w:tcPr>
          <w:p>
            <w:pPr>
              <w:pStyle w:val="4"/>
            </w:pPr>
            <w:r>
              <w:t xml:space="preserve"> 认证证书编号</w:t>
            </w:r>
          </w:p>
        </w:tc>
        <w:tc>
          <w:tcPr>
            <w:tcW w:w="1038" w:type="dxa"/>
          </w:tcPr>
          <w:p>
            <w:pPr>
              <w:pStyle w:val="4"/>
            </w:pPr>
            <w:r>
              <w:t xml:space="preserve"> 该产品报价在总报价中占比（%）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1</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2</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3</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4</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5</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bl>
    <w:p>
      <w:pPr>
        <w:pStyle w:val="4"/>
        <w:ind w:firstLine="480"/>
      </w:pPr>
      <w:r>
        <w:t>注：1.制造商为小型或微型企业时才需要填“制造商企业类型”栏,填写内容为“小型”或“微型”；</w:t>
      </w:r>
    </w:p>
    <w:p>
      <w:pPr>
        <w:pStyle w:val="4"/>
        <w:ind w:firstLine="480"/>
      </w:pPr>
      <w:r>
        <w:t>2.“节能产品、环境标志产品”须填写认证证书编号，并在对应“节能产品”、“环境标志产品”栏中勾选，同时提供有效期内的证书复印件（加盖投标人公章）</w:t>
      </w:r>
    </w:p>
    <w:p>
      <w:pPr>
        <w:pStyle w:val="4"/>
      </w:pPr>
      <w:r>
        <w:t xml:space="preserve"> 投标人名称（盖章）：__________________</w:t>
      </w:r>
    </w:p>
    <w:p>
      <w:pPr>
        <w:pStyle w:val="4"/>
      </w:pPr>
      <w:r>
        <w:t>日期： 年 月 日</w:t>
      </w:r>
    </w:p>
    <w:p>
      <w:pPr>
        <w:pStyle w:val="4"/>
        <w:ind w:firstLine="480"/>
      </w:pPr>
      <w:r>
        <w:t xml:space="preserve">  </w:t>
      </w:r>
    </w:p>
    <w:p>
      <w:pPr>
        <w:pStyle w:val="4"/>
        <w:outlineLvl w:val="2"/>
      </w:pPr>
      <w:r>
        <w:rPr>
          <w:b/>
          <w:sz w:val="28"/>
        </w:rPr>
        <w:t>格式五：关于符合本国产品标准的声明函等有关证明文件（如适用）</w:t>
      </w:r>
    </w:p>
    <w:p>
      <w:pPr>
        <w:pStyle w:val="4"/>
        <w:ind w:firstLine="480"/>
      </w:pPr>
      <w:r>
        <w:rPr>
          <w:b/>
        </w:rPr>
        <w:t>注：</w:t>
      </w:r>
    </w:p>
    <w:p>
      <w:pPr>
        <w:pStyle w:val="4"/>
        <w:spacing w:before="120" w:after="120"/>
        <w:ind w:firstLine="960"/>
      </w:pPr>
      <w: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承诺函》（见下附件3，格式内容仅供参考）</w:t>
      </w:r>
    </w:p>
    <w:p>
      <w:pPr>
        <w:pStyle w:val="4"/>
        <w:spacing w:before="120" w:after="120"/>
        <w:ind w:firstLine="960"/>
      </w:pPr>
      <w:r>
        <w:t>2. 供应商提供虚假《声明函》、虚假证明文件谋取中标、成交的，依照政府采购法律法规规定追究相应责任。</w:t>
      </w:r>
    </w:p>
    <w:p>
      <w:pPr>
        <w:pStyle w:val="4"/>
      </w:pPr>
      <w:r>
        <w:rPr>
          <w:b/>
          <w:sz w:val="28"/>
        </w:rPr>
        <w:t>附件1</w:t>
      </w:r>
    </w:p>
    <w:p>
      <w:pPr>
        <w:pStyle w:val="4"/>
        <w:spacing w:before="120" w:after="240"/>
        <w:jc w:val="center"/>
        <w:outlineLvl w:val="3"/>
      </w:pPr>
      <w:r>
        <w:rPr>
          <w:b/>
          <w:sz w:val="24"/>
        </w:rPr>
        <w:t>中国境内生产的组件成本核算基本规则</w:t>
      </w:r>
    </w:p>
    <w:p>
      <w:pPr>
        <w:pStyle w:val="4"/>
        <w:ind w:firstLine="480"/>
      </w:pPr>
      <w:r>
        <w:t>产品在中国境内生产的组件成本，一般按照其二级组件的相关成本进行核算。按照产品的一级组件进行成本核算能够满足中国境内生产的组件成本判定需求的，可以按照一级组件的相关成本进行核算。</w:t>
      </w:r>
    </w:p>
    <w:p>
      <w:pPr>
        <w:pStyle w:val="4"/>
        <w:spacing w:before="120" w:after="120"/>
        <w:ind w:firstLine="480"/>
      </w:pPr>
      <w:r>
        <w:t>1. 产品的一级组件是指直接组成产品的组件。产品的二级组件是指直接组成产品一级组件的组件。一级组件不可分解的，视同二级组件。</w:t>
      </w:r>
    </w:p>
    <w:p>
      <w:pPr>
        <w:pStyle w:val="4"/>
        <w:spacing w:before="120" w:after="120"/>
        <w:ind w:firstLine="480"/>
      </w:pPr>
      <w:r>
        <w:t>2. 二级组件在中国境内生产的，其全部成本计入中国境内生产的组件成本；二级组件不在中国境内生产的，其成本不计入中国境内生产的组件成本。</w:t>
      </w:r>
    </w:p>
    <w:p>
      <w:pPr>
        <w:pStyle w:val="4"/>
        <w:spacing w:before="120" w:after="120"/>
        <w:ind w:firstLine="480"/>
      </w:pPr>
      <w:r>
        <w:t>3. 产品总成本和组件成本以相关会计核算数据、采购合同、进货记录等为基础进行计算。</w:t>
      </w:r>
    </w:p>
    <w:p>
      <w:pPr>
        <w:pStyle w:val="4"/>
        <w:spacing w:before="120" w:after="120"/>
        <w:ind w:firstLine="480"/>
      </w:pPr>
      <w:r>
        <w:t>4. 需要对成本核算规则予以进一步明确的其他有关事项，由财政部会同有关部门另行规定。</w:t>
      </w:r>
    </w:p>
    <w:p>
      <w:pPr>
        <w:pStyle w:val="4"/>
      </w:pPr>
      <w:r>
        <w:rPr>
          <w:b/>
          <w:sz w:val="28"/>
        </w:rPr>
        <w:t>附件2</w:t>
      </w:r>
    </w:p>
    <w:p>
      <w:pPr>
        <w:pStyle w:val="4"/>
        <w:spacing w:before="120" w:after="240"/>
        <w:jc w:val="center"/>
        <w:outlineLvl w:val="3"/>
      </w:pPr>
      <w:r>
        <w:rPr>
          <w:b/>
          <w:sz w:val="24"/>
        </w:rPr>
        <w:t>关于符合本国产品标准的声明函</w:t>
      </w:r>
    </w:p>
    <w:p>
      <w:pPr>
        <w:pStyle w:val="4"/>
        <w:ind w:firstLine="480"/>
      </w:pPr>
      <w:r>
        <w:t>本公司（单位）郑重声明，根据《国务院办公厅关于在政府采购中实施本国产品标准及相关政策的通知》（国办发〔2025〕34号）的规定，本公司（单位）提供的以下产品属于本国产品。具体情况如下：</w:t>
      </w:r>
    </w:p>
    <w:p>
      <w:pPr>
        <w:pStyle w:val="4"/>
        <w:spacing w:before="240" w:after="240"/>
        <w:ind w:firstLine="960"/>
      </w:pPr>
      <w:r>
        <w:t xml:space="preserve"> 1. </w:t>
      </w:r>
      <w:r>
        <w:rPr>
          <w:u w:val="single"/>
        </w:rPr>
        <w:t>（产品名称1）</w:t>
      </w:r>
      <w:r>
        <w:t>，生产厂为</w:t>
      </w:r>
      <w:r>
        <w:rPr>
          <w:u w:val="single"/>
        </w:rPr>
        <w:t>（厂名）</w:t>
      </w:r>
      <w:r>
        <w:t>，厂址为</w:t>
      </w:r>
      <w:r>
        <w:rPr>
          <w:u w:val="single"/>
        </w:rPr>
        <w:t>（生产厂址）</w:t>
      </w:r>
      <w:r>
        <w:t xml:space="preserve">。 </w:t>
      </w:r>
      <w:r>
        <w:rPr>
          <w:u w:val="single"/>
        </w:rPr>
        <w:t>（产品名称1）</w:t>
      </w:r>
      <w:r>
        <w:t>的中国境内生产的组件成本占比≥</w:t>
      </w:r>
      <w:r>
        <w:rPr>
          <w:u w:val="single"/>
        </w:rPr>
        <w:t>（规定比例）</w:t>
      </w:r>
      <w:r>
        <w:t xml:space="preserve">。 </w:t>
      </w:r>
      <w:r>
        <w:rPr>
          <w:u w:val="single"/>
        </w:rPr>
        <w:t>（产品名称1）</w:t>
      </w:r>
      <w:r>
        <w:t>的</w:t>
      </w:r>
      <w:r>
        <w:rPr>
          <w:u w:val="single"/>
        </w:rPr>
        <w:t>（关键组件）</w:t>
      </w:r>
      <w:r>
        <w:t xml:space="preserve">在中国境内生产。 </w:t>
      </w:r>
      <w:r>
        <w:rPr>
          <w:u w:val="single"/>
        </w:rPr>
        <w:t>（产品名称1）</w:t>
      </w:r>
      <w:r>
        <w:t>的</w:t>
      </w:r>
      <w:r>
        <w:rPr>
          <w:u w:val="single"/>
        </w:rPr>
        <w:t>（关键工序）</w:t>
      </w:r>
      <w:r>
        <w:t>在中国境内完成。</w:t>
      </w:r>
    </w:p>
    <w:p>
      <w:pPr>
        <w:pStyle w:val="4"/>
        <w:spacing w:before="240" w:after="240"/>
        <w:ind w:firstLine="960"/>
      </w:pPr>
      <w:r>
        <w:t xml:space="preserve"> 2. </w:t>
      </w:r>
      <w:r>
        <w:rPr>
          <w:u w:val="single"/>
        </w:rPr>
        <w:t>（产品名称2）</w:t>
      </w:r>
      <w:r>
        <w:t>，生产厂为</w:t>
      </w:r>
      <w:r>
        <w:rPr>
          <w:u w:val="single"/>
        </w:rPr>
        <w:t>（厂名）</w:t>
      </w:r>
      <w:r>
        <w:t>，厂址为</w:t>
      </w:r>
      <w:r>
        <w:rPr>
          <w:u w:val="single"/>
        </w:rPr>
        <w:t>（生产厂址）</w:t>
      </w:r>
      <w:r>
        <w:t xml:space="preserve">。 </w:t>
      </w:r>
      <w:r>
        <w:rPr>
          <w:u w:val="single"/>
        </w:rPr>
        <w:t>（产品名称2）</w:t>
      </w:r>
      <w:r>
        <w:t>的中国境内生产的组件成本占比≥</w:t>
      </w:r>
      <w:r>
        <w:rPr>
          <w:u w:val="single"/>
        </w:rPr>
        <w:t>（规定比例）</w:t>
      </w:r>
      <w:r>
        <w:t xml:space="preserve">。 </w:t>
      </w:r>
      <w:r>
        <w:rPr>
          <w:u w:val="single"/>
        </w:rPr>
        <w:t>（产品名称2）</w:t>
      </w:r>
      <w:r>
        <w:t>的</w:t>
      </w:r>
      <w:r>
        <w:rPr>
          <w:u w:val="single"/>
        </w:rPr>
        <w:t>（关键组件）</w:t>
      </w:r>
      <w:r>
        <w:t xml:space="preserve">在中国境内生产。 </w:t>
      </w:r>
      <w:r>
        <w:rPr>
          <w:u w:val="single"/>
        </w:rPr>
        <w:t>（产品名称2）</w:t>
      </w:r>
      <w:r>
        <w:t>的</w:t>
      </w:r>
      <w:r>
        <w:rPr>
          <w:u w:val="single"/>
        </w:rPr>
        <w:t>（关键工序）</w:t>
      </w:r>
      <w:r>
        <w:t>在中国境内完成。</w:t>
      </w:r>
    </w:p>
    <w:p>
      <w:pPr>
        <w:pStyle w:val="4"/>
        <w:spacing w:before="240" w:after="240"/>
        <w:ind w:firstLine="960"/>
      </w:pPr>
      <w:r>
        <w:t>3. ……</w:t>
      </w:r>
    </w:p>
    <w:p>
      <w:pPr>
        <w:pStyle w:val="4"/>
        <w:ind w:firstLine="480"/>
      </w:pPr>
      <w:r>
        <w:t>本公司（单位）对上述声明内容的真实性负责。如有虚假，愿承担相应法律责任。</w:t>
      </w:r>
    </w:p>
    <w:p>
      <w:pPr>
        <w:pStyle w:val="4"/>
        <w:spacing w:before="720"/>
        <w:jc w:val="right"/>
      </w:pPr>
      <w:r>
        <w:rPr>
          <w:b/>
        </w:rPr>
        <w:t>公司（单位）名称（盖章）：</w:t>
      </w:r>
      <w:r>
        <w:t xml:space="preserve"> __________________</w:t>
      </w:r>
    </w:p>
    <w:p>
      <w:pPr>
        <w:pStyle w:val="4"/>
        <w:jc w:val="right"/>
      </w:pPr>
      <w:r>
        <w:rPr>
          <w:b/>
        </w:rPr>
        <w:t>日期：</w:t>
      </w:r>
      <w:r>
        <w:t xml:space="preserve"> ______ 年 ______ 月 ______ 日</w:t>
      </w:r>
    </w:p>
    <w:p>
      <w:pPr>
        <w:pStyle w:val="4"/>
        <w:ind w:firstLine="480"/>
      </w:pPr>
      <w:r>
        <w:rPr>
          <w:b/>
        </w:rPr>
        <w:t>注：</w:t>
      </w:r>
    </w:p>
    <w:p>
      <w:pPr>
        <w:pStyle w:val="4"/>
        <w:spacing w:before="120" w:after="120"/>
        <w:ind w:firstLine="960"/>
      </w:pPr>
      <w:r>
        <w:t>1. 产品如有型号，请在“产品名称”栏一并填写。</w:t>
      </w:r>
    </w:p>
    <w:p>
      <w:pPr>
        <w:pStyle w:val="4"/>
        <w:spacing w:before="120" w:after="120"/>
        <w:ind w:firstLine="960"/>
      </w:pPr>
      <w:r>
        <w:t>2. 生产厂名与厂址应与生产厂营业执照载明的相关信息保持一致。</w:t>
      </w:r>
    </w:p>
    <w:p>
      <w:pPr>
        <w:pStyle w:val="4"/>
        <w:spacing w:before="120" w:after="120"/>
        <w:ind w:firstLine="960"/>
      </w:pPr>
      <w:r>
        <w:t>3. 该产品的中国境内生产的组件成本占比相关要求实施前，"规定比例"栏可不填，下同。</w:t>
      </w:r>
    </w:p>
    <w:p>
      <w:pPr>
        <w:pStyle w:val="4"/>
        <w:spacing w:before="120" w:after="120"/>
        <w:ind w:firstLine="960"/>
      </w:pPr>
      <w:r>
        <w:t>4. 该产品的关键组件要求实施前，"关键组件"栏可不填，下同。</w:t>
      </w:r>
    </w:p>
    <w:p>
      <w:pPr>
        <w:pStyle w:val="4"/>
        <w:spacing w:before="120" w:after="120"/>
        <w:ind w:firstLine="960"/>
      </w:pPr>
      <w:r>
        <w:t>5. 该产品的关键工序要求实施前，"关键工序"栏可不填，下同。</w:t>
      </w:r>
    </w:p>
    <w:p>
      <w:pPr>
        <w:pStyle w:val="4"/>
      </w:pPr>
      <w:r>
        <w:rPr>
          <w:b/>
          <w:sz w:val="28"/>
        </w:rPr>
        <w:t>附件3（当采购项目或者采购包中含有多种产品的，供应商还应当提供本承诺函，格式内容仅供参考）</w:t>
      </w:r>
    </w:p>
    <w:p>
      <w:pPr>
        <w:pStyle w:val="4"/>
        <w:spacing w:before="120" w:after="240"/>
        <w:jc w:val="center"/>
        <w:outlineLvl w:val="3"/>
      </w:pPr>
      <w:r>
        <w:rPr>
          <w:b/>
          <w:sz w:val="24"/>
        </w:rPr>
        <w:t>关于本国产品比例的承诺函（如适用）</w:t>
      </w:r>
    </w:p>
    <w:p>
      <w:pPr>
        <w:pStyle w:val="4"/>
      </w:pPr>
      <w:r>
        <w:t>本公司（单位）郑重承诺，根据《国务院办公厅关于在政府采购中实施本国产品标准及相关政策的通知》（国办发〔2025〕34号）的规定，本公司（单位）提供的符合本国产品标准的产品成本之和占提供的全部产品成本之和的比例达到80%以上。</w:t>
      </w:r>
    </w:p>
    <w:p>
      <w:pPr>
        <w:pStyle w:val="4"/>
      </w:pPr>
      <w:r>
        <w:t>本公司（单位）对上述承诺内容的真实性负责。如有虚假，愿承担相应法律责任。</w:t>
      </w:r>
    </w:p>
    <w:p>
      <w:pPr>
        <w:pStyle w:val="4"/>
        <w:spacing w:before="720"/>
        <w:jc w:val="right"/>
      </w:pPr>
      <w:r>
        <w:rPr>
          <w:b/>
        </w:rPr>
        <w:t>公司（单位）名称（盖章）：</w:t>
      </w:r>
      <w:r>
        <w:t>__________________</w:t>
      </w:r>
    </w:p>
    <w:p>
      <w:pPr>
        <w:pStyle w:val="4"/>
        <w:jc w:val="right"/>
      </w:pPr>
      <w:r>
        <w:rPr>
          <w:b/>
        </w:rPr>
        <w:t>日期：</w:t>
      </w:r>
      <w:r>
        <w:t>______ 年 ______ 月 ______ 日</w:t>
      </w:r>
    </w:p>
    <w:p>
      <w:pPr>
        <w:pStyle w:val="4"/>
      </w:pPr>
      <w:r>
        <w:rPr>
          <w:b/>
          <w:sz w:val="28"/>
        </w:rPr>
        <w:t>附件4</w:t>
      </w:r>
    </w:p>
    <w:p>
      <w:pPr>
        <w:pStyle w:val="4"/>
        <w:spacing w:before="120" w:after="240"/>
        <w:jc w:val="center"/>
        <w:outlineLvl w:val="3"/>
      </w:pPr>
      <w:r>
        <w:rPr>
          <w:b/>
          <w:sz w:val="24"/>
        </w:rPr>
        <w:t>本国产品标准有关证明材料（如适用）</w:t>
      </w:r>
    </w:p>
    <w:p>
      <w:pPr>
        <w:pStyle w:val="4"/>
        <w:spacing w:before="120" w:after="120"/>
        <w:ind w:firstLine="960"/>
      </w:pPr>
      <w:r>
        <w:t>1. 供应商认为需提供的其他资料。</w:t>
      </w:r>
    </w:p>
    <w:p>
      <w:pPr>
        <w:pStyle w:val="4"/>
        <w:spacing w:before="120" w:after="120"/>
        <w:ind w:firstLine="960"/>
      </w:pPr>
      <w:r>
        <w:t>2. 财政部会同有关部门规定的有关证明文件。</w:t>
      </w:r>
    </w:p>
    <w:p>
      <w:pPr>
        <w:pStyle w:val="4"/>
        <w:ind w:firstLine="480"/>
        <w:outlineLvl w:val="2"/>
      </w:pPr>
      <w:r>
        <w:rPr>
          <w:b/>
          <w:sz w:val="28"/>
        </w:rPr>
        <w:t>格式六：</w:t>
      </w:r>
    </w:p>
    <w:p>
      <w:pPr>
        <w:pStyle w:val="4"/>
        <w:ind w:firstLine="480"/>
      </w:pPr>
      <w:r>
        <w:t>（投标人可使用下述格式，也可使用广东省工商行政管理局统一印制的法定代表人证明书格式）</w:t>
      </w:r>
    </w:p>
    <w:p>
      <w:pPr>
        <w:pStyle w:val="4"/>
        <w:jc w:val="center"/>
        <w:outlineLvl w:val="3"/>
      </w:pPr>
      <w:r>
        <w:rPr>
          <w:b/>
          <w:sz w:val="24"/>
        </w:rPr>
        <w:t>法定代表人证明书</w:t>
      </w:r>
    </w:p>
    <w:p>
      <w:pPr>
        <w:pStyle w:val="4"/>
        <w:ind w:firstLine="480"/>
      </w:pPr>
      <w:r>
        <w:t>_____________现任我单位_____________职务，为法定代表人，特此证明。</w:t>
      </w:r>
    </w:p>
    <w:p>
      <w:pPr>
        <w:pStyle w:val="4"/>
        <w:ind w:firstLine="480"/>
      </w:pPr>
      <w:r>
        <w:t>有效期限：__________________</w:t>
      </w:r>
    </w:p>
    <w:p>
      <w:pPr>
        <w:pStyle w:val="4"/>
        <w:ind w:firstLine="480"/>
      </w:pPr>
      <w:r>
        <w:t>附：代表人性别：_____年龄：_________ 身份证号码：__________________</w:t>
      </w:r>
    </w:p>
    <w:p>
      <w:pPr>
        <w:pStyle w:val="4"/>
        <w:ind w:firstLine="480"/>
      </w:pPr>
      <w:r>
        <w:t>注册号码：____________________企业类型：____________________________</w:t>
      </w:r>
    </w:p>
    <w:p>
      <w:pPr>
        <w:pStyle w:val="4"/>
        <w:ind w:firstLine="480"/>
      </w:pPr>
      <w:r>
        <w:t>经营范围：__________________________</w:t>
      </w:r>
    </w:p>
    <w:p>
      <w:pPr>
        <w:pStyle w:val="4"/>
      </w:pPr>
      <w:r>
        <w:t xml:space="preserve"> 投标人名称（盖章）：__________________</w:t>
      </w:r>
    </w:p>
    <w:p>
      <w:pPr>
        <w:pStyle w:val="4"/>
      </w:pPr>
      <w:r>
        <w:t xml:space="preserve"> 地址：__________________</w:t>
      </w:r>
    </w:p>
    <w:p>
      <w:pPr>
        <w:pStyle w:val="4"/>
      </w:pPr>
      <w:r>
        <w:t xml:space="preserve"> 法定代表人（签字或盖章）：__________________</w:t>
      </w:r>
    </w:p>
    <w:p>
      <w:pPr>
        <w:pStyle w:val="4"/>
      </w:pPr>
      <w:r>
        <w:t xml:space="preserve"> 职务：__________________</w:t>
      </w:r>
    </w:p>
    <w:p>
      <w:pPr>
        <w:pStyle w:val="4"/>
      </w:pPr>
      <w:r>
        <w:t xml:space="preserve"> 日期： 年 月 日</w:t>
      </w:r>
    </w:p>
    <w:p>
      <w:pPr>
        <w:pStyle w:val="4"/>
        <w:ind w:firstLine="480"/>
      </w:pPr>
      <w:r>
        <w:t xml:space="preserve">  </w:t>
      </w:r>
    </w:p>
    <w:p>
      <w:pPr>
        <w:pStyle w:val="4"/>
        <w:outlineLvl w:val="2"/>
      </w:pPr>
      <w:r>
        <w:rPr>
          <w:b/>
          <w:sz w:val="28"/>
        </w:rPr>
        <w:t>格式七：</w:t>
      </w:r>
    </w:p>
    <w:p>
      <w:pPr>
        <w:pStyle w:val="4"/>
        <w:jc w:val="center"/>
        <w:outlineLvl w:val="3"/>
      </w:pPr>
      <w:r>
        <w:rPr>
          <w:b/>
          <w:sz w:val="24"/>
        </w:rPr>
        <w:t>法定代表人授权书格式</w:t>
      </w:r>
    </w:p>
    <w:p>
      <w:pPr>
        <w:pStyle w:val="4"/>
        <w:ind w:firstLine="480"/>
      </w:pPr>
      <w:r>
        <w:t>（对于银行、保险、电信、邮政、铁路等行业以及获得总公司投标授权的分公司，可以提供投标分支机构负责人授权书）</w:t>
      </w:r>
    </w:p>
    <w:p>
      <w:pPr>
        <w:pStyle w:val="4"/>
        <w:jc w:val="center"/>
        <w:outlineLvl w:val="3"/>
      </w:pPr>
      <w:r>
        <w:rPr>
          <w:b/>
          <w:sz w:val="24"/>
        </w:rPr>
        <w:t>法定代表人授权书</w:t>
      </w:r>
    </w:p>
    <w:p>
      <w:pPr>
        <w:pStyle w:val="4"/>
        <w:ind w:firstLine="480"/>
      </w:pPr>
      <w:r>
        <w:t>致：东莞市沙田镇招投标服务所</w:t>
      </w:r>
    </w:p>
    <w:p>
      <w:pPr>
        <w:pStyle w:val="4"/>
        <w:ind w:firstLine="480"/>
      </w:pPr>
      <w:r>
        <w:t xml:space="preserve">本授权书声明：________是注册于 </w:t>
      </w:r>
      <w:r>
        <w:rPr>
          <w:u w:val="single"/>
        </w:rPr>
        <w:t>（国家或地区）</w:t>
      </w:r>
      <w:r>
        <w:t>的</w:t>
      </w:r>
      <w:r>
        <w:rPr>
          <w:u w:val="single"/>
        </w:rPr>
        <w:t>（投标人名称）</w:t>
      </w:r>
      <w:r>
        <w:t xml:space="preserve">的法定代表人，现任________职务，有效证件号码：________________。现授权 </w:t>
      </w:r>
      <w:r>
        <w:rPr>
          <w:u w:val="single"/>
        </w:rPr>
        <w:t>（姓名、职务）</w:t>
      </w:r>
      <w:r>
        <w:t xml:space="preserve"> 作为我公司的全权代理人，就“2026年度东莞虎门港综合保税区监管系统设备设施运维项目”项目采购[采购项目编号为441900030-2026-00206]的投标和合同执行，以我方的名义处理一切与之有关的事宜。</w:t>
      </w:r>
    </w:p>
    <w:p>
      <w:pPr>
        <w:pStyle w:val="4"/>
        <w:ind w:firstLine="480"/>
      </w:pPr>
      <w:r>
        <w:t>本授权书于________年________月________日签字生效，特此声明。</w:t>
      </w:r>
    </w:p>
    <w:p>
      <w:pPr>
        <w:pStyle w:val="4"/>
      </w:pPr>
      <w:r>
        <w:t xml:space="preserve"> 投标人（盖章）：__________________</w:t>
      </w:r>
    </w:p>
    <w:p>
      <w:pPr>
        <w:pStyle w:val="4"/>
      </w:pPr>
      <w:r>
        <w:t xml:space="preserve"> 地址：__________________</w:t>
      </w:r>
    </w:p>
    <w:p>
      <w:pPr>
        <w:pStyle w:val="4"/>
      </w:pPr>
      <w:r>
        <w:t xml:space="preserve"> 法定代表人（签字或盖章）：__________________</w:t>
      </w:r>
    </w:p>
    <w:p>
      <w:pPr>
        <w:pStyle w:val="4"/>
      </w:pPr>
      <w:r>
        <w:t xml:space="preserve"> 职务：__________________</w:t>
      </w:r>
    </w:p>
    <w:p>
      <w:pPr>
        <w:pStyle w:val="4"/>
      </w:pPr>
      <w:r>
        <w:t xml:space="preserve"> 被授权人（签字或盖章）：__________________</w:t>
      </w:r>
    </w:p>
    <w:p>
      <w:pPr>
        <w:pStyle w:val="4"/>
      </w:pPr>
      <w:r>
        <w:t xml:space="preserve"> 职务：__________________</w:t>
      </w:r>
    </w:p>
    <w:p>
      <w:pPr>
        <w:pStyle w:val="4"/>
      </w:pPr>
      <w:r>
        <w:t xml:space="preserve"> 日期： 年 月 日</w:t>
      </w:r>
    </w:p>
    <w:p>
      <w:pPr>
        <w:pStyle w:val="4"/>
        <w:ind w:firstLine="480"/>
      </w:pPr>
      <w:r>
        <w:t xml:space="preserve">  </w:t>
      </w:r>
    </w:p>
    <w:p>
      <w:pPr>
        <w:pStyle w:val="4"/>
        <w:outlineLvl w:val="2"/>
      </w:pPr>
      <w:r>
        <w:rPr>
          <w:b/>
          <w:sz w:val="28"/>
        </w:rPr>
        <w:t>格式八：</w:t>
      </w:r>
    </w:p>
    <w:p>
      <w:pPr>
        <w:pStyle w:val="4"/>
        <w:jc w:val="center"/>
        <w:outlineLvl w:val="3"/>
      </w:pPr>
      <w:r>
        <w:rPr>
          <w:b/>
          <w:sz w:val="24"/>
        </w:rPr>
        <w:t>投标保证金</w:t>
      </w:r>
    </w:p>
    <w:p>
      <w:pPr>
        <w:pStyle w:val="4"/>
        <w:ind w:firstLine="480"/>
      </w:pPr>
      <w:r>
        <w:t>采购文件要求递交投标保证金的，投标人应在此提供保证金的凭证的复印件。</w:t>
      </w:r>
    </w:p>
    <w:p>
      <w:pPr>
        <w:pStyle w:val="4"/>
      </w:pPr>
      <w:r>
        <w:t xml:space="preserve">  </w:t>
      </w:r>
    </w:p>
    <w:p>
      <w:pPr>
        <w:pStyle w:val="4"/>
        <w:outlineLvl w:val="2"/>
      </w:pPr>
      <w:r>
        <w:rPr>
          <w:b/>
          <w:sz w:val="28"/>
        </w:rPr>
        <w:t>格式九：</w:t>
      </w:r>
    </w:p>
    <w:p>
      <w:pPr>
        <w:pStyle w:val="4"/>
        <w:jc w:val="center"/>
        <w:outlineLvl w:val="3"/>
      </w:pPr>
      <w:r>
        <w:rPr>
          <w:b/>
          <w:sz w:val="24"/>
        </w:rPr>
        <w:t>提供具有独立承担民事责任的能力的证明材料</w:t>
      </w:r>
    </w:p>
    <w:p>
      <w:pPr>
        <w:pStyle w:val="4"/>
        <w:ind w:firstLine="480"/>
      </w:pPr>
      <w:r>
        <w:t xml:space="preserve">  </w:t>
      </w:r>
    </w:p>
    <w:p>
      <w:pPr>
        <w:pStyle w:val="4"/>
        <w:outlineLvl w:val="2"/>
      </w:pPr>
      <w:r>
        <w:rPr>
          <w:b/>
          <w:sz w:val="28"/>
        </w:rPr>
        <w:t>格式十：</w:t>
      </w:r>
    </w:p>
    <w:p>
      <w:pPr>
        <w:pStyle w:val="4"/>
        <w:jc w:val="center"/>
        <w:outlineLvl w:val="3"/>
      </w:pPr>
      <w:r>
        <w:rPr>
          <w:b/>
          <w:sz w:val="24"/>
        </w:rPr>
        <w:t>资格性审查要求的其他资质证明文件</w:t>
      </w:r>
    </w:p>
    <w:p>
      <w:pPr>
        <w:pStyle w:val="4"/>
        <w:ind w:firstLine="480"/>
      </w:pPr>
      <w:r>
        <w:t>具有履行合同所必需的设备和专业技术能力</w:t>
      </w:r>
    </w:p>
    <w:p>
      <w:pPr>
        <w:pStyle w:val="4"/>
      </w:pPr>
      <w:r>
        <w:t xml:space="preserve">  </w:t>
      </w:r>
    </w:p>
    <w:p>
      <w:pPr>
        <w:pStyle w:val="4"/>
        <w:outlineLvl w:val="2"/>
      </w:pPr>
      <w:r>
        <w:rPr>
          <w:b/>
          <w:sz w:val="28"/>
        </w:rPr>
        <w:t>格式十一：</w:t>
      </w:r>
    </w:p>
    <w:p>
      <w:pPr>
        <w:pStyle w:val="4"/>
        <w:ind w:firstLine="480"/>
      </w:pPr>
      <w:r>
        <w:t>（对于采购需求写明“提供承诺”的条款，供应商可参照以下格式提供承诺）</w:t>
      </w:r>
    </w:p>
    <w:p>
      <w:pPr>
        <w:pStyle w:val="4"/>
        <w:jc w:val="center"/>
        <w:outlineLvl w:val="3"/>
      </w:pPr>
      <w:r>
        <w:rPr>
          <w:b/>
          <w:sz w:val="24"/>
        </w:rPr>
        <w:t>承诺函</w:t>
      </w:r>
    </w:p>
    <w:p>
      <w:pPr>
        <w:pStyle w:val="4"/>
        <w:ind w:firstLine="480"/>
      </w:pPr>
      <w:r>
        <w:t>致：东莞市沙田镇保税综合服务中心</w:t>
      </w:r>
      <w:r>
        <w:br w:type="textWrapping"/>
      </w:r>
    </w:p>
    <w:p>
      <w:pPr>
        <w:pStyle w:val="4"/>
        <w:ind w:firstLine="480"/>
      </w:pPr>
      <w:r>
        <w:t>对于__________________项目（项目编号：__________________），我方郑重承诺如下：</w:t>
      </w:r>
    </w:p>
    <w:p>
      <w:pPr>
        <w:pStyle w:val="4"/>
        <w:ind w:firstLine="480"/>
      </w:pPr>
      <w:r>
        <w:t>如中标/成交，我方承诺严格落实采购文件以下条款：(建议逐条复制采购文件相关条款原文)</w:t>
      </w:r>
    </w:p>
    <w:p>
      <w:pPr>
        <w:pStyle w:val="4"/>
        <w:ind w:firstLine="480"/>
      </w:pPr>
      <w:r>
        <w:t>（一）星号条款</w:t>
      </w:r>
    </w:p>
    <w:p>
      <w:pPr>
        <w:pStyle w:val="4"/>
        <w:ind w:firstLine="480"/>
      </w:pPr>
      <w:r>
        <w:t>1.</w:t>
      </w:r>
    </w:p>
    <w:p>
      <w:pPr>
        <w:pStyle w:val="4"/>
        <w:ind w:firstLine="480"/>
      </w:pPr>
      <w:r>
        <w:t>2.</w:t>
      </w:r>
    </w:p>
    <w:p>
      <w:pPr>
        <w:pStyle w:val="4"/>
        <w:ind w:firstLine="480"/>
      </w:pPr>
      <w:r>
        <w:t>3.</w:t>
      </w:r>
    </w:p>
    <w:p>
      <w:pPr>
        <w:pStyle w:val="4"/>
        <w:ind w:firstLine="480"/>
      </w:pPr>
      <w:r>
        <w:t>.........</w:t>
      </w:r>
    </w:p>
    <w:p>
      <w:pPr>
        <w:pStyle w:val="4"/>
        <w:ind w:firstLine="480"/>
      </w:pPr>
      <w:r>
        <w:t>（二）三角号条款</w:t>
      </w:r>
    </w:p>
    <w:p>
      <w:pPr>
        <w:pStyle w:val="4"/>
        <w:ind w:firstLine="480"/>
      </w:pPr>
      <w:r>
        <w:t>1.</w:t>
      </w:r>
    </w:p>
    <w:p>
      <w:pPr>
        <w:pStyle w:val="4"/>
        <w:ind w:firstLine="480"/>
      </w:pPr>
      <w:r>
        <w:t>2.</w:t>
      </w:r>
    </w:p>
    <w:p>
      <w:pPr>
        <w:pStyle w:val="4"/>
        <w:ind w:firstLine="480"/>
      </w:pPr>
      <w:r>
        <w:t>3.</w:t>
      </w:r>
    </w:p>
    <w:p>
      <w:pPr>
        <w:pStyle w:val="4"/>
        <w:ind w:firstLine="480"/>
      </w:pPr>
      <w:r>
        <w:t>.........</w:t>
      </w:r>
    </w:p>
    <w:p>
      <w:pPr>
        <w:pStyle w:val="4"/>
        <w:ind w:firstLine="480"/>
      </w:pPr>
      <w:r>
        <w:t>（三）非星号、非三角号条款</w:t>
      </w:r>
    </w:p>
    <w:p>
      <w:pPr>
        <w:pStyle w:val="4"/>
        <w:ind w:firstLine="480"/>
      </w:pPr>
      <w:r>
        <w:t>1.</w:t>
      </w:r>
    </w:p>
    <w:p>
      <w:pPr>
        <w:pStyle w:val="4"/>
        <w:ind w:firstLine="480"/>
      </w:pPr>
      <w:r>
        <w:t>2.</w:t>
      </w:r>
    </w:p>
    <w:p>
      <w:pPr>
        <w:pStyle w:val="4"/>
        <w:ind w:firstLine="480"/>
      </w:pPr>
      <w:r>
        <w:t>3.</w:t>
      </w:r>
    </w:p>
    <w:p>
      <w:pPr>
        <w:pStyle w:val="4"/>
        <w:ind w:firstLine="480"/>
      </w:pPr>
      <w:r>
        <w:t>.........</w:t>
      </w:r>
      <w:r>
        <w:br w:type="textWrapping"/>
      </w:r>
    </w:p>
    <w:p>
      <w:pPr>
        <w:pStyle w:val="4"/>
        <w:ind w:firstLine="480"/>
      </w:pPr>
      <w:r>
        <w:t>特此承诺。</w:t>
      </w:r>
    </w:p>
    <w:p>
      <w:pPr>
        <w:pStyle w:val="4"/>
      </w:pPr>
      <w:r>
        <w:t xml:space="preserve"> 供应商名称（盖章）：__________________</w:t>
      </w:r>
    </w:p>
    <w:p>
      <w:pPr>
        <w:pStyle w:val="4"/>
      </w:pPr>
      <w:r>
        <w:t xml:space="preserve"> 日期： 年 月 日</w:t>
      </w:r>
    </w:p>
    <w:p>
      <w:pPr>
        <w:pStyle w:val="4"/>
        <w:ind w:firstLine="480"/>
      </w:pPr>
      <w:r>
        <w:t xml:space="preserve">  </w:t>
      </w:r>
    </w:p>
    <w:p>
      <w:pPr>
        <w:pStyle w:val="4"/>
        <w:outlineLvl w:val="2"/>
      </w:pPr>
      <w:r>
        <w:rPr>
          <w:b/>
          <w:sz w:val="28"/>
        </w:rPr>
        <w:t>格式十二：</w:t>
      </w:r>
    </w:p>
    <w:p>
      <w:pPr>
        <w:pStyle w:val="4"/>
        <w:ind w:firstLine="480"/>
      </w:pPr>
      <w:r>
        <w:t>（以下格式文件由供应商根据需要选用）</w:t>
      </w:r>
    </w:p>
    <w:p>
      <w:pPr>
        <w:pStyle w:val="4"/>
        <w:ind w:firstLine="480"/>
      </w:pPr>
      <w:r>
        <w:t>中小企业声明函（所投产品制造商为中小企业时提交本函，所属行业应符合采购文件中明确的本项目所属行业）</w:t>
      </w:r>
    </w:p>
    <w:p>
      <w:pPr>
        <w:pStyle w:val="4"/>
        <w:jc w:val="center"/>
        <w:outlineLvl w:val="3"/>
      </w:pPr>
      <w:r>
        <w:rPr>
          <w:b/>
          <w:sz w:val="24"/>
        </w:rPr>
        <w:t>中小企业声明函（货物）</w:t>
      </w:r>
    </w:p>
    <w:p>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pPr>
        <w:pStyle w:val="4"/>
        <w:ind w:firstLine="480"/>
      </w:pPr>
      <w:r>
        <w:t xml:space="preserve"> 1.</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pStyle w:val="4"/>
        <w:ind w:firstLine="480"/>
      </w:pPr>
      <w:r>
        <w:t xml:space="preserve"> 2.</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pStyle w:val="4"/>
        <w:ind w:firstLine="480"/>
      </w:pPr>
      <w:r>
        <w:t>……</w:t>
      </w:r>
    </w:p>
    <w:p>
      <w:pPr>
        <w:pStyle w:val="4"/>
        <w:ind w:firstLine="480"/>
      </w:pPr>
      <w:r>
        <w:t>以上企业，不属于大企业的分支机构，不存在控股股东为大企业的情形，也不存在与大企业的负责人为同一人的情形。</w:t>
      </w:r>
    </w:p>
    <w:p>
      <w:pPr>
        <w:pStyle w:val="4"/>
        <w:ind w:firstLine="480"/>
      </w:pPr>
      <w:r>
        <w:t>本企业对上述声明内容的真实性负责。如有虚假，将依法承担相应责任。</w:t>
      </w:r>
    </w:p>
    <w:p>
      <w:pPr>
        <w:pStyle w:val="4"/>
      </w:pPr>
      <w:r>
        <w:t xml:space="preserve"> 企业名称（盖章）：__________________</w:t>
      </w:r>
    </w:p>
    <w:p>
      <w:pPr>
        <w:pStyle w:val="4"/>
      </w:pPr>
      <w:r>
        <w:t xml:space="preserve"> 日期： 年 月 日</w:t>
      </w:r>
    </w:p>
    <w:p>
      <w:pPr>
        <w:pStyle w:val="4"/>
        <w:ind w:firstLine="480"/>
      </w:pPr>
      <w:r>
        <w:t>1：从业人员、营业收入、资产总额填报上一年度数据，无上一年度数据的新成立企业可不填报</w:t>
      </w:r>
    </w:p>
    <w:p>
      <w:pPr>
        <w:pStyle w:val="4"/>
        <w:ind w:firstLine="480"/>
      </w:pPr>
      <w: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4"/>
        <w:ind w:firstLine="480"/>
      </w:pPr>
      <w:r>
        <w:t xml:space="preserve">  </w:t>
      </w:r>
    </w:p>
    <w:p>
      <w:pPr>
        <w:pStyle w:val="4"/>
        <w:ind w:firstLine="480"/>
      </w:pPr>
      <w:r>
        <w:t>中小企业声明函（承建本项目工程为中小企业或者承接本项目服务为中小企业时提交本函，所属行业应符合采购文件中明确的本项目所属行业）</w:t>
      </w:r>
    </w:p>
    <w:p>
      <w:pPr>
        <w:pStyle w:val="4"/>
        <w:jc w:val="center"/>
        <w:outlineLvl w:val="3"/>
      </w:pPr>
      <w:r>
        <w:rPr>
          <w:b/>
          <w:sz w:val="24"/>
        </w:rPr>
        <w:t>中小企业声明函（工程、服务）</w:t>
      </w:r>
    </w:p>
    <w:p>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pPr>
        <w:pStyle w:val="4"/>
        <w:ind w:firstLine="480"/>
      </w:pPr>
      <w:r>
        <w:t xml:space="preserve"> 1.</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pStyle w:val="4"/>
        <w:ind w:firstLine="480"/>
      </w:pPr>
      <w:r>
        <w:t xml:space="preserve"> 2.</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pStyle w:val="4"/>
        <w:ind w:firstLine="480"/>
      </w:pPr>
      <w:r>
        <w:t>……</w:t>
      </w:r>
    </w:p>
    <w:p>
      <w:pPr>
        <w:pStyle w:val="4"/>
        <w:ind w:firstLine="480"/>
      </w:pPr>
      <w:r>
        <w:t>以上企业，不属于大企业的分支机构，不存在控股股东为大企业的情形，也不存在与大企业的负责人为同一人的情形。</w:t>
      </w:r>
    </w:p>
    <w:p>
      <w:pPr>
        <w:pStyle w:val="4"/>
        <w:ind w:firstLine="480"/>
      </w:pPr>
      <w:r>
        <w:t>本企业对上述声明内容的真实性负责。如有虚假，将依法承担相应责任。</w:t>
      </w:r>
    </w:p>
    <w:p>
      <w:pPr>
        <w:pStyle w:val="4"/>
      </w:pPr>
      <w:r>
        <w:t xml:space="preserve"> 企业名称（盖章）：__________________</w:t>
      </w:r>
    </w:p>
    <w:p>
      <w:pPr>
        <w:pStyle w:val="4"/>
      </w:pPr>
      <w:r>
        <w:t xml:space="preserve"> 日期： 年 月 日</w:t>
      </w:r>
    </w:p>
    <w:p>
      <w:pPr>
        <w:pStyle w:val="4"/>
        <w:ind w:firstLine="480"/>
      </w:pPr>
      <w:r>
        <w:t>1：从业人员、营业收入、资产总额填报上一年度数据，无上一年度数据的新成立企业可不填报。</w:t>
      </w:r>
    </w:p>
    <w:p>
      <w:pPr>
        <w:pStyle w:val="4"/>
        <w:ind w:firstLine="480"/>
      </w:pPr>
      <w:r>
        <w:t>2：投标人应当自行核实是否属于小微企业，并认真填写声明函，若有虚假将追究其责任。</w:t>
      </w:r>
    </w:p>
    <w:p>
      <w:pPr>
        <w:pStyle w:val="4"/>
        <w:ind w:firstLine="480"/>
      </w:pPr>
      <w:r>
        <w:t xml:space="preserve">  </w:t>
      </w:r>
    </w:p>
    <w:p>
      <w:pPr>
        <w:pStyle w:val="4"/>
        <w:outlineLvl w:val="2"/>
      </w:pPr>
      <w:r>
        <w:rPr>
          <w:b/>
          <w:sz w:val="28"/>
        </w:rPr>
        <w:t>格式十三：</w:t>
      </w:r>
    </w:p>
    <w:p>
      <w:pPr>
        <w:pStyle w:val="4"/>
        <w:ind w:firstLine="480"/>
      </w:pPr>
      <w:r>
        <w:t>（以下格式文件由供应商根据需要选用）</w:t>
      </w:r>
    </w:p>
    <w:p>
      <w:pPr>
        <w:pStyle w:val="4"/>
        <w:jc w:val="center"/>
        <w:outlineLvl w:val="3"/>
      </w:pPr>
      <w:r>
        <w:rPr>
          <w:b/>
          <w:sz w:val="24"/>
        </w:rPr>
        <w:t>监狱企业</w:t>
      </w:r>
    </w:p>
    <w:p>
      <w:pPr>
        <w:pStyle w:val="4"/>
        <w:ind w:firstLine="480"/>
      </w:pPr>
      <w:r>
        <w:t>提供由监狱管理局、戒毒管理局（含新疆生产建设兵团）出具的属于监狱企业的证明文件。</w:t>
      </w:r>
    </w:p>
    <w:p>
      <w:pPr>
        <w:pStyle w:val="4"/>
        <w:ind w:firstLine="480"/>
      </w:pPr>
      <w:r>
        <w:t xml:space="preserve">  </w:t>
      </w:r>
    </w:p>
    <w:p>
      <w:pPr>
        <w:pStyle w:val="4"/>
        <w:outlineLvl w:val="2"/>
      </w:pPr>
      <w:r>
        <w:rPr>
          <w:b/>
          <w:sz w:val="28"/>
        </w:rPr>
        <w:t>格式十四：</w:t>
      </w:r>
    </w:p>
    <w:p>
      <w:pPr>
        <w:pStyle w:val="4"/>
        <w:ind w:firstLine="480"/>
      </w:pPr>
      <w:r>
        <w:t>（以下格式文件由供应商根据需要选用）</w:t>
      </w:r>
    </w:p>
    <w:p>
      <w:pPr>
        <w:pStyle w:val="4"/>
        <w:jc w:val="center"/>
        <w:outlineLvl w:val="3"/>
      </w:pPr>
      <w:r>
        <w:rPr>
          <w:b/>
          <w:sz w:val="24"/>
        </w:rPr>
        <w:t>残疾人福利性单位声明函</w:t>
      </w:r>
    </w:p>
    <w:p>
      <w:pPr>
        <w:pStyle w:val="4"/>
        <w:ind w:firstLine="480"/>
      </w:pPr>
      <w: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4"/>
        <w:ind w:firstLine="480"/>
      </w:pPr>
      <w:r>
        <w:t>本单位对上述声明的真实性负责。如有虚假，将依法承担相应责任。</w:t>
      </w:r>
    </w:p>
    <w:p>
      <w:pPr>
        <w:pStyle w:val="4"/>
      </w:pPr>
      <w:r>
        <w:t xml:space="preserve"> 单位名称（盖章）：__________________</w:t>
      </w:r>
    </w:p>
    <w:p>
      <w:pPr>
        <w:pStyle w:val="4"/>
      </w:pPr>
      <w:r>
        <w:t xml:space="preserve"> 日期： 年 月 日</w:t>
      </w:r>
    </w:p>
    <w:p>
      <w:pPr>
        <w:pStyle w:val="4"/>
        <w:ind w:firstLine="480"/>
      </w:pPr>
      <w:r>
        <w:t>注：本函未填写或未勾选视作未做声明。</w:t>
      </w:r>
    </w:p>
    <w:p>
      <w:pPr>
        <w:pStyle w:val="4"/>
        <w:ind w:firstLine="480"/>
      </w:pPr>
      <w:r>
        <w:t xml:space="preserve">  </w:t>
      </w:r>
    </w:p>
    <w:p>
      <w:pPr>
        <w:pStyle w:val="4"/>
        <w:outlineLvl w:val="2"/>
      </w:pPr>
      <w:r>
        <w:rPr>
          <w:b/>
          <w:sz w:val="28"/>
        </w:rPr>
        <w:t>格式十五：</w:t>
      </w:r>
    </w:p>
    <w:p>
      <w:pPr>
        <w:pStyle w:val="4"/>
        <w:ind w:firstLine="480"/>
      </w:pPr>
      <w:r>
        <w:t>（以下格式文件由供应商根据需要选用）</w:t>
      </w:r>
    </w:p>
    <w:p>
      <w:pPr>
        <w:pStyle w:val="4"/>
        <w:jc w:val="center"/>
        <w:outlineLvl w:val="3"/>
      </w:pPr>
      <w:r>
        <w:rPr>
          <w:b/>
          <w:sz w:val="24"/>
        </w:rPr>
        <w:t>联合体共同投标协议书</w:t>
      </w:r>
    </w:p>
    <w:p>
      <w:pPr>
        <w:pStyle w:val="4"/>
        <w:ind w:firstLine="480"/>
      </w:pPr>
      <w:r>
        <w:t>立约方：</w:t>
      </w:r>
      <w:r>
        <w:rPr>
          <w:u w:val="single"/>
        </w:rPr>
        <w:t>（甲公司全称）</w:t>
      </w:r>
    </w:p>
    <w:p>
      <w:pPr>
        <w:pStyle w:val="4"/>
        <w:ind w:firstLine="480"/>
      </w:pPr>
      <w:r>
        <w:rPr>
          <w:u w:val="single"/>
        </w:rPr>
        <w:t>（乙公司全称）</w:t>
      </w:r>
    </w:p>
    <w:p>
      <w:pPr>
        <w:pStyle w:val="4"/>
        <w:ind w:firstLine="480"/>
      </w:pPr>
      <w:r>
        <w:rPr>
          <w:u w:val="single"/>
        </w:rPr>
        <w:t>（……公司全称）</w:t>
      </w:r>
    </w:p>
    <w:p>
      <w:pPr>
        <w:pStyle w:val="4"/>
        <w:ind w:firstLine="480"/>
      </w:pPr>
      <w:r>
        <w:rPr>
          <w:u w:val="single"/>
        </w:rPr>
        <w:t>（甲公司全称）、（乙公司全称）、（……公司全称）</w:t>
      </w:r>
      <w:r>
        <w:t>自愿组成联合体，以一个投标人的身份共同参加（采购项目名称）（采购项目编号）的响应活动。经各方充分协商一致，就项目的响应和合同实施阶段的有关事务协商一致订立协议如下：</w:t>
      </w:r>
    </w:p>
    <w:p>
      <w:pPr>
        <w:pStyle w:val="4"/>
        <w:ind w:firstLine="480"/>
      </w:pPr>
      <w:r>
        <w:t>一、联合体各方关系</w:t>
      </w:r>
    </w:p>
    <w:p>
      <w:pPr>
        <w:pStyle w:val="4"/>
        <w:ind w:firstLine="480"/>
      </w:pPr>
      <w:r>
        <w:rPr>
          <w:u w:val="single"/>
        </w:rPr>
        <w:t>（甲公司全称）、（乙公司全称）、（……公司全称）</w:t>
      </w:r>
      <w:r>
        <w:t>共同组成一个联合体，以一个投标人的身份共同参加本项目的响应。（甲公司全称）、（乙公司全称）、（……公司全称）作为联合体成员，若中标，联合体各方共同与（采购人）签订政府采购合同。</w:t>
      </w:r>
    </w:p>
    <w:p>
      <w:pPr>
        <w:pStyle w:val="4"/>
        <w:ind w:firstLine="480"/>
      </w:pPr>
      <w:r>
        <w:t>二、联合体内部有关事项约定如下：</w:t>
      </w:r>
    </w:p>
    <w:p>
      <w:pPr>
        <w:pStyle w:val="4"/>
        <w:ind w:firstLine="480"/>
      </w:pPr>
      <w:r>
        <w:t>1.（甲公司全称）作为联合体的牵头单位，代表联合体双方负责投标和合同实施阶段的主办、协调工作。</w:t>
      </w:r>
    </w:p>
    <w:p>
      <w:pPr>
        <w:pStyle w:val="4"/>
        <w:ind w:firstLine="480"/>
      </w:pPr>
      <w: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4"/>
        <w:ind w:firstLine="480"/>
      </w:pPr>
      <w:r>
        <w:t>3.如果本联合体中标，</w:t>
      </w:r>
      <w:r>
        <w:rPr>
          <w:u w:val="single"/>
        </w:rPr>
        <w:t>（甲公司全称）</w:t>
      </w:r>
      <w:r>
        <w:t>负责本项目___________部分，</w:t>
      </w:r>
      <w:r>
        <w:rPr>
          <w:u w:val="single"/>
        </w:rPr>
        <w:t>（乙公司全称）</w:t>
      </w:r>
      <w:r>
        <w:t>负责本项目___________部分。</w:t>
      </w:r>
    </w:p>
    <w:p>
      <w:pPr>
        <w:pStyle w:val="4"/>
        <w:ind w:firstLine="480"/>
      </w:pPr>
      <w:r>
        <w:t>4.如中标，联合体各方共同与（采购人）签订合同书，并就中标项目向采购人负责有连带的和各自的法律责任；</w:t>
      </w:r>
    </w:p>
    <w:p>
      <w:pPr>
        <w:pStyle w:val="4"/>
        <w:ind w:firstLine="480"/>
      </w:pPr>
      <w:r>
        <w:t>5.联合体成员（公司全称）为（请填写：小型、微型）企业，将承担合同总金额_____%的工作内容（联合体成员中有小型、微型企业时适用）。</w:t>
      </w:r>
    </w:p>
    <w:p>
      <w:pPr>
        <w:pStyle w:val="4"/>
        <w:ind w:firstLine="480"/>
      </w:pPr>
      <w: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4"/>
        <w:ind w:firstLine="480"/>
      </w:pPr>
      <w:r>
        <w:t>四、联合体如因违约过失责任而导致采购人经济损失或被索赔时，本联合体任何一方均同意无条件优先清偿采购人的一切债务和经济赔偿。</w:t>
      </w:r>
    </w:p>
    <w:p>
      <w:pPr>
        <w:pStyle w:val="4"/>
        <w:ind w:firstLine="480"/>
      </w:pPr>
      <w:r>
        <w:t>五、本协议在自签署之日起生效，有效期内有效，如获中标资格，合同有效期延续至合同履行完毕之日。</w:t>
      </w:r>
    </w:p>
    <w:p>
      <w:pPr>
        <w:pStyle w:val="4"/>
        <w:ind w:firstLine="480"/>
      </w:pPr>
      <w:r>
        <w:t>六、本协议书正本一式_____份，随投标文件装订_____份，送采购人_____份，联合体成员各一份；副本一式_____份，联合体成员各执_____份。</w:t>
      </w:r>
    </w:p>
    <w:p>
      <w:pPr>
        <w:pStyle w:val="4"/>
      </w:pPr>
      <w:r>
        <w:t xml:space="preserve"> 甲公司全称：____（盖章）________，乙公司全称：____（盖章）________，……公司全称：____（盖章）________，</w:t>
      </w:r>
    </w:p>
    <w:p>
      <w:pPr>
        <w:pStyle w:val="4"/>
      </w:pPr>
      <w:r>
        <w:t xml:space="preserve"> ____年____月 ____日，____年____月____日，____年____月____日</w:t>
      </w:r>
    </w:p>
    <w:p>
      <w:pPr>
        <w:pStyle w:val="4"/>
        <w:ind w:firstLine="480"/>
      </w:pPr>
      <w:r>
        <w:t>注：1．联合响应时需签本协议，联合体各方成员应在本协议上共同盖章确认。</w:t>
      </w:r>
    </w:p>
    <w:p>
      <w:pPr>
        <w:pStyle w:val="4"/>
        <w:ind w:firstLine="480"/>
      </w:pPr>
      <w:r>
        <w:t>2．本协议内容不得擅自修改。此协议将作为签订合同的附件之一。</w:t>
      </w:r>
    </w:p>
    <w:p>
      <w:pPr>
        <w:pStyle w:val="4"/>
        <w:ind w:firstLine="480"/>
      </w:pPr>
      <w:r>
        <w:t xml:space="preserve">  </w:t>
      </w:r>
    </w:p>
    <w:p>
      <w:pPr>
        <w:pStyle w:val="4"/>
        <w:outlineLvl w:val="2"/>
      </w:pPr>
      <w:r>
        <w:rPr>
          <w:b/>
          <w:sz w:val="28"/>
        </w:rPr>
        <w:t>格式十六：</w:t>
      </w:r>
    </w:p>
    <w:p>
      <w:pPr>
        <w:pStyle w:val="4"/>
        <w:ind w:firstLine="480"/>
      </w:pPr>
      <w:r>
        <w:t>（以下格式文件由供应商根据需要选用）</w:t>
      </w:r>
    </w:p>
    <w:p>
      <w:pPr>
        <w:pStyle w:val="4"/>
        <w:jc w:val="center"/>
        <w:outlineLvl w:val="3"/>
      </w:pPr>
      <w:r>
        <w:rPr>
          <w:b/>
          <w:sz w:val="24"/>
        </w:rPr>
        <w:t>投标人业绩情况表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序号</w:t>
            </w:r>
          </w:p>
        </w:tc>
        <w:tc>
          <w:tcPr>
            <w:tcW w:w="1384" w:type="dxa"/>
          </w:tcPr>
          <w:p>
            <w:pPr>
              <w:pStyle w:val="4"/>
            </w:pPr>
            <w:r>
              <w:t>客户名称</w:t>
            </w:r>
          </w:p>
        </w:tc>
        <w:tc>
          <w:tcPr>
            <w:tcW w:w="1384" w:type="dxa"/>
          </w:tcPr>
          <w:p>
            <w:pPr>
              <w:pStyle w:val="4"/>
            </w:pPr>
            <w:r>
              <w:t>项目名称及合同金额（万元）</w:t>
            </w:r>
          </w:p>
        </w:tc>
        <w:tc>
          <w:tcPr>
            <w:tcW w:w="1384" w:type="dxa"/>
          </w:tcPr>
          <w:p>
            <w:pPr>
              <w:pStyle w:val="4"/>
            </w:pPr>
            <w:r>
              <w:t>签订合同时间</w:t>
            </w:r>
          </w:p>
        </w:tc>
        <w:tc>
          <w:tcPr>
            <w:tcW w:w="1384" w:type="dxa"/>
          </w:tcPr>
          <w:p>
            <w:pPr>
              <w:pStyle w:val="4"/>
            </w:pPr>
            <w:r>
              <w:t>竣工验收报告时间</w:t>
            </w:r>
          </w:p>
        </w:tc>
        <w:tc>
          <w:tcPr>
            <w:tcW w:w="1384" w:type="dxa"/>
          </w:tcPr>
          <w:p>
            <w:pPr>
              <w:pStyle w:val="4"/>
            </w:pPr>
            <w:r>
              <w:t>联系人及电话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1</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 xml:space="preserve"> 2</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 xml:space="preserve"> 3</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 xml:space="preserve"> 4</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 xml:space="preserve"> …</w:t>
            </w:r>
          </w:p>
        </w:tc>
        <w:tc>
          <w:tcPr>
            <w:tcW w:w="1384" w:type="dxa"/>
          </w:tcPr>
          <w:p/>
        </w:tc>
        <w:tc>
          <w:tcPr>
            <w:tcW w:w="1384" w:type="dxa"/>
          </w:tcPr>
          <w:p/>
        </w:tc>
        <w:tc>
          <w:tcPr>
            <w:tcW w:w="1384" w:type="dxa"/>
          </w:tcPr>
          <w:p/>
        </w:tc>
        <w:tc>
          <w:tcPr>
            <w:tcW w:w="1384" w:type="dxa"/>
          </w:tcPr>
          <w:p/>
        </w:tc>
        <w:tc>
          <w:tcPr>
            <w:tcW w:w="1384" w:type="dxa"/>
          </w:tcPr>
          <w:p/>
        </w:tc>
      </w:tr>
    </w:tbl>
    <w:p>
      <w:pPr>
        <w:pStyle w:val="4"/>
        <w:ind w:firstLine="480"/>
      </w:pPr>
      <w:r>
        <w:t>根据上述业绩情况，按招标文件要求附销售或服务合同复印件及评审标准要求的证明材料。</w:t>
      </w:r>
    </w:p>
    <w:p>
      <w:pPr>
        <w:pStyle w:val="4"/>
        <w:ind w:firstLine="480"/>
      </w:pPr>
      <w:r>
        <w:t xml:space="preserve">  </w:t>
      </w:r>
    </w:p>
    <w:p>
      <w:pPr>
        <w:pStyle w:val="4"/>
        <w:outlineLvl w:val="2"/>
      </w:pPr>
      <w:r>
        <w:rPr>
          <w:b/>
          <w:sz w:val="28"/>
        </w:rPr>
        <w:t>格式十七：</w:t>
      </w:r>
    </w:p>
    <w:p>
      <w:pPr>
        <w:pStyle w:val="4"/>
        <w:jc w:val="center"/>
        <w:outlineLvl w:val="3"/>
      </w:pPr>
      <w:r>
        <w:rPr>
          <w:b/>
          <w:sz w:val="24"/>
        </w:rPr>
        <w:t>《技术和服务要求响应表》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序号</w:t>
            </w:r>
          </w:p>
        </w:tc>
        <w:tc>
          <w:tcPr>
            <w:tcW w:w="923" w:type="dxa"/>
          </w:tcPr>
          <w:p>
            <w:pPr>
              <w:pStyle w:val="4"/>
            </w:pPr>
            <w:r>
              <w:t>标的名称</w:t>
            </w:r>
          </w:p>
        </w:tc>
        <w:tc>
          <w:tcPr>
            <w:tcW w:w="923" w:type="dxa"/>
          </w:tcPr>
          <w:p>
            <w:pPr>
              <w:pStyle w:val="4"/>
            </w:pPr>
            <w:r>
              <w:t>参数性质</w:t>
            </w:r>
          </w:p>
        </w:tc>
        <w:tc>
          <w:tcPr>
            <w:tcW w:w="923" w:type="dxa"/>
          </w:tcPr>
          <w:p>
            <w:pPr>
              <w:pStyle w:val="4"/>
            </w:pPr>
            <w:r>
              <w:t>采购文件规定的技术和服务要求</w:t>
            </w:r>
          </w:p>
        </w:tc>
        <w:tc>
          <w:tcPr>
            <w:tcW w:w="923" w:type="dxa"/>
          </w:tcPr>
          <w:p>
            <w:pPr>
              <w:pStyle w:val="4"/>
            </w:pPr>
            <w:r>
              <w:t>投标文件响应的具体内容</w:t>
            </w:r>
          </w:p>
        </w:tc>
        <w:tc>
          <w:tcPr>
            <w:tcW w:w="923" w:type="dxa"/>
          </w:tcPr>
          <w:p>
            <w:pPr>
              <w:pStyle w:val="4"/>
            </w:pPr>
            <w:r>
              <w:t>型号</w:t>
            </w:r>
          </w:p>
        </w:tc>
        <w:tc>
          <w:tcPr>
            <w:tcW w:w="923" w:type="dxa"/>
          </w:tcPr>
          <w:p>
            <w:pPr>
              <w:pStyle w:val="4"/>
            </w:pPr>
            <w:r>
              <w:t>是否偏离</w:t>
            </w:r>
          </w:p>
        </w:tc>
        <w:tc>
          <w:tcPr>
            <w:tcW w:w="923" w:type="dxa"/>
          </w:tcPr>
          <w:p>
            <w:pPr>
              <w:pStyle w:val="4"/>
            </w:pPr>
            <w:r>
              <w:t>证明文件所在位置</w:t>
            </w:r>
          </w:p>
        </w:tc>
        <w:tc>
          <w:tcPr>
            <w:tcW w:w="923" w:type="dxa"/>
          </w:tcPr>
          <w:p>
            <w:pPr>
              <w:pStyle w:val="4"/>
            </w:pPr>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1</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2</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3</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4</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5</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6</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bl>
    <w:p>
      <w:pPr>
        <w:pStyle w:val="4"/>
        <w:ind w:firstLine="480"/>
      </w:pPr>
      <w:r>
        <w:t>说明：</w:t>
      </w:r>
    </w:p>
    <w:p>
      <w:pPr>
        <w:pStyle w:val="4"/>
        <w:ind w:firstLine="480"/>
      </w:pPr>
      <w: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4"/>
        <w:ind w:firstLine="480"/>
      </w:pPr>
      <w: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4"/>
        <w:ind w:firstLine="480"/>
      </w:pPr>
      <w:r>
        <w:t>3. “是否偏离”项下应按下列规定填写：优于的，填写“正偏离”；符合的，填写“无偏离”；低于的，填写“负偏离”。</w:t>
      </w:r>
    </w:p>
    <w:p>
      <w:pPr>
        <w:pStyle w:val="4"/>
        <w:ind w:firstLine="480"/>
      </w:pPr>
      <w:r>
        <w:t>4.“备注”处可填写偏离情况的说明。</w:t>
      </w:r>
    </w:p>
    <w:p>
      <w:pPr>
        <w:pStyle w:val="4"/>
        <w:ind w:firstLine="480"/>
      </w:pPr>
      <w:r>
        <w:t xml:space="preserve">  </w:t>
      </w:r>
    </w:p>
    <w:p>
      <w:pPr>
        <w:pStyle w:val="4"/>
        <w:outlineLvl w:val="2"/>
      </w:pPr>
      <w:r>
        <w:rPr>
          <w:b/>
          <w:sz w:val="28"/>
        </w:rPr>
        <w:t>格式十八：</w:t>
      </w:r>
    </w:p>
    <w:p>
      <w:pPr>
        <w:pStyle w:val="4"/>
        <w:jc w:val="center"/>
        <w:outlineLvl w:val="3"/>
      </w:pPr>
      <w:r>
        <w:rPr>
          <w:b/>
          <w:sz w:val="24"/>
        </w:rPr>
        <w:t>《商务条件响应表》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 xml:space="preserve"> 序号</w:t>
            </w:r>
          </w:p>
        </w:tc>
        <w:tc>
          <w:tcPr>
            <w:tcW w:w="1187" w:type="dxa"/>
          </w:tcPr>
          <w:p>
            <w:pPr>
              <w:pStyle w:val="4"/>
            </w:pPr>
            <w:r>
              <w:t xml:space="preserve"> 参数性质</w:t>
            </w:r>
          </w:p>
        </w:tc>
        <w:tc>
          <w:tcPr>
            <w:tcW w:w="1187" w:type="dxa"/>
          </w:tcPr>
          <w:p>
            <w:pPr>
              <w:pStyle w:val="4"/>
            </w:pPr>
            <w:r>
              <w:t xml:space="preserve"> 采购文件规定的商务条件</w:t>
            </w:r>
          </w:p>
        </w:tc>
        <w:tc>
          <w:tcPr>
            <w:tcW w:w="1187" w:type="dxa"/>
          </w:tcPr>
          <w:p>
            <w:pPr>
              <w:pStyle w:val="4"/>
            </w:pPr>
            <w:r>
              <w:t xml:space="preserve"> 投标文件响应的具体内容</w:t>
            </w:r>
          </w:p>
        </w:tc>
        <w:tc>
          <w:tcPr>
            <w:tcW w:w="1187" w:type="dxa"/>
          </w:tcPr>
          <w:p>
            <w:pPr>
              <w:pStyle w:val="4"/>
            </w:pPr>
            <w:r>
              <w:t xml:space="preserve"> 是否偏离</w:t>
            </w:r>
          </w:p>
        </w:tc>
        <w:tc>
          <w:tcPr>
            <w:tcW w:w="1187" w:type="dxa"/>
          </w:tcPr>
          <w:p>
            <w:pPr>
              <w:pStyle w:val="4"/>
            </w:pPr>
            <w:r>
              <w:t xml:space="preserve"> 证明文件所在位置</w:t>
            </w:r>
          </w:p>
        </w:tc>
        <w:tc>
          <w:tcPr>
            <w:tcW w:w="1187" w:type="dxa"/>
          </w:tcPr>
          <w:p>
            <w:pPr>
              <w:pStyle w:val="4"/>
            </w:pPr>
            <w:r>
              <w:t xml:space="preserve"> 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1</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2</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3</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4</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5</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6</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7</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8</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9</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 xml:space="preserve"> ……</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bl>
    <w:p>
      <w:pPr>
        <w:pStyle w:val="4"/>
        <w:ind w:firstLine="480"/>
      </w:pPr>
      <w:r>
        <w:t>说明：</w:t>
      </w:r>
    </w:p>
    <w:p>
      <w:pPr>
        <w:pStyle w:val="4"/>
        <w:ind w:firstLine="480"/>
      </w:pPr>
      <w:r>
        <w:t>1. “采购文件规定的商务条件”项下填写的内容应与招标文件中采购需求的 “商务要求”的内容保持一致。</w:t>
      </w:r>
    </w:p>
    <w:p>
      <w:pPr>
        <w:pStyle w:val="4"/>
        <w:ind w:firstLine="480"/>
      </w:pPr>
      <w: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4"/>
        <w:ind w:firstLine="480"/>
      </w:pPr>
      <w: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4"/>
        <w:ind w:firstLine="480"/>
      </w:pPr>
      <w:r>
        <w:t>4. “是否偏离”项下应按下列规定填写：优于的，填写“正偏离”；符合的，填写“无偏离”；低于的，填写“负偏离”。</w:t>
      </w:r>
    </w:p>
    <w:p>
      <w:pPr>
        <w:pStyle w:val="4"/>
        <w:ind w:firstLine="480"/>
      </w:pPr>
      <w:r>
        <w:t>5.“备注”处可填写偏离情况的说明。</w:t>
      </w:r>
    </w:p>
    <w:p>
      <w:pPr>
        <w:pStyle w:val="4"/>
        <w:ind w:firstLine="480"/>
      </w:pPr>
      <w:r>
        <w:t xml:space="preserve">  </w:t>
      </w:r>
    </w:p>
    <w:p>
      <w:pPr>
        <w:pStyle w:val="4"/>
        <w:outlineLvl w:val="2"/>
      </w:pPr>
      <w:r>
        <w:rPr>
          <w:b/>
          <w:sz w:val="28"/>
        </w:rPr>
        <w:t>格式十九：</w:t>
      </w:r>
    </w:p>
    <w:p>
      <w:pPr>
        <w:pStyle w:val="4"/>
        <w:ind w:firstLine="480"/>
      </w:pPr>
      <w:r>
        <w:t>（以下格式文件由供应商根据需要选用）</w:t>
      </w:r>
    </w:p>
    <w:p>
      <w:pPr>
        <w:pStyle w:val="4"/>
        <w:jc w:val="center"/>
        <w:outlineLvl w:val="3"/>
      </w:pPr>
      <w:r>
        <w:rPr>
          <w:b/>
          <w:sz w:val="24"/>
        </w:rPr>
        <w:t>履约进度计划表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序号</w:t>
            </w:r>
          </w:p>
        </w:tc>
        <w:tc>
          <w:tcPr>
            <w:tcW w:w="2076" w:type="dxa"/>
          </w:tcPr>
          <w:p>
            <w:pPr>
              <w:pStyle w:val="4"/>
            </w:pPr>
            <w:r>
              <w:t xml:space="preserve"> 拟定时间安排</w:t>
            </w:r>
          </w:p>
        </w:tc>
        <w:tc>
          <w:tcPr>
            <w:tcW w:w="2076" w:type="dxa"/>
          </w:tcPr>
          <w:p>
            <w:pPr>
              <w:pStyle w:val="4"/>
            </w:pPr>
            <w:r>
              <w:t xml:space="preserve"> 计划完成的工作内容</w:t>
            </w:r>
          </w:p>
        </w:tc>
        <w:tc>
          <w:tcPr>
            <w:tcW w:w="2076" w:type="dxa"/>
          </w:tcPr>
          <w:p>
            <w:pPr>
              <w:pStyle w:val="4"/>
            </w:pPr>
            <w:r>
              <w:t xml:space="preserve"> 实施方建议或要求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 xml:space="preserve"> 1</w:t>
            </w:r>
          </w:p>
        </w:tc>
        <w:tc>
          <w:tcPr>
            <w:tcW w:w="2076" w:type="dxa"/>
          </w:tcPr>
          <w:p>
            <w:pPr>
              <w:pStyle w:val="4"/>
            </w:pPr>
            <w:r>
              <w:t xml:space="preserve"> 拟定___年___月___日</w:t>
            </w:r>
          </w:p>
        </w:tc>
        <w:tc>
          <w:tcPr>
            <w:tcW w:w="2076" w:type="dxa"/>
          </w:tcPr>
          <w:p>
            <w:pPr>
              <w:pStyle w:val="4"/>
            </w:pPr>
            <w:r>
              <w:t xml:space="preserve"> 签订合同并生效</w:t>
            </w: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 xml:space="preserve"> 2</w:t>
            </w:r>
          </w:p>
        </w:tc>
        <w:tc>
          <w:tcPr>
            <w:tcW w:w="2076" w:type="dxa"/>
          </w:tcPr>
          <w:p>
            <w:pPr>
              <w:pStyle w:val="4"/>
            </w:pPr>
            <w:r>
              <w:t xml:space="preserve"> 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 xml:space="preserve"> 3</w:t>
            </w:r>
          </w:p>
        </w:tc>
        <w:tc>
          <w:tcPr>
            <w:tcW w:w="2076" w:type="dxa"/>
          </w:tcPr>
          <w:p>
            <w:pPr>
              <w:pStyle w:val="4"/>
            </w:pPr>
            <w:r>
              <w:t xml:space="preserve"> 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 xml:space="preserve"> 4</w:t>
            </w:r>
          </w:p>
        </w:tc>
        <w:tc>
          <w:tcPr>
            <w:tcW w:w="2076" w:type="dxa"/>
          </w:tcPr>
          <w:p>
            <w:pPr>
              <w:pStyle w:val="4"/>
            </w:pPr>
            <w:r>
              <w:t xml:space="preserve"> ___月___日—___月___日</w:t>
            </w:r>
          </w:p>
        </w:tc>
        <w:tc>
          <w:tcPr>
            <w:tcW w:w="2076" w:type="dxa"/>
          </w:tcPr>
          <w:p>
            <w:pPr>
              <w:pStyle w:val="4"/>
            </w:pPr>
            <w:r>
              <w:t xml:space="preserve"> 质保期</w:t>
            </w:r>
          </w:p>
        </w:tc>
        <w:tc>
          <w:tcPr>
            <w:tcW w:w="2076" w:type="dxa"/>
          </w:tcPr>
          <w:p/>
        </w:tc>
      </w:tr>
    </w:tbl>
    <w:p>
      <w:pPr>
        <w:pStyle w:val="4"/>
        <w:ind w:firstLine="480"/>
      </w:pPr>
      <w:r>
        <w:t xml:space="preserve">  </w:t>
      </w:r>
    </w:p>
    <w:p>
      <w:pPr>
        <w:pStyle w:val="4"/>
        <w:outlineLvl w:val="2"/>
      </w:pPr>
      <w:r>
        <w:rPr>
          <w:b/>
          <w:sz w:val="28"/>
        </w:rPr>
        <w:t>格式二十：</w:t>
      </w:r>
    </w:p>
    <w:p>
      <w:pPr>
        <w:pStyle w:val="4"/>
        <w:ind w:firstLine="480"/>
      </w:pPr>
      <w:r>
        <w:t>（以下格式文件由供应商根据需要选用）</w:t>
      </w:r>
    </w:p>
    <w:p>
      <w:pPr>
        <w:pStyle w:val="4"/>
        <w:jc w:val="center"/>
        <w:outlineLvl w:val="3"/>
      </w:pPr>
      <w:r>
        <w:rPr>
          <w:b/>
          <w:sz w:val="24"/>
        </w:rPr>
        <w:t>各类证明材料</w:t>
      </w:r>
    </w:p>
    <w:p>
      <w:pPr>
        <w:pStyle w:val="4"/>
        <w:ind w:firstLine="480"/>
      </w:pPr>
      <w:r>
        <w:t>1.招标文件要求提供的其他资料。</w:t>
      </w:r>
    </w:p>
    <w:p>
      <w:pPr>
        <w:pStyle w:val="4"/>
        <w:ind w:firstLine="480"/>
      </w:pPr>
      <w:r>
        <w:t>2.投标人认为需提供的其他资料。</w:t>
      </w:r>
    </w:p>
    <w:p>
      <w:pPr>
        <w:pStyle w:val="4"/>
        <w:ind w:firstLine="480"/>
      </w:pPr>
      <w:r>
        <w:t xml:space="preserve">  </w:t>
      </w:r>
    </w:p>
    <w:p>
      <w:pPr>
        <w:pStyle w:val="4"/>
        <w:outlineLvl w:val="2"/>
      </w:pPr>
      <w:r>
        <w:rPr>
          <w:b/>
          <w:sz w:val="28"/>
        </w:rPr>
        <w:t>格式二十一：</w:t>
      </w:r>
    </w:p>
    <w:p>
      <w:pPr>
        <w:pStyle w:val="4"/>
        <w:jc w:val="center"/>
        <w:outlineLvl w:val="3"/>
      </w:pPr>
      <w:r>
        <w:rPr>
          <w:b/>
          <w:sz w:val="24"/>
        </w:rPr>
        <w:t>采购代理服务费支付承诺书</w:t>
      </w:r>
    </w:p>
    <w:p>
      <w:pPr>
        <w:pStyle w:val="4"/>
        <w:ind w:firstLine="480"/>
      </w:pPr>
      <w:r>
        <w:t>致：东莞市沙田镇招投标服务所</w:t>
      </w:r>
    </w:p>
    <w:p>
      <w:pPr>
        <w:pStyle w:val="4"/>
        <w:ind w:firstLine="480"/>
      </w:pPr>
      <w:r>
        <w:t xml:space="preserve"> 如果我方在贵采购代理机构组织的2026年度东莞虎门港综合保税区监管系统设备设施运维项目招标中获中标（采购项目编号：441900030-2026-00206），我方保证在收取《中标通知书》时，按招标文件对代理服务费支付方式的约定，承担本项目代理服务费。</w:t>
      </w:r>
    </w:p>
    <w:p>
      <w:pPr>
        <w:pStyle w:val="4"/>
        <w:ind w:firstLine="480"/>
      </w:pPr>
      <w: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东莞市沙田镇招投标服务所的要求办理支付手续。</w:t>
      </w:r>
    </w:p>
    <w:p>
      <w:pPr>
        <w:pStyle w:val="4"/>
        <w:ind w:firstLine="480"/>
      </w:pPr>
      <w:r>
        <w:t>特此承诺！</w:t>
      </w:r>
    </w:p>
    <w:p>
      <w:pPr>
        <w:pStyle w:val="4"/>
      </w:pPr>
      <w:r>
        <w:t>投标人法定名称（公章）；_____________________</w:t>
      </w:r>
    </w:p>
    <w:p>
      <w:pPr>
        <w:pStyle w:val="4"/>
      </w:pPr>
      <w:r>
        <w:t>投标人法定地址：_____________________</w:t>
      </w:r>
    </w:p>
    <w:p>
      <w:pPr>
        <w:pStyle w:val="4"/>
      </w:pPr>
      <w:r>
        <w:t>投标人授权代表（签字或盖章）：_____________________</w:t>
      </w:r>
    </w:p>
    <w:p>
      <w:pPr>
        <w:pStyle w:val="4"/>
      </w:pPr>
      <w:r>
        <w:t>电 话：_____________________</w:t>
      </w:r>
    </w:p>
    <w:p>
      <w:pPr>
        <w:pStyle w:val="4"/>
      </w:pPr>
      <w:r>
        <w:t>传 真：_____________________</w:t>
      </w:r>
    </w:p>
    <w:p>
      <w:pPr>
        <w:pStyle w:val="4"/>
      </w:pPr>
      <w:r>
        <w:t>承诺日期：_____________________</w:t>
      </w:r>
    </w:p>
    <w:p>
      <w:pPr>
        <w:pStyle w:val="4"/>
        <w:ind w:firstLine="480"/>
      </w:pPr>
      <w:r>
        <w:t xml:space="preserve">  </w:t>
      </w:r>
    </w:p>
    <w:p>
      <w:pPr>
        <w:pStyle w:val="4"/>
        <w:outlineLvl w:val="2"/>
      </w:pPr>
      <w:r>
        <w:rPr>
          <w:b/>
          <w:sz w:val="28"/>
        </w:rPr>
        <w:t>格式二十二：</w:t>
      </w:r>
    </w:p>
    <w:p>
      <w:pPr>
        <w:pStyle w:val="4"/>
        <w:ind w:firstLine="480"/>
      </w:pPr>
      <w:r>
        <w:t>（以下格式文件由供应商根据需要选用）</w:t>
      </w:r>
    </w:p>
    <w:p>
      <w:pPr>
        <w:pStyle w:val="4"/>
        <w:jc w:val="center"/>
        <w:outlineLvl w:val="3"/>
      </w:pPr>
      <w:r>
        <w:rPr>
          <w:b/>
          <w:sz w:val="24"/>
        </w:rPr>
        <w:t>需要采购人提供的附加条件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序号</w:t>
            </w:r>
          </w:p>
        </w:tc>
        <w:tc>
          <w:tcPr>
            <w:tcW w:w="4153" w:type="dxa"/>
          </w:tcPr>
          <w:p>
            <w:pPr>
              <w:pStyle w:val="4"/>
            </w:pPr>
            <w:r>
              <w:t>投标人需要采购人提供的附加条件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 xml:space="preserve"> 1</w:t>
            </w:r>
          </w:p>
        </w:tc>
        <w:tc>
          <w:tcPr>
            <w:tcW w:w="415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 xml:space="preserve"> 2</w:t>
            </w:r>
          </w:p>
        </w:tc>
        <w:tc>
          <w:tcPr>
            <w:tcW w:w="415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pPr>
            <w:r>
              <w:t xml:space="preserve"> 3</w:t>
            </w:r>
          </w:p>
        </w:tc>
        <w:tc>
          <w:tcPr>
            <w:tcW w:w="4153" w:type="dxa"/>
          </w:tcPr>
          <w:p/>
        </w:tc>
      </w:tr>
    </w:tbl>
    <w:p>
      <w:pPr>
        <w:pStyle w:val="4"/>
        <w:ind w:firstLine="480"/>
      </w:pPr>
      <w:r>
        <w:t>注：投标人完成本项目需要采购人配合或提供的条件必须在上表列出，否则将视为投标人同意按现有条件完成本项目。如上表所列附加条件含有采购人不能接受的，将被视为投标无效。</w:t>
      </w:r>
    </w:p>
    <w:p>
      <w:pPr>
        <w:pStyle w:val="4"/>
        <w:ind w:firstLine="480"/>
      </w:pPr>
      <w:r>
        <w:t xml:space="preserve">  </w:t>
      </w:r>
    </w:p>
    <w:p>
      <w:pPr>
        <w:pStyle w:val="4"/>
        <w:outlineLvl w:val="2"/>
      </w:pPr>
      <w:r>
        <w:rPr>
          <w:b/>
          <w:sz w:val="28"/>
        </w:rPr>
        <w:t>格式二十三：</w:t>
      </w:r>
    </w:p>
    <w:p>
      <w:pPr>
        <w:pStyle w:val="4"/>
        <w:ind w:firstLine="480"/>
      </w:pPr>
      <w:r>
        <w:t>（以下格式文件由供应商根据需要选用）</w:t>
      </w:r>
    </w:p>
    <w:p>
      <w:pPr>
        <w:pStyle w:val="4"/>
        <w:jc w:val="center"/>
        <w:outlineLvl w:val="3"/>
      </w:pPr>
      <w:r>
        <w:rPr>
          <w:b/>
          <w:sz w:val="24"/>
        </w:rPr>
        <w:t>询问函、质疑函、投诉书格式</w:t>
      </w:r>
    </w:p>
    <w:p>
      <w:pPr>
        <w:pStyle w:val="4"/>
        <w:ind w:firstLine="480"/>
      </w:pPr>
      <w:r>
        <w:t>说明：本部分格式为投标人提交询问函、质疑函、投诉函时使用，不属于投标文件格式的组成部分。</w:t>
      </w:r>
    </w:p>
    <w:p>
      <w:pPr>
        <w:pStyle w:val="4"/>
        <w:jc w:val="center"/>
        <w:outlineLvl w:val="3"/>
      </w:pPr>
      <w:r>
        <w:rPr>
          <w:b/>
          <w:sz w:val="24"/>
        </w:rPr>
        <w:t>询问函</w:t>
      </w:r>
    </w:p>
    <w:p>
      <w:pPr>
        <w:pStyle w:val="4"/>
        <w:ind w:firstLine="480"/>
      </w:pPr>
      <w:r>
        <w:t>东莞市沙田镇招投标服务所</w:t>
      </w:r>
    </w:p>
    <w:p>
      <w:pPr>
        <w:pStyle w:val="4"/>
        <w:ind w:firstLine="480"/>
      </w:pPr>
      <w:r>
        <w:t>我单位已登记并准备参与“2026年度东莞虎门港综合保税区监管系统设备设施运维项目”项目（采购项目编号：441900030-2026-00206 ）的投标活动，现有以下几个内容（或条款）存在疑问（或无法理解），特提出询问。</w:t>
      </w:r>
    </w:p>
    <w:p>
      <w:pPr>
        <w:pStyle w:val="4"/>
        <w:ind w:firstLine="480"/>
      </w:pPr>
      <w:r>
        <w:t>一、_____________________（事项一）</w:t>
      </w:r>
    </w:p>
    <w:p>
      <w:pPr>
        <w:pStyle w:val="4"/>
        <w:ind w:firstLine="480"/>
      </w:pPr>
      <w:r>
        <w:t>（1）____________________（问题或条款内容）</w:t>
      </w:r>
    </w:p>
    <w:p>
      <w:pPr>
        <w:pStyle w:val="4"/>
        <w:ind w:firstLine="480"/>
      </w:pPr>
      <w:r>
        <w:t>（2）____________________（说明疑问或无法理解原因）</w:t>
      </w:r>
    </w:p>
    <w:p>
      <w:pPr>
        <w:pStyle w:val="4"/>
        <w:ind w:firstLine="480"/>
      </w:pPr>
      <w:r>
        <w:t>（3）____________________（建议）</w:t>
      </w:r>
    </w:p>
    <w:p>
      <w:pPr>
        <w:pStyle w:val="4"/>
        <w:ind w:firstLine="480"/>
      </w:pPr>
      <w:r>
        <w:t>二、_____________________（事项二）</w:t>
      </w:r>
    </w:p>
    <w:p>
      <w:pPr>
        <w:pStyle w:val="4"/>
        <w:ind w:firstLine="480"/>
      </w:pPr>
      <w:r>
        <w:t>...</w:t>
      </w:r>
    </w:p>
    <w:p>
      <w:pPr>
        <w:pStyle w:val="4"/>
        <w:ind w:firstLine="480"/>
      </w:pPr>
      <w:r>
        <w:t>随附相关证明材料如下：（目录）</w:t>
      </w:r>
    </w:p>
    <w:p>
      <w:pPr>
        <w:pStyle w:val="4"/>
      </w:pPr>
      <w:r>
        <w:t>询问人（公章）：_____________________</w:t>
      </w:r>
    </w:p>
    <w:p>
      <w:pPr>
        <w:pStyle w:val="4"/>
      </w:pPr>
      <w:r>
        <w:t>法定代表人或授权代表（签字或盖章）：_____________________</w:t>
      </w:r>
    </w:p>
    <w:p>
      <w:pPr>
        <w:pStyle w:val="4"/>
      </w:pPr>
      <w:r>
        <w:t>地址/邮编：_____________________</w:t>
      </w:r>
    </w:p>
    <w:p>
      <w:pPr>
        <w:pStyle w:val="4"/>
      </w:pPr>
      <w:r>
        <w:t>电话/传真：_____________________</w:t>
      </w:r>
    </w:p>
    <w:p>
      <w:pPr>
        <w:pStyle w:val="4"/>
      </w:pPr>
      <w:r>
        <w:t xml:space="preserve"> 日期： 年 月 日</w:t>
      </w:r>
    </w:p>
    <w:p>
      <w:pPr>
        <w:pStyle w:val="4"/>
        <w:ind w:firstLine="480"/>
      </w:pPr>
      <w:r>
        <w:t xml:space="preserve">  </w:t>
      </w:r>
    </w:p>
    <w:p>
      <w:pPr>
        <w:pStyle w:val="4"/>
        <w:jc w:val="center"/>
        <w:outlineLvl w:val="3"/>
      </w:pPr>
      <w:r>
        <w:rPr>
          <w:b/>
          <w:sz w:val="24"/>
        </w:rPr>
        <w:t>质疑函</w:t>
      </w:r>
    </w:p>
    <w:p>
      <w:pPr>
        <w:pStyle w:val="4"/>
        <w:ind w:firstLine="480"/>
      </w:pPr>
      <w:r>
        <w:t>一、质疑供应商基本信息</w:t>
      </w:r>
    </w:p>
    <w:p>
      <w:pPr>
        <w:pStyle w:val="4"/>
        <w:ind w:firstLine="480"/>
      </w:pPr>
      <w:r>
        <w:t>质疑供应商：</w:t>
      </w:r>
    </w:p>
    <w:p>
      <w:pPr>
        <w:pStyle w:val="4"/>
        <w:ind w:firstLine="480"/>
      </w:pPr>
      <w:r>
        <w:t>地址：_____________________邮编：_____________________</w:t>
      </w:r>
    </w:p>
    <w:p>
      <w:pPr>
        <w:pStyle w:val="4"/>
        <w:ind w:firstLine="480"/>
      </w:pPr>
      <w:r>
        <w:t>联系：_____________________联系电话：_____________________</w:t>
      </w:r>
    </w:p>
    <w:p>
      <w:pPr>
        <w:pStyle w:val="4"/>
        <w:ind w:firstLine="480"/>
      </w:pPr>
      <w:r>
        <w:t>授权代表：_____________________</w:t>
      </w:r>
    </w:p>
    <w:p>
      <w:pPr>
        <w:pStyle w:val="4"/>
        <w:ind w:firstLine="480"/>
      </w:pPr>
      <w:r>
        <w:t>联系电话：_____________________</w:t>
      </w:r>
    </w:p>
    <w:p>
      <w:pPr>
        <w:pStyle w:val="4"/>
        <w:ind w:firstLine="480"/>
      </w:pPr>
      <w:r>
        <w:t>地址：_____________________邮编：_____________________</w:t>
      </w:r>
    </w:p>
    <w:p>
      <w:pPr>
        <w:pStyle w:val="4"/>
        <w:ind w:firstLine="480"/>
      </w:pPr>
      <w:r>
        <w:t>二、质疑项目基本情况</w:t>
      </w:r>
    </w:p>
    <w:p>
      <w:pPr>
        <w:pStyle w:val="4"/>
        <w:ind w:firstLine="480"/>
      </w:pPr>
      <w:r>
        <w:t>质疑项目的名称：_____________________</w:t>
      </w:r>
    </w:p>
    <w:p>
      <w:pPr>
        <w:pStyle w:val="4"/>
        <w:ind w:firstLine="480"/>
      </w:pPr>
      <w:r>
        <w:t>质疑项目的编号：_____________________ 包号：_____________________</w:t>
      </w:r>
    </w:p>
    <w:p>
      <w:pPr>
        <w:pStyle w:val="4"/>
        <w:ind w:firstLine="480"/>
      </w:pPr>
      <w:r>
        <w:t>采购人名称：_____________________</w:t>
      </w:r>
    </w:p>
    <w:p>
      <w:pPr>
        <w:pStyle w:val="4"/>
        <w:ind w:firstLine="480"/>
      </w:pPr>
      <w:r>
        <w:t>采购文件获取日期：_____________________</w:t>
      </w:r>
    </w:p>
    <w:p>
      <w:pPr>
        <w:pStyle w:val="4"/>
        <w:ind w:firstLine="480"/>
      </w:pPr>
      <w:r>
        <w:t>三、质疑事项具体内容</w:t>
      </w:r>
    </w:p>
    <w:p>
      <w:pPr>
        <w:pStyle w:val="4"/>
        <w:ind w:firstLine="480"/>
      </w:pPr>
      <w:r>
        <w:t>质疑事项1：_____________________</w:t>
      </w:r>
    </w:p>
    <w:p>
      <w:pPr>
        <w:pStyle w:val="4"/>
        <w:ind w:firstLine="480"/>
      </w:pPr>
      <w:r>
        <w:t>事实依据：_____________________</w:t>
      </w:r>
    </w:p>
    <w:p>
      <w:pPr>
        <w:pStyle w:val="4"/>
        <w:ind w:firstLine="480"/>
      </w:pPr>
      <w:r>
        <w:t>法律依据：_____________________</w:t>
      </w:r>
    </w:p>
    <w:p>
      <w:pPr>
        <w:pStyle w:val="4"/>
        <w:ind w:firstLine="480"/>
      </w:pPr>
      <w:r>
        <w:t>质疑事项2：_____________________</w:t>
      </w:r>
    </w:p>
    <w:p>
      <w:pPr>
        <w:pStyle w:val="4"/>
        <w:ind w:firstLine="480"/>
      </w:pPr>
      <w:r>
        <w:t>……</w:t>
      </w:r>
    </w:p>
    <w:p>
      <w:pPr>
        <w:pStyle w:val="4"/>
        <w:ind w:firstLine="480"/>
      </w:pPr>
      <w:r>
        <w:t>四、与质疑事项相关的质疑请求</w:t>
      </w:r>
    </w:p>
    <w:p>
      <w:pPr>
        <w:pStyle w:val="4"/>
        <w:ind w:firstLine="480"/>
      </w:pPr>
      <w:r>
        <w:t>请求：__________________________________________</w:t>
      </w:r>
    </w:p>
    <w:p>
      <w:pPr>
        <w:pStyle w:val="4"/>
      </w:pPr>
      <w:r>
        <w:t xml:space="preserve"> 签字(签章)：_____________________ 公章：_____________________</w:t>
      </w:r>
    </w:p>
    <w:p>
      <w:pPr>
        <w:pStyle w:val="4"/>
      </w:pPr>
      <w:r>
        <w:t xml:space="preserve"> 日期： 年 月 日</w:t>
      </w:r>
    </w:p>
    <w:p>
      <w:pPr>
        <w:pStyle w:val="4"/>
        <w:ind w:firstLine="480"/>
      </w:pPr>
      <w:r>
        <w:t>质疑函制作说明：</w:t>
      </w:r>
    </w:p>
    <w:p>
      <w:pPr>
        <w:pStyle w:val="4"/>
        <w:ind w:firstLine="480"/>
      </w:pPr>
      <w:r>
        <w:t>1.供应商提出质疑时，应提交质疑函和必要的证明材料。</w:t>
      </w:r>
    </w:p>
    <w:p>
      <w:pPr>
        <w:pStyle w:val="4"/>
        <w:ind w:firstLine="480"/>
      </w:pPr>
      <w: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4"/>
        <w:ind w:firstLine="480"/>
      </w:pPr>
      <w:r>
        <w:t>3.质疑供应商若对项目的某一分包进行质疑，质疑函中应列明具体采购包号。</w:t>
      </w:r>
    </w:p>
    <w:p>
      <w:pPr>
        <w:pStyle w:val="4"/>
        <w:ind w:firstLine="480"/>
      </w:pPr>
      <w:r>
        <w:t>4.质疑函的质疑事项应具体、明确，并有必要的事实依据和法律依据。</w:t>
      </w:r>
    </w:p>
    <w:p>
      <w:pPr>
        <w:pStyle w:val="4"/>
        <w:ind w:firstLine="480"/>
      </w:pPr>
      <w:r>
        <w:t>5.质疑函的质疑请求应与质疑事项相关。</w:t>
      </w:r>
    </w:p>
    <w:p>
      <w:pPr>
        <w:pStyle w:val="4"/>
        <w:ind w:firstLine="480"/>
      </w:pPr>
      <w:r>
        <w:t>6.质疑供应商为自然人的，质疑函应由本人签字；质疑供应商为法人或者其他组织的，质疑函应由法定代表人、主要负责人，或者其授权代表签字或者盖章，并加盖公章。</w:t>
      </w:r>
    </w:p>
    <w:p>
      <w:pPr>
        <w:pStyle w:val="4"/>
        <w:ind w:firstLine="480"/>
      </w:pPr>
      <w:r>
        <w:t xml:space="preserve">  </w:t>
      </w:r>
    </w:p>
    <w:p>
      <w:pPr>
        <w:pStyle w:val="4"/>
        <w:jc w:val="center"/>
        <w:outlineLvl w:val="3"/>
      </w:pPr>
      <w:r>
        <w:rPr>
          <w:b/>
          <w:sz w:val="24"/>
        </w:rPr>
        <w:t>投诉书</w:t>
      </w:r>
    </w:p>
    <w:p>
      <w:pPr>
        <w:pStyle w:val="4"/>
        <w:ind w:firstLine="480"/>
      </w:pPr>
      <w:r>
        <w:t xml:space="preserve"> 一、投诉相关主体基本情况</w:t>
      </w:r>
    </w:p>
    <w:p>
      <w:pPr>
        <w:pStyle w:val="4"/>
        <w:ind w:firstLine="480"/>
      </w:pPr>
      <w:r>
        <w:t xml:space="preserve"> 投诉人：____________________</w:t>
      </w:r>
    </w:p>
    <w:p>
      <w:pPr>
        <w:pStyle w:val="4"/>
        <w:ind w:firstLine="480"/>
      </w:pPr>
      <w:r>
        <w:t xml:space="preserve"> 地 址：____________________邮编：____________________</w:t>
      </w:r>
    </w:p>
    <w:p>
      <w:pPr>
        <w:pStyle w:val="4"/>
        <w:ind w:firstLine="480"/>
      </w:pPr>
      <w:r>
        <w:t xml:space="preserve"> 法定代表人/主要负责人：____________________</w:t>
      </w:r>
    </w:p>
    <w:p>
      <w:pPr>
        <w:pStyle w:val="4"/>
        <w:ind w:firstLine="480"/>
      </w:pPr>
      <w:r>
        <w:t xml:space="preserve"> 联系电话：____________________</w:t>
      </w:r>
    </w:p>
    <w:p>
      <w:pPr>
        <w:pStyle w:val="4"/>
        <w:ind w:firstLine="480"/>
      </w:pPr>
      <w:r>
        <w:t xml:space="preserve"> 授权代表：____________________联系电话：____________________</w:t>
      </w:r>
    </w:p>
    <w:p>
      <w:pPr>
        <w:pStyle w:val="4"/>
        <w:ind w:firstLine="480"/>
      </w:pPr>
      <w:r>
        <w:t xml:space="preserve"> 地 址：____________________邮编：____________________</w:t>
      </w:r>
    </w:p>
    <w:p>
      <w:pPr>
        <w:pStyle w:val="4"/>
        <w:ind w:firstLine="480"/>
      </w:pPr>
      <w:r>
        <w:t xml:space="preserve"> 被投诉人1：____________________</w:t>
      </w:r>
    </w:p>
    <w:p>
      <w:pPr>
        <w:pStyle w:val="4"/>
        <w:ind w:firstLine="480"/>
      </w:pPr>
      <w:r>
        <w:t xml:space="preserve"> 地址：____________________邮编：____________________</w:t>
      </w:r>
    </w:p>
    <w:p>
      <w:pPr>
        <w:pStyle w:val="4"/>
        <w:ind w:firstLine="480"/>
      </w:pPr>
      <w:r>
        <w:t xml:space="preserve"> 联系人：____________________联系电话：____________________</w:t>
      </w:r>
    </w:p>
    <w:p>
      <w:pPr>
        <w:pStyle w:val="4"/>
        <w:ind w:firstLine="480"/>
      </w:pPr>
      <w:r>
        <w:t xml:space="preserve"> 被投诉人2：____________________</w:t>
      </w:r>
    </w:p>
    <w:p>
      <w:pPr>
        <w:pStyle w:val="4"/>
        <w:ind w:firstLine="480"/>
      </w:pPr>
      <w:r>
        <w:t xml:space="preserve"> ……</w:t>
      </w:r>
    </w:p>
    <w:p>
      <w:pPr>
        <w:pStyle w:val="4"/>
        <w:ind w:firstLine="480"/>
      </w:pPr>
      <w:r>
        <w:t xml:space="preserve"> 相关供应商：_____________________</w:t>
      </w:r>
    </w:p>
    <w:p>
      <w:pPr>
        <w:pStyle w:val="4"/>
        <w:ind w:firstLine="480"/>
      </w:pPr>
      <w:r>
        <w:t xml:space="preserve"> 地址：____________________邮编：____________________</w:t>
      </w:r>
    </w:p>
    <w:p>
      <w:pPr>
        <w:pStyle w:val="4"/>
        <w:ind w:firstLine="480"/>
      </w:pPr>
      <w:r>
        <w:t xml:space="preserve"> 联系人：____________________联系电话：____________________</w:t>
      </w:r>
    </w:p>
    <w:p>
      <w:pPr>
        <w:pStyle w:val="4"/>
        <w:ind w:firstLine="480"/>
      </w:pPr>
      <w:r>
        <w:t xml:space="preserve"> 二、投诉项目基本情况</w:t>
      </w:r>
    </w:p>
    <w:p>
      <w:pPr>
        <w:pStyle w:val="4"/>
        <w:ind w:firstLine="480"/>
      </w:pPr>
      <w:r>
        <w:t xml:space="preserve"> 采购项目名称：____________________</w:t>
      </w:r>
    </w:p>
    <w:p>
      <w:pPr>
        <w:pStyle w:val="4"/>
        <w:ind w:firstLine="480"/>
      </w:pPr>
      <w:r>
        <w:t xml:space="preserve"> 采购项目编号： ____________________包号：____________________</w:t>
      </w:r>
    </w:p>
    <w:p>
      <w:pPr>
        <w:pStyle w:val="4"/>
        <w:ind w:firstLine="480"/>
      </w:pPr>
      <w:r>
        <w:t xml:space="preserve"> 采购人名称：____________________</w:t>
      </w:r>
    </w:p>
    <w:p>
      <w:pPr>
        <w:pStyle w:val="4"/>
        <w:ind w:firstLine="480"/>
      </w:pPr>
      <w:r>
        <w:t xml:space="preserve"> 代理机构名称：____________________</w:t>
      </w:r>
    </w:p>
    <w:p>
      <w:pPr>
        <w:pStyle w:val="4"/>
        <w:ind w:firstLine="480"/>
      </w:pPr>
      <w:r>
        <w:t xml:space="preserve"> 采购文件公告:</w:t>
      </w:r>
      <w:r>
        <w:rPr>
          <w:u w:val="single"/>
        </w:rPr>
        <w:t>是/否</w:t>
      </w:r>
      <w:r>
        <w:t xml:space="preserve"> 公告期限：_____________________</w:t>
      </w:r>
    </w:p>
    <w:p>
      <w:pPr>
        <w:pStyle w:val="4"/>
        <w:ind w:firstLine="480"/>
      </w:pPr>
      <w:r>
        <w:t xml:space="preserve"> 采购结果公告:</w:t>
      </w:r>
      <w:r>
        <w:rPr>
          <w:u w:val="single"/>
        </w:rPr>
        <w:t>是/否</w:t>
      </w:r>
      <w:r>
        <w:t xml:space="preserve"> 公告期限：_____________________</w:t>
      </w:r>
    </w:p>
    <w:p>
      <w:pPr>
        <w:pStyle w:val="4"/>
        <w:ind w:firstLine="480"/>
      </w:pPr>
      <w:r>
        <w:t xml:space="preserve"> 三、质疑基本情况</w:t>
      </w:r>
    </w:p>
    <w:p>
      <w:pPr>
        <w:pStyle w:val="4"/>
        <w:ind w:firstLine="480"/>
      </w:pPr>
      <w:r>
        <w:t xml:space="preserve"> 投诉人于 ____年____月____日,向提出质疑，质疑事项为：_____________________</w:t>
      </w:r>
    </w:p>
    <w:p>
      <w:pPr>
        <w:pStyle w:val="4"/>
        <w:ind w:firstLine="480"/>
      </w:pPr>
      <w:r>
        <w:rPr>
          <w:u w:val="single"/>
        </w:rPr>
        <w:t>采购人/代理机构</w:t>
      </w:r>
      <w:r>
        <w:t>于____年____月____日,就质疑事项作出了答复/没有在法定期限内作出答复。</w:t>
      </w:r>
    </w:p>
    <w:p>
      <w:pPr>
        <w:pStyle w:val="4"/>
        <w:ind w:firstLine="480"/>
      </w:pPr>
      <w:r>
        <w:t xml:space="preserve"> 四、投诉事项具体内容</w:t>
      </w:r>
    </w:p>
    <w:p>
      <w:pPr>
        <w:pStyle w:val="4"/>
        <w:ind w:firstLine="480"/>
      </w:pPr>
      <w:r>
        <w:t xml:space="preserve"> 投诉事项 1：_____________________</w:t>
      </w:r>
    </w:p>
    <w:p>
      <w:pPr>
        <w:pStyle w:val="4"/>
        <w:ind w:firstLine="480"/>
      </w:pPr>
      <w:r>
        <w:t xml:space="preserve"> 事实依据：_____________________</w:t>
      </w:r>
    </w:p>
    <w:p>
      <w:pPr>
        <w:pStyle w:val="4"/>
        <w:ind w:firstLine="480"/>
      </w:pPr>
      <w:r>
        <w:t xml:space="preserve"> 法律依据：_____________________</w:t>
      </w:r>
    </w:p>
    <w:p>
      <w:pPr>
        <w:pStyle w:val="4"/>
        <w:ind w:firstLine="480"/>
      </w:pPr>
      <w:r>
        <w:t xml:space="preserve"> 投诉事项2：_____________________</w:t>
      </w:r>
    </w:p>
    <w:p>
      <w:pPr>
        <w:pStyle w:val="4"/>
        <w:ind w:firstLine="480"/>
      </w:pPr>
      <w:r>
        <w:t xml:space="preserve"> ……</w:t>
      </w:r>
    </w:p>
    <w:p>
      <w:pPr>
        <w:pStyle w:val="4"/>
        <w:ind w:firstLine="480"/>
      </w:pPr>
      <w:r>
        <w:t xml:space="preserve"> 五、与投诉事项相关的投诉请求</w:t>
      </w:r>
    </w:p>
    <w:p>
      <w:pPr>
        <w:pStyle w:val="4"/>
        <w:ind w:firstLine="480"/>
      </w:pPr>
      <w:r>
        <w:t xml:space="preserve"> 请求：________________________</w:t>
      </w:r>
    </w:p>
    <w:p>
      <w:pPr>
        <w:pStyle w:val="4"/>
        <w:ind w:firstLine="480"/>
      </w:pPr>
      <w:r>
        <w:t xml:space="preserve"> 签字(签章)： ________公章________</w:t>
      </w:r>
    </w:p>
    <w:p>
      <w:pPr>
        <w:pStyle w:val="4"/>
      </w:pPr>
      <w:r>
        <w:t xml:space="preserve"> 日期：____年____月____日</w:t>
      </w:r>
    </w:p>
    <w:p>
      <w:pPr>
        <w:pStyle w:val="4"/>
        <w:ind w:firstLine="480"/>
      </w:pPr>
      <w:r>
        <w:t xml:space="preserve"> 投诉书制作说明：</w:t>
      </w:r>
    </w:p>
    <w:p>
      <w:pPr>
        <w:pStyle w:val="4"/>
        <w:ind w:firstLine="480"/>
      </w:pPr>
      <w:r>
        <w:t xml:space="preserve"> 1.投诉人提起投诉时，应当提交投诉书和必要的证明材料，并按照被投诉人和与投诉事项有关的供应商数量提供投诉书副本。</w:t>
      </w:r>
    </w:p>
    <w:p>
      <w:pPr>
        <w:pStyle w:val="4"/>
        <w:ind w:firstLine="480"/>
      </w:pPr>
      <w: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4"/>
        <w:ind w:firstLine="480"/>
      </w:pPr>
      <w:r>
        <w:t xml:space="preserve"> 3.投诉人若对项目的某一分包进行投诉，投诉书应列明具体分包号。</w:t>
      </w:r>
    </w:p>
    <w:p>
      <w:pPr>
        <w:pStyle w:val="4"/>
        <w:ind w:firstLine="480"/>
      </w:pPr>
      <w:r>
        <w:t xml:space="preserve"> 4.投诉书应简要列明质疑事项，质疑函、质疑答复等作为附件材料提供。</w:t>
      </w:r>
    </w:p>
    <w:p>
      <w:pPr>
        <w:pStyle w:val="4"/>
        <w:ind w:firstLine="480"/>
      </w:pPr>
      <w:r>
        <w:t xml:space="preserve"> 5.投诉书的投诉事项应具体、明确，并有必要的事实依据和法律依据。</w:t>
      </w:r>
    </w:p>
    <w:p>
      <w:pPr>
        <w:pStyle w:val="4"/>
        <w:ind w:firstLine="480"/>
      </w:pPr>
      <w:r>
        <w:t xml:space="preserve"> 6.投诉书的投诉请求应与投诉事项相关。</w:t>
      </w:r>
    </w:p>
    <w:p>
      <w:pPr>
        <w:pStyle w:val="4"/>
        <w:ind w:firstLine="480"/>
      </w:pPr>
      <w:r>
        <w:t xml:space="preserve"> 7.投诉人为自然人的，投诉书应当由本人签字；投诉人为法人或者其他组织的，投诉书应当由法定代表人、主要负责人，或者其授权代表签字或者盖章，并加盖公章。</w:t>
      </w:r>
    </w:p>
    <w:p>
      <w:pPr>
        <w:pStyle w:val="4"/>
        <w:ind w:firstLine="480"/>
      </w:pPr>
      <w:r>
        <w:t xml:space="preserve">  </w:t>
      </w:r>
    </w:p>
    <w:p>
      <w:pPr>
        <w:pStyle w:val="4"/>
        <w:outlineLvl w:val="2"/>
      </w:pPr>
      <w:r>
        <w:rPr>
          <w:b/>
          <w:sz w:val="28"/>
        </w:rPr>
        <w:t>格式二十四：</w:t>
      </w:r>
    </w:p>
    <w:p>
      <w:pPr>
        <w:pStyle w:val="4"/>
        <w:ind w:firstLine="480"/>
      </w:pPr>
      <w:r>
        <w:t>（以下格式文件由供应商根据需要选用）</w:t>
      </w:r>
    </w:p>
    <w:p>
      <w:pPr>
        <w:pStyle w:val="4"/>
        <w:ind w:firstLine="480"/>
      </w:pPr>
      <w:r>
        <w:t>项目实施方案、质量保证及售后服务承诺等内容和格式自拟。</w:t>
      </w:r>
    </w:p>
    <w:p>
      <w:pPr>
        <w:pStyle w:val="4"/>
        <w:ind w:firstLine="480"/>
      </w:pPr>
      <w:r>
        <w:t xml:space="preserve">  </w:t>
      </w:r>
    </w:p>
    <w:p>
      <w:pPr>
        <w:pStyle w:val="4"/>
        <w:outlineLvl w:val="2"/>
      </w:pPr>
      <w:r>
        <w:rPr>
          <w:b/>
          <w:sz w:val="28"/>
        </w:rPr>
        <w:t>格式二十五：</w:t>
      </w:r>
    </w:p>
    <w:p>
      <w:pPr>
        <w:pStyle w:val="4"/>
        <w:ind w:firstLine="480"/>
      </w:pPr>
      <w:r>
        <w:t>附件（以下格式文件由供应商根据需要选用）</w:t>
      </w:r>
    </w:p>
    <w:p>
      <w:pPr>
        <w:pStyle w:val="4"/>
        <w:jc w:val="center"/>
        <w:outlineLvl w:val="3"/>
      </w:pPr>
      <w:r>
        <w:rPr>
          <w:b/>
          <w:sz w:val="24"/>
        </w:rPr>
        <w:t>政府采购投标（响应）担保函</w:t>
      </w:r>
    </w:p>
    <w:p>
      <w:pPr>
        <w:pStyle w:val="4"/>
      </w:pPr>
      <w:r>
        <w:t>编号：【 】号</w:t>
      </w:r>
    </w:p>
    <w:p>
      <w:pPr>
        <w:pStyle w:val="4"/>
        <w:ind w:firstLine="480"/>
      </w:pPr>
      <w:r>
        <w:t>（采购人）：</w:t>
      </w:r>
    </w:p>
    <w:p>
      <w:pPr>
        <w:pStyle w:val="4"/>
        <w:ind w:firstLine="480"/>
      </w:pPr>
      <w: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4"/>
        <w:ind w:firstLine="480"/>
      </w:pPr>
      <w:r>
        <w:t>一、保险责任的情形及保证金额</w:t>
      </w:r>
    </w:p>
    <w:p>
      <w:pPr>
        <w:pStyle w:val="4"/>
        <w:ind w:firstLine="480"/>
      </w:pPr>
      <w:r>
        <w:t>（一）在投标（响应）人出现下列情形之一时，我方承担保险责任：</w:t>
      </w:r>
    </w:p>
    <w:p>
      <w:pPr>
        <w:pStyle w:val="4"/>
        <w:ind w:firstLine="480"/>
      </w:pPr>
      <w:r>
        <w:t>1.中标（成交）后投标（响应）人无正当理由不与采购人签订《政府采购合同》；</w:t>
      </w:r>
    </w:p>
    <w:p>
      <w:pPr>
        <w:pStyle w:val="4"/>
        <w:ind w:firstLine="480"/>
      </w:pPr>
      <w:r>
        <w:t>2.采购文件规定的投标（响应）人应当缴纳保证金的其他情形。</w:t>
      </w:r>
    </w:p>
    <w:p>
      <w:pPr>
        <w:pStyle w:val="4"/>
        <w:ind w:firstLine="480"/>
      </w:pPr>
      <w:r>
        <w:t>（二）我方承担保险责任的最高金额为人民币__________元（大写）即本项目的投标（响应）保证金金额。</w:t>
      </w:r>
    </w:p>
    <w:p>
      <w:pPr>
        <w:pStyle w:val="4"/>
        <w:ind w:firstLine="480"/>
      </w:pPr>
      <w:r>
        <w:t>二、保证的方式及保证期间</w:t>
      </w:r>
    </w:p>
    <w:p>
      <w:pPr>
        <w:pStyle w:val="4"/>
        <w:ind w:firstLine="480"/>
      </w:pPr>
      <w:r>
        <w:t>我方保证的方式为：连带责任保证。</w:t>
      </w:r>
    </w:p>
    <w:p>
      <w:pPr>
        <w:pStyle w:val="4"/>
        <w:ind w:firstLine="480"/>
      </w:pPr>
      <w:r>
        <w:t>我方的保证期间为：本保险凭证自__年__月__日起生效，有效期至开标日后的90天内。</w:t>
      </w:r>
    </w:p>
    <w:p>
      <w:pPr>
        <w:pStyle w:val="4"/>
        <w:ind w:firstLine="480"/>
      </w:pPr>
      <w:r>
        <w:t>三、承担保证责任的程序</w:t>
      </w:r>
    </w:p>
    <w:p>
      <w:pPr>
        <w:pStyle w:val="4"/>
        <w:ind w:firstLine="480"/>
      </w:pPr>
      <w: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4"/>
        <w:ind w:firstLine="480"/>
      </w:pPr>
      <w:r>
        <w:t>2.我方在收到索赔通知及相关证明材料后，在15个工作日内进行审查，符合应承担保证责任情形的，我方按照你方的要求代投标（响应）人向你方支付相应的索赔款项。</w:t>
      </w:r>
    </w:p>
    <w:p>
      <w:pPr>
        <w:pStyle w:val="4"/>
        <w:ind w:firstLine="480"/>
      </w:pPr>
      <w:r>
        <w:t>四、保证责任的终止</w:t>
      </w:r>
    </w:p>
    <w:p>
      <w:pPr>
        <w:pStyle w:val="4"/>
        <w:ind w:firstLine="480"/>
      </w:pPr>
      <w:r>
        <w:t>1.保证期间届满，你方未向我方书面主张保证责任的，自保证期间届满次日起，我方保证责任自动终止。</w:t>
      </w:r>
    </w:p>
    <w:p>
      <w:pPr>
        <w:pStyle w:val="4"/>
        <w:ind w:firstLine="480"/>
      </w:pPr>
      <w:r>
        <w:t>2.我方按照本保函向你方履行了保证责任后，自我方向你方支付款项（支付款项从我方账户划出）之日起，保证责任终止。</w:t>
      </w:r>
    </w:p>
    <w:p>
      <w:pPr>
        <w:pStyle w:val="4"/>
        <w:ind w:firstLine="480"/>
      </w:pPr>
      <w:r>
        <w:t>3.按照法律法规的规定或出现我方保证责任终止的其它情形的，我方在本保函项下的保证责任终止。</w:t>
      </w:r>
    </w:p>
    <w:p>
      <w:pPr>
        <w:pStyle w:val="4"/>
        <w:ind w:firstLine="480"/>
      </w:pPr>
      <w:r>
        <w:t>五、免责条款</w:t>
      </w:r>
    </w:p>
    <w:p>
      <w:pPr>
        <w:pStyle w:val="4"/>
        <w:ind w:firstLine="480"/>
      </w:pPr>
      <w:r>
        <w:t>1.依照法律规定或你方与投标（响应）人的另行约定，全部或者部分免除投标（响应）人投标（响应）保证金义务时，我方亦免除相应的保证责任。</w:t>
      </w:r>
    </w:p>
    <w:p>
      <w:pPr>
        <w:pStyle w:val="4"/>
        <w:ind w:firstLine="480"/>
      </w:pPr>
      <w:r>
        <w:t>2.因你方原因致使投标（响应）人发生本保函第一条第（一）款约定情形的，我方不承担保证责任。</w:t>
      </w:r>
    </w:p>
    <w:p>
      <w:pPr>
        <w:pStyle w:val="4"/>
        <w:ind w:firstLine="480"/>
      </w:pPr>
      <w:r>
        <w:t>3.因不可抗力造成投标（响应）人发生本保函第一条约定情形的，我方不承担保证责任。</w:t>
      </w:r>
    </w:p>
    <w:p>
      <w:pPr>
        <w:pStyle w:val="4"/>
        <w:ind w:firstLine="480"/>
      </w:pPr>
      <w:r>
        <w:t>4.你方或其他有权机关对采购文件进行任何澄清或修改，加重我方保证责任的，我方对加重部分不承担保证责任，但该澄清或修改经我方事先书面同意的除外。</w:t>
      </w:r>
    </w:p>
    <w:p>
      <w:pPr>
        <w:pStyle w:val="4"/>
        <w:ind w:firstLine="480"/>
      </w:pPr>
      <w:r>
        <w:t>六、争议的解决</w:t>
      </w:r>
    </w:p>
    <w:p>
      <w:pPr>
        <w:pStyle w:val="4"/>
        <w:ind w:firstLine="480"/>
      </w:pPr>
      <w:r>
        <w:t>因本保函发生的纠纷，由你我双方协商解决，协商不成的，通过诉讼程序解决，诉讼管辖地法院为 法院。</w:t>
      </w:r>
    </w:p>
    <w:p>
      <w:pPr>
        <w:pStyle w:val="4"/>
        <w:ind w:firstLine="480"/>
      </w:pPr>
      <w:r>
        <w:t>七、保函的生效</w:t>
      </w:r>
    </w:p>
    <w:p>
      <w:pPr>
        <w:pStyle w:val="4"/>
        <w:ind w:firstLine="480"/>
      </w:pPr>
      <w:r>
        <w:t>本保函自我方加盖公章之日起生效。</w:t>
      </w:r>
    </w:p>
    <w:p>
      <w:pPr>
        <w:pStyle w:val="4"/>
        <w:ind w:firstLine="480"/>
      </w:pPr>
      <w:r>
        <w:t>保证人：_______（公章）_______</w:t>
      </w:r>
    </w:p>
    <w:p>
      <w:pPr>
        <w:pStyle w:val="4"/>
      </w:pPr>
      <w:r>
        <w:t>联系人：____________________</w:t>
      </w:r>
    </w:p>
    <w:p>
      <w:pPr>
        <w:pStyle w:val="4"/>
      </w:pPr>
      <w:r>
        <w:t>联系电话：____________________</w:t>
      </w:r>
    </w:p>
    <w:p>
      <w:pPr>
        <w:pStyle w:val="4"/>
      </w:pPr>
      <w:r>
        <w:t>___年___月___日</w:t>
      </w:r>
    </w:p>
    <w:p>
      <w:pPr>
        <w:pStyle w:val="4"/>
        <w:ind w:firstLine="480"/>
      </w:pPr>
      <w:r>
        <w:t xml:space="preserve">  </w:t>
      </w:r>
    </w:p>
    <w:p>
      <w:pPr>
        <w:pStyle w:val="4"/>
        <w:outlineLvl w:val="2"/>
      </w:pPr>
      <w:r>
        <w:rPr>
          <w:b/>
          <w:sz w:val="28"/>
        </w:rPr>
        <w:t>格式二十六：</w:t>
      </w:r>
    </w:p>
    <w:p>
      <w:pPr>
        <w:pStyle w:val="4"/>
        <w:jc w:val="center"/>
        <w:outlineLvl w:val="3"/>
      </w:pPr>
      <w:r>
        <w:rPr>
          <w:b/>
          <w:sz w:val="24"/>
        </w:rPr>
        <w:t>政府采购履约担保函</w:t>
      </w:r>
    </w:p>
    <w:p>
      <w:pPr>
        <w:pStyle w:val="4"/>
      </w:pPr>
      <w:r>
        <w:t>编号：</w:t>
      </w:r>
    </w:p>
    <w:p>
      <w:pPr>
        <w:pStyle w:val="4"/>
        <w:ind w:firstLine="480"/>
      </w:pPr>
      <w:r>
        <w:t>（采购人）：</w:t>
      </w:r>
    </w:p>
    <w:p>
      <w:pPr>
        <w:pStyle w:val="4"/>
        <w:ind w:firstLine="480"/>
      </w:pPr>
      <w: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4"/>
        <w:ind w:firstLine="480"/>
      </w:pPr>
      <w:r>
        <w:t>一、保证金额</w:t>
      </w:r>
    </w:p>
    <w:p>
      <w:pPr>
        <w:pStyle w:val="4"/>
        <w:ind w:firstLine="480"/>
      </w:pPr>
      <w:r>
        <w:t>我方的保证范围是主合同约定的合同价款总额的___%，数额为__________（大写），币种为</w:t>
      </w:r>
      <w:r>
        <w:rPr>
          <w:u w:val="single"/>
        </w:rPr>
        <w:t>人民币</w:t>
      </w:r>
      <w:r>
        <w:t>（即主合同履约保证金金额）。</w:t>
      </w:r>
    </w:p>
    <w:p>
      <w:pPr>
        <w:pStyle w:val="4"/>
        <w:ind w:firstLine="480"/>
      </w:pPr>
      <w:r>
        <w:t>二、我方保证的方式为：连带责任保证。</w:t>
      </w:r>
    </w:p>
    <w:p>
      <w:pPr>
        <w:pStyle w:val="4"/>
        <w:ind w:firstLine="480"/>
      </w:pPr>
      <w:r>
        <w:t>三、我方保证的期间为：本保函自开立之日起生效，至 年 月 日止。</w:t>
      </w:r>
    </w:p>
    <w:p>
      <w:pPr>
        <w:pStyle w:val="4"/>
        <w:ind w:firstLine="480"/>
      </w:pPr>
      <w:r>
        <w:t>四、在本保函的有效期内，如被保证人违反上述合同或协议约定的义务，我方将在收到你方提交的本保函文件及符合下列全部条件的索赔通知后</w:t>
      </w:r>
      <w:r>
        <w:rPr>
          <w:u w:val="single"/>
        </w:rPr>
        <w:t xml:space="preserve"> 30 </w:t>
      </w:r>
      <w:r>
        <w:t>个工作日内以上述保证金额为限支付你方索赔金额:</w:t>
      </w:r>
    </w:p>
    <w:p>
      <w:pPr>
        <w:pStyle w:val="4"/>
        <w:ind w:firstLine="480"/>
      </w:pPr>
      <w:r>
        <w:t>(一)索赔通知文件必须以书面形式提出，列明索赔金额，并由你方法定代表人(负责人)或授权代理人签字并加盖公章;</w:t>
      </w:r>
    </w:p>
    <w:p>
      <w:pPr>
        <w:pStyle w:val="4"/>
        <w:ind w:firstLine="480"/>
      </w:pPr>
      <w:r>
        <w:t>(二)索赔通知文件必须同时附有:</w:t>
      </w:r>
    </w:p>
    <w:p>
      <w:pPr>
        <w:pStyle w:val="4"/>
        <w:ind w:firstLine="480"/>
      </w:pPr>
      <w:r>
        <w:t>1.一项书面声明，声明索赔款项并未由被保证人或其代理人直接或间接地支付给你方;</w:t>
      </w:r>
    </w:p>
    <w:p>
      <w:pPr>
        <w:pStyle w:val="4"/>
        <w:ind w:firstLine="480"/>
      </w:pPr>
      <w:r>
        <w:t>2.证明被保证人违反上述合同或协议约定的义务以及有责任支付你方索赔金额的证据。</w:t>
      </w:r>
    </w:p>
    <w:p>
      <w:pPr>
        <w:pStyle w:val="4"/>
        <w:ind w:firstLine="480"/>
      </w:pPr>
      <w:r>
        <w:t>(三)索赔通知文件必须在本保函有效期内到达以下地址：</w:t>
      </w:r>
    </w:p>
    <w:p>
      <w:pPr>
        <w:pStyle w:val="4"/>
        <w:ind w:firstLine="480"/>
      </w:pPr>
      <w:r>
        <w:t>__________________________________________________。</w:t>
      </w:r>
    </w:p>
    <w:p>
      <w:pPr>
        <w:pStyle w:val="4"/>
        <w:ind w:firstLine="480"/>
      </w:pPr>
      <w:r>
        <w:t>五、本保函保证金额将随被保证人逐步履行保函项下合同约定或法定的义务以及我方按你方索赔通知文件要求分次支付而相应递减。</w:t>
      </w:r>
    </w:p>
    <w:p>
      <w:pPr>
        <w:pStyle w:val="4"/>
        <w:ind w:firstLine="480"/>
      </w:pPr>
      <w:r>
        <w:t>六、本保函项下的权利不得转让，不得设定担保。受益人未经我方书面同意转让本保函或其项下任何权利，我方在本保函项下的义务与责任全部消灭。</w:t>
      </w:r>
    </w:p>
    <w:p>
      <w:pPr>
        <w:pStyle w:val="4"/>
        <w:ind w:firstLine="480"/>
      </w:pPr>
      <w:r>
        <w:t>七、本保函项下的合同或基础交易不成立、不生效、无效、被撤销、被解除，本保函无效;被保证人基于保函项下的合同或基础交易或其他原因的抗辩，我方均有权主张。</w:t>
      </w:r>
    </w:p>
    <w:p>
      <w:pPr>
        <w:pStyle w:val="4"/>
        <w:ind w:firstLine="480"/>
      </w:pPr>
      <w:r>
        <w:t>八、因本保函发生争议协商解决不成，按以下第</w:t>
      </w:r>
      <w:r>
        <w:rPr>
          <w:u w:val="single"/>
        </w:rPr>
        <w:t xml:space="preserve"> (一)</w:t>
      </w:r>
      <w:r>
        <w:t>种方式解决:</w:t>
      </w:r>
    </w:p>
    <w:p>
      <w:pPr>
        <w:pStyle w:val="4"/>
        <w:ind w:firstLine="480"/>
      </w:pPr>
      <w:r>
        <w:t>(一)向我方所在地的人民法院起诉。</w:t>
      </w:r>
    </w:p>
    <w:p>
      <w:pPr>
        <w:pStyle w:val="4"/>
        <w:ind w:firstLine="480"/>
      </w:pPr>
      <w:r>
        <w:t>(二)提交</w:t>
      </w:r>
      <w:r>
        <w:rPr>
          <w:u w:val="single"/>
        </w:rPr>
        <w:t xml:space="preserve"> 此栏空白 </w:t>
      </w:r>
      <w:r>
        <w:t>仲裁委员会(仲裁地点为此栏空白)按照申请仲裁时该会现行有效的仲裁规则进行仲裁。仲裁裁决是终局的，对双方均有约束力。</w:t>
      </w:r>
    </w:p>
    <w:p>
      <w:pPr>
        <w:pStyle w:val="4"/>
        <w:ind w:firstLine="480"/>
      </w:pPr>
      <w:r>
        <w:t>九、本保函适用中华人民共和国法律。</w:t>
      </w:r>
    </w:p>
    <w:p>
      <w:pPr>
        <w:pStyle w:val="4"/>
        <w:ind w:firstLine="480"/>
      </w:pPr>
      <w:r>
        <w:t>十、其他条款:</w:t>
      </w:r>
    </w:p>
    <w:p>
      <w:pPr>
        <w:pStyle w:val="4"/>
        <w:ind w:firstLine="480"/>
      </w:pPr>
      <w:r>
        <w:t>1.本保函有效期届满或提前终止，本保函自动失效，我方在本保函项下的义务与责任自动全部消灭，此后提出的任何索赔均为无效索赔，我方无义务作出任何赔付。</w:t>
      </w:r>
    </w:p>
    <w:p>
      <w:pPr>
        <w:pStyle w:val="4"/>
        <w:ind w:firstLine="480"/>
      </w:pPr>
      <w:r>
        <w:t>2.所有索赔通知必须在我方工作时间内到达本保函规定的地址。</w:t>
      </w:r>
    </w:p>
    <w:p>
      <w:pPr>
        <w:pStyle w:val="4"/>
        <w:ind w:firstLine="480"/>
      </w:pPr>
      <w:r>
        <w:t>十一、本保函自我方盖章之日起生效。</w:t>
      </w:r>
    </w:p>
    <w:p>
      <w:pPr>
        <w:pStyle w:val="4"/>
      </w:pPr>
      <w:r>
        <w:t>保证人：___________(盖章)</w:t>
      </w:r>
    </w:p>
    <w:p>
      <w:pPr>
        <w:pStyle w:val="4"/>
      </w:pPr>
      <w:r>
        <w:t>联系地址：_______________</w:t>
      </w:r>
    </w:p>
    <w:p>
      <w:pPr>
        <w:pStyle w:val="4"/>
      </w:pPr>
      <w:r>
        <w:t>联系电话：_______________</w:t>
      </w:r>
    </w:p>
    <w:p>
      <w:pPr>
        <w:pStyle w:val="4"/>
      </w:pPr>
      <w:r>
        <w:t>开立日期：___年___月___日</w:t>
      </w:r>
    </w:p>
    <w:p>
      <w:pPr>
        <w:pStyle w:val="4"/>
        <w:jc w:val="center"/>
        <w:outlineLvl w:val="3"/>
      </w:pPr>
      <w:r>
        <w:rPr>
          <w:b/>
          <w:sz w:val="24"/>
        </w:rPr>
        <w:t>采购合同履约保险凭证</w:t>
      </w:r>
    </w:p>
    <w:p>
      <w:pPr>
        <w:pStyle w:val="4"/>
      </w:pPr>
      <w:r>
        <w:t>致被保险人__________：</w:t>
      </w:r>
    </w:p>
    <w:p>
      <w:pPr>
        <w:pStyle w:val="4"/>
        <w:ind w:firstLine="480"/>
      </w:pPr>
      <w: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4"/>
        <w:ind w:firstLine="480"/>
      </w:pPr>
      <w:r>
        <w:t>一、我公司对上述采购项目出具的《采购合同履约保证保险》保单号：</w:t>
      </w:r>
    </w:p>
    <w:p>
      <w:pPr>
        <w:pStyle w:val="4"/>
        <w:ind w:firstLine="480"/>
      </w:pPr>
      <w:r>
        <w:t>二、上述保单项下我公司的保险金额（最高限额）：人民币 （￥： 元）</w:t>
      </w:r>
    </w:p>
    <w:p>
      <w:pPr>
        <w:pStyle w:val="4"/>
        <w:ind w:firstLine="480"/>
      </w:pPr>
      <w:r>
        <w:t>上述全部保险单的保险金额随投保人逐步履行采购合同约定的义务或我公司的赔付而递减。</w:t>
      </w:r>
    </w:p>
    <w:p>
      <w:pPr>
        <w:pStyle w:val="4"/>
        <w:ind w:firstLine="480"/>
      </w:pPr>
      <w:r>
        <w:t>三、本保险的保险期间自____年___月___日___时起至___年___月___日___时止，共计___天。</w:t>
      </w:r>
    </w:p>
    <w:p>
      <w:pPr>
        <w:pStyle w:val="4"/>
        <w:ind w:firstLine="480"/>
      </w:pPr>
      <w: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t>个工作日内以上述保险金额为限，支付你方索赔金额。</w:t>
      </w:r>
    </w:p>
    <w:p>
      <w:pPr>
        <w:pStyle w:val="4"/>
        <w:ind w:firstLine="480"/>
      </w:pPr>
      <w:r>
        <w:t>（一）投保人未按照采购合同约定的时间、地点交付采购标的；</w:t>
      </w:r>
    </w:p>
    <w:p>
      <w:pPr>
        <w:pStyle w:val="4"/>
        <w:ind w:firstLine="480"/>
      </w:pPr>
      <w:r>
        <w:t>（二）投保人供应采购标的的规格、型号、数量、质量等不符合《采购合同》的约定。</w:t>
      </w:r>
    </w:p>
    <w:p>
      <w:pPr>
        <w:pStyle w:val="4"/>
        <w:ind w:firstLine="480"/>
      </w:pPr>
      <w:r>
        <w:t>五、索赔文件</w:t>
      </w:r>
    </w:p>
    <w:p>
      <w:pPr>
        <w:pStyle w:val="4"/>
        <w:ind w:firstLine="480"/>
      </w:pPr>
      <w:r>
        <w:t>（一）经被保险人有权人签字、加盖被保险人公章的书面索赔声明正本，索赔声明须注明本保险凭证对应的保单号并申明如下事实：</w:t>
      </w:r>
    </w:p>
    <w:p>
      <w:pPr>
        <w:pStyle w:val="4"/>
        <w:ind w:firstLine="480"/>
      </w:pPr>
      <w:r>
        <w:t>（1）投保人未履行采购合同相关义务；</w:t>
      </w:r>
    </w:p>
    <w:p>
      <w:pPr>
        <w:pStyle w:val="4"/>
        <w:ind w:firstLine="480"/>
      </w:pPr>
      <w:r>
        <w:t>（2）投保人的违约事实。</w:t>
      </w:r>
    </w:p>
    <w:p>
      <w:pPr>
        <w:pStyle w:val="4"/>
        <w:ind w:firstLine="480"/>
      </w:pPr>
      <w:r>
        <w:t>（二）保险单正本；</w:t>
      </w:r>
    </w:p>
    <w:p>
      <w:pPr>
        <w:pStyle w:val="4"/>
        <w:ind w:firstLine="480"/>
      </w:pPr>
      <w:r>
        <w:t>（三）《采购合同》副本及与采购项目进展、质量、缺陷有关的证明文件（包括《中标通知书》、投标书及其附录、会议纪要、其他合同文件等）；</w:t>
      </w:r>
    </w:p>
    <w:p>
      <w:pPr>
        <w:pStyle w:val="4"/>
        <w:ind w:firstLine="480"/>
      </w:pPr>
      <w:r>
        <w:t>（四）保险人要求投保人、被保险人所能提供的与确认保险事故的性质、原因、损失程度等有关的其他证明和资料；</w:t>
      </w:r>
    </w:p>
    <w:p>
      <w:pPr>
        <w:pStyle w:val="4"/>
        <w:ind w:firstLine="480"/>
      </w:pPr>
      <w:r>
        <w:t>（五）仲裁机构出具的裁决书或法院出具的裁定书、判决书等生效法律文书（适用于仲裁或诉讼确认损失的方式）；</w:t>
      </w:r>
    </w:p>
    <w:p>
      <w:pPr>
        <w:pStyle w:val="4"/>
        <w:ind w:firstLine="480"/>
      </w:pPr>
      <w:r>
        <w:t>六、未经保险人书面同意，本保险凭证与保险合同不得转让、质押，否则保险人在本保险凭证与保险合同项下的保险责任自动解除。</w:t>
      </w:r>
    </w:p>
    <w:p>
      <w:pPr>
        <w:pStyle w:val="4"/>
        <w:ind w:firstLine="480"/>
      </w:pPr>
      <w:r>
        <w:t>七、本保证保险发生争议协商解决不成，向保险人所在地有管辖权的人民法院提起诉讼。</w:t>
      </w:r>
    </w:p>
    <w:p>
      <w:pPr>
        <w:pStyle w:val="4"/>
        <w:ind w:firstLine="480"/>
      </w:pPr>
      <w:r>
        <w:t>八、本保证保险适用的保险条款为《_______________________》。</w:t>
      </w:r>
    </w:p>
    <w:p>
      <w:pPr>
        <w:pStyle w:val="4"/>
        <w:ind w:firstLine="480"/>
      </w:pPr>
      <w:r>
        <w:t>九、保险责任免除及其他本保险凭证未载明事宜以保险合同约定为准。</w:t>
      </w:r>
    </w:p>
    <w:p>
      <w:pPr>
        <w:pStyle w:val="4"/>
        <w:ind w:firstLine="480"/>
      </w:pPr>
      <w:r>
        <w:t>十、本保险凭证自保险人加盖保单专用章起生效。</w:t>
      </w:r>
    </w:p>
    <w:p>
      <w:pPr>
        <w:pStyle w:val="4"/>
      </w:pPr>
      <w:r>
        <w:t>保证人：__________(盖章)</w:t>
      </w:r>
    </w:p>
    <w:p>
      <w:pPr>
        <w:pStyle w:val="4"/>
      </w:pPr>
      <w:r>
        <w:t>地址：__________________</w:t>
      </w:r>
    </w:p>
    <w:p>
      <w:pPr>
        <w:pStyle w:val="4"/>
      </w:pPr>
      <w:r>
        <w:t>电话：__________________</w:t>
      </w:r>
    </w:p>
    <w:p>
      <w:pPr>
        <w:pStyle w:val="4"/>
      </w:pPr>
      <w:r>
        <w:t>开立日期：____年__月__日</w:t>
      </w:r>
    </w:p>
    <w:p>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bullet"/>
      <w:lvlText w:val=""/>
      <w:lvlJc w:val="left"/>
      <w:pPr>
        <w:ind w:left="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1C255512"/>
    <w:rsid w:val="23FB55E8"/>
    <w:rsid w:val="53B52B8D"/>
    <w:rsid w:val="5A7E2464"/>
    <w:rsid w:val="7705134F"/>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20</TotalTime>
  <ScaleCrop>false</ScaleCrop>
  <LinksUpToDate>false</LinksUpToDate>
  <CharactersWithSpaces>11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2022-04-10T11:57:00Z</dcterms:created>
  <dc:creator>广东政府采购智慧云平台</dc:creator>
  <cp:lastModifiedBy>Administrator</cp:lastModifiedBy>
  <dcterms:modified xsi:type="dcterms:W3CDTF">2026-05-07T09:27:11Z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84AAD3F223FF2AC521F59E68BCC7017B_42</vt:lpwstr>
  </property>
</Properties>
</file>