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07F" w:rsidRDefault="00A0307F" w:rsidP="00A0307F">
      <w:pPr>
        <w:pStyle w:val="New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黑体" w:eastAsia="黑体" w:hAnsi="黑体"/>
          <w:color w:val="000000"/>
          <w:sz w:val="32"/>
          <w:szCs w:val="32"/>
        </w:rPr>
        <w:t>附件</w:t>
      </w:r>
      <w:r>
        <w:rPr>
          <w:rFonts w:ascii="Times New Roman" w:eastAsia="黑体" w:hAnsi="Times New Roman"/>
          <w:color w:val="000000"/>
          <w:sz w:val="32"/>
          <w:szCs w:val="32"/>
        </w:rPr>
        <w:t>2</w:t>
      </w:r>
    </w:p>
    <w:p w:rsidR="00A0307F" w:rsidRDefault="00A0307F" w:rsidP="00A0307F">
      <w:pPr>
        <w:pStyle w:val="New"/>
        <w:jc w:val="center"/>
        <w:rPr>
          <w:rFonts w:ascii="Times New Roman" w:eastAsia="方正小标宋简体" w:hAnsi="Times New Roman"/>
          <w:color w:val="000000"/>
          <w:sz w:val="36"/>
          <w:szCs w:val="36"/>
        </w:rPr>
      </w:pPr>
      <w:r>
        <w:rPr>
          <w:rFonts w:ascii="方正小标宋简体" w:eastAsia="方正小标宋简体" w:hAnsi="Times New Roman"/>
          <w:color w:val="000000"/>
          <w:sz w:val="36"/>
          <w:szCs w:val="36"/>
        </w:rPr>
        <w:t>公办养老机构护理等级及收费标准表</w:t>
      </w: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7"/>
        <w:gridCol w:w="1056"/>
        <w:gridCol w:w="6812"/>
      </w:tblGrid>
      <w:tr w:rsidR="00A0307F" w:rsidTr="00A0307F">
        <w:trPr>
          <w:trHeight w:val="873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7F" w:rsidRDefault="00A0307F">
            <w:pPr>
              <w:pStyle w:val="New"/>
              <w:spacing w:line="2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sz w:val="24"/>
                <w:szCs w:val="24"/>
              </w:rPr>
              <w:t>护理等级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7F" w:rsidRDefault="00A0307F">
            <w:pPr>
              <w:pStyle w:val="New"/>
              <w:spacing w:line="2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sz w:val="24"/>
                <w:szCs w:val="24"/>
              </w:rPr>
              <w:t>收费标准（元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仿宋_GB2312" w:eastAsia="仿宋_GB2312" w:hAnsi="Times New Roman"/>
                <w:color w:val="000000"/>
                <w:sz w:val="24"/>
                <w:szCs w:val="24"/>
              </w:rPr>
              <w:t>人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·</w:t>
            </w:r>
            <w:r>
              <w:rPr>
                <w:rFonts w:ascii="仿宋_GB2312" w:eastAsia="仿宋_GB2312" w:hAnsi="Times New Roman"/>
                <w:color w:val="000000"/>
                <w:sz w:val="24"/>
                <w:szCs w:val="24"/>
              </w:rPr>
              <w:t>月）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7F" w:rsidRDefault="00A0307F">
            <w:pPr>
              <w:pStyle w:val="New"/>
              <w:spacing w:line="2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sz w:val="24"/>
                <w:szCs w:val="24"/>
              </w:rPr>
              <w:t>护理内容</w:t>
            </w:r>
          </w:p>
        </w:tc>
      </w:tr>
      <w:tr w:rsidR="00A0307F" w:rsidTr="00A0307F">
        <w:trPr>
          <w:trHeight w:val="1834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7F" w:rsidRDefault="00A0307F">
            <w:pPr>
              <w:pStyle w:val="New"/>
              <w:spacing w:line="2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sz w:val="24"/>
                <w:szCs w:val="24"/>
              </w:rPr>
              <w:t>自理老人</w:t>
            </w:r>
          </w:p>
          <w:p w:rsidR="00A0307F" w:rsidRDefault="00A0307F">
            <w:pPr>
              <w:pStyle w:val="New"/>
              <w:spacing w:line="2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sz w:val="24"/>
                <w:szCs w:val="24"/>
              </w:rPr>
              <w:t>（一般照顾护理）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7F" w:rsidRDefault="00A0307F">
            <w:pPr>
              <w:pStyle w:val="New"/>
              <w:spacing w:line="2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7F" w:rsidRDefault="00A0307F">
            <w:pPr>
              <w:pStyle w:val="New"/>
              <w:spacing w:line="260" w:lineRule="exact"/>
              <w:ind w:firstLineChars="200" w:firstLine="480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1. </w:t>
            </w:r>
            <w:r>
              <w:rPr>
                <w:rFonts w:ascii="仿宋_GB2312" w:eastAsia="仿宋_GB2312" w:hAnsi="Times New Roman"/>
                <w:color w:val="000000"/>
                <w:sz w:val="24"/>
                <w:szCs w:val="24"/>
              </w:rPr>
              <w:t>房间、卫生间每天清扫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hAnsi="Times New Roman"/>
                <w:color w:val="000000"/>
                <w:sz w:val="24"/>
                <w:szCs w:val="24"/>
              </w:rPr>
              <w:t>次，或随脏随清洁；室内应无蝇、无蚊、无老鼠、无蟑螂、无臭虫等对人体有害的生物。保持室内卫生清洁、空气新鲜，无异味。</w:t>
            </w:r>
          </w:p>
          <w:p w:rsidR="00A0307F" w:rsidRDefault="00A0307F">
            <w:pPr>
              <w:pStyle w:val="New"/>
              <w:spacing w:line="260" w:lineRule="exact"/>
              <w:ind w:firstLineChars="200" w:firstLine="480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仿宋_GB2312" w:eastAsia="仿宋_GB2312" w:hAnsi="Times New Roman"/>
                <w:color w:val="000000"/>
                <w:sz w:val="24"/>
                <w:szCs w:val="24"/>
              </w:rPr>
              <w:t>督促老人经常换洗服装，保持个人卫生。</w:t>
            </w:r>
          </w:p>
          <w:p w:rsidR="00A0307F" w:rsidRDefault="00A0307F">
            <w:pPr>
              <w:pStyle w:val="New"/>
              <w:spacing w:line="260" w:lineRule="exact"/>
              <w:ind w:firstLineChars="200" w:firstLine="480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仿宋_GB2312" w:eastAsia="仿宋_GB2312" w:hAnsi="Times New Roman"/>
                <w:color w:val="000000"/>
                <w:sz w:val="24"/>
                <w:szCs w:val="24"/>
              </w:rPr>
              <w:t>协助老人整理床铺，保持床铺整洁。被罩、床单、枕巾等床上用品，每月一次定期换洗，有需要时随时换洗。</w:t>
            </w:r>
          </w:p>
          <w:p w:rsidR="00A0307F" w:rsidRDefault="00A0307F">
            <w:pPr>
              <w:pStyle w:val="New"/>
              <w:spacing w:line="260" w:lineRule="exact"/>
              <w:ind w:firstLineChars="200" w:firstLine="480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仿宋_GB2312" w:eastAsia="仿宋_GB2312" w:hAnsi="Times New Roman"/>
                <w:color w:val="000000"/>
                <w:sz w:val="24"/>
                <w:szCs w:val="24"/>
              </w:rPr>
              <w:t>服务人员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24</w:t>
            </w:r>
            <w:r>
              <w:rPr>
                <w:rFonts w:ascii="仿宋_GB2312" w:eastAsia="仿宋_GB2312" w:hAnsi="Times New Roman"/>
                <w:color w:val="000000"/>
                <w:sz w:val="24"/>
                <w:szCs w:val="24"/>
              </w:rPr>
              <w:t>小时值班，视情况调整护理方案。</w:t>
            </w:r>
          </w:p>
        </w:tc>
      </w:tr>
      <w:tr w:rsidR="00A0307F" w:rsidTr="00A0307F">
        <w:trPr>
          <w:trHeight w:val="2754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7F" w:rsidRDefault="00A0307F">
            <w:pPr>
              <w:pStyle w:val="New"/>
              <w:spacing w:line="2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sz w:val="24"/>
                <w:szCs w:val="24"/>
              </w:rPr>
              <w:t>介助老人</w:t>
            </w:r>
          </w:p>
          <w:p w:rsidR="00A0307F" w:rsidRDefault="00A0307F">
            <w:pPr>
              <w:pStyle w:val="New"/>
              <w:spacing w:line="2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仿宋_GB2312" w:eastAsia="仿宋_GB2312" w:hAnsi="Times New Roman"/>
                <w:color w:val="000000"/>
                <w:sz w:val="24"/>
                <w:szCs w:val="24"/>
              </w:rPr>
              <w:t>半照顾</w:t>
            </w:r>
          </w:p>
          <w:p w:rsidR="00A0307F" w:rsidRDefault="00A0307F">
            <w:pPr>
              <w:pStyle w:val="New"/>
              <w:spacing w:line="2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sz w:val="24"/>
                <w:szCs w:val="24"/>
              </w:rPr>
              <w:t>护理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7F" w:rsidRDefault="00A0307F">
            <w:pPr>
              <w:pStyle w:val="New"/>
              <w:spacing w:line="2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7F" w:rsidRDefault="00A0307F">
            <w:pPr>
              <w:pStyle w:val="New"/>
              <w:spacing w:line="260" w:lineRule="exact"/>
              <w:ind w:firstLineChars="200" w:firstLine="480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1. </w:t>
            </w:r>
            <w:r>
              <w:rPr>
                <w:rFonts w:ascii="仿宋_GB2312" w:eastAsia="仿宋_GB2312" w:hAnsi="Times New Roman"/>
                <w:color w:val="000000"/>
                <w:sz w:val="24"/>
                <w:szCs w:val="24"/>
              </w:rPr>
              <w:t>房间、卫生间每天清扫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hAnsi="Times New Roman"/>
                <w:color w:val="000000"/>
                <w:sz w:val="24"/>
                <w:szCs w:val="24"/>
              </w:rPr>
              <w:t>次，或随脏随清洁；室内应无蝇、无蚊、无老鼠、无蟑螂、无臭虫等对人体有害的生物。保持室内卫生清洁、空气新鲜，无异味。</w:t>
            </w:r>
          </w:p>
          <w:p w:rsidR="00A0307F" w:rsidRDefault="00A0307F">
            <w:pPr>
              <w:pStyle w:val="New"/>
              <w:spacing w:line="260" w:lineRule="exact"/>
              <w:ind w:firstLineChars="200" w:firstLine="480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仿宋_GB2312" w:eastAsia="仿宋_GB2312" w:hAnsi="Times New Roman"/>
                <w:color w:val="000000"/>
                <w:sz w:val="24"/>
                <w:szCs w:val="24"/>
              </w:rPr>
              <w:t>服装经常换洗或有必要时随时换洗。</w:t>
            </w:r>
          </w:p>
          <w:p w:rsidR="00A0307F" w:rsidRDefault="00A0307F">
            <w:pPr>
              <w:pStyle w:val="New"/>
              <w:spacing w:line="260" w:lineRule="exact"/>
              <w:ind w:firstLineChars="200" w:firstLine="480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3. </w:t>
            </w:r>
            <w:r>
              <w:rPr>
                <w:rFonts w:ascii="仿宋_GB2312" w:eastAsia="仿宋_GB2312" w:hAnsi="Times New Roman"/>
                <w:color w:val="000000"/>
                <w:sz w:val="24"/>
                <w:szCs w:val="24"/>
              </w:rPr>
              <w:t>协助老人整理床铺，保持床铺整洁。被罩、床单、枕巾等床上用品，每月一次定期换洗，有需要时随时换洗。</w:t>
            </w:r>
          </w:p>
          <w:p w:rsidR="00A0307F" w:rsidRDefault="00A0307F">
            <w:pPr>
              <w:pStyle w:val="New"/>
              <w:spacing w:line="260" w:lineRule="exact"/>
              <w:ind w:firstLineChars="200" w:firstLine="480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仿宋_GB2312" w:eastAsia="仿宋_GB2312" w:hAnsi="Times New Roman"/>
                <w:color w:val="000000"/>
                <w:sz w:val="24"/>
                <w:szCs w:val="24"/>
              </w:rPr>
              <w:t>协助老人做好晨晚间护理，包括：全身皮肤清洁、口腔清洁，定期洗头、修剪指甲。</w:t>
            </w:r>
          </w:p>
          <w:p w:rsidR="00A0307F" w:rsidRDefault="00A0307F">
            <w:pPr>
              <w:pStyle w:val="New"/>
              <w:spacing w:line="260" w:lineRule="exact"/>
              <w:ind w:firstLineChars="200" w:firstLine="480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仿宋_GB2312" w:eastAsia="仿宋_GB2312" w:hAnsi="Times New Roman"/>
                <w:color w:val="000000"/>
                <w:sz w:val="24"/>
                <w:szCs w:val="24"/>
              </w:rPr>
              <w:t>定期上门理发，保持老人仪表端正。</w:t>
            </w:r>
          </w:p>
          <w:p w:rsidR="00A0307F" w:rsidRDefault="00A0307F">
            <w:pPr>
              <w:pStyle w:val="New"/>
              <w:spacing w:line="260" w:lineRule="exact"/>
              <w:ind w:firstLineChars="150" w:firstLine="360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6.</w:t>
            </w:r>
            <w:r>
              <w:rPr>
                <w:rFonts w:ascii="仿宋_GB2312" w:eastAsia="仿宋_GB2312" w:hAnsi="Times New Roman"/>
                <w:color w:val="000000"/>
                <w:sz w:val="24"/>
                <w:szCs w:val="24"/>
              </w:rPr>
              <w:t>毛巾、洗脸盆、便器应经常清洗、消毒。</w:t>
            </w:r>
          </w:p>
          <w:p w:rsidR="00A0307F" w:rsidRDefault="00A0307F">
            <w:pPr>
              <w:pStyle w:val="New"/>
              <w:spacing w:line="260" w:lineRule="exac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  7.</w:t>
            </w:r>
            <w:r>
              <w:rPr>
                <w:rFonts w:ascii="仿宋_GB2312" w:eastAsia="仿宋_GB2312" w:hAnsi="Times New Roman"/>
                <w:color w:val="000000"/>
                <w:sz w:val="24"/>
                <w:szCs w:val="24"/>
              </w:rPr>
              <w:t>服务人员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24</w:t>
            </w:r>
            <w:r>
              <w:rPr>
                <w:rFonts w:ascii="仿宋_GB2312" w:eastAsia="仿宋_GB2312" w:hAnsi="Times New Roman"/>
                <w:color w:val="000000"/>
                <w:sz w:val="24"/>
                <w:szCs w:val="24"/>
              </w:rPr>
              <w:t>小时值班，视情况调整护理方案。</w:t>
            </w:r>
          </w:p>
        </w:tc>
      </w:tr>
      <w:tr w:rsidR="00A0307F" w:rsidTr="00A0307F">
        <w:trPr>
          <w:trHeight w:val="4673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7F" w:rsidRDefault="00A0307F">
            <w:pPr>
              <w:pStyle w:val="New"/>
              <w:spacing w:line="2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sz w:val="24"/>
                <w:szCs w:val="24"/>
              </w:rPr>
              <w:t>介护老人</w:t>
            </w:r>
          </w:p>
          <w:p w:rsidR="00A0307F" w:rsidRDefault="00A0307F">
            <w:pPr>
              <w:pStyle w:val="New"/>
              <w:spacing w:line="2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sz w:val="24"/>
                <w:szCs w:val="24"/>
              </w:rPr>
              <w:t>（全照顾护理）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7F" w:rsidRDefault="00A0307F">
            <w:pPr>
              <w:spacing w:line="2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2000</w:t>
            </w:r>
          </w:p>
          <w:p w:rsidR="00A0307F" w:rsidRDefault="00A0307F">
            <w:pPr>
              <w:spacing w:line="2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7F" w:rsidRDefault="00A0307F">
            <w:pPr>
              <w:pStyle w:val="New"/>
              <w:spacing w:line="260" w:lineRule="exact"/>
              <w:ind w:firstLineChars="200" w:firstLine="480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1. </w:t>
            </w:r>
            <w:r>
              <w:rPr>
                <w:rFonts w:ascii="仿宋_GB2312" w:eastAsia="仿宋_GB2312" w:hAnsi="Times New Roman"/>
                <w:color w:val="000000"/>
                <w:sz w:val="24"/>
                <w:szCs w:val="24"/>
              </w:rPr>
              <w:t>房间、卫生间每天清扫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hAnsi="Times New Roman"/>
                <w:color w:val="000000"/>
                <w:sz w:val="24"/>
                <w:szCs w:val="24"/>
              </w:rPr>
              <w:t>次，或随脏随清洁；室内应无蝇、无蚊、无老鼠、无蟑螂、无臭虫等对人体有害的生物。保持室内卫生清洁、空气新鲜，无异味。</w:t>
            </w:r>
          </w:p>
          <w:p w:rsidR="00A0307F" w:rsidRDefault="00A0307F">
            <w:pPr>
              <w:pStyle w:val="New"/>
              <w:spacing w:line="260" w:lineRule="exact"/>
              <w:ind w:firstLineChars="200" w:firstLine="480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仿宋_GB2312" w:eastAsia="仿宋_GB2312" w:hAnsi="Times New Roman"/>
                <w:color w:val="000000"/>
                <w:sz w:val="24"/>
                <w:szCs w:val="24"/>
              </w:rPr>
              <w:t>服装经常换洗或有必要时随时换洗。</w:t>
            </w:r>
          </w:p>
          <w:p w:rsidR="00A0307F" w:rsidRDefault="00A0307F">
            <w:pPr>
              <w:pStyle w:val="New"/>
              <w:spacing w:line="260" w:lineRule="exact"/>
              <w:ind w:firstLineChars="200" w:firstLine="480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3. </w:t>
            </w:r>
            <w:r>
              <w:rPr>
                <w:rFonts w:ascii="仿宋_GB2312" w:eastAsia="仿宋_GB2312" w:hAnsi="Times New Roman"/>
                <w:color w:val="000000"/>
                <w:sz w:val="24"/>
                <w:szCs w:val="24"/>
              </w:rPr>
              <w:t xml:space="preserve">协助老人整理床铺，保持床铺整洁。被罩、床单、枕巾等床上用品，每月一次定期换洗，有需要时随时换洗。 </w:t>
            </w:r>
          </w:p>
          <w:p w:rsidR="00A0307F" w:rsidRDefault="00A0307F">
            <w:pPr>
              <w:pStyle w:val="New"/>
              <w:spacing w:line="260" w:lineRule="exact"/>
              <w:ind w:firstLineChars="150" w:firstLine="360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4.</w:t>
            </w:r>
            <w:r>
              <w:rPr>
                <w:rFonts w:ascii="仿宋_GB2312" w:eastAsia="仿宋_GB2312" w:hAnsi="Times New Roman"/>
                <w:color w:val="000000"/>
                <w:sz w:val="24"/>
                <w:szCs w:val="24"/>
              </w:rPr>
              <w:t>帮助老人起床穿衣、睡前脱衣。</w:t>
            </w:r>
          </w:p>
          <w:p w:rsidR="00A0307F" w:rsidRDefault="00A0307F">
            <w:pPr>
              <w:pStyle w:val="New"/>
              <w:spacing w:line="260" w:lineRule="exact"/>
              <w:ind w:firstLineChars="150" w:firstLine="360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5.</w:t>
            </w:r>
            <w:r>
              <w:rPr>
                <w:rFonts w:ascii="仿宋_GB2312" w:eastAsia="仿宋_GB2312" w:hAnsi="Times New Roman"/>
                <w:color w:val="000000"/>
                <w:sz w:val="24"/>
                <w:szCs w:val="24"/>
              </w:rPr>
              <w:t>帮助老人做好晨晚间护理，包括：洗漱、口腔清洁护理、全身皮肤清洁，定期洗头、修剪指甲。</w:t>
            </w:r>
          </w:p>
          <w:p w:rsidR="00A0307F" w:rsidRDefault="00A0307F">
            <w:pPr>
              <w:pStyle w:val="New"/>
              <w:spacing w:line="260" w:lineRule="exact"/>
              <w:ind w:firstLineChars="200" w:firstLine="480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6.</w:t>
            </w:r>
            <w:r>
              <w:rPr>
                <w:rFonts w:ascii="仿宋_GB2312" w:eastAsia="仿宋_GB2312" w:hAnsi="Times New Roman"/>
                <w:color w:val="000000"/>
                <w:sz w:val="24"/>
                <w:szCs w:val="24"/>
              </w:rPr>
              <w:t>定期上门理发，保持老人仪表端正。</w:t>
            </w:r>
          </w:p>
          <w:p w:rsidR="00A0307F" w:rsidRDefault="00A0307F">
            <w:pPr>
              <w:pStyle w:val="New"/>
              <w:spacing w:line="260" w:lineRule="exact"/>
              <w:ind w:firstLineChars="200" w:firstLine="480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7. </w:t>
            </w:r>
            <w:r>
              <w:rPr>
                <w:rFonts w:ascii="仿宋_GB2312" w:eastAsia="仿宋_GB2312" w:hAnsi="Times New Roman"/>
                <w:color w:val="000000"/>
                <w:sz w:val="24"/>
                <w:szCs w:val="24"/>
              </w:rPr>
              <w:t>经常清洗、消毒毛巾、洗脸盆、便器。</w:t>
            </w:r>
          </w:p>
          <w:p w:rsidR="00A0307F" w:rsidRDefault="00A0307F">
            <w:pPr>
              <w:pStyle w:val="New"/>
              <w:spacing w:line="260" w:lineRule="exact"/>
              <w:ind w:firstLineChars="200" w:firstLine="480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8.</w:t>
            </w:r>
            <w:r>
              <w:rPr>
                <w:rFonts w:ascii="仿宋_GB2312" w:eastAsia="仿宋_GB2312" w:hAnsi="Times New Roman"/>
                <w:color w:val="000000"/>
                <w:sz w:val="24"/>
                <w:szCs w:val="24"/>
              </w:rPr>
              <w:t>送餐到居室，需要时喂水喂食。</w:t>
            </w:r>
          </w:p>
          <w:p w:rsidR="00A0307F" w:rsidRDefault="00A0307F">
            <w:pPr>
              <w:pStyle w:val="New"/>
              <w:spacing w:line="260" w:lineRule="exact"/>
              <w:ind w:firstLineChars="200" w:firstLine="480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9.</w:t>
            </w:r>
            <w:r>
              <w:rPr>
                <w:rFonts w:ascii="仿宋_GB2312" w:eastAsia="仿宋_GB2312" w:hAnsi="Times New Roman"/>
                <w:color w:val="000000"/>
                <w:sz w:val="24"/>
                <w:szCs w:val="24"/>
              </w:rPr>
              <w:t>帮助老人排便，保持大便通畅，对大小便失禁老人做好失禁护理和皮肤护理。</w:t>
            </w:r>
          </w:p>
          <w:p w:rsidR="00A0307F" w:rsidRDefault="00A0307F">
            <w:pPr>
              <w:pStyle w:val="New"/>
              <w:spacing w:line="260" w:lineRule="exact"/>
              <w:ind w:firstLineChars="200" w:firstLine="480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10.</w:t>
            </w:r>
            <w:r>
              <w:rPr>
                <w:rFonts w:ascii="仿宋_GB2312" w:eastAsia="仿宋_GB2312" w:hAnsi="Times New Roman"/>
                <w:color w:val="000000"/>
                <w:sz w:val="24"/>
                <w:szCs w:val="24"/>
              </w:rPr>
              <w:t>褥疮发生率为零，如发生严重低蛋白血症，全身高度浮肿、癌症晚期、恶液质等患者除外。对因病情不能翻身而患褥疮的情况应有详细记录，并尽可能提供防护措施。</w:t>
            </w:r>
          </w:p>
          <w:p w:rsidR="00A0307F" w:rsidRDefault="00A0307F">
            <w:pPr>
              <w:pStyle w:val="New"/>
              <w:spacing w:line="260" w:lineRule="exact"/>
              <w:ind w:firstLineChars="200" w:firstLine="480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11.</w:t>
            </w:r>
            <w:r>
              <w:rPr>
                <w:rFonts w:ascii="仿宋_GB2312" w:eastAsia="仿宋_GB2312" w:hAnsi="Times New Roman"/>
                <w:color w:val="000000"/>
                <w:sz w:val="24"/>
                <w:szCs w:val="24"/>
              </w:rPr>
              <w:t>视天气和老人身体情况，组织老人康乐活动。</w:t>
            </w:r>
          </w:p>
          <w:p w:rsidR="00A0307F" w:rsidRDefault="00A0307F">
            <w:pPr>
              <w:pStyle w:val="New"/>
              <w:spacing w:line="260" w:lineRule="exact"/>
              <w:ind w:firstLineChars="200" w:firstLine="480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12.</w:t>
            </w:r>
            <w:r>
              <w:rPr>
                <w:rFonts w:ascii="仿宋_GB2312" w:eastAsia="仿宋_GB2312" w:hAnsi="Times New Roman"/>
                <w:color w:val="000000"/>
                <w:sz w:val="24"/>
                <w:szCs w:val="24"/>
              </w:rPr>
              <w:t>服务人员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24</w:t>
            </w:r>
            <w:r>
              <w:rPr>
                <w:rFonts w:ascii="仿宋_GB2312" w:eastAsia="仿宋_GB2312" w:hAnsi="Times New Roman"/>
                <w:color w:val="000000"/>
                <w:sz w:val="24"/>
                <w:szCs w:val="24"/>
              </w:rPr>
              <w:t>小时值班，视情况调整护理方案。</w:t>
            </w:r>
          </w:p>
        </w:tc>
      </w:tr>
    </w:tbl>
    <w:p w:rsidR="00C715ED" w:rsidRPr="00A0307F" w:rsidRDefault="00A0307F" w:rsidP="00A0307F">
      <w:pPr>
        <w:spacing w:line="280" w:lineRule="exact"/>
        <w:ind w:left="480" w:hangingChars="200" w:hanging="480"/>
        <w:rPr>
          <w:rFonts w:hint="eastAsia"/>
        </w:rPr>
      </w:pPr>
      <w:r>
        <w:rPr>
          <w:rFonts w:ascii="仿宋_GB2312" w:eastAsia="仿宋_GB2312" w:hint="eastAsia"/>
          <w:color w:val="000000"/>
          <w:sz w:val="24"/>
          <w:szCs w:val="24"/>
        </w:rPr>
        <w:t>注：</w:t>
      </w:r>
      <w:r>
        <w:rPr>
          <w:rFonts w:ascii="仿宋_GB2312" w:eastAsia="仿宋_GB2312" w:hAnsi="仿宋" w:cs="仿宋" w:hint="eastAsia"/>
          <w:color w:val="000000"/>
          <w:sz w:val="24"/>
          <w:szCs w:val="24"/>
        </w:rPr>
        <w:t>以上标准为未评定星级公办养老机构最高收费标准，不得上浮，下浮不限；被评为三星级、四星级和五星级的公办养老机构，其最高收费标准可在此基础上相应上浮不超过</w:t>
      </w:r>
      <w:r>
        <w:rPr>
          <w:rFonts w:eastAsia="仿宋_GB2312"/>
          <w:color w:val="000000"/>
          <w:sz w:val="24"/>
          <w:szCs w:val="24"/>
        </w:rPr>
        <w:t>10%</w:t>
      </w:r>
      <w:r>
        <w:rPr>
          <w:rFonts w:ascii="仿宋_GB2312" w:eastAsia="仿宋_GB2312"/>
          <w:color w:val="000000"/>
          <w:sz w:val="24"/>
          <w:szCs w:val="24"/>
        </w:rPr>
        <w:t>、</w:t>
      </w:r>
      <w:r>
        <w:rPr>
          <w:rFonts w:eastAsia="仿宋_GB2312"/>
          <w:color w:val="000000"/>
          <w:sz w:val="24"/>
          <w:szCs w:val="24"/>
        </w:rPr>
        <w:t>20%</w:t>
      </w:r>
      <w:r>
        <w:rPr>
          <w:rFonts w:ascii="仿宋_GB2312" w:eastAsia="仿宋_GB2312" w:hAnsi="仿宋" w:cs="仿宋" w:hint="eastAsia"/>
          <w:color w:val="000000"/>
          <w:sz w:val="24"/>
          <w:szCs w:val="24"/>
        </w:rPr>
        <w:t>和</w:t>
      </w:r>
      <w:r>
        <w:rPr>
          <w:rFonts w:eastAsia="仿宋_GB2312"/>
          <w:color w:val="000000"/>
          <w:sz w:val="24"/>
          <w:szCs w:val="24"/>
        </w:rPr>
        <w:t>30%</w:t>
      </w:r>
      <w:r>
        <w:rPr>
          <w:rFonts w:ascii="仿宋_GB2312" w:eastAsia="仿宋_GB2312" w:hAnsi="仿宋" w:cs="仿宋" w:hint="eastAsia"/>
          <w:color w:val="000000"/>
          <w:sz w:val="24"/>
          <w:szCs w:val="24"/>
        </w:rPr>
        <w:t>；</w:t>
      </w:r>
      <w:r>
        <w:rPr>
          <w:rFonts w:ascii="仿宋_GB2312" w:eastAsia="仿宋_GB2312" w:hint="eastAsia"/>
          <w:color w:val="000000"/>
          <w:sz w:val="24"/>
          <w:szCs w:val="24"/>
        </w:rPr>
        <w:t>符合护理院标准的医养结合机构，</w:t>
      </w:r>
      <w:r>
        <w:rPr>
          <w:rFonts w:ascii="仿宋_GB2312" w:eastAsia="仿宋_GB2312" w:hAnsi="仿宋" w:cs="仿宋" w:hint="eastAsia"/>
          <w:color w:val="000000"/>
          <w:sz w:val="24"/>
          <w:szCs w:val="24"/>
        </w:rPr>
        <w:t>其最高收费标准</w:t>
      </w:r>
      <w:r>
        <w:rPr>
          <w:rFonts w:ascii="仿宋_GB2312" w:eastAsia="仿宋_GB2312" w:hint="eastAsia"/>
          <w:color w:val="000000"/>
          <w:sz w:val="24"/>
          <w:szCs w:val="24"/>
        </w:rPr>
        <w:t>可此基础上上浮不超过</w:t>
      </w:r>
      <w:r>
        <w:rPr>
          <w:rFonts w:eastAsia="仿宋_GB2312"/>
          <w:color w:val="000000"/>
          <w:sz w:val="24"/>
          <w:szCs w:val="24"/>
        </w:rPr>
        <w:t>50%</w:t>
      </w:r>
      <w:r>
        <w:rPr>
          <w:rFonts w:ascii="仿宋_GB2312" w:eastAsia="仿宋_GB2312" w:hint="eastAsia"/>
          <w:color w:val="000000"/>
          <w:sz w:val="24"/>
          <w:szCs w:val="24"/>
        </w:rPr>
        <w:t>。</w:t>
      </w:r>
      <w:bookmarkStart w:id="0" w:name="_GoBack"/>
      <w:bookmarkEnd w:id="0"/>
    </w:p>
    <w:sectPr w:rsidR="00C715ED" w:rsidRPr="00A0307F" w:rsidSect="00EC699A">
      <w:pgSz w:w="11906" w:h="16838"/>
      <w:pgMar w:top="1701" w:right="1474" w:bottom="1701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CD2"/>
    <w:rsid w:val="002F210E"/>
    <w:rsid w:val="00A0307F"/>
    <w:rsid w:val="00C715ED"/>
    <w:rsid w:val="00CF2CD2"/>
    <w:rsid w:val="00EC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FE8C2"/>
  <w15:chartTrackingRefBased/>
  <w15:docId w15:val="{DC808C1D-201D-434A-BA26-1BABAA52B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2F210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">
    <w:name w:val="正文 New"/>
    <w:basedOn w:val="a"/>
    <w:rsid w:val="002F210E"/>
    <w:pPr>
      <w:adjustRightInd w:val="0"/>
      <w:spacing w:line="312" w:lineRule="atLeast"/>
      <w:textAlignment w:val="baseline"/>
    </w:pPr>
    <w:rPr>
      <w:rFonts w:ascii="Calibri" w:hAnsi="Calibri"/>
      <w:kern w:val="0"/>
    </w:rPr>
  </w:style>
  <w:style w:type="paragraph" w:styleId="2">
    <w:name w:val="toc 2"/>
    <w:basedOn w:val="a"/>
    <w:next w:val="a"/>
    <w:autoRedefine/>
    <w:uiPriority w:val="39"/>
    <w:semiHidden/>
    <w:unhideWhenUsed/>
    <w:rsid w:val="002F210E"/>
    <w:pPr>
      <w:ind w:leftChars="200"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叶伟叨</dc:creator>
  <cp:keywords/>
  <dc:description/>
  <cp:lastModifiedBy>叶伟叨</cp:lastModifiedBy>
  <cp:revision>4</cp:revision>
  <dcterms:created xsi:type="dcterms:W3CDTF">2026-03-30T12:23:00Z</dcterms:created>
  <dcterms:modified xsi:type="dcterms:W3CDTF">2026-03-30T12:27:00Z</dcterms:modified>
</cp:coreProperties>
</file>