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 w:val="32"/>
          <w:szCs w:val="32"/>
        </w:rPr>
      </w:pPr>
      <w:r>
        <w:rPr>
          <w:rFonts w:eastAsia="黑体"/>
          <w:sz w:val="32"/>
          <w:szCs w:val="32"/>
        </w:rPr>
        <w:t xml:space="preserve">附件4                        </w:t>
      </w:r>
    </w:p>
    <w:p>
      <w:pPr>
        <w:jc w:val="center"/>
        <w:rPr>
          <w:rFonts w:eastAsia="华康简标题宋"/>
          <w:sz w:val="44"/>
          <w:szCs w:val="44"/>
        </w:rPr>
      </w:pPr>
      <w:r>
        <w:rPr>
          <w:rFonts w:eastAsia="华康简标题宋"/>
          <w:sz w:val="44"/>
          <w:szCs w:val="44"/>
        </w:rPr>
        <w:t>宣告失效文件目录</w:t>
      </w:r>
    </w:p>
    <w:p>
      <w:pPr>
        <w:jc w:val="center"/>
        <w:rPr>
          <w:rFonts w:eastAsia="华康简标题宋"/>
          <w:sz w:val="32"/>
          <w:szCs w:val="32"/>
        </w:rPr>
      </w:pPr>
      <w:r>
        <w:rPr>
          <w:rFonts w:eastAsia="华康简标题宋"/>
          <w:sz w:val="32"/>
          <w:szCs w:val="32"/>
        </w:rPr>
        <w:t>（共计325份）</w:t>
      </w:r>
    </w:p>
    <w:tbl>
      <w:tblPr>
        <w:tblStyle w:val="3"/>
        <w:tblW w:w="13939" w:type="dxa"/>
        <w:tblInd w:w="0" w:type="dxa"/>
        <w:tblLayout w:type="fixed"/>
        <w:tblCellMar>
          <w:top w:w="15" w:type="dxa"/>
          <w:left w:w="15" w:type="dxa"/>
          <w:bottom w:w="15" w:type="dxa"/>
          <w:right w:w="15" w:type="dxa"/>
        </w:tblCellMar>
      </w:tblPr>
      <w:tblGrid>
        <w:gridCol w:w="855"/>
        <w:gridCol w:w="3049"/>
        <w:gridCol w:w="10035"/>
      </w:tblGrid>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 w:val="28"/>
                <w:szCs w:val="28"/>
              </w:rPr>
            </w:pPr>
            <w:r>
              <w:rPr>
                <w:rFonts w:eastAsia="仿宋_GB2312"/>
                <w:b/>
                <w:color w:val="000000"/>
                <w:kern w:val="0"/>
                <w:sz w:val="28"/>
                <w:szCs w:val="28"/>
              </w:rPr>
              <w:t>序号</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 w:val="28"/>
                <w:szCs w:val="28"/>
              </w:rPr>
            </w:pPr>
            <w:r>
              <w:rPr>
                <w:rFonts w:eastAsia="仿宋_GB2312"/>
                <w:b/>
                <w:color w:val="000000"/>
                <w:kern w:val="0"/>
                <w:sz w:val="28"/>
                <w:szCs w:val="28"/>
              </w:rPr>
              <w:t>文号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b/>
                <w:color w:val="000000"/>
                <w:sz w:val="28"/>
                <w:szCs w:val="28"/>
              </w:rPr>
            </w:pPr>
            <w:r>
              <w:rPr>
                <w:rFonts w:eastAsia="仿宋_GB2312"/>
                <w:b/>
                <w:color w:val="000000"/>
                <w:kern w:val="0"/>
                <w:sz w:val="28"/>
                <w:szCs w:val="28"/>
              </w:rPr>
              <w:t>文件名称</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长府〔1992〕1号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关于整治广深公路长安路段两旁的若干规定</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长府〔1994〕8号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关于兴办集体坟场和加强坟地管理的规定</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长府〔1994〕14号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关于《长安镇关于加强计划生育的规定》的补充规定</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w:t>
            </w:r>
          </w:p>
        </w:tc>
        <w:tc>
          <w:tcPr>
            <w:tcW w:w="3049" w:type="dxa"/>
            <w:tcBorders>
              <w:top w:val="single" w:color="000000" w:sz="4" w:space="0"/>
              <w:left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长府〔1995〕03号</w:t>
            </w:r>
          </w:p>
        </w:tc>
        <w:tc>
          <w:tcPr>
            <w:tcW w:w="10035" w:type="dxa"/>
            <w:tcBorders>
              <w:top w:val="single" w:color="000000" w:sz="4" w:space="0"/>
              <w:left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关于确定我镇安全生产重点防护单位的通知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长府〔1995〕04号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关于任命防火责任人通知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长府〔1996〕1号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关于转发镇环保办从长安镇垃圾卫生镇埋场选址方案的通知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长府〔1996〕12号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关于批转《长安镇关于保护饮用水水源的规定》的通知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长府〔1996〕21号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长安镇环保工程建设管理规定</w:t>
            </w:r>
          </w:p>
        </w:tc>
      </w:tr>
      <w:tr>
        <w:tblPrEx>
          <w:tblLayout w:type="fixed"/>
          <w:tblCellMar>
            <w:top w:w="15" w:type="dxa"/>
            <w:left w:w="15" w:type="dxa"/>
            <w:bottom w:w="15" w:type="dxa"/>
            <w:right w:w="15" w:type="dxa"/>
          </w:tblCellMar>
        </w:tblPrEx>
        <w:trPr>
          <w:trHeight w:val="283"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w:t>
            </w:r>
          </w:p>
        </w:tc>
        <w:tc>
          <w:tcPr>
            <w:tcW w:w="3049" w:type="dxa"/>
            <w:tcBorders>
              <w:top w:val="single" w:color="000000" w:sz="4" w:space="0"/>
              <w:left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长府〔1997〕04号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关于下达1997年人口出生计划、“四术”任务和夏季计生集中服务活动“四术”任务的通知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长府〔1997〕12号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关于对已办理征用、出让、划拨手续仍闲置的土地进行处理的通知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长府〔1997〕13号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关于印发《长安镇临时建筑管理规定》的通知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长府〔1997〕14号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关于印发《107国道长安段美化工程实施方案》的通知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长府〔1998〕01号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关于确立规划建设示范点试点单位的决定</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长府〔1998〕04号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关于加强我镇客运市场管理的通知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长府〔1998〕05号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关于下达1998年农业生产和粮食征购任务的通知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长府〔1998〕10号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关于下达一九九八年、保中服务活动计划生育手术任务的通知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长府〔1999〕10号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关于下达1999年农业生产和粮食征购任务的通知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长府〔1999〕17号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关于下达1999年人口计划指标、计划生育手术和集中服务活动任务的通知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长府〔1999〕19号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关于全面整治交通秩序的规定</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长府〔1999〕21号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关于认真贯彻执行《长安镇村民委员会、村民小组集体资产管理规定》的通知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长府〔1999〕23号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关于印发《长安镇2000年工业污染源达标排放工作方案》的通知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长府〔1999〕24号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关于实施农电体制改革撤消村级供电所有关问题的处理意见</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长府〔1999〕28号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关于调减1999年粮食征购任务的通知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长府〔1999〕29号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关于对《长安镇委员会、村民小组集体资产管理规定》第29条修改的通知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长府〔1999〕32号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关于对《长安镇村民委员会、村民小组集体资产管理规定》第七章再次作业修改的通知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长府〔1999〕33号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关于振安路管理责任的规定</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长府〔2000〕02号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关于春节期间加强安全生产及消防工作的紧急通知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长府〔2000〕2号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关于实施《中心区灯饰工程实施方案》的通知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长府〔2000〕4号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关于严禁加收电费的通知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长府〔2000〕13号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关于批转《长安镇中小学奖教奖学办法》的通知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长府〔2000〕14号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关于下达2000年农业生产和粮食征购任务的通知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长府〔2000〕19号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关于下达2000年人口计划指标的通知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长府〔2000〕21号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关于下达2000年度四条主干公路山上造林绿化任务的通知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长府〔2000〕22号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关于在第五次全国人口普查前做好户口整顿工作的实施办法</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长府〔2000〕23号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关于下达2000年粮食征购任务和粮食和植面积的通知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长府〔2000〕26号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关于107国道、莞长公路长安段城市化建设整治工程的方案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长府〔2000〕36号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关于加强环境保护严格控制污染类企业的通知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长府〔2000〕38号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关于彻底整顿交通秩序和运输市场的通知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长府〔2002〕7号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关于下达2002年农业生产和粮食征购任务的通知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长府〔2002〕9号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关于进一步做好安全消防工作的通知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长府〔2002〕10号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关于印发长安镇妇女发展规划和长安镇儿童发展规划的通知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长府〔2002〕12号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振兴二路工程建设实施方案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长府〔2002〕13号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关于调整数字化地形（地籍）测量工作方案的通知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长府〔2002〕14号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长安镇整顿和规划地图市场秩序实施方案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长府〔2002〕15号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关于做好二○○二年度按比例安排残疾人就业暨收缴残疾人就业保障金工作的通知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长府〔2002〕16号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关于印发《长安镇政风教育活动实施方案》的通知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长府〔2002〕30号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关于对省确认的违法用地收取耕地开垦储备金的通知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长府〔2002〕32号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长安镇畜禽养殖业污染整治工作方案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49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长府〔2002〕34号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长安镇清坟工作方案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长府〔2002〕35号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关于开展我镇非建成区1：500数字化地形测量工作的通知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长府〔2002〕36号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关于印发《长安镇2003年部门预算编制工作方案》的通知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长府〔2002〕38号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长安镇四环路建设实施方案</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长府〔2002〕40号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长安镇公路两侧环境综合整治实施方案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长府〔2002〕45号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长安镇水环境综合治理工作实施方案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长府〔2003〕8号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关于开展村、级集体经济核资工作的通知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长府〔2003〕14号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关于印发《长安镇村、组集体经济核资方案》的通知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长府〔2003〕17号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关于加强防治非典型肺炎工作的通知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长府〔2003〕19号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关于进一步加强我镇生猪屠宰管理的通知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59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长府〔2003〕23号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关于贯彻《东莞市处理历史遗留违章工作方案》的通知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长府〔2003〕43号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关于加强农村经济合同管理的实施意见</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长府〔2003〕46号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长安镇人员密级场所消防安全疏散通道安全出口专项治理工作方案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长府〔2003〕53号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关于印发《长安镇2004年镇级财政预算编制工作方案》的通知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长府〔2003〕67号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长安镇今冬明春消防安全工作方案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64</w:t>
            </w:r>
          </w:p>
        </w:tc>
        <w:tc>
          <w:tcPr>
            <w:tcW w:w="3049" w:type="dxa"/>
            <w:tcBorders>
              <w:top w:val="single" w:color="000000" w:sz="4" w:space="0"/>
              <w:left w:val="single" w:color="000000" w:sz="4" w:space="0"/>
              <w:bottom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关于印发长安镇环保基础设施建设实施方案的通知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关于开展春季防火安全检查的通知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长府〔2004〕24号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关于印发《长安镇集体土地所有权登记发证工作方案》的通知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长府〔2004〕32号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长安镇二00四年法制教育工作意见</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长府〔2004〕35号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关于批准实施《东莞市长安镇环境保护规划（2001-2015）》的通知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69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长府〔2004〕37号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关于印发《长安镇开展整治违法排污企业保障群众健康环保专项行动工作方案》的通知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长府〔2004〕52号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长安镇深入开展人员密集场所消防安全专项治理工作方案</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长府〔2004〕53号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关于实施《长安镇“村改居”工作实施方案》的请示（含批复）</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长府〔2004〕59号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关于进一步加强肉食品管理的通知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长府〔2004〕62号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长安镇城市管理强化工程百日整治工作方案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长府〔2004〕63号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关于进一步加强我镇城镇化“三项任务”工作的通知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长府〔2004〕70号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长安镇关于集中开展火灾隐患排查整治工作的方案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76</w:t>
            </w:r>
          </w:p>
        </w:tc>
        <w:tc>
          <w:tcPr>
            <w:tcW w:w="3049" w:type="dxa"/>
            <w:tcBorders>
              <w:top w:val="single" w:color="000000" w:sz="4" w:space="0"/>
              <w:left w:val="single" w:color="000000" w:sz="4" w:space="0"/>
              <w:bottom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长府〔2004〕87号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关于印发《长安镇2005年镇级财政预算编制工作方案》的通知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长府〔2005〕1号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关于印发《长安镇2004年单位决算编制方案》的通知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长府〔2005〕2号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长安镇今冬明春消防安全工作方案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79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长府〔2005〕8号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关于规范财政投资项目工程进度款支付工作的通知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长府〔2005〕25号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关于印发《长安镇违法用地专项清理工作方案》的通知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长府〔2005〕032号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关于印发《长安镇特大安全事故应急救援预案》的通知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长府〔2005〕36号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关于印发《长安镇机械五金模具产业2005年-2010年发展规划》的通知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长府〔2005〕43号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关于印发《长安镇行政事业单位固定资产检查第一阶段实施方案》的通知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长府〔2005〕49号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关于印发《长安镇集体建设用地使用权流转实施方案》的通知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长府〔2005〕54号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关于印发《长安镇2006年镇级财政预算编制工作方案》的通知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长府〔2005〕55号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关于印发长安镇打击商贸活动中欺诈行为专项行动工作方案的通知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长府〔2005〕63号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关于印发《长安镇加强零星税源征管工作实施方案》的通知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长府〔2005〕73号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关于印发《2005年长安镇冬季防火工作方案》的通知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89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长府〔2006〕9号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关于印发《长安镇中小学奖教奖学办法》的通知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长府〔2006〕12号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关于加强沿河路规划控制的通知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长府〔2006〕19号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关于印发《长安镇社区出纳岗位专职化实施方案》的通知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92</w:t>
            </w:r>
          </w:p>
        </w:tc>
        <w:tc>
          <w:tcPr>
            <w:tcW w:w="3049" w:type="dxa"/>
            <w:tcBorders>
              <w:top w:val="single" w:color="000000" w:sz="4" w:space="0"/>
              <w:left w:val="single" w:color="000000" w:sz="4" w:space="0"/>
              <w:bottom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长府〔2006〕29号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关于印发《长安镇加强重大危险源安全生产监管工作实施方案》的通知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93</w:t>
            </w:r>
          </w:p>
        </w:tc>
        <w:tc>
          <w:tcPr>
            <w:tcW w:w="3049" w:type="dxa"/>
            <w:tcBorders>
              <w:top w:val="single" w:color="000000" w:sz="4" w:space="0"/>
              <w:left w:val="single" w:color="000000" w:sz="4" w:space="0"/>
              <w:bottom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长府〔2006〕53号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关于印发《长安镇2007年度政府采购集中采购目录》的通知</w:t>
            </w:r>
          </w:p>
        </w:tc>
      </w:tr>
      <w:tr>
        <w:tblPrEx>
          <w:tblLayout w:type="fixed"/>
          <w:tblCellMar>
            <w:top w:w="15" w:type="dxa"/>
            <w:left w:w="15" w:type="dxa"/>
            <w:bottom w:w="15" w:type="dxa"/>
            <w:right w:w="15" w:type="dxa"/>
          </w:tblCellMar>
        </w:tblPrEx>
        <w:trPr>
          <w:trHeight w:val="675"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长府〔2007〕4号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关于印发《长安镇今冬明春防火工作方案》、《长安镇集中开展火灾隐患普查整治工作实施方案》的通知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长府〔2007〕13号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关于印发《长安镇行政事业单位资产清查工作方案》的通知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长府〔2007〕19号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关于印发《长安镇打击非法行医专项行动实施方案》的通知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长府〔2007〕20号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关于印发《长安镇2007年食品安全综合整治工作方案》的通知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长府〔2007〕53号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关于印发长安镇整治本地摩托车工作实施方案的通知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99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长府〔2007〕61号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关于印发《长安镇第三届农村（社区）干部任期经济责任审计实施方案》的通知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长府〔2007〕68号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关于印发《东莞市长安镇农贸市场专项规划（2007-2015）》的通知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长府〔2007〕69号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关于印发《长安镇生猪及其肉品管理规定》的通知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长府〔2007〕79号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关于做好第一次全国污染源普查工作的通知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长府〔2007〕82号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关于组织开展安全生产综合整治的通知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长府〔2007〕90号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关于进一步加强监督管理防止畜禽养殖业反弹的通知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长府〔2007〕92号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长安镇消防安全隐患大排查大整治专项行动实施方案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长府〔2008〕14号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关于印发长安镇校车专项整治行动工作方案的通知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长府〔2008〕16号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关于印发《长安镇创建广东省食品安全示范镇工作方案》的通知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长府〔2008〕23号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关于修订《长安镇中小学奖教奖学办法》的通知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109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长府〔2008〕26号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关于印发《长安镇城市管理综合执法工作实施方案》的通知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长府〔2008〕39号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关于印发《长安镇鼓励民营企业产业升级发展专项资金管理实施办法》的通知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长府〔2008〕57号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关于印发长安镇2008年土地利用年度计划量化考核办法的通知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长府〔2009〕8号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关于切实加强社区消防队伍建设的通知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长府〔2009〕33号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关于印发《长安镇扶持居民就业创业试行办法》的通知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长府〔2010〕11号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关于印发《长安镇突发公共事件总体应急预案》及相关配套预案的通知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长府〔2010〕22号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关于颁布实施《长安镇商业网点规划》的通知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长府〔2010〕28号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关于印发《长安镇第四届农村（社区）干部任期经济责任审计实施方案》的通知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长府〔2011〕6号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关于印发《长安镇创建国家级生态乡镇工作方案》的通知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长府〔2011〕9号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关于在全镇公立医疗机构和基层站所开展民主评议政风行风工作的通知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119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长府〔2011〕17号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关于修订《长安镇扶持居民就业创业试行办法》的通知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长府〔2012〕26号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关于开展社区集体办幼儿园改制试点工作的通知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长府〔2013〕5号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关于印发《长安镇集体资产交易管理实施办法（试行）》的通知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长府〔2014〕39号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关于印发《东莞市长安镇大气污染防治行动实施方案（2014 --2017年）》的通知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长府〔2014〕42号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关于印发《长安镇加快产业转型升级奖励及专项资金管理实施办法》的通知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长府办〔1994〕03号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关于批转镇城建办《关于长南大道两侧实行控制性规划建设的规定》的通知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长府办〔1995〕01号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关于做好五天工作制有关工作安排的通知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长府办〔1997〕2号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关于深入贯彻全镇党员干部大会精神的通知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长府办〔1997〕3号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转发《九七年创建安全文明小区互作计划》的通知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长府办〔1997〕5号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关于对企业缴交规费情况开展检查的通知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129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长府办〔1997〕7号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关于进一步强化我镇交通管理的通知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长府办〔1999〕04号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关于九九年调研工作的实施意见</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长府办〔1999〕05号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关于做好来宾接待工作的通知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长府办〔2001〕02号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关于认真做好2001年春运工作的通知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长府办〔2001〕3号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关于做好2001年春节期间有关工作的通知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长府办〔2001〕05号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关于转发长安国土所《2001年长安镇新增建设用地年度计划方案》的通知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长府办〔2001〕07号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关于107国道、莞长公路、广深高速公路长安段城市化建设整治工程的方案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长府办〔2001〕15号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关于加强元旦春节期间安全生产及消防工作的通知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长府办〔2002〕8号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长安镇落实东莞市创建“中国优秀旅游城市”工作的实施方案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长府办〔2002〕10号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关于调整堤围防护费征收标准的通知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139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长府办〔2003〕4号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关于印发长安镇进一步治理整顿土地市场秩序工作方案的通知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长府办〔2003〕8号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关于印发《长安镇建立行政执法责任制工作方案》的通知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长府办〔2003〕10号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关于印发《长安镇第一届运动会工作方案》的通知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长府办〔2003〕11号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关于批准实施《长安镇2003年政府采购集中采购目录》的通知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长府办〔2003〕19号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长安镇开展重点行业企业安全生产状况评估工作方案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长府办〔2004〕7号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长安镇“三小”场所消防安全专项治理实施方案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长府办〔2005〕10号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关于开展以灭蛟为重点的除四害工作的通知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长府办〔2004〕13号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关于预防集体饭堂食物中毒事件的紧急通知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长府办〔2004〕16号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长安镇地名普查工作方案</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长府办〔2005〕7号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关于抓紧落实村改居后期主要工作的通知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149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长府办〔2005〕9号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关于开展春季爱国卫生月活动的通知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长府办〔2005〕15号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关于做好2005年残疾人就业年审暨缴纳就业保障金的通知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长府办〔2005〕18号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关于加强集体饭堂食物卫生安全的紧急通知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长府办〔2005〕24号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关于印发《长安镇维护群众权益打击环境违法行为专项行动工作方案》的通知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长府办〔2005〕34号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关于印发《长安镇开展城乡规划效能监察实施方案》的通知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长府办〔2005〕35号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关于印发《长安镇关于开展酒吧、医院等人员密集场所消防安全专项大检查工作方案》的通知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长府办〔2006〕7号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关于印发《长安镇2006年普法工作要点》的通知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长府办〔2006〕9号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关于印发《长安镇整治社会治安“铁腕”行动方案》的通知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长府办〔2006〕10号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关于印发《长安镇第二届运动会工作方案》的通知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长府办〔2006〕11号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印发《长安镇关于认真吸取汕头市“5·9”特大火灾事故教训深入开展消防安全专项治理工作方案》的通知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159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长府办〔2006〕13号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关于完善《关于加强计算机网络安全保密管理的规定》的通知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长府办〔2006〕17号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关于加强长安镇耕地保护责任目标考核的通知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长府办〔2006〕25号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关于印发《长安镇集体土地所有权登记发证工作补充方案》的通知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长府办〔2006〕27号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关于印发《长安镇创建“安全文明出租屋工作方案》的通知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长府办〔2006〕28号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关于印发《长安镇2007年镇级财政预算编制工作方案》的通知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长府办〔2006〕32号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关于印发《长安镇集体食堂卫生安全专项整治工作方案》的通知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关于印发《长安镇居务公开民主管理示范创建活动方案》的通知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长府办〔2007〕05号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关于印发《长安镇2007年春运工作方案》、《长安镇2007年春运应急方案》的通知</w:t>
            </w:r>
          </w:p>
        </w:tc>
      </w:tr>
      <w:tr>
        <w:tblPrEx>
          <w:tblLayout w:type="fixed"/>
        </w:tblPrEx>
        <w:trPr>
          <w:trHeight w:val="78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长府办〔2007〕10号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关于印发《关于在全镇企业建立调解组织的实施方案》的通知</w:t>
            </w:r>
          </w:p>
        </w:tc>
      </w:tr>
      <w:tr>
        <w:tblPrEx>
          <w:tblLayout w:type="fixed"/>
          <w:tblCellMar>
            <w:top w:w="15" w:type="dxa"/>
            <w:left w:w="15" w:type="dxa"/>
            <w:bottom w:w="15" w:type="dxa"/>
            <w:right w:w="15" w:type="dxa"/>
          </w:tblCellMar>
        </w:tblPrEx>
        <w:trPr>
          <w:trHeight w:val="78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长府办〔2007〕11号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关于印发《长安镇开展“三小”场所、出租屋消防安全隐患专项整治工作方案》的通知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169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长府办〔2007〕14号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关于印发《长安镇2007年食品安全打假管理工作方案》的通知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长府办〔2007〕016号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关于印发《长安镇2007年道路交通安全秩序综合整治工作方案》的通知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长府办〔2007〕19号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关于印发《2007年长安镇普法工作要点》的通知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长府办〔2007〕24号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关于印发长安镇“视统计信誉为生命”演讲话动工作方案的通知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长府办〔2007〕25号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关于印发《长安镇2007年整治违法排污企业保障群众健康专项行动暨环境安全月活动工作方案》的通知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长府办〔2007〕28号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关于印发《长安镇食品安全事故应急预算》的通知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长府办〔2007〕32号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关于印发《长安镇简易外控载货电梯专项整治实施方案》的通知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长府办〔2007〕039号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印发《关于进一步加强流动人口计划生育信息采集工作实施方案》的通知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长府办〔2007〕40号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关于印发《长安镇综合治理出租屋治安隐患专项行动工作方案》的通知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长府办〔2007〕42号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关于印发《长安镇土地利用总体规划修编工作方案》的通知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179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长府办〔2007〕43号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关于印发《长安镇社区建设工作领导小组成员单位挂点帮扶创建“六好”平安和谐社区工作方案》的通知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180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长府办〔2007〕48号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关于印发《长安镇2008年镇级财政预算编制工作方案》的通知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181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长府办〔2007〕50号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关于印发《长安镇土地执法百日行动方案》的通知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182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长府办〔2007〕58号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关于印发《长安镇产品质量和食品安全专项整治行动实施方案》的通知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183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长府办〔2007〕59号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关于印发《长安镇2007年“119”消防月宣传活动实施方案》的通知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184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长府办〔2007〕88号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关于印发《长安镇处置森林火灾事故应急预案》的通知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185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长府办〔2008〕013号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关于印发《长安镇科技强警示范建设迎检工作实施方案》的通知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186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长府办〔2008〕16号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关于印发《长安镇第三次全国文物普查工作方案》的通知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187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长府办〔2008〕21号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关于印发《2008年长安镇普法工作要点》的通知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188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长府办〔2008〕22号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关于印发《2008年政务公开工作计划》的通知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189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长府办〔2008〕26号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关于印发《长安镇安全生产百日督查坊项行动方案》的通知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190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长府办〔2008〕32号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关于印发《长安镇食品安全事故应急预案》的通知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191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长府办〔2008〕38号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关于印发《长安镇进一步加强创建国家环保模范城市教育工作方案》的通知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192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长府办〔2008〕39号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关于对虎门港长安新区已围垦滩涂内的建筑物、构筑物严格管理的通知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193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长府办〔2008〕40号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关于印发《长安镇整治非法营运专项工作方案》的通知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194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长府办〔2008〕48号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关于印发《长安镇地名规划编制工作方案》的通知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195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长府办〔2008〕53号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关于印发长安镇公交客运车辆交通安全及服务质量整治方案的通知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196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长府办〔2008〕58号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关于印发《长安镇加强住房公积金缴存管理工作方案》的通知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197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长府办〔2008〕59号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关于印发《长安镇成立社区、企业（工业园区）社会治安综合治理工作站实施方案》的通知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198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长府办〔2008〕65号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关于印发《长安镇2009年镇级财政预算编制工作方案》的通知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199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长府办〔2008〕72号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关于印发《长安镇集中开展违法违规用地查处整治行动工作方案》的通知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200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长府办〔2008〕82号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关于印发《关于成立社区城市综合管理办公室的工作实施方案》的通知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201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长府办〔2008〕91号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关于印发《长安镇人口与计划生育目标管理责任制平时检查考核方案》的通知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202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关于印发《长安镇打击违法添加非食用物质和滥用食品添加剂专项整治工作实施方案》的通知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203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长府办〔2009〕12号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关于印发《长安镇2009年集中清理整治无证照经营专项行动工作方案》的通知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204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长府办〔2009〕30号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关于印发《长安镇生活饮用水卫生专项整治工作方案》的通知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205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长府办〔2009〕32号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关于印发《长安镇2009年普法工作要点》的通知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206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长府办〔2009〕33号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关于印发《长安镇加强歌舞娱乐场所管理暨集中清理整治文化市场无证照经营专项行动工作方案》的通知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207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长府办〔2009〕34号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关于印发《长安镇2009年消防安全隐患整治工作方案》的通知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208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长府办〔2009〕43号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关于印发《长安镇“优秀新莞人”评选活动方案及实施细则》的通知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209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长府办〔2009〕45号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关于做好甲型H1N1流感防控工作配合开展全市爱国卫生大行动的紧急通知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210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长府办〔2009〕46号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关于印发《长安镇食品安全整顿工作实施方案》的通知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211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长府办〔2009〕59号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关于印发《长安镇2010年镇级财政预算编制工作方案》的通知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212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长府办〔2009〕63号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关于印发《长安镇集体土地使用权流转收益用于居民社会保障支出的管理规定（试行）》的通知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213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长府办〔2009〕65号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关于印发《长安镇计划生育药械市场专项整治行动实施方案》的通知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214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长府办〔2009〕88号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关于印发《长安镇推行居住证制度工作方案》的通知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215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长府办〔2009〕90号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关于印发〈长安镇2009年冬季防火工作方案〉的通知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216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长府办〔2009〕92号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关于印发〈长安镇2009年度单位决算编制方案〉的通知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217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关于印发《长安镇2010年春运工作方案》的通知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218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关于印发《长安镇2010年春运应急预案》的通知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219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关于印发《长安镇全面开展环保“三同时”执法检查落实企业环保验收工作实施方案》的通知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220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关于印发《长安镇农贸市场计量专项整治工作方案》的通知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221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长府办〔2010〕12号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关于印发《长安镇创建“全国亿万农民健康促进行动”东莞市暨广东省示范镇实施方案》的通知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222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长府办〔2010〕16号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关于印发《长安镇2010年法制宣传工作要点》的通知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223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长府办〔2010〕20号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关于印发《2010年长安镇“优秀新莞人”评选活动实施方案》的通知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224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长府办〔2010〕25号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关于印发《长安镇农贸市场升级改造实施办法》的通知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225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长府办〔2010〕26号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关于印发《长安镇2010年地质灾害防治工作方案》的通知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226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长府办〔2010〕44号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关于印发《长安镇宜居城乡建设工作实施方案》的通知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227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长府办〔2010〕48号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关于印发《长安镇2011年镇级财政预算编制工作方案》的通知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228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长府办〔2010〕50号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关于印发《长安镇2010年整治违法排污企业保障群众健康环保专项行动工作方案》的通知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229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长府办〔2010〕53号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关于印发《长安镇社区集体经济组织2011年度经济计划和2010年度财务收支决算编制工作方案》的通知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230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长府办〔2010〕57号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关于印发《长安镇2010年节能减排工作方案》的通知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231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长府办〔2010〕59号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关于印发《2010年长安镇积分制入户工作实施方案》的通知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232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长府办〔2010〕61号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关于印发《长安镇开展首届“东莞慈善日”系列活动实施方案》的通知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233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长府办〔2010〕66号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关于印发《长安镇2010年度卫生执法自查自纠工作方案》的通知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234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长府办〔2010〕74号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关于印发《长安镇2010年部门决算编制方案》的通知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235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长府办〔2010〕78号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关于印发《长安镇打击侵犯知识产权和制售假冒伪劣商品专项行动实施方案》的通知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236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关于印发《长安镇“绿色环保行”污染减排宣传进镇街巡回活动方案》的通知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237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长府办〔2011〕10号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关于印发《长安镇巩固国家卫生镇工作方案》的通知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238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长府办〔2011〕13号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关于印发《长安镇2011年法制宣传教育工作要点》的通知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239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长府办〔2011〕14号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关于印发《长安镇第一次全国水利普查工作方案》的通知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240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长府办〔2011〕24号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关于印发《长安镇节能与清洁生产专项资金管理暂行办法》的通知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241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长府办〔2011〕30号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关于印发《长安镇2011年地质灾害防治工作方案》的通知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242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长府办〔2011〕33号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关于印发《长安镇党政机关公务用车问题专项治理工作方案》的通知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243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长府办〔2011〕40号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关于印发《长安镇2011年非法营运车辆联合整治工作方案》的通知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244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长府办〔2011〕42号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关于印发《长安镇创建广东省生态乡镇工作方案》的通知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245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长府办〔2011〕44号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关于印发《长安镇农村集体土地所有权确权登记发证工作方案》的通知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246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长府办〔2011〕47号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关于印发《长安镇消防安全大排查大整治专项行动实施方案》的通知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247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长府办〔2011〕58号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关于印发《长安镇创建名村专项资金管理办法（试行）》的通知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248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长府办〔2011〕70号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关于印发《关于在全镇开展法制宣传教育的第六个五年规划》的通知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249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长府办〔2011〕74号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关于印发《长安镇集中整治“两非”专项行动实施方案》的通知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250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关于印发《长安镇打击制假售假专项行动方案》的通知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251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长府办〔2012〕14号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关于印发《长安镇火灾隐患重点地区整治工作实施方案》的通知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252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长府办〔2012〕16号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关于印发《长安镇深入开展广东省标准化示范镇建设工作实施方案》的通知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253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长府办〔2012〕18号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关于印发《长安镇2012年消费促进活动工作方案》的通知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254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长府办〔2012〕24号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关于印发《长安镇2012年法制宣传教育工作要点》的通知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255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长府办〔2012〕29号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关于印发《2012年长安镇地质灾害防治工作方案》的通知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256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长府办〔2012〕37号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关于印发《长安镇打击非法行医行为规范医疗市场专项整治行动方案》的通知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257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长府办〔2012〕39号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关于印发《长安镇在建违法建筑整治行动实施方案》的通知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258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长府办〔2012〕41</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关于印发《长安镇“优秀新莞人”评选活动方案》的通知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259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长府办〔2012〕44号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关于印发《长安镇广深高速沿线景观综合整治工作方案》的通知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260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长府办〔2012〕48号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关于印发《长安镇节能与清洁生产专项资金管理暂行办法的补充规定》的通知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261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长府办〔2012〕49号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关于印发《长安镇质量技术监督综合巡查工作方案》的通知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262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长府办〔2012〕51号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关于印发《长安镇“大清洁，乡村美”城乡清洁工程专项活动方案》的通知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263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长府办〔2012〕52号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关于印发《长安镇2012年行政事业单位物业清查工作方案》的通知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264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长府办〔2012〕55号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关于印发《长安镇开展入河排污口登记工作方案》的通知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265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长府办〔2012〕73号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关于印发《长安镇社区（组）债务清查工作方案》的通知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266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长府办〔2012〕75号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关于印发《长安镇整治非法营运工作方案》的通知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267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长府办〔2012〕77号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关于印发《长安镇火灾隐患重点地区整治工作督导制度》的通知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268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长府办〔2012〕82号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关于印发《长安镇“提升公共文化服务水平”工程实施方案》的通知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269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长府办〔2012〕85号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关于印发《长安镇质量强镇工作实施方案》的通知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270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长府办〔2012〕99号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关于印发《长安镇清理在建违法建筑专项行动方案》的通知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271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长府办〔2012〕103号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关于印发《长安镇深入开展出生人口性别比综合治理工作实施方案》的通知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272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长府办〔2013〕12号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关于印发《长安镇领导班子走访企业活动工作方案》的通知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273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长府办〔2013〕17号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关于印发《长安镇工厂企业安全生产检查整治工作方案》的通知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274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长府办〔2013〕18号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关于印发《2013年长安镇创建东莞市公共文化服务体系示范镇建设规划》的通知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275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长府办〔2013〕21号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关于印发《2013年长安镇地质灾害防治工作方案》的通知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276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长府办〔2013〕22号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关于印发《长安镇违法搭建畜禽养殖窝棚联合清拆行动方案》的通知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277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长府办〔2013〕24号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关于印发《长安镇再生资源市场管理改革工作方案》的通知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278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长府办〔2013〕25号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关于印发《长安镇再生资源回收行业专项整治工作方案》及《长安镇再生资源回收堆场建设标准》的通知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279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长府办〔2013〕33号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关于印发《长安镇创建名镇工作实施方案》的通知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280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长府办〔2013〕35号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关于印发《长安镇社区集体经济统筹管理清产核资工作方案》的通知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281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长府办〔2013〕36号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关于印发《长安镇集体资产交易和“三资”监管平台建设方案》的通知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282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长府办〔2013〕46号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关于修改完善《长安镇火灾隐患整治工作督导制度》的通知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283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长府办〔2013〕47号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关于印发《长安镇电力用户安全用电检查工作方案》的通知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284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长府办〔2013〕51号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关于印发《长安镇关于开展预防和遏制亡人及较大以上火灾事故大排查大整治行动的指导意见》的通知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285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长府办〔2013〕55号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关于印发《2013年长安镇农村（社区）干部任期经济责任审计实施方案》的通知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286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长府办〔2013〕57号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关于印发《长安镇安全生产检查督查专项行动工作方案》的通知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287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长府办〔2013〕58号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关于印发《长安镇公路及公路控制区景观综合整治和查处违法行为工作方案》的通知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288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关于印发《长安镇“三小”场所和出租屋消防安全排查整治专项行动实施方案》的通知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289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长府办〔2013〕78号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关于印发《长安镇社区集体经济统筹管理实施方案（修订稿）》的通知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290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长府办〔2013〕84号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关于印发《长安镇开展“企业总部大走访”和“企业困难大排查”活动工作方案》的通知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291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长府办〔2013〕95号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关于印发《长安镇人民涌综合整治实施方案》的通知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292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长府办〔2013〕98号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关于印发《长安镇今冬明春火灾防控工作方案》的通知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293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长府办〔2013〕100号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关于印发《长安镇实施注塑机伺服节能改造工作方案》的通知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294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长府办〔2014〕3号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关于印发《全国五金模具产业知名品牌创建示范区筹建规划》的通知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295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长府办〔2004〕15号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长安镇人民政府计算机网络安全保密管理规定</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296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长府办〔2014〕52号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关于印发《长安镇查处和控制在建违法建筑实施方案》的通知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297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长府办〔2014〕54号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关于印发《长安镇黄标车淘汰更新实施方案》的通知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298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长府办〔2014〕69号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关于印发《长安镇河流“河长制”实施细则》的通知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299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长府办〔2015〕10号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关于印发《长安镇清理规范税收等优惠政策实施方案》的通知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0"/>
                <w:sz w:val="28"/>
                <w:szCs w:val="28"/>
              </w:rPr>
            </w:pPr>
            <w:r>
              <w:rPr>
                <w:rFonts w:eastAsia="仿宋_GB2312"/>
                <w:color w:val="000000"/>
                <w:kern w:val="0"/>
                <w:sz w:val="28"/>
                <w:szCs w:val="28"/>
              </w:rPr>
              <w:t>300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0"/>
                <w:sz w:val="28"/>
                <w:szCs w:val="28"/>
              </w:rPr>
            </w:pPr>
            <w:r>
              <w:rPr>
                <w:rFonts w:eastAsia="仿宋_GB2312"/>
                <w:color w:val="000000"/>
                <w:kern w:val="0"/>
                <w:sz w:val="28"/>
                <w:szCs w:val="28"/>
              </w:rPr>
              <w:t>长府办〔2015〕14号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kern w:val="0"/>
                <w:sz w:val="28"/>
                <w:szCs w:val="28"/>
              </w:rPr>
            </w:pPr>
            <w:r>
              <w:rPr>
                <w:rFonts w:eastAsia="仿宋_GB2312"/>
                <w:color w:val="000000"/>
                <w:kern w:val="0"/>
                <w:sz w:val="28"/>
                <w:szCs w:val="28"/>
              </w:rPr>
              <w:t>关于印发《长安镇“优才卡”制度实施方案》的通知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301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长府办〔2015〕15号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关于印发《长安镇创建广东省公共文化服务体系示范区建设规划》的通知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302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长府办〔2015〕16号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关于印发《长安镇创建广东省公共文化服务体系示范区工作方案》的通知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303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长府办〔2017〕1号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关于印发《长安镇2017年春运工作方案》的通知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304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长府办〔2017〕4号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关于印发《长安镇2017年度依法行政工作方案》的通知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305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长府办函〔2014〕11号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关于印发《长安镇“小产权房”排查摸底工作方案》的通知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306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长府办函〔2014〕18号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关于印发《2014年长安镇整治违法排污企业保障群众健康环保专项行动方案》的通知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307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长府办函〔2014〕19号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关于印发《长安镇家庭作坊消防安全专项治理行动工作方案》的通知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308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长府办函〔2014〕24号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关于印发《长安镇规范社区居民社会养老保险个人缴费工作实施方案》的通知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309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长府办函〔2015〕10号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关于印发《长安镇2015年度住房公积金缴存扩面工作考评方案》的通知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310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长府办函〔2015〕12号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关于印发《长安镇关于深入开展消防安全大检查行动工作方案》的通知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311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长府办函〔2015〕23号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关于印发《长安镇2015年居组增资减债工作方案》的通知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312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长府办函〔2015〕29号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关于印发&lt;2015年长安镇农村财务管理专项整治工作实施方案》的通知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313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长府办函〔2016〕2号</w:t>
            </w:r>
          </w:p>
        </w:tc>
        <w:tc>
          <w:tcPr>
            <w:tcW w:w="10035" w:type="dxa"/>
            <w:tcBorders>
              <w:top w:val="single" w:color="000000" w:sz="4" w:space="0"/>
              <w:left w:val="single" w:color="000000" w:sz="4" w:space="0"/>
              <w:bottom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关于印发《长安镇农村土地承包经营权确权登记颁证工作实施方案》的通知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314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长府办函〔2016〕6号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关于印发《长安镇2015年度土地卫片执法专项整治工作方案》的通知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315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长府办函〔2016〕11号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关于印发《长安镇2016年清理无证照经营专项行动工作方案》的通知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316</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长府办函〔2016〕18号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关于印发《长安镇农村生活垃圾收运处理第三方评估迎检工作方案》的通知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317</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长府办函〔2016〕23号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关于印发《长安镇“三线”整治工作方案》的通知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318</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长府办函〔2016〕26号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关于印发《长安镇2016年度地质灾害防治方案》的通知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319</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长府办函〔2016〕30号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长安镇人民政府办公室关于全镇集中开展城市风险点危险源排查整治专项行动的通知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320</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长府办函〔2016〕39号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关于尽快做好国家卫片数据下发前违法用地整治工作的通知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321</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长府办函〔2017〕5号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关于印发《长安镇2016年度土地卫片执法专项整治工作方案》的通知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322</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长府办函〔2017〕13号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关于印发《长安镇2017年火灾隐患重点地区整治工作方案》的通知</w:t>
            </w:r>
          </w:p>
        </w:tc>
      </w:tr>
      <w:tr>
        <w:tblPrEx>
          <w:tblLayout w:type="fixed"/>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323</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长府办函〔2017〕18号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关于印发《东莞市长安镇深化小型水利工程管理体制改革实施方案》的通知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324</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长府办函〔2017〕21号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关于印发《2017年“黑瓶黑气”专项整治联合行动工作方案》的通知</w:t>
            </w:r>
          </w:p>
        </w:tc>
      </w:tr>
      <w:tr>
        <w:tblPrEx>
          <w:tblLayout w:type="fixed"/>
          <w:tblCellMar>
            <w:top w:w="15" w:type="dxa"/>
            <w:left w:w="15" w:type="dxa"/>
            <w:bottom w:w="15" w:type="dxa"/>
            <w:right w:w="15" w:type="dxa"/>
          </w:tblCellMar>
        </w:tblPrEx>
        <w:trPr>
          <w:trHeight w:val="286"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sz w:val="28"/>
                <w:szCs w:val="28"/>
              </w:rPr>
              <w:t>325</w:t>
            </w:r>
          </w:p>
        </w:tc>
        <w:tc>
          <w:tcPr>
            <w:tcW w:w="3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长府办函〔2017〕49 号</w:t>
            </w:r>
          </w:p>
        </w:tc>
        <w:tc>
          <w:tcPr>
            <w:tcW w:w="10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_GB2312"/>
                <w:color w:val="000000"/>
                <w:sz w:val="28"/>
                <w:szCs w:val="28"/>
              </w:rPr>
            </w:pPr>
            <w:r>
              <w:rPr>
                <w:rFonts w:eastAsia="仿宋_GB2312"/>
                <w:color w:val="000000"/>
                <w:kern w:val="0"/>
                <w:sz w:val="28"/>
                <w:szCs w:val="28"/>
              </w:rPr>
              <w:t>关于印发《长安镇2017年度秋季大气污染防控专项行动工作方案》的通知</w:t>
            </w:r>
          </w:p>
        </w:tc>
      </w:tr>
    </w:tbl>
    <w:p>
      <w:pPr>
        <w:jc w:val="left"/>
        <w:rPr>
          <w:rFonts w:eastAsia="华康简标题宋"/>
          <w:sz w:val="44"/>
          <w:szCs w:val="44"/>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666CE"/>
    <w:rsid w:val="2EF666C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zb\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2018-09-03T03:29:00Z</dcterms:created>
  <dc:creator>fzb</dc:creator>
  <cp:lastModifiedBy>fzb</cp:lastModifiedBy>
  <dcterms:modified xsi:type="dcterms:W3CDTF">2018-09-03T03:30:14Z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