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209637">
      <w:pPr>
        <w:pStyle w:val="2"/>
        <w:spacing w:before="4" w:line="231" w:lineRule="auto"/>
        <w:ind w:left="6726"/>
        <w:outlineLvl w:val="0"/>
        <w:rPr>
          <w:sz w:val="88"/>
          <w:szCs w:val="88"/>
        </w:rPr>
      </w:pPr>
      <w:r>
        <mc:AlternateContent>
          <mc:Choice Requires="wps">
            <w:drawing>
              <wp:anchor distT="0" distB="0" distL="0" distR="0" simplePos="0" relativeHeight="251660288" behindDoc="1" locked="0" layoutInCell="1" allowOverlap="1">
                <wp:simplePos x="0" y="0"/>
                <wp:positionH relativeFrom="column">
                  <wp:posOffset>0</wp:posOffset>
                </wp:positionH>
                <wp:positionV relativeFrom="paragraph">
                  <wp:posOffset>-174625</wp:posOffset>
                </wp:positionV>
                <wp:extent cx="20108545" cy="936625"/>
                <wp:effectExtent l="0" t="0" r="0" b="0"/>
                <wp:wrapNone/>
                <wp:docPr id="4" name="Rect 4"/>
                <wp:cNvGraphicFramePr/>
                <a:graphic xmlns:a="http://schemas.openxmlformats.org/drawingml/2006/main">
                  <a:graphicData uri="http://schemas.microsoft.com/office/word/2010/wordprocessingShape">
                    <wps:wsp>
                      <wps:cNvSpPr/>
                      <wps:spPr>
                        <a:xfrm>
                          <a:off x="0" y="-174868"/>
                          <a:ext cx="20108544" cy="936625"/>
                        </a:xfrm>
                        <a:prstGeom prst="rect">
                          <a:avLst/>
                        </a:prstGeom>
                        <a:solidFill>
                          <a:srgbClr val="E60013"/>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 o:spid="_x0000_s1026" o:spt="1" style="position:absolute;left:0pt;margin-left:0pt;margin-top:-13.75pt;height:73.75pt;width:1583.35pt;z-index:-251656192;mso-width-relative:page;mso-height-relative:page;" fillcolor="#E60013" filled="t" stroked="f" coordsize="21600,21600" o:gfxdata="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UtS+dgAAAAJAQAADwAAAAAAAAABACAAAAAiAAAAZHJzL2Rvd25yZXYueG1sUEsBAhQA&#10;FAAAAAgAh07iQFh0GbUrAgAAaQQAAA4AAAAAAAAAAQAgAAAAJwEAAGRycy9lMm9Eb2MueG1sUEsF&#10;BgAAAAAGAAYAWQEAAMQFA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1659264" behindDoc="1" locked="0" layoutInCell="0" allowOverlap="1">
                <wp:simplePos x="0" y="0"/>
                <wp:positionH relativeFrom="page">
                  <wp:posOffset>4076065</wp:posOffset>
                </wp:positionH>
                <wp:positionV relativeFrom="page">
                  <wp:posOffset>85090</wp:posOffset>
                </wp:positionV>
                <wp:extent cx="43815" cy="10891520"/>
                <wp:effectExtent l="0" t="0" r="0" b="0"/>
                <wp:wrapNone/>
                <wp:docPr id="6" name="Rect 6"/>
                <wp:cNvGraphicFramePr/>
                <a:graphic xmlns:a="http://schemas.openxmlformats.org/drawingml/2006/main">
                  <a:graphicData uri="http://schemas.microsoft.com/office/word/2010/wordprocessingShape">
                    <wps:wsp>
                      <wps:cNvSpPr/>
                      <wps:spPr>
                        <a:xfrm>
                          <a:off x="4076084" y="85372"/>
                          <a:ext cx="43815" cy="10891519"/>
                        </a:xfrm>
                        <a:prstGeom prst="rect">
                          <a:avLst/>
                        </a:prstGeom>
                        <a:solidFill>
                          <a:srgbClr val="23191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 o:spid="_x0000_s1026" o:spt="1" style="position:absolute;left:0pt;margin-left:320.95pt;margin-top:6.7pt;height:857.6pt;width:3.45pt;mso-position-horizontal-relative:page;mso-position-vertical-relative:page;z-index:-251657216;mso-width-relative:page;mso-height-relative:page;" fillcolor="#231916" filled="t" stroked="f" coordsize="21600,21600" o:allowincell="f" o:gfxdata="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TH9sXaAAAACwEAAA8AAAAAAAAAAQAgAAAAIgAAAGRycy9kb3ducmV2&#10;LnhtbFBLAQIUABQAAAAIAIdO4kAydQaUMwIAAGwEAAAOAAAAAAAAAAEAIAAAACkBAABkcnMvZTJv&#10;RG9jLnhtbFBLBQYAAAAABgAGAFkBAADOBQAAAAA=&#10;">
                <v:fill on="t" focussize="0,0"/>
                <v:stroke on="f" weight="0pt"/>
                <v:imagedata o:title=""/>
                <o:lock v:ext="edit" aspectratio="f"/>
                <v:textbox inset="0mm,0mm,0mm,0mm"/>
              </v:rect>
            </w:pict>
          </mc:Fallback>
        </mc:AlternateContent>
      </w:r>
      <w:r>
        <w:rPr>
          <w:color w:val="FFFFFF"/>
          <w:spacing w:val="54"/>
          <w:sz w:val="88"/>
          <w:szCs w:val="88"/>
        </w:rPr>
        <w:t>樟木头镇毕架山花园萄苑单元增设电梯项目</w:t>
      </w:r>
    </w:p>
    <w:p w14:paraId="4AE2A0AB">
      <w:pPr>
        <w:spacing w:before="347" w:line="185" w:lineRule="auto"/>
        <w:ind w:left="1815"/>
        <w:rPr>
          <w:rFonts w:ascii="微软雅黑" w:hAnsi="微软雅黑" w:eastAsia="微软雅黑" w:cs="微软雅黑"/>
          <w:sz w:val="51"/>
          <w:szCs w:val="51"/>
        </w:rPr>
      </w:pPr>
      <w:r>
        <w:pict>
          <v:shape id="_x0000_s1026" o:spid="_x0000_s1026" o:spt="202" type="#_x0000_t202" style="position:absolute;left:0pt;margin-left:1291.4pt;margin-top:23.7pt;height:48.3pt;width:241.6pt;z-index:251672576;mso-width-relative:page;mso-height-relative:page;" filled="f" stroked="f" coordsize="21600,21600">
            <v:path/>
            <v:fill on="f" focussize="0,0"/>
            <v:stroke on="f"/>
            <v:imagedata o:title=""/>
            <o:lock v:ext="edit" aspectratio="f"/>
            <v:textbox inset="0mm,0mm,0mm,0mm">
              <w:txbxContent>
                <w:p w14:paraId="1B40E208">
                  <w:pPr>
                    <w:spacing w:before="17" w:line="195" w:lineRule="auto"/>
                    <w:ind w:left="574" w:right="20" w:hanging="554"/>
                    <w:rPr>
                      <w:rFonts w:ascii="微软雅黑" w:hAnsi="微软雅黑" w:eastAsia="微软雅黑" w:cs="微软雅黑"/>
                      <w:sz w:val="34"/>
                      <w:szCs w:val="34"/>
                    </w:rPr>
                  </w:pPr>
                  <w:r>
                    <w:rPr>
                      <w:rFonts w:ascii="微软雅黑" w:hAnsi="微软雅黑" w:eastAsia="微软雅黑" w:cs="微软雅黑"/>
                      <w:color w:val="231F20"/>
                      <w:spacing w:val="28"/>
                      <w:sz w:val="34"/>
                      <w:szCs w:val="34"/>
                    </w:rPr>
                    <w:t>结构安全说明及增设电梯工程满足消防设计规范说明</w:t>
                  </w:r>
                </w:p>
              </w:txbxContent>
            </v:textbox>
          </v:shape>
        </w:pict>
      </w:r>
      <w:r>
        <w:pict>
          <v:shape id="_x0000_s1027" o:spid="_x0000_s1027" o:spt="202" type="#_x0000_t202" style="position:absolute;left:0pt;margin-left:635.55pt;margin-top:27.25pt;height:24.8pt;width:373.25pt;z-index:251674624;mso-width-relative:page;mso-height-relative:page;" filled="f" stroked="f" coordsize="21600,21600">
            <v:path/>
            <v:fill on="f" focussize="0,0"/>
            <v:stroke on="f"/>
            <v:imagedata o:title=""/>
            <o:lock v:ext="edit" aspectratio="f"/>
            <v:textbox inset="0mm,0mm,0mm,0mm">
              <w:txbxContent>
                <w:p w14:paraId="0DF6C750">
                  <w:pPr>
                    <w:spacing w:before="21" w:line="187" w:lineRule="auto"/>
                    <w:ind w:left="20"/>
                    <w:rPr>
                      <w:rFonts w:ascii="微软雅黑" w:hAnsi="微软雅黑" w:eastAsia="微软雅黑" w:cs="微软雅黑"/>
                      <w:sz w:val="34"/>
                      <w:szCs w:val="34"/>
                    </w:rPr>
                  </w:pPr>
                  <w:r>
                    <w:rPr>
                      <w:rFonts w:ascii="微软雅黑" w:hAnsi="微软雅黑" w:eastAsia="微软雅黑" w:cs="微软雅黑"/>
                      <w:color w:val="231F20"/>
                      <w:spacing w:val="13"/>
                      <w:sz w:val="34"/>
                      <w:szCs w:val="34"/>
                    </w:rPr>
                    <w:t>樟木头镇毕架山花园萄苑单元增设电梯项目</w:t>
                  </w:r>
                </w:p>
              </w:txbxContent>
            </v:textbox>
          </v:shape>
        </w:pict>
      </w:r>
      <w:r>
        <w:drawing>
          <wp:anchor distT="0" distB="0" distL="0" distR="0" simplePos="0" relativeHeight="251662336" behindDoc="0" locked="0" layoutInCell="1" allowOverlap="1">
            <wp:simplePos x="0" y="0"/>
            <wp:positionH relativeFrom="column">
              <wp:posOffset>4318000</wp:posOffset>
            </wp:positionH>
            <wp:positionV relativeFrom="paragraph">
              <wp:posOffset>672465</wp:posOffset>
            </wp:positionV>
            <wp:extent cx="6130925" cy="455676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
                    <a:stretch>
                      <a:fillRect/>
                    </a:stretch>
                  </pic:blipFill>
                  <pic:spPr>
                    <a:xfrm>
                      <a:off x="0" y="0"/>
                      <a:ext cx="6130952" cy="4556688"/>
                    </a:xfrm>
                    <a:prstGeom prst="rect">
                      <a:avLst/>
                    </a:prstGeom>
                  </pic:spPr>
                </pic:pic>
              </a:graphicData>
            </a:graphic>
          </wp:anchor>
        </w:drawing>
      </w:r>
      <w:r>
        <w:drawing>
          <wp:anchor distT="0" distB="0" distL="0" distR="0" simplePos="0" relativeHeight="251664384" behindDoc="0" locked="0" layoutInCell="1" allowOverlap="1">
            <wp:simplePos x="0" y="0"/>
            <wp:positionH relativeFrom="column">
              <wp:posOffset>10560685</wp:posOffset>
            </wp:positionH>
            <wp:positionV relativeFrom="paragraph">
              <wp:posOffset>672465</wp:posOffset>
            </wp:positionV>
            <wp:extent cx="5603875" cy="451612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
                    <a:stretch>
                      <a:fillRect/>
                    </a:stretch>
                  </pic:blipFill>
                  <pic:spPr>
                    <a:xfrm>
                      <a:off x="0" y="0"/>
                      <a:ext cx="5603868" cy="4516163"/>
                    </a:xfrm>
                    <a:prstGeom prst="rect">
                      <a:avLst/>
                    </a:prstGeom>
                  </pic:spPr>
                </pic:pic>
              </a:graphicData>
            </a:graphic>
          </wp:anchor>
        </w:drawing>
      </w:r>
      <w:r>
        <w:rPr>
          <w:rFonts w:ascii="微软雅黑" w:hAnsi="微软雅黑" w:eastAsia="微软雅黑" w:cs="微软雅黑"/>
          <w:b/>
          <w:bCs/>
          <w:color w:val="231916"/>
          <w:spacing w:val="108"/>
          <w:sz w:val="51"/>
          <w:szCs w:val="51"/>
        </w:rPr>
        <w:t>公示说明</w:t>
      </w:r>
    </w:p>
    <w:p w14:paraId="0CB82FF0">
      <w:pPr>
        <w:pStyle w:val="2"/>
        <w:spacing w:line="214" w:lineRule="auto"/>
        <w:ind w:left="650" w:right="26458" w:firstLine="397"/>
        <w:jc w:val="both"/>
        <w:rPr>
          <w:color w:val="231F20"/>
          <w:spacing w:val="3"/>
        </w:rPr>
      </w:pPr>
      <w:r>
        <w:rPr>
          <w:color w:val="231F20"/>
          <w:spacing w:val="3"/>
        </w:rPr>
        <w:drawing>
          <wp:anchor distT="0" distB="0" distL="0" distR="0" simplePos="0" relativeHeight="251666432" behindDoc="0" locked="0" layoutInCell="1" allowOverlap="1">
            <wp:simplePos x="0" y="0"/>
            <wp:positionH relativeFrom="column">
              <wp:posOffset>16576040</wp:posOffset>
            </wp:positionH>
            <wp:positionV relativeFrom="paragraph">
              <wp:posOffset>320040</wp:posOffset>
            </wp:positionV>
            <wp:extent cx="1299845" cy="201104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
                    <a:stretch>
                      <a:fillRect/>
                    </a:stretch>
                  </pic:blipFill>
                  <pic:spPr>
                    <a:xfrm>
                      <a:off x="0" y="0"/>
                      <a:ext cx="1299590" cy="2010764"/>
                    </a:xfrm>
                    <a:prstGeom prst="rect">
                      <a:avLst/>
                    </a:prstGeom>
                  </pic:spPr>
                </pic:pic>
              </a:graphicData>
            </a:graphic>
          </wp:anchor>
        </w:drawing>
      </w:r>
      <w:r>
        <w:rPr>
          <w:color w:val="231F20"/>
          <w:spacing w:val="3"/>
        </w:rPr>
        <w:drawing>
          <wp:anchor distT="0" distB="0" distL="0" distR="0" simplePos="0" relativeHeight="251665408" behindDoc="0" locked="0" layoutInCell="1" allowOverlap="1">
            <wp:simplePos x="0" y="0"/>
            <wp:positionH relativeFrom="column">
              <wp:posOffset>18044795</wp:posOffset>
            </wp:positionH>
            <wp:positionV relativeFrom="paragraph">
              <wp:posOffset>269875</wp:posOffset>
            </wp:positionV>
            <wp:extent cx="1410335" cy="206502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410431" cy="2064901"/>
                    </a:xfrm>
                    <a:prstGeom prst="rect">
                      <a:avLst/>
                    </a:prstGeom>
                  </pic:spPr>
                </pic:pic>
              </a:graphicData>
            </a:graphic>
          </wp:anchor>
        </w:drawing>
      </w:r>
      <w:r>
        <w:rPr>
          <w:color w:val="231F20"/>
          <w:spacing w:val="3"/>
        </w:rPr>
        <w:t>东莞市樟木头镇毕架山花园萄苑单元申请增设电梯专项补助资金，根据《东莞市既有住宅增设电梯管理办法（修订）》（东府〔2021〕33号）、《关于东莞市既有住宅加装电梯纳入老旧小区改造实施有关事项的通知》（东住建规〔2025〕6号）的有关规定  ,现将增设电梯申请信息向利害关系人进行公示、公开征询意见。</w:t>
      </w:r>
    </w:p>
    <w:p w14:paraId="21086684">
      <w:pPr>
        <w:pStyle w:val="2"/>
        <w:spacing w:before="127" w:line="232" w:lineRule="auto"/>
        <w:ind w:left="1693" w:firstLine="798" w:firstLineChars="300"/>
        <w:rPr>
          <w:rFonts w:hint="eastAsia" w:eastAsia="方正黑体_GBK"/>
          <w:lang w:val="en-US" w:eastAsia="zh-CN"/>
        </w:rPr>
      </w:pPr>
      <w:r>
        <w:rPr>
          <w:color w:val="231F20"/>
          <w:spacing w:val="13"/>
        </w:rPr>
        <w:t>东莞市樟木头镇</w:t>
      </w:r>
      <w:r>
        <w:rPr>
          <w:rFonts w:hint="eastAsia"/>
          <w:color w:val="231F20"/>
          <w:spacing w:val="13"/>
          <w:lang w:eastAsia="zh-CN"/>
        </w:rPr>
        <w:t>电梯办</w:t>
      </w:r>
    </w:p>
    <w:p w14:paraId="0D5D5365">
      <w:pPr>
        <w:pStyle w:val="2"/>
        <w:spacing w:before="21" w:line="214" w:lineRule="auto"/>
        <w:ind w:left="655"/>
      </w:pPr>
      <w:r>
        <w:rPr>
          <w:color w:val="231F20"/>
          <w:spacing w:val="8"/>
        </w:rPr>
        <w:t>一、项目位置</w:t>
      </w:r>
    </w:p>
    <w:p w14:paraId="407F2B6E">
      <w:pPr>
        <w:pStyle w:val="2"/>
        <w:spacing w:before="1" w:line="215" w:lineRule="auto"/>
        <w:ind w:left="1114"/>
      </w:pPr>
      <w:r>
        <w:rPr>
          <w:color w:val="231F20"/>
          <w:spacing w:val="4"/>
        </w:rPr>
        <w:t>樟木头镇毕架山花园萄苑单元</w:t>
      </w:r>
    </w:p>
    <w:p w14:paraId="5032694F">
      <w:pPr>
        <w:pStyle w:val="2"/>
        <w:spacing w:line="214" w:lineRule="auto"/>
        <w:ind w:left="654"/>
      </w:pPr>
      <w:r>
        <w:rPr>
          <w:color w:val="231F20"/>
          <w:spacing w:val="8"/>
        </w:rPr>
        <w:t>二、建设单位（</w:t>
      </w:r>
      <w:r>
        <w:rPr>
          <w:color w:val="231F20"/>
          <w:spacing w:val="-31"/>
        </w:rPr>
        <w:t xml:space="preserve"> </w:t>
      </w:r>
      <w:r>
        <w:rPr>
          <w:color w:val="231F20"/>
          <w:spacing w:val="8"/>
        </w:rPr>
        <w:t>个人）</w:t>
      </w:r>
      <w:r>
        <w:rPr>
          <w:color w:val="231F20"/>
          <w:spacing w:val="-42"/>
        </w:rPr>
        <w:t xml:space="preserve"> </w:t>
      </w:r>
      <w:r>
        <w:rPr>
          <w:color w:val="231F20"/>
          <w:spacing w:val="8"/>
        </w:rPr>
        <w:t>名称</w:t>
      </w:r>
    </w:p>
    <w:p w14:paraId="410E618B">
      <w:pPr>
        <w:pStyle w:val="2"/>
        <w:spacing w:line="214" w:lineRule="auto"/>
        <w:ind w:left="650" w:right="26458" w:firstLine="397"/>
        <w:jc w:val="both"/>
        <w:rPr>
          <w:rFonts w:hint="eastAsia" w:eastAsia="方正黑体_GBK"/>
          <w:lang w:eastAsia="zh-CN"/>
        </w:rPr>
      </w:pPr>
      <w:r>
        <w:pict>
          <v:shape id="_x0000_s1028" o:spid="_x0000_s1028" o:spt="202" type="#_x0000_t202" style="position:absolute;left:0pt;margin-left:1329.3pt;margin-top:-1.75pt;height:49.2pt;width:184.65pt;z-index:251673600;mso-width-relative:page;mso-height-relative:page;" filled="f" stroked="f" coordsize="21600,21600">
            <v:path/>
            <v:fill on="f" focussize="0,0"/>
            <v:stroke on="f"/>
            <v:imagedata o:title=""/>
            <o:lock v:ext="edit" aspectratio="f"/>
            <v:textbox inset="0mm,0mm,0mm,0mm">
              <w:txbxContent>
                <w:p w14:paraId="16C17244">
                  <w:pPr>
                    <w:spacing w:before="20" w:line="198" w:lineRule="auto"/>
                    <w:ind w:left="177" w:right="20" w:hanging="157"/>
                    <w:rPr>
                      <w:rFonts w:ascii="微软雅黑" w:hAnsi="微软雅黑" w:eastAsia="微软雅黑" w:cs="微软雅黑"/>
                      <w:sz w:val="34"/>
                      <w:szCs w:val="34"/>
                    </w:rPr>
                  </w:pPr>
                  <w:r>
                    <w:rPr>
                      <w:rFonts w:ascii="微软雅黑" w:hAnsi="微软雅黑" w:eastAsia="微软雅黑" w:cs="微软雅黑"/>
                      <w:color w:val="231F20"/>
                      <w:spacing w:val="25"/>
                      <w:sz w:val="34"/>
                      <w:szCs w:val="34"/>
                    </w:rPr>
                    <w:t>四分之三以上业主同意</w:t>
                  </w:r>
                  <w:r>
                    <w:rPr>
                      <w:rFonts w:ascii="微软雅黑" w:hAnsi="微软雅黑" w:eastAsia="微软雅黑" w:cs="微软雅黑"/>
                      <w:color w:val="231F20"/>
                      <w:spacing w:val="27"/>
                      <w:sz w:val="34"/>
                      <w:szCs w:val="34"/>
                    </w:rPr>
                    <w:t>增设电梯项目协议书</w:t>
                  </w:r>
                </w:p>
              </w:txbxContent>
            </v:textbox>
          </v:shape>
        </w:pict>
      </w:r>
      <w:r>
        <w:rPr>
          <w:color w:val="231F20"/>
          <w:spacing w:val="3"/>
        </w:rPr>
        <w:t>樟木头镇毕架山花园小区萄苑单元易琪</w:t>
      </w:r>
      <w:r>
        <w:rPr>
          <w:color w:val="231F20"/>
          <w:spacing w:val="5"/>
        </w:rPr>
        <w:t xml:space="preserve"> </w:t>
      </w:r>
      <w:r>
        <w:rPr>
          <w:color w:val="231F20"/>
          <w:spacing w:val="-3"/>
        </w:rPr>
        <w:t>、</w:t>
      </w:r>
      <w:r>
        <w:rPr>
          <w:color w:val="231F20"/>
          <w:spacing w:val="-43"/>
        </w:rPr>
        <w:t xml:space="preserve"> </w:t>
      </w:r>
      <w:r>
        <w:rPr>
          <w:color w:val="231F20"/>
          <w:spacing w:val="-3"/>
        </w:rPr>
        <w:t>廖星</w:t>
      </w:r>
      <w:r>
        <w:rPr>
          <w:color w:val="231F20"/>
          <w:spacing w:val="-28"/>
        </w:rPr>
        <w:t xml:space="preserve"> </w:t>
      </w:r>
      <w:r>
        <w:rPr>
          <w:color w:val="231F20"/>
          <w:spacing w:val="-3"/>
        </w:rPr>
        <w:t>、</w:t>
      </w:r>
      <w:r>
        <w:rPr>
          <w:color w:val="231F20"/>
          <w:spacing w:val="-34"/>
        </w:rPr>
        <w:t xml:space="preserve"> </w:t>
      </w:r>
      <w:r>
        <w:rPr>
          <w:color w:val="231F20"/>
          <w:spacing w:val="-3"/>
        </w:rPr>
        <w:t>张国红</w:t>
      </w:r>
      <w:r>
        <w:rPr>
          <w:color w:val="231F20"/>
          <w:spacing w:val="-28"/>
        </w:rPr>
        <w:t xml:space="preserve"> </w:t>
      </w:r>
      <w:r>
        <w:rPr>
          <w:color w:val="231F20"/>
          <w:spacing w:val="-3"/>
        </w:rPr>
        <w:t>、</w:t>
      </w:r>
      <w:r>
        <w:rPr>
          <w:color w:val="231F20"/>
          <w:spacing w:val="-43"/>
        </w:rPr>
        <w:t xml:space="preserve"> </w:t>
      </w:r>
      <w:r>
        <w:rPr>
          <w:color w:val="231F20"/>
          <w:spacing w:val="-3"/>
        </w:rPr>
        <w:t>刘雪媛</w:t>
      </w:r>
      <w:r>
        <w:rPr>
          <w:color w:val="231F20"/>
          <w:spacing w:val="-28"/>
        </w:rPr>
        <w:t xml:space="preserve"> </w:t>
      </w:r>
      <w:r>
        <w:rPr>
          <w:color w:val="231F20"/>
          <w:spacing w:val="-3"/>
        </w:rPr>
        <w:t>、</w:t>
      </w:r>
      <w:r>
        <w:rPr>
          <w:color w:val="231F20"/>
          <w:spacing w:val="-41"/>
        </w:rPr>
        <w:t xml:space="preserve"> </w:t>
      </w:r>
      <w:r>
        <w:rPr>
          <w:color w:val="231F20"/>
          <w:spacing w:val="-3"/>
        </w:rPr>
        <w:t>林显亮</w:t>
      </w:r>
      <w:r>
        <w:rPr>
          <w:color w:val="231F20"/>
          <w:spacing w:val="-27"/>
        </w:rPr>
        <w:t xml:space="preserve"> </w:t>
      </w:r>
      <w:r>
        <w:rPr>
          <w:color w:val="231F20"/>
          <w:spacing w:val="-3"/>
        </w:rPr>
        <w:t>、</w:t>
      </w:r>
      <w:r>
        <w:rPr>
          <w:color w:val="231F20"/>
          <w:spacing w:val="-34"/>
        </w:rPr>
        <w:t xml:space="preserve"> </w:t>
      </w:r>
      <w:r>
        <w:rPr>
          <w:color w:val="231F20"/>
          <w:spacing w:val="-3"/>
        </w:rPr>
        <w:t>陈当</w:t>
      </w:r>
      <w:r>
        <w:rPr>
          <w:color w:val="231F20"/>
          <w:spacing w:val="2"/>
        </w:rPr>
        <w:t>科业主</w:t>
      </w:r>
      <w:r>
        <w:rPr>
          <w:rFonts w:hint="eastAsia"/>
          <w:color w:val="231F20"/>
          <w:spacing w:val="2"/>
          <w:lang w:eastAsia="zh-CN"/>
        </w:rPr>
        <w:t>。</w:t>
      </w:r>
    </w:p>
    <w:p w14:paraId="12416ADE">
      <w:pPr>
        <w:pStyle w:val="2"/>
        <w:spacing w:line="214" w:lineRule="auto"/>
        <w:ind w:left="657"/>
      </w:pPr>
      <w:r>
        <w:drawing>
          <wp:anchor distT="0" distB="0" distL="0" distR="0" simplePos="0" relativeHeight="251669504" behindDoc="0" locked="0" layoutInCell="1" allowOverlap="1">
            <wp:simplePos x="0" y="0"/>
            <wp:positionH relativeFrom="column">
              <wp:posOffset>16576040</wp:posOffset>
            </wp:positionH>
            <wp:positionV relativeFrom="paragraph">
              <wp:posOffset>37465</wp:posOffset>
            </wp:positionV>
            <wp:extent cx="1299210" cy="161734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
                    <a:stretch>
                      <a:fillRect/>
                    </a:stretch>
                  </pic:blipFill>
                  <pic:spPr>
                    <a:xfrm>
                      <a:off x="0" y="0"/>
                      <a:ext cx="1299340" cy="1617315"/>
                    </a:xfrm>
                    <a:prstGeom prst="rect">
                      <a:avLst/>
                    </a:prstGeom>
                  </pic:spPr>
                </pic:pic>
              </a:graphicData>
            </a:graphic>
          </wp:anchor>
        </w:drawing>
      </w:r>
      <w:r>
        <w:drawing>
          <wp:anchor distT="0" distB="0" distL="0" distR="0" simplePos="0" relativeHeight="251671552" behindDoc="0" locked="0" layoutInCell="1" allowOverlap="1">
            <wp:simplePos x="0" y="0"/>
            <wp:positionH relativeFrom="column">
              <wp:posOffset>18150205</wp:posOffset>
            </wp:positionH>
            <wp:positionV relativeFrom="paragraph">
              <wp:posOffset>37465</wp:posOffset>
            </wp:positionV>
            <wp:extent cx="1199515" cy="162369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
                    <a:stretch>
                      <a:fillRect/>
                    </a:stretch>
                  </pic:blipFill>
                  <pic:spPr>
                    <a:xfrm>
                      <a:off x="0" y="0"/>
                      <a:ext cx="1199684" cy="1623454"/>
                    </a:xfrm>
                    <a:prstGeom prst="rect">
                      <a:avLst/>
                    </a:prstGeom>
                  </pic:spPr>
                </pic:pic>
              </a:graphicData>
            </a:graphic>
          </wp:anchor>
        </w:drawing>
      </w:r>
      <w:r>
        <w:rPr>
          <w:color w:val="231F20"/>
          <w:spacing w:val="10"/>
        </w:rPr>
        <w:t>三、公示地点</w:t>
      </w:r>
    </w:p>
    <w:p w14:paraId="22C0145B">
      <w:pPr>
        <w:pStyle w:val="2"/>
        <w:spacing w:line="215" w:lineRule="auto"/>
        <w:ind w:left="677" w:right="26322" w:firstLine="503"/>
      </w:pPr>
      <w:r>
        <w:rPr>
          <w:color w:val="231F20"/>
          <w:spacing w:val="5"/>
        </w:rPr>
        <w:t>樟木头镇毕架山花园萄苑单元一楼出入</w:t>
      </w:r>
      <w:r>
        <w:rPr>
          <w:color w:val="231F20"/>
          <w:spacing w:val="6"/>
        </w:rPr>
        <w:t>口处、</w:t>
      </w:r>
      <w:r>
        <w:rPr>
          <w:color w:val="231F20"/>
          <w:spacing w:val="-37"/>
        </w:rPr>
        <w:t xml:space="preserve"> </w:t>
      </w:r>
      <w:r>
        <w:rPr>
          <w:color w:val="231F20"/>
          <w:spacing w:val="6"/>
        </w:rPr>
        <w:t>小区公示栏、</w:t>
      </w:r>
      <w:r>
        <w:rPr>
          <w:color w:val="231F20"/>
          <w:spacing w:val="-30"/>
        </w:rPr>
        <w:t xml:space="preserve"> </w:t>
      </w:r>
      <w:r>
        <w:rPr>
          <w:color w:val="231F20"/>
          <w:spacing w:val="6"/>
        </w:rPr>
        <w:t>樟木头镇政府官网</w:t>
      </w:r>
    </w:p>
    <w:p w14:paraId="4FD71FB2">
      <w:pPr>
        <w:pStyle w:val="2"/>
        <w:spacing w:line="234" w:lineRule="auto"/>
        <w:ind w:left="668"/>
      </w:pPr>
      <w:r>
        <w:rPr>
          <w:color w:val="231F20"/>
          <w:spacing w:val="3"/>
        </w:rPr>
        <w:t>四、公示时间</w:t>
      </w:r>
    </w:p>
    <w:p w14:paraId="56F2B2C9">
      <w:pPr>
        <w:pStyle w:val="2"/>
        <w:spacing w:before="8" w:line="235" w:lineRule="auto"/>
        <w:ind w:left="1186"/>
      </w:pPr>
      <w:r>
        <w:rPr>
          <w:color w:val="231F20"/>
          <w:spacing w:val="4"/>
        </w:rPr>
        <w:t>2026年3月</w:t>
      </w:r>
      <w:r>
        <w:rPr>
          <w:rFonts w:hint="eastAsia"/>
          <w:color w:val="231F20"/>
          <w:spacing w:val="4"/>
          <w:lang w:val="en-US" w:eastAsia="zh-CN"/>
        </w:rPr>
        <w:t>31</w:t>
      </w:r>
      <w:r>
        <w:rPr>
          <w:color w:val="231F20"/>
          <w:spacing w:val="4"/>
        </w:rPr>
        <w:t>日至年4月</w:t>
      </w:r>
      <w:r>
        <w:rPr>
          <w:rFonts w:hint="eastAsia"/>
          <w:color w:val="231F20"/>
          <w:spacing w:val="4"/>
          <w:lang w:val="en-US" w:eastAsia="zh-CN"/>
        </w:rPr>
        <w:t>9</w:t>
      </w:r>
      <w:r>
        <w:rPr>
          <w:color w:val="231F20"/>
          <w:spacing w:val="4"/>
        </w:rPr>
        <w:t>日共10日</w:t>
      </w:r>
    </w:p>
    <w:p w14:paraId="1C57C5C3">
      <w:pPr>
        <w:pStyle w:val="2"/>
        <w:spacing w:before="65" w:line="198" w:lineRule="auto"/>
        <w:ind w:left="652"/>
      </w:pPr>
      <w:r>
        <w:rPr>
          <w:color w:val="231F20"/>
          <w:spacing w:val="11"/>
        </w:rPr>
        <w:t>五、公示图件</w:t>
      </w:r>
    </w:p>
    <w:p w14:paraId="134BCCD7">
      <w:pPr>
        <w:pStyle w:val="2"/>
        <w:spacing w:line="214" w:lineRule="auto"/>
        <w:ind w:left="650" w:right="26458" w:firstLine="397"/>
        <w:jc w:val="both"/>
        <w:rPr>
          <w:color w:val="231F20"/>
          <w:spacing w:val="3"/>
        </w:rPr>
      </w:pPr>
      <w:r>
        <w:rPr>
          <w:color w:val="231F20"/>
          <w:spacing w:val="3"/>
        </w:rPr>
        <w:t>1、 增设电梯协议</w:t>
      </w:r>
    </w:p>
    <w:p w14:paraId="0B45E6B5">
      <w:pPr>
        <w:pStyle w:val="2"/>
        <w:spacing w:line="214" w:lineRule="auto"/>
        <w:ind w:left="650" w:right="26458" w:firstLine="397"/>
        <w:jc w:val="both"/>
        <w:rPr>
          <w:color w:val="231F20"/>
          <w:spacing w:val="3"/>
        </w:rPr>
      </w:pPr>
      <w:r>
        <w:rPr>
          <w:color w:val="231F20"/>
          <w:spacing w:val="3"/>
        </w:rPr>
        <w:drawing>
          <wp:anchor distT="0" distB="0" distL="0" distR="0" simplePos="0" relativeHeight="251661312" behindDoc="0" locked="0" layoutInCell="1" allowOverlap="1">
            <wp:simplePos x="0" y="0"/>
            <wp:positionH relativeFrom="column">
              <wp:posOffset>4318000</wp:posOffset>
            </wp:positionH>
            <wp:positionV relativeFrom="paragraph">
              <wp:posOffset>130810</wp:posOffset>
            </wp:positionV>
            <wp:extent cx="6130290" cy="466534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
                    <a:stretch>
                      <a:fillRect/>
                    </a:stretch>
                  </pic:blipFill>
                  <pic:spPr>
                    <a:xfrm>
                      <a:off x="0" y="0"/>
                      <a:ext cx="6130122" cy="4665597"/>
                    </a:xfrm>
                    <a:prstGeom prst="rect">
                      <a:avLst/>
                    </a:prstGeom>
                  </pic:spPr>
                </pic:pic>
              </a:graphicData>
            </a:graphic>
          </wp:anchor>
        </w:drawing>
      </w:r>
      <w:r>
        <w:rPr>
          <w:color w:val="231F20"/>
          <w:spacing w:val="3"/>
        </w:rPr>
        <w:drawing>
          <wp:anchor distT="0" distB="0" distL="0" distR="0" simplePos="0" relativeHeight="251663360" behindDoc="0" locked="0" layoutInCell="1" allowOverlap="1">
            <wp:simplePos x="0" y="0"/>
            <wp:positionH relativeFrom="column">
              <wp:posOffset>10560685</wp:posOffset>
            </wp:positionH>
            <wp:positionV relativeFrom="paragraph">
              <wp:posOffset>126365</wp:posOffset>
            </wp:positionV>
            <wp:extent cx="5622925" cy="466979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5623177" cy="4670014"/>
                    </a:xfrm>
                    <a:prstGeom prst="rect">
                      <a:avLst/>
                    </a:prstGeom>
                  </pic:spPr>
                </pic:pic>
              </a:graphicData>
            </a:graphic>
          </wp:anchor>
        </w:drawing>
      </w:r>
      <w:r>
        <w:rPr>
          <w:color w:val="231F20"/>
          <w:spacing w:val="3"/>
        </w:rPr>
        <w:t>2、 增设电梯建筑设计方案</w:t>
      </w:r>
    </w:p>
    <w:p w14:paraId="361FF512">
      <w:pPr>
        <w:pStyle w:val="2"/>
        <w:spacing w:line="214" w:lineRule="auto"/>
        <w:ind w:right="26458" w:firstLine="738" w:firstLineChars="300"/>
        <w:jc w:val="both"/>
        <w:rPr>
          <w:color w:val="231F20"/>
          <w:spacing w:val="3"/>
        </w:rPr>
      </w:pPr>
      <w:r>
        <w:rPr>
          <w:color w:val="231F20"/>
          <w:spacing w:val="3"/>
        </w:rPr>
        <w:drawing>
          <wp:anchor distT="0" distB="0" distL="0" distR="0" simplePos="0" relativeHeight="251668480" behindDoc="0" locked="0" layoutInCell="1" allowOverlap="1">
            <wp:simplePos x="0" y="0"/>
            <wp:positionH relativeFrom="column">
              <wp:posOffset>16572865</wp:posOffset>
            </wp:positionH>
            <wp:positionV relativeFrom="paragraph">
              <wp:posOffset>111125</wp:posOffset>
            </wp:positionV>
            <wp:extent cx="1302385" cy="165608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
                    <a:stretch>
                      <a:fillRect/>
                    </a:stretch>
                  </pic:blipFill>
                  <pic:spPr>
                    <a:xfrm>
                      <a:off x="0" y="0"/>
                      <a:ext cx="1302342" cy="1656317"/>
                    </a:xfrm>
                    <a:prstGeom prst="rect">
                      <a:avLst/>
                    </a:prstGeom>
                  </pic:spPr>
                </pic:pic>
              </a:graphicData>
            </a:graphic>
          </wp:anchor>
        </w:drawing>
      </w:r>
      <w:r>
        <w:rPr>
          <w:color w:val="231F20"/>
          <w:spacing w:val="3"/>
        </w:rPr>
        <w:drawing>
          <wp:anchor distT="0" distB="0" distL="0" distR="0" simplePos="0" relativeHeight="251670528" behindDoc="0" locked="0" layoutInCell="1" allowOverlap="1">
            <wp:simplePos x="0" y="0"/>
            <wp:positionH relativeFrom="column">
              <wp:posOffset>18150205</wp:posOffset>
            </wp:positionH>
            <wp:positionV relativeFrom="paragraph">
              <wp:posOffset>78740</wp:posOffset>
            </wp:positionV>
            <wp:extent cx="1193800" cy="167386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
                    <a:stretch>
                      <a:fillRect/>
                    </a:stretch>
                  </pic:blipFill>
                  <pic:spPr>
                    <a:xfrm>
                      <a:off x="0" y="0"/>
                      <a:ext cx="1193860" cy="1673769"/>
                    </a:xfrm>
                    <a:prstGeom prst="rect">
                      <a:avLst/>
                    </a:prstGeom>
                  </pic:spPr>
                </pic:pic>
              </a:graphicData>
            </a:graphic>
          </wp:anchor>
        </w:drawing>
      </w:r>
      <w:r>
        <w:rPr>
          <w:color w:val="231F20"/>
          <w:spacing w:val="3"/>
        </w:rPr>
        <w:t>六、公示意见反馈渠道</w:t>
      </w:r>
    </w:p>
    <w:p w14:paraId="63519293">
      <w:pPr>
        <w:pStyle w:val="2"/>
        <w:spacing w:line="214" w:lineRule="auto"/>
        <w:ind w:left="650" w:right="26458" w:firstLine="397"/>
        <w:jc w:val="both"/>
        <w:rPr>
          <w:color w:val="231F20"/>
          <w:spacing w:val="3"/>
        </w:rPr>
      </w:pPr>
      <w:r>
        <w:rPr>
          <w:color w:val="231F20"/>
          <w:spacing w:val="3"/>
        </w:rPr>
        <w:t>1、东莞市樟木头镇住房和城乡建设局</w:t>
      </w:r>
    </w:p>
    <w:p w14:paraId="43DCD17B">
      <w:pPr>
        <w:pStyle w:val="2"/>
        <w:spacing w:line="214" w:lineRule="auto"/>
        <w:ind w:left="650" w:right="26458" w:firstLine="397"/>
        <w:jc w:val="both"/>
        <w:rPr>
          <w:rFonts w:hint="eastAsia"/>
          <w:color w:val="231F20"/>
          <w:spacing w:val="3"/>
          <w:lang w:val="en-US" w:eastAsia="zh-CN"/>
        </w:rPr>
      </w:pPr>
      <w:r>
        <w:rPr>
          <w:rFonts w:hint="eastAsia"/>
          <w:color w:val="231F20"/>
          <w:spacing w:val="3"/>
          <w:lang w:val="en-US" w:eastAsia="zh-CN"/>
        </w:rPr>
        <w:t>2</w:t>
      </w:r>
      <w:r>
        <w:rPr>
          <w:color w:val="231F20"/>
          <w:spacing w:val="3"/>
        </w:rPr>
        <w:t>、樟木头镇电梯办</w:t>
      </w:r>
    </w:p>
    <w:p w14:paraId="5A3A8A26">
      <w:pPr>
        <w:pStyle w:val="2"/>
        <w:spacing w:line="214" w:lineRule="auto"/>
        <w:ind w:left="650" w:right="26458" w:firstLine="397"/>
        <w:jc w:val="left"/>
        <w:rPr>
          <w:color w:val="231F20"/>
          <w:spacing w:val="3"/>
        </w:rPr>
      </w:pPr>
      <w:r>
        <w:rPr>
          <w:color w:val="231F20"/>
          <w:spacing w:val="3"/>
        </w:rPr>
        <w:t xml:space="preserve">咨询电话： 0769-87700838 </w:t>
      </w:r>
    </w:p>
    <w:p w14:paraId="587CB29B">
      <w:pPr>
        <w:pStyle w:val="2"/>
        <w:spacing w:line="214" w:lineRule="auto"/>
        <w:ind w:left="650" w:right="26458" w:firstLine="397"/>
        <w:jc w:val="left"/>
        <w:rPr>
          <w:rFonts w:hint="eastAsia"/>
          <w:color w:val="231F20"/>
          <w:spacing w:val="3"/>
          <w:lang w:val="en-US" w:eastAsia="zh-CN"/>
        </w:rPr>
      </w:pPr>
      <w:r>
        <w:rPr>
          <w:color w:val="231F20"/>
          <w:spacing w:val="3"/>
        </w:rPr>
        <w:t>邮寄地址： 东莞市樟木头镇银河北路建设大厦8楼</w:t>
      </w:r>
      <w:r>
        <w:rPr>
          <w:rFonts w:hint="eastAsia"/>
          <w:color w:val="231F20"/>
          <w:spacing w:val="3"/>
          <w:lang w:val="en-US" w:eastAsia="zh-CN"/>
        </w:rPr>
        <w:t xml:space="preserve">  </w:t>
      </w:r>
    </w:p>
    <w:p w14:paraId="036B96D8">
      <w:pPr>
        <w:pStyle w:val="2"/>
        <w:spacing w:line="214" w:lineRule="auto"/>
        <w:ind w:right="26458" w:firstLine="984" w:firstLineChars="400"/>
        <w:jc w:val="left"/>
        <w:rPr>
          <w:color w:val="231F20"/>
          <w:spacing w:val="3"/>
        </w:rPr>
      </w:pPr>
      <w:r>
        <w:rPr>
          <w:rFonts w:hint="eastAsia"/>
          <w:color w:val="231F20"/>
          <w:spacing w:val="3"/>
          <w:lang w:val="en-US" w:eastAsia="zh-CN"/>
        </w:rPr>
        <w:t xml:space="preserve"> </w:t>
      </w:r>
      <w:r>
        <w:rPr>
          <w:color w:val="231F20"/>
          <w:spacing w:val="3"/>
        </w:rPr>
        <w:t>邮编：523600</w:t>
      </w:r>
      <w:r>
        <w:rPr>
          <w:rFonts w:hint="eastAsia"/>
          <w:color w:val="231F20"/>
          <w:spacing w:val="3"/>
          <w:lang w:val="en-US" w:eastAsia="zh-CN"/>
        </w:rPr>
        <w:t xml:space="preserve">  </w:t>
      </w:r>
      <w:r>
        <w:rPr>
          <w:color w:val="231F20"/>
          <w:spacing w:val="3"/>
        </w:rPr>
        <w:t xml:space="preserve">      </w:t>
      </w:r>
    </w:p>
    <w:p w14:paraId="13500B8F">
      <w:pPr>
        <w:pStyle w:val="2"/>
        <w:spacing w:line="214" w:lineRule="auto"/>
        <w:ind w:right="26458" w:firstLine="738" w:firstLineChars="300"/>
        <w:jc w:val="left"/>
        <w:rPr>
          <w:color w:val="231F20"/>
          <w:spacing w:val="3"/>
        </w:rPr>
      </w:pPr>
      <w:r>
        <w:rPr>
          <w:color w:val="231F20"/>
          <w:spacing w:val="3"/>
        </w:rPr>
        <w:t>七、相关说明</w:t>
      </w:r>
    </w:p>
    <w:p w14:paraId="1CFB3942">
      <w:pPr>
        <w:pStyle w:val="2"/>
        <w:spacing w:line="214" w:lineRule="auto"/>
        <w:ind w:left="650" w:right="26458" w:firstLine="397"/>
        <w:jc w:val="left"/>
        <w:rPr>
          <w:color w:val="231F20"/>
          <w:spacing w:val="3"/>
        </w:rPr>
      </w:pPr>
      <w:r>
        <w:rPr>
          <w:color w:val="231F20"/>
          <w:spacing w:val="3"/>
        </w:rPr>
        <w:drawing>
          <wp:anchor distT="0" distB="0" distL="0" distR="0" simplePos="0" relativeHeight="251667456" behindDoc="0" locked="0" layoutInCell="1" allowOverlap="1">
            <wp:simplePos x="0" y="0"/>
            <wp:positionH relativeFrom="column">
              <wp:posOffset>16589375</wp:posOffset>
            </wp:positionH>
            <wp:positionV relativeFrom="paragraph">
              <wp:posOffset>321945</wp:posOffset>
            </wp:positionV>
            <wp:extent cx="1271270" cy="189674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7"/>
                    <a:stretch>
                      <a:fillRect/>
                    </a:stretch>
                  </pic:blipFill>
                  <pic:spPr>
                    <a:xfrm>
                      <a:off x="0" y="0"/>
                      <a:ext cx="1271403" cy="1896479"/>
                    </a:xfrm>
                    <a:prstGeom prst="rect">
                      <a:avLst/>
                    </a:prstGeom>
                  </pic:spPr>
                </pic:pic>
              </a:graphicData>
            </a:graphic>
          </wp:anchor>
        </w:drawing>
      </w:r>
      <w:r>
        <w:rPr>
          <w:color w:val="231F20"/>
          <w:spacing w:val="3"/>
        </w:rPr>
        <w:t xml:space="preserve">1、 该图仅为示意图， 以最终实施的图纸为准 。                                      </w:t>
      </w:r>
      <w:bookmarkStart w:id="0" w:name="_GoBack"/>
      <w:bookmarkEnd w:id="0"/>
    </w:p>
    <w:p w14:paraId="321051F9">
      <w:pPr>
        <w:pStyle w:val="2"/>
        <w:spacing w:line="214" w:lineRule="auto"/>
        <w:ind w:left="650" w:right="26458" w:firstLine="397"/>
        <w:jc w:val="left"/>
        <w:rPr>
          <w:rFonts w:hint="eastAsia" w:eastAsia="方正黑体_GBK"/>
          <w:color w:val="231F20"/>
          <w:spacing w:val="3"/>
          <w:lang w:eastAsia="zh-CN"/>
        </w:rPr>
      </w:pPr>
      <w:r>
        <w:rPr>
          <w:color w:val="231F20"/>
          <w:spacing w:val="3"/>
        </w:rPr>
        <w:t>2.有效反馈意见期</w:t>
      </w:r>
      <w:r>
        <w:rPr>
          <w:rFonts w:hint="eastAsia"/>
          <w:color w:val="231F20"/>
          <w:spacing w:val="3"/>
          <w:lang w:eastAsia="zh-CN"/>
        </w:rPr>
        <w:t>限</w:t>
      </w:r>
      <w:r>
        <w:rPr>
          <w:color w:val="231F20"/>
          <w:spacing w:val="3"/>
        </w:rPr>
        <w:t>为： 2026年3月</w:t>
      </w:r>
      <w:r>
        <w:rPr>
          <w:rFonts w:hint="eastAsia"/>
          <w:color w:val="231F20"/>
          <w:spacing w:val="3"/>
          <w:lang w:val="en-US" w:eastAsia="zh-CN"/>
        </w:rPr>
        <w:t>31日</w:t>
      </w:r>
      <w:r>
        <w:rPr>
          <w:color w:val="231F20"/>
          <w:spacing w:val="3"/>
        </w:rPr>
        <w:t>至4月</w:t>
      </w:r>
      <w:r>
        <w:rPr>
          <w:rFonts w:hint="eastAsia"/>
          <w:color w:val="231F20"/>
          <w:spacing w:val="3"/>
          <w:lang w:val="en-US" w:eastAsia="zh-CN"/>
        </w:rPr>
        <w:t>9</w:t>
      </w:r>
      <w:r>
        <w:rPr>
          <w:color w:val="231F20"/>
          <w:spacing w:val="3"/>
        </w:rPr>
        <w:t>日， 共10日。逾期视为无效不予采纳</w:t>
      </w:r>
      <w:r>
        <w:rPr>
          <w:rFonts w:hint="eastAsia"/>
          <w:color w:val="231F20"/>
          <w:spacing w:val="3"/>
          <w:lang w:eastAsia="zh-CN"/>
        </w:rPr>
        <w:t>。</w:t>
      </w:r>
    </w:p>
    <w:p w14:paraId="1FFC65EC">
      <w:pPr>
        <w:pStyle w:val="2"/>
        <w:spacing w:line="214" w:lineRule="auto"/>
        <w:ind w:left="650" w:right="26458" w:firstLine="397"/>
        <w:jc w:val="left"/>
        <w:rPr>
          <w:color w:val="231F20"/>
          <w:spacing w:val="3"/>
        </w:rPr>
      </w:pPr>
      <w:r>
        <w:rPr>
          <w:color w:val="231F20"/>
          <w:spacing w:val="3"/>
        </w:rPr>
        <w:t>3.有效反馈意见： 需要提供书面材料， 注明真 实 联 系 人 姓 名 、 联 系 电 话 、联系地址、身份证明文件、 相关利害关系人证明文件复印件， 如反馈意见信息不准确或不完整无法及时进一步核</w:t>
      </w:r>
      <w:r>
        <w:rPr>
          <w:rFonts w:hint="eastAsia"/>
          <w:color w:val="231F20"/>
          <w:spacing w:val="3"/>
          <w:lang w:eastAsia="zh-CN"/>
        </w:rPr>
        <w:t>实</w:t>
      </w:r>
      <w:r>
        <w:rPr>
          <w:color w:val="231F20"/>
          <w:spacing w:val="3"/>
        </w:rPr>
        <w:t>有关情况的视为无效意见。</w:t>
      </w:r>
    </w:p>
    <w:sectPr>
      <w:headerReference r:id="rId5" w:type="default"/>
      <w:pgSz w:w="31680" w:h="17286"/>
      <w:pgMar w:top="280" w:right="10" w:bottom="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黑体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961C6">
    <w:pPr>
      <w:spacing w:line="14" w:lineRule="auto"/>
      <w:rPr>
        <w:rFonts w:ascii="Arial"/>
        <w:sz w:val="2"/>
      </w:rPr>
    </w:pPr>
    <w:r>
      <mc:AlternateContent>
        <mc:Choice Requires="wps">
          <w:drawing>
            <wp:anchor distT="0" distB="0" distL="0" distR="0" simplePos="0" relativeHeight="251659264" behindDoc="1" locked="0" layoutInCell="0" allowOverlap="1">
              <wp:simplePos x="0" y="0"/>
              <wp:positionH relativeFrom="page">
                <wp:posOffset>0</wp:posOffset>
              </wp:positionH>
              <wp:positionV relativeFrom="page">
                <wp:posOffset>134620</wp:posOffset>
              </wp:positionV>
              <wp:extent cx="20110450" cy="10841990"/>
              <wp:effectExtent l="0" t="0" r="0" b="0"/>
              <wp:wrapNone/>
              <wp:docPr id="2" name="Rect 2"/>
              <wp:cNvGraphicFramePr/>
              <a:graphic xmlns:a="http://schemas.openxmlformats.org/drawingml/2006/main">
                <a:graphicData uri="http://schemas.microsoft.com/office/word/2010/wordprocessingShape">
                  <wps:wsp>
                    <wps:cNvSpPr/>
                    <wps:spPr>
                      <a:xfrm>
                        <a:off x="0" y="134877"/>
                        <a:ext cx="20110450" cy="10841990"/>
                      </a:xfrm>
                      <a:prstGeom prst="rect">
                        <a:avLst/>
                      </a:prstGeom>
                      <a:solidFill>
                        <a:srgbClr val="FEEABE"/>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 o:spid="_x0000_s1026" o:spt="1" style="position:absolute;left:0pt;margin-left:0pt;margin-top:10.6pt;height:853.7pt;width:1583.5pt;mso-position-horizontal-relative:page;mso-position-vertical-relative:page;z-index:-251657216;mso-width-relative:page;mso-height-relative:page;" fillcolor="#FEEABE" filled="t" stroked="f" coordsize="21600,21600" o:allowincell="f" o:gfxdata="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Y9lSHVAAAACQEAAA8AAAAAAAAAAQAgAAAAIgAAAGRycy9kb3ducmV2LnhtbFBLAQIU&#10;ABQAAAAIAIdO4kBbivnoLwIAAGoEAAAOAAAAAAAAAAEAIAAAACQBAABkcnMvZTJvRG9jLnhtbFBL&#10;BQYAAAAABgAGAFkBAADFBQAAAAA=&#10;">
              <v:fill on="t" focussize="0,0"/>
              <v:stroke on="f" weight="0pt"/>
              <v:imagedata o:title=""/>
              <o:lock v:ext="edit" aspectratio="f"/>
              <v:textbox inset="0mm,0mm,0mm,0mm"/>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08871F6"/>
    <w:rsid w:val="2EEA6B08"/>
    <w:rsid w:val="4CC87647"/>
    <w:rsid w:val="4F7B336C"/>
    <w:rsid w:val="568D44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方正黑体_GBK" w:hAnsi="方正黑体_GBK" w:eastAsia="方正黑体_GBK" w:cs="方正黑体_GBK"/>
      <w:sz w:val="24"/>
      <w:szCs w:val="24"/>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556</Words>
  <Characters>592</Characters>
  <TotalTime>17</TotalTime>
  <ScaleCrop>false</ScaleCrop>
  <LinksUpToDate>false</LinksUpToDate>
  <CharactersWithSpaces>683</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2026-03-27T12:17:00Z</dcterms:created>
  <dc:creator>Administrator</dc:creator>
  <cp:lastModifiedBy>同吉(少雄)</cp:lastModifiedBy>
  <dcterms:modified xsi:type="dcterms:W3CDTF">2026-03-30T06:47:02Z</dcterms:modified>
  <dc:title>樟木头石新毕架山小区松苑加装电梯项目.cdr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2026-03-30T10:11:02Z</vt:filetime>
  </property>
  <property fmtid="{D5CDD505-2E9C-101B-9397-08002B2CF9AE}" pid="4" name="KSOProductBuildVer">
    <vt:lpwstr>2052-12.1.0.25225</vt:lpwstr>
  </property>
  <property fmtid="{D5CDD505-2E9C-101B-9397-08002B2CF9AE}" pid="5" name="ICV">
    <vt:lpwstr>CE116CF245F2486BB58E7973DDAD6EBC_13</vt:lpwstr>
  </property>
  <property fmtid="{D5CDD505-2E9C-101B-9397-08002B2CF9AE}" pid="6" name="KSOTemplateDocerSaveRecord">
    <vt:lpwstr>eyJoZGlkIjoiODhkZDhkNTAxZDVmY2U3ZjU3MDk5ZDc1MjE5OWQ3ZjAiLCJ1c2VySWQiOiIzODQxMzAxMjUifQ==</vt:lpwstr>
  </property>
</Properties>
</file>