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spacing w:line="600" w:lineRule="exact"/>
        <w:textAlignment w:val="baseline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2022年东莞市增资扩产企业购置厂房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补贴申请表</w:t>
      </w:r>
    </w:p>
    <w:p>
      <w:pPr>
        <w:ind w:firstLine="3850" w:firstLineChars="1750"/>
        <w:jc w:val="left"/>
        <w:textAlignment w:val="baseline"/>
        <w:rPr>
          <w:rFonts w:ascii="Times New Roman" w:hAnsi="Times New Roman" w:eastAsia="仿宋_GB2312" w:cs="Times New Roman"/>
          <w:color w:val="000000"/>
          <w:kern w:val="0"/>
          <w:sz w:val="22"/>
        </w:rPr>
      </w:pPr>
      <w:r>
        <w:rPr>
          <w:rFonts w:ascii="Times New Roman" w:hAnsi="Times New Roman" w:eastAsia="仿宋_GB2312" w:cs="Times New Roman"/>
          <w:color w:val="000000"/>
          <w:kern w:val="0"/>
          <w:sz w:val="22"/>
        </w:rPr>
        <w:t xml:space="preserve">       </w:t>
      </w:r>
    </w:p>
    <w:p>
      <w:pPr>
        <w:ind w:firstLine="4900" w:firstLineChars="1750"/>
        <w:jc w:val="left"/>
        <w:textAlignment w:val="baseline"/>
        <w:rPr>
          <w:rFonts w:ascii="Times New Roman" w:hAnsi="Times New Roman" w:eastAsia="仿宋_GB2312" w:cs="Times New Roman"/>
          <w:color w:val="000000"/>
          <w:kern w:val="0"/>
          <w:sz w:val="22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22"/>
        </w:rPr>
        <w:t>填表时间：     年    月    日</w:t>
      </w:r>
    </w:p>
    <w:tbl>
      <w:tblPr>
        <w:tblStyle w:val="7"/>
        <w:tblW w:w="8662" w:type="dxa"/>
        <w:tblInd w:w="93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005"/>
        <w:gridCol w:w="2646"/>
        <w:gridCol w:w="420"/>
        <w:gridCol w:w="999"/>
        <w:gridCol w:w="608"/>
        <w:gridCol w:w="198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一、企业基本情况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所属镇街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（园区）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增资扩产项目名称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5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6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1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申报联系人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二、购置厂房情况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1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厂房地址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入驻时间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购置厂房建筑面积（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购置厂房总金额（万元）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三、企业经营情况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4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关键指标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2021年度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4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工业总产值或营收（亿元）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4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税收（直接税收+免抵调库）（万元）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四、申报扶持资金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4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申请购置厂房补贴面积（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）：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4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申请扶持金额（元）：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五、扶持情况（本年度是否曾获得过市、镇街（园区）同类扶持或奖励）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是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否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具体扶持类别及金额（元）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六、资金拨付帐号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4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开户银行（具体到支行或营业部）</w:t>
            </w:r>
          </w:p>
        </w:tc>
        <w:tc>
          <w:tcPr>
            <w:tcW w:w="4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开户名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（应与企业名称一致）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银行帐号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七、申请单位声明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52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1.本公司承诺，递交的申报材料真实有效，复印件与原件是一致的，如存在利用虚假资料瞒报、虚报等手段通过资金申请资格审查并获得资金资助的，公司将承担相应的法律责任及后果。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本公司承诺购置的厂房物业5年内不得出租出售，不得改变用途，否则将退回所得购置补贴。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.本公司自愿提供增资扩产企业购置厂房补贴审查、管理、监督所需的数据资料，并为其审查工作提供方便。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.本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公司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不存在重大违法行为并受到行政或司法处罚的。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申报单位(盖章):                      企业法定代表人签字：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                   年     月  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八、初审意见（属地镇街、园区）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36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  经审核，该企业符合申报要求，提供的申报资料齐全、完整，同意推荐申报。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ind w:left="5720" w:hanging="5720" w:hangingChars="26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属地镇街（园区）盖公章：</w:t>
            </w:r>
          </w:p>
          <w:p>
            <w:pPr>
              <w:widowControl/>
              <w:ind w:left="5720" w:hanging="5720" w:hangingChars="26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                                  </w:t>
            </w:r>
          </w:p>
          <w:p>
            <w:pPr>
              <w:widowControl/>
              <w:ind w:left="5680" w:leftChars="2600" w:hanging="220" w:hangingChars="1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年     月  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  <w:t>九、核查意见（市投资促进局）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83" w:hRule="atLeast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                                                         </w:t>
            </w:r>
          </w:p>
          <w:p>
            <w:pPr>
              <w:widowControl/>
              <w:ind w:firstLine="5500" w:firstLineChars="250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盖公章：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                    年     月 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left"/>
        <w:textAlignment w:val="baseline"/>
        <w:rPr>
          <w:rFonts w:ascii="Times New Roman" w:hAnsi="Times New Roman" w:eastAsia="仿宋_GB2312" w:cs="Times New Roman"/>
          <w:sz w:val="20"/>
          <w:szCs w:val="21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 w:cs="Times New Roman"/>
                    <w:sz w:val="28"/>
                    <w:szCs w:val="40"/>
                  </w:rPr>
                </w:pPr>
                <w:r>
                  <w:rPr>
                    <w:rFonts w:hint="eastAsia" w:ascii="Times New Roman" w:hAnsi="Times New Roman" w:cs="Times New Roman"/>
                    <w:sz w:val="28"/>
                    <w:szCs w:val="40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4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4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4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40"/>
                  </w:rPr>
                  <w:t>7</w:t>
                </w:r>
                <w:r>
                  <w:rPr>
                    <w:rFonts w:ascii="Times New Roman" w:hAnsi="Times New Roman" w:cs="Times New Roman"/>
                    <w:sz w:val="28"/>
                    <w:szCs w:val="40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8"/>
                    <w:szCs w:val="40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B30"/>
    <w:rsid w:val="000368D9"/>
    <w:rsid w:val="00045B87"/>
    <w:rsid w:val="000470B0"/>
    <w:rsid w:val="0006009D"/>
    <w:rsid w:val="0006341F"/>
    <w:rsid w:val="0009152E"/>
    <w:rsid w:val="00091D92"/>
    <w:rsid w:val="000A0D2A"/>
    <w:rsid w:val="000A2581"/>
    <w:rsid w:val="000A3A31"/>
    <w:rsid w:val="000C0C2E"/>
    <w:rsid w:val="000D4A81"/>
    <w:rsid w:val="000F54FA"/>
    <w:rsid w:val="0012756E"/>
    <w:rsid w:val="00137188"/>
    <w:rsid w:val="00144A08"/>
    <w:rsid w:val="00184A97"/>
    <w:rsid w:val="00192EDD"/>
    <w:rsid w:val="001D0242"/>
    <w:rsid w:val="001D1085"/>
    <w:rsid w:val="001F4B03"/>
    <w:rsid w:val="002127F7"/>
    <w:rsid w:val="00214DEA"/>
    <w:rsid w:val="00215A0C"/>
    <w:rsid w:val="00235A15"/>
    <w:rsid w:val="002466A1"/>
    <w:rsid w:val="002471EE"/>
    <w:rsid w:val="00251BF2"/>
    <w:rsid w:val="002651B8"/>
    <w:rsid w:val="00280C18"/>
    <w:rsid w:val="002E3533"/>
    <w:rsid w:val="00306659"/>
    <w:rsid w:val="00333407"/>
    <w:rsid w:val="003403A4"/>
    <w:rsid w:val="00360CDF"/>
    <w:rsid w:val="0036563D"/>
    <w:rsid w:val="00365E4A"/>
    <w:rsid w:val="00365F0F"/>
    <w:rsid w:val="003B00D9"/>
    <w:rsid w:val="003B48D4"/>
    <w:rsid w:val="003C1D09"/>
    <w:rsid w:val="003C73C1"/>
    <w:rsid w:val="003E2270"/>
    <w:rsid w:val="00436722"/>
    <w:rsid w:val="004371F3"/>
    <w:rsid w:val="004420E2"/>
    <w:rsid w:val="0044628C"/>
    <w:rsid w:val="004472D7"/>
    <w:rsid w:val="00460AC5"/>
    <w:rsid w:val="00463C4A"/>
    <w:rsid w:val="0047682C"/>
    <w:rsid w:val="004A2398"/>
    <w:rsid w:val="004C4172"/>
    <w:rsid w:val="004D1943"/>
    <w:rsid w:val="004D73AA"/>
    <w:rsid w:val="004E5B59"/>
    <w:rsid w:val="004F7AF2"/>
    <w:rsid w:val="005024E8"/>
    <w:rsid w:val="00521D75"/>
    <w:rsid w:val="00534A04"/>
    <w:rsid w:val="00556AEE"/>
    <w:rsid w:val="005726CC"/>
    <w:rsid w:val="00596B30"/>
    <w:rsid w:val="005C6873"/>
    <w:rsid w:val="006233A5"/>
    <w:rsid w:val="00625DC5"/>
    <w:rsid w:val="00627B84"/>
    <w:rsid w:val="00637A78"/>
    <w:rsid w:val="00643577"/>
    <w:rsid w:val="00686360"/>
    <w:rsid w:val="006A4402"/>
    <w:rsid w:val="006C2DB4"/>
    <w:rsid w:val="006F1AEB"/>
    <w:rsid w:val="0070098F"/>
    <w:rsid w:val="007058C3"/>
    <w:rsid w:val="00707110"/>
    <w:rsid w:val="00735231"/>
    <w:rsid w:val="00745AB8"/>
    <w:rsid w:val="00751BE5"/>
    <w:rsid w:val="00753423"/>
    <w:rsid w:val="007770BD"/>
    <w:rsid w:val="007855C2"/>
    <w:rsid w:val="00790153"/>
    <w:rsid w:val="007C442F"/>
    <w:rsid w:val="007D67C6"/>
    <w:rsid w:val="007F1677"/>
    <w:rsid w:val="008170F1"/>
    <w:rsid w:val="00834458"/>
    <w:rsid w:val="008518F0"/>
    <w:rsid w:val="00860DBA"/>
    <w:rsid w:val="00871B15"/>
    <w:rsid w:val="008B41B7"/>
    <w:rsid w:val="008E08A1"/>
    <w:rsid w:val="00935ED0"/>
    <w:rsid w:val="00943B40"/>
    <w:rsid w:val="0097569B"/>
    <w:rsid w:val="009808D1"/>
    <w:rsid w:val="009A6EA8"/>
    <w:rsid w:val="009A7852"/>
    <w:rsid w:val="009B0587"/>
    <w:rsid w:val="009D03BE"/>
    <w:rsid w:val="00A67869"/>
    <w:rsid w:val="00A858F0"/>
    <w:rsid w:val="00A86288"/>
    <w:rsid w:val="00AA01A0"/>
    <w:rsid w:val="00AB1254"/>
    <w:rsid w:val="00AC0352"/>
    <w:rsid w:val="00AF66B1"/>
    <w:rsid w:val="00B123A5"/>
    <w:rsid w:val="00B35BD7"/>
    <w:rsid w:val="00B42CE9"/>
    <w:rsid w:val="00B42F76"/>
    <w:rsid w:val="00B45CB3"/>
    <w:rsid w:val="00B7281B"/>
    <w:rsid w:val="00B76684"/>
    <w:rsid w:val="00BB17A6"/>
    <w:rsid w:val="00BB4626"/>
    <w:rsid w:val="00BE469A"/>
    <w:rsid w:val="00BF5331"/>
    <w:rsid w:val="00BF794B"/>
    <w:rsid w:val="00C12561"/>
    <w:rsid w:val="00C160DA"/>
    <w:rsid w:val="00C465E3"/>
    <w:rsid w:val="00C77CC1"/>
    <w:rsid w:val="00C9018B"/>
    <w:rsid w:val="00CA6238"/>
    <w:rsid w:val="00CB071E"/>
    <w:rsid w:val="00CB38B6"/>
    <w:rsid w:val="00CD1E88"/>
    <w:rsid w:val="00CF4C44"/>
    <w:rsid w:val="00D20305"/>
    <w:rsid w:val="00D22D18"/>
    <w:rsid w:val="00D25060"/>
    <w:rsid w:val="00D254A0"/>
    <w:rsid w:val="00D67638"/>
    <w:rsid w:val="00D8371A"/>
    <w:rsid w:val="00DB06A3"/>
    <w:rsid w:val="00DE7C06"/>
    <w:rsid w:val="00E21DD1"/>
    <w:rsid w:val="00E52457"/>
    <w:rsid w:val="00E66DE9"/>
    <w:rsid w:val="00E745CA"/>
    <w:rsid w:val="00E87AB9"/>
    <w:rsid w:val="00EB72DA"/>
    <w:rsid w:val="00EE05B7"/>
    <w:rsid w:val="00F10273"/>
    <w:rsid w:val="00F35DF3"/>
    <w:rsid w:val="00F42E3C"/>
    <w:rsid w:val="00F439B8"/>
    <w:rsid w:val="00F52FA6"/>
    <w:rsid w:val="00F62F39"/>
    <w:rsid w:val="00F674CA"/>
    <w:rsid w:val="00F96081"/>
    <w:rsid w:val="00FB615C"/>
    <w:rsid w:val="00FF13B2"/>
    <w:rsid w:val="01813C5E"/>
    <w:rsid w:val="032D3059"/>
    <w:rsid w:val="20412D34"/>
    <w:rsid w:val="210C0D3D"/>
    <w:rsid w:val="32591BD1"/>
    <w:rsid w:val="33D33871"/>
    <w:rsid w:val="377C3267"/>
    <w:rsid w:val="39067FA1"/>
    <w:rsid w:val="3B5B49E9"/>
    <w:rsid w:val="3B6D0B66"/>
    <w:rsid w:val="3B9D78B3"/>
    <w:rsid w:val="409652A7"/>
    <w:rsid w:val="54357EB5"/>
    <w:rsid w:val="60FB3B1E"/>
    <w:rsid w:val="680D5879"/>
    <w:rsid w:val="68200B3E"/>
    <w:rsid w:val="6FB7442B"/>
    <w:rsid w:val="777D66C5"/>
    <w:rsid w:val="79CF2F13"/>
    <w:rsid w:val="7CD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bjh-p"/>
    <w:qFormat/>
    <w:uiPriority w:val="0"/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1991</Words>
  <Characters>2102</Characters>
  <Lines>18</Lines>
  <Paragraphs>5</Paragraphs>
  <TotalTime>11</TotalTime>
  <ScaleCrop>false</ScaleCrop>
  <LinksUpToDate>false</LinksUpToDate>
  <CharactersWithSpaces>2497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2022-04-06T08:24:00Z</dcterms:created>
  <dc:creator>杨晓宇</dc:creator>
  <cp:lastModifiedBy>钟昊延</cp:lastModifiedBy>
  <cp:lastPrinted>2022-04-04T11:00:00Z</cp:lastPrinted>
  <dcterms:modified xsi:type="dcterms:W3CDTF">2022-04-06T09:36:10Z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3F7765AC78DC47F1B48F82BAD85CFEFD</vt:lpwstr>
  </property>
</Properties>
</file>