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ind w:left="0" w:leftChars="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32"/>
          <w:lang w:val="en-US" w:eastAsia="zh-CN" w:bidi="ar-SA"/>
        </w:rPr>
        <w:t>2024年东莞市退役军人全员适应性培训承训机构评估标准清单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45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4"/>
        <w:gridCol w:w="1134"/>
        <w:gridCol w:w="4833"/>
        <w:gridCol w:w="3611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Header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具有独立承担民事责任的民办非企业法人或者具备独立法人资格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法人或其他组织的营业执照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具有法定培训资质，取得政府相关行政部门颁发的培训许可证，在规定范围内开展培训项目；或经政府行政部门认定，具备承接政府补贴性培训项目资质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培训资质证明或承接政府补贴性培训项目资质证明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建立专门的退役军人学员教育服务管理部门，并设有固定的办公场所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教育服务管理部门办公场所照片，部门人员名单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有指定的部门负责人，并配备至少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名以上专职工作人员负责教育培训日常工作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部门负责人和专职工作人员名册、工资发放单等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有与当期培训学员规模相适应的理论教学教室，有技能培训需求的需同时拥有理论教室和实训操作场地，符合环保、安全、消防、卫生等规定，满足学员在培训期内的学习需求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实地考察（或提供当年培训视频、照片）、每期培训学员人数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配备多媒体设备和网络信息培训设备，教学仪器设备运转正常，定期得到维护；适应性培训开展保密教育，还需配套相关的安全保密设施，保证涉密培训内容不外泄外露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实地考察、维护记录、照片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有稳定的师资队伍，每门培训课程至少有一名专业培训教师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课程表、教师名册及任教课程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培训教师拥有本科以上学历或从事相关专业领域工作满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年或中级以上专业技术资格或同等专业水平，取得与其教学岗位相适应的技能资格证书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教师名册、教师学历证书或职称证书、相关工作经验证明材料等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培训前，召开适应性培训工作专题会议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会议记录、照片、视频等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确定参加培训人数，建立受训人名册、身份信息等台账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受训人名册、身份信息等汇总台账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根据退役军人特点编制培训计划或方案（其中计划明确原则上在退役军人报到后一个月内完成培训）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培训计划或方案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到课率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当年自主就业退役士兵全员参加该年度适应性培训，除退役复学外，线上线下参训率达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培训期间学员报到记录、退役士兵放弃培训承诺协议（放弃培训）、就业创业系统查询退役复学人员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建立完善的考勤登记制度，确保参训学员培训期间线上线下平均到课率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培训期间学员上课签到记录、考勤表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培训时长不少于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培训课程安排表、线下学员签到记录、线上e学院上课记录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线上线下培训方式相结合，其中线下集中培训学时不得少于总学时的一半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培训课程安排表、学员签到记录、线上课程视频、线下培训课件等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培训内容包括但不限于思想政治教育、安全保密教育、退役政策宣讲、法律法规普及、职业指导、心理调适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、人才测评和培训就业推荐等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培训课程安排表、学员签到记录、线上课程视频、线下培训课件等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根据培训内容，为学员提供培训教材或资料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培训教材或资料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培训完成后，对学员开展适应性培训考评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考评可通过各种形式开展，如结合学员日常表现（作业）、培训结束学员培训心得体会、对学员开展适应性培训调查问卷等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学员考评合格后，发放结业证书，举办结业典礼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考生申领结业证书记录、结业典礼照片等证明材料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对每年培训工作进行书面工作总结，形成教学管理台账，台账内容包括培训计划、培训方案、学员手册、学员出勤率、学员评估等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适应性培训工作总结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就业服务保障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建立就业创业工作长效机制，至少配备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名专业职业指导人员，为学员提供就业创业指导服务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就业创业工作长效机制、职业指导人员名册、开展就业创业指导服务记录等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动态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开展学员就业创业工作成效宣传报道工作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宣传报道文章等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为参训学员提供就业推荐服务，并有推荐就业成功案例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就业推荐服务、成功推荐案例等相关记录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每期实际参训学员的就业率不低于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85%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学员就业劳动合同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培训经费保障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按照《专项资金管理办法》，项目资金做到专款专用，严禁挪用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专项资金目录清单、资金拨付手续合规性证明等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建立该项补助资金收支明细台账，做到账表相符，确保补助资金用于退役军人教育培训所需的学杂费、住宿费、职业技能鉴定费、生活补助费等方面（不得用于弥补学校的亏损和偿还银行贷款或其他方面的支出）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收支明细台账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工作成效明显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学员政策知晓度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第三方机构对参加适应性培训的退役军人进行政策知晓度调查，知晓度≥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政策知晓度问卷调查、电话问询等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学员满意度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第三方机构对参加教育培训的退役军人进行满意度调查，满意度≥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满意度问卷调查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省级及以上媒体报道教育培训工作开展情况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媒体相关报道，如线上官方网站、公众号等；线下杂志、报纸等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积极配合上级部门调研、承办会议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典型经验发言稿、照片等证明材料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退役军人教育培训方式、培训内容、宣传方式等工作创新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提供经省退役军人事务厅审核通过的佐证材料如证书、官方通报等，按项目数加分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适应性培训期间，组织企业为培训学员开展专场招聘活动，学员现场达成就业意向率在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招聘活动照片等证明材料、就业意向签订书、当期培训学员名册等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TZiY2NkNTRmMjIxM2UxYWI1NjdiMTFmOTk2YjYifQ=="/>
  </w:docVars>
  <w:rsids>
    <w:rsidRoot w:val="14C36FE7"/>
    <w:rsid w:val="00771B68"/>
    <w:rsid w:val="06C62F02"/>
    <w:rsid w:val="087F39C8"/>
    <w:rsid w:val="0EA36093"/>
    <w:rsid w:val="14C36FE7"/>
    <w:rsid w:val="15DD358D"/>
    <w:rsid w:val="172F064F"/>
    <w:rsid w:val="21B07161"/>
    <w:rsid w:val="43CA1A01"/>
    <w:rsid w:val="452803B1"/>
    <w:rsid w:val="46767799"/>
    <w:rsid w:val="4C334438"/>
    <w:rsid w:val="5A512369"/>
    <w:rsid w:val="65197815"/>
    <w:rsid w:val="657A4758"/>
    <w:rsid w:val="67672ABA"/>
    <w:rsid w:val="68835BC3"/>
    <w:rsid w:val="7524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4" w:after="104"/>
      <w:outlineLvl w:val="2"/>
    </w:p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widowControl w:val="0"/>
      <w:ind w:left="420" w:left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2023-12-18T02:39:00Z</dcterms:created>
  <dc:creator>王可嫣</dc:creator>
  <cp:lastModifiedBy>王可嫣</cp:lastModifiedBy>
  <dcterms:modified xsi:type="dcterms:W3CDTF">2024-04-23T08:12:08Z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6DFD49649D294DA988AFF0B29B67DF4D_13</vt:lpwstr>
  </property>
</Properties>
</file>