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62"/>
        <w:tblW w:w="10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880"/>
        <w:gridCol w:w="738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sz w:val="44"/>
                <w:szCs w:val="44"/>
                <w:lang w:val="en-US" w:eastAsia="zh-CN"/>
              </w:rPr>
              <w:t>清溪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sz w:val="44"/>
                <w:szCs w:val="44"/>
              </w:rPr>
              <w:t>镇“项目制”技能培训项目目录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培训项目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最高培训课时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南粤家政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育婴员、家政服务员、养老护理员、医疗护理员、健康管理师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数字技能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电子商务师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直播销售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粤菜师傅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中式面点师、中式烹调师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广东技工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机械设备装配工、缝纫工、质量检验员、工业机器人系统操作员、工业机器人系统运维员、广电和通信设备电子装接工、电子装接、电子仪器仪表装配工、电池制造工、模具工、冲压工、冲压机器人装调、冲压模具维修、冲压模具装调、印刷操作员、装配工、铣工、电工、磨工、电线电缆制造工、焊工、喷涂工、钳工、车工、包装工、电子元器件检验员、机械设备点检员、数控车床操作、数控铣床操作、数控机床装调维修工、数控程序员、动力电池操作员、模具设计师、平版制版工、计算机操作员、汽车维修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、质量管理员、工业机器人系统运维员、集成电路键合、印制电路板设计、智能制造技术应用、注塑工、造纸工、电气设备安装调试工、电梯维修工、精密制造管控技术、制程工程师、塑料制品成型制作工、网版印刷工、电路板设计、灯具安装、平版印刷工、注塑模具维修、注塑模具设计、包装设计师、液晶显示器件制造工、机械设备安装工、数控铣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其他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企业人力资源管理师、劳动关系协调员、劳务派遣管理员、安全消防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、食品安全管理员、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叉车司机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20-30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备注：东莞市人力资源和社会保障局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清溪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分局可根据培训需求或工作安排对该目录进行适时调整、公布。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MDVmYWYzYWE1MzRhNzNlOWVkMjI1MTJiMDZlYzYifQ=="/>
  </w:docVars>
  <w:rsids>
    <w:rsidRoot w:val="0091048E"/>
    <w:rsid w:val="004E71A9"/>
    <w:rsid w:val="007708C1"/>
    <w:rsid w:val="00900360"/>
    <w:rsid w:val="0091048E"/>
    <w:rsid w:val="00912948"/>
    <w:rsid w:val="00A77F7A"/>
    <w:rsid w:val="00CA054D"/>
    <w:rsid w:val="230A0F65"/>
    <w:rsid w:val="27483F9D"/>
    <w:rsid w:val="2E40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501</Words>
  <Characters>519</Characters>
  <Lines>3</Lines>
  <Paragraphs>1</Paragraphs>
  <TotalTime>28</TotalTime>
  <ScaleCrop>false</ScaleCrop>
  <LinksUpToDate>false</LinksUpToDate>
  <CharactersWithSpaces>519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2023-02-20T07:29:00Z</dcterms:created>
  <dc:creator>Chinese User</dc:creator>
  <cp:lastModifiedBy>LSY</cp:lastModifiedBy>
  <dcterms:modified xsi:type="dcterms:W3CDTF">2023-03-23T07:42:59Z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5B50A20675524EABB2009A49AEBE01C2</vt:lpwstr>
  </property>
</Properties>
</file>