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w:t>
      </w:r>
    </w:p>
    <w:p>
      <w:pPr>
        <w:pStyle w:val="9"/>
        <w:rPr>
          <w:rFonts w:hint="default"/>
          <w:color w:val="auto"/>
          <w:highlight w:val="none"/>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华康简标题宋" w:eastAsia="华康简标题宋"/>
          <w:color w:val="auto"/>
          <w:sz w:val="42"/>
          <w:szCs w:val="42"/>
          <w:highlight w:val="none"/>
          <w:lang w:eastAsia="zh-CN"/>
        </w:rPr>
      </w:pPr>
      <w:r>
        <w:rPr>
          <w:rFonts w:hint="eastAsia" w:ascii="华康简标题宋" w:eastAsia="华康简标题宋"/>
          <w:color w:val="auto"/>
          <w:sz w:val="42"/>
          <w:szCs w:val="42"/>
          <w:highlight w:val="none"/>
          <w:lang w:val="en-US" w:eastAsia="zh-CN"/>
        </w:rPr>
        <w:t>2023</w:t>
      </w:r>
      <w:r>
        <w:rPr>
          <w:rFonts w:hint="eastAsia" w:ascii="华康简标题宋" w:eastAsia="华康简标题宋"/>
          <w:color w:val="auto"/>
          <w:sz w:val="42"/>
          <w:szCs w:val="42"/>
          <w:highlight w:val="none"/>
        </w:rPr>
        <w:t>年</w:t>
      </w:r>
      <w:r>
        <w:rPr>
          <w:rFonts w:hint="eastAsia" w:ascii="华康简标题宋" w:eastAsia="华康简标题宋"/>
          <w:color w:val="auto"/>
          <w:sz w:val="42"/>
          <w:szCs w:val="42"/>
          <w:highlight w:val="none"/>
          <w:lang w:eastAsia="zh-CN"/>
        </w:rPr>
        <w:t>度南城街道稳经济促产业发展专项</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华康简标题宋" w:eastAsia="华康简标题宋"/>
          <w:color w:val="auto"/>
          <w:sz w:val="42"/>
          <w:szCs w:val="42"/>
          <w:highlight w:val="none"/>
          <w:lang w:val="en-US" w:eastAsia="zh-CN"/>
        </w:rPr>
      </w:pPr>
      <w:r>
        <w:rPr>
          <w:rFonts w:hint="eastAsia" w:ascii="华康简标题宋" w:eastAsia="华康简标题宋"/>
          <w:color w:val="auto"/>
          <w:sz w:val="42"/>
          <w:szCs w:val="42"/>
          <w:highlight w:val="none"/>
          <w:lang w:eastAsia="zh-CN"/>
        </w:rPr>
        <w:t>资金推动产业发展奖励项目</w:t>
      </w:r>
      <w:r>
        <w:rPr>
          <w:rFonts w:hint="eastAsia" w:ascii="华康简标题宋" w:eastAsia="华康简标题宋"/>
          <w:color w:val="auto"/>
          <w:sz w:val="42"/>
          <w:szCs w:val="42"/>
          <w:highlight w:val="none"/>
          <w:lang w:val="en-US" w:eastAsia="zh-CN"/>
        </w:rPr>
        <w:t>申报指南</w:t>
      </w:r>
    </w:p>
    <w:p>
      <w:pPr>
        <w:rPr>
          <w:rFonts w:hint="eastAsia" w:ascii="仿宋_GB2312" w:hAnsi="仿宋_GB2312" w:eastAsia="仿宋_GB2312" w:cs="仿宋_GB2312"/>
          <w:color w:val="auto"/>
          <w:sz w:val="31"/>
          <w:szCs w:val="31"/>
          <w:highlight w:val="none"/>
          <w:lang w:eastAsia="zh-CN"/>
        </w:rPr>
      </w:pPr>
    </w:p>
    <w:p>
      <w:pPr>
        <w:ind w:firstLine="620" w:firstLineChars="20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z w:val="31"/>
          <w:szCs w:val="31"/>
          <w:highlight w:val="none"/>
          <w:lang w:eastAsia="zh-CN"/>
        </w:rPr>
        <w:t>依据《南城街道稳经济促产业发展扶持办法》有关规定</w:t>
      </w:r>
      <w:r>
        <w:rPr>
          <w:rFonts w:hint="eastAsia" w:ascii="仿宋_GB2312" w:hAnsi="仿宋_GB2312" w:eastAsia="仿宋_GB2312" w:cs="仿宋_GB2312"/>
          <w:color w:val="auto"/>
          <w:sz w:val="31"/>
          <w:szCs w:val="31"/>
          <w:highlight w:val="none"/>
        </w:rPr>
        <w:t>，现发布</w:t>
      </w:r>
      <w:r>
        <w:rPr>
          <w:rFonts w:hint="eastAsia" w:ascii="仿宋_GB2312" w:hAnsi="仿宋_GB2312" w:eastAsia="仿宋_GB2312" w:cs="仿宋_GB2312"/>
          <w:color w:val="auto"/>
          <w:sz w:val="31"/>
          <w:szCs w:val="31"/>
          <w:highlight w:val="none"/>
          <w:lang w:val="en-US" w:eastAsia="zh-CN"/>
        </w:rPr>
        <w:t>2023年度</w:t>
      </w:r>
      <w:r>
        <w:rPr>
          <w:rFonts w:hint="eastAsia" w:ascii="仿宋_GB2312" w:hAnsi="仿宋_GB2312" w:eastAsia="仿宋_GB2312" w:cs="仿宋_GB2312"/>
          <w:color w:val="auto"/>
          <w:sz w:val="31"/>
          <w:szCs w:val="31"/>
          <w:highlight w:val="none"/>
          <w:lang w:eastAsia="zh-CN"/>
        </w:rPr>
        <w:t>南城街道推动产业发展专项资金</w:t>
      </w:r>
      <w:r>
        <w:rPr>
          <w:rFonts w:hint="eastAsia" w:ascii="仿宋_GB2312" w:hAnsi="仿宋_GB2312" w:eastAsia="仿宋_GB2312" w:cs="仿宋_GB2312"/>
          <w:color w:val="auto"/>
          <w:sz w:val="31"/>
          <w:szCs w:val="31"/>
          <w:highlight w:val="none"/>
          <w:lang w:val="en-US" w:eastAsia="zh-CN"/>
        </w:rPr>
        <w:t>申报指南，</w:t>
      </w:r>
      <w:r>
        <w:rPr>
          <w:rFonts w:hint="eastAsia" w:ascii="仿宋_GB2312" w:hAnsi="仿宋_GB2312" w:eastAsia="仿宋_GB2312" w:cs="仿宋_GB2312"/>
          <w:color w:val="auto"/>
          <w:sz w:val="31"/>
          <w:szCs w:val="31"/>
          <w:highlight w:val="none"/>
        </w:rPr>
        <w:t>有关事项如下：</w:t>
      </w:r>
    </w:p>
    <w:p>
      <w:pPr>
        <w:pStyle w:val="9"/>
        <w:ind w:left="0" w:leftChars="0" w:firstLine="640" w:firstLineChars="200"/>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一、申报对象和条件</w:t>
      </w:r>
    </w:p>
    <w:p>
      <w:pPr>
        <w:pStyle w:val="8"/>
        <w:spacing w:before="0" w:beforeAutospacing="0" w:after="0" w:afterAutospacing="0" w:line="560" w:lineRule="exact"/>
        <w:ind w:firstLine="640" w:firstLineChars="200"/>
        <w:jc w:val="both"/>
        <w:rPr>
          <w:rFonts w:ascii="Times New Roman" w:hAnsi="Times New Roman" w:eastAsia="楷体_GB2312" w:cs="Times New Roman"/>
          <w:color w:val="auto"/>
          <w:sz w:val="32"/>
          <w:szCs w:val="32"/>
          <w:highlight w:val="none"/>
        </w:rPr>
      </w:pPr>
      <w:r>
        <w:rPr>
          <w:rFonts w:hint="eastAsia" w:ascii="Times New Roman" w:hAnsi="Times New Roman" w:eastAsia="楷体_GB2312" w:cs="Times New Roman"/>
          <w:color w:val="auto"/>
          <w:sz w:val="32"/>
          <w:szCs w:val="32"/>
          <w:highlight w:val="none"/>
          <w:lang w:eastAsia="zh-CN"/>
        </w:rPr>
        <w:t>资金受理年度为</w:t>
      </w:r>
      <w:r>
        <w:rPr>
          <w:rFonts w:hint="eastAsia" w:ascii="Times New Roman" w:hAnsi="Times New Roman" w:eastAsia="楷体_GB2312" w:cs="Times New Roman"/>
          <w:color w:val="auto"/>
          <w:sz w:val="32"/>
          <w:szCs w:val="32"/>
          <w:highlight w:val="none"/>
          <w:lang w:val="en-US" w:eastAsia="zh-CN"/>
        </w:rPr>
        <w:t>2023年度（2023年1月1日-2023年12月31日），</w:t>
      </w:r>
      <w:r>
        <w:rPr>
          <w:rFonts w:ascii="Times New Roman" w:hAnsi="Times New Roman" w:eastAsia="楷体_GB2312" w:cs="Times New Roman"/>
          <w:color w:val="auto"/>
          <w:sz w:val="32"/>
          <w:szCs w:val="32"/>
          <w:highlight w:val="none"/>
        </w:rPr>
        <w:t>申请资助的企业</w:t>
      </w:r>
      <w:r>
        <w:rPr>
          <w:rFonts w:hint="eastAsia" w:ascii="Times New Roman" w:hAnsi="Times New Roman" w:eastAsia="楷体_GB2312" w:cs="Times New Roman"/>
          <w:color w:val="auto"/>
          <w:sz w:val="32"/>
          <w:szCs w:val="32"/>
          <w:highlight w:val="none"/>
          <w:lang w:val="en-US" w:eastAsia="zh-CN"/>
        </w:rPr>
        <w:t>或个人</w:t>
      </w:r>
      <w:r>
        <w:rPr>
          <w:rFonts w:ascii="Times New Roman" w:hAnsi="Times New Roman" w:eastAsia="楷体_GB2312" w:cs="Times New Roman"/>
          <w:color w:val="auto"/>
          <w:sz w:val="32"/>
          <w:szCs w:val="32"/>
          <w:highlight w:val="none"/>
        </w:rPr>
        <w:t>应满足以下条件：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sz w:val="31"/>
          <w:szCs w:val="31"/>
          <w:highlight w:val="none"/>
          <w:lang w:val="en-US" w:eastAsia="zh-CN"/>
        </w:rPr>
      </w:pPr>
      <w:r>
        <w:rPr>
          <w:rFonts w:hint="eastAsia" w:ascii="仿宋_GB2312" w:hAnsi="仿宋_GB2312" w:eastAsia="仿宋_GB2312" w:cs="仿宋_GB2312"/>
          <w:color w:val="auto"/>
          <w:sz w:val="31"/>
          <w:szCs w:val="31"/>
          <w:highlight w:val="none"/>
        </w:rPr>
        <w:t>1.</w:t>
      </w:r>
      <w:r>
        <w:rPr>
          <w:rFonts w:hint="eastAsia" w:ascii="仿宋_GB2312" w:hAnsi="仿宋_GB2312" w:eastAsia="仿宋_GB2312" w:cs="仿宋_GB2312"/>
          <w:color w:val="auto"/>
          <w:sz w:val="31"/>
          <w:szCs w:val="31"/>
          <w:highlight w:val="none"/>
          <w:lang w:eastAsia="zh-CN"/>
        </w:rPr>
        <w:t>受理年度至拨款前仍</w:t>
      </w:r>
      <w:r>
        <w:rPr>
          <w:rFonts w:hint="eastAsia" w:ascii="仿宋_GB2312" w:eastAsia="仿宋_GB2312"/>
          <w:color w:val="auto"/>
          <w:kern w:val="0"/>
          <w:sz w:val="31"/>
          <w:szCs w:val="31"/>
          <w:highlight w:val="none"/>
        </w:rPr>
        <w:t>在南城街道登记注册</w:t>
      </w:r>
      <w:r>
        <w:rPr>
          <w:rFonts w:hint="eastAsia" w:ascii="仿宋_GB2312" w:eastAsia="仿宋_GB2312"/>
          <w:color w:val="auto"/>
          <w:kern w:val="0"/>
          <w:sz w:val="31"/>
          <w:szCs w:val="31"/>
          <w:highlight w:val="none"/>
          <w:lang w:eastAsia="zh-CN"/>
        </w:rPr>
        <w:t>、纳税</w:t>
      </w:r>
      <w:r>
        <w:rPr>
          <w:rFonts w:hint="eastAsia" w:ascii="仿宋_GB2312" w:eastAsia="仿宋_GB2312"/>
          <w:color w:val="auto"/>
          <w:kern w:val="0"/>
          <w:sz w:val="31"/>
          <w:szCs w:val="31"/>
          <w:highlight w:val="none"/>
        </w:rPr>
        <w:t>且具有独立法人资格</w:t>
      </w:r>
      <w:r>
        <w:rPr>
          <w:rFonts w:hint="eastAsia" w:ascii="仿宋_GB2312" w:hAnsi="仿宋_GB2312" w:eastAsia="仿宋_GB2312" w:cs="仿宋_GB2312"/>
          <w:strike w:val="0"/>
          <w:dstrike w:val="0"/>
          <w:color w:val="auto"/>
          <w:sz w:val="31"/>
          <w:szCs w:val="31"/>
          <w:highlight w:val="none"/>
        </w:rPr>
        <w:t>的企业或单位</w:t>
      </w:r>
      <w:r>
        <w:rPr>
          <w:rFonts w:hint="eastAsia" w:ascii="仿宋_GB2312" w:eastAsia="仿宋_GB2312"/>
          <w:color w:val="auto"/>
          <w:kern w:val="0"/>
          <w:sz w:val="31"/>
          <w:szCs w:val="31"/>
          <w:highlight w:val="none"/>
        </w:rPr>
        <w:t>，</w:t>
      </w:r>
      <w:r>
        <w:rPr>
          <w:rFonts w:hint="eastAsia" w:ascii="仿宋_GB2312" w:eastAsia="仿宋_GB2312"/>
          <w:color w:val="auto"/>
          <w:kern w:val="0"/>
          <w:sz w:val="31"/>
          <w:szCs w:val="31"/>
          <w:highlight w:val="none"/>
          <w:lang w:eastAsia="zh-CN"/>
        </w:rPr>
        <w:t>或</w:t>
      </w:r>
      <w:r>
        <w:rPr>
          <w:rFonts w:hint="eastAsia" w:ascii="仿宋_GB2312" w:eastAsia="仿宋_GB2312"/>
          <w:color w:val="auto"/>
          <w:kern w:val="0"/>
          <w:sz w:val="31"/>
          <w:szCs w:val="31"/>
          <w:highlight w:val="none"/>
        </w:rPr>
        <w:t>在上述企业或单位工作的个人</w:t>
      </w:r>
      <w:r>
        <w:rPr>
          <w:rFonts w:hint="eastAsia" w:ascii="仿宋_GB2312" w:hAnsi="仿宋_GB2312" w:eastAsia="仿宋_GB2312" w:cs="仿宋_GB2312"/>
          <w:color w:val="auto"/>
          <w:sz w:val="31"/>
          <w:szCs w:val="31"/>
          <w:highlight w:val="none"/>
        </w:rPr>
        <w:t>；</w:t>
      </w:r>
    </w:p>
    <w:p>
      <w:pPr>
        <w:ind w:firstLine="615"/>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z w:val="31"/>
          <w:szCs w:val="31"/>
          <w:highlight w:val="none"/>
        </w:rPr>
        <w:t>2.符合《</w:t>
      </w:r>
      <w:r>
        <w:rPr>
          <w:rFonts w:hint="eastAsia" w:ascii="仿宋_GB2312" w:hAnsi="仿宋_GB2312" w:eastAsia="仿宋_GB2312" w:cs="仿宋_GB2312"/>
          <w:color w:val="auto"/>
          <w:sz w:val="31"/>
          <w:szCs w:val="31"/>
          <w:highlight w:val="none"/>
          <w:lang w:eastAsia="zh-CN"/>
        </w:rPr>
        <w:t>南城街道稳经济促产业发展扶持办法</w:t>
      </w:r>
      <w:r>
        <w:rPr>
          <w:rFonts w:hint="eastAsia" w:ascii="仿宋_GB2312" w:hAnsi="仿宋_GB2312" w:eastAsia="仿宋_GB2312" w:cs="仿宋_GB2312"/>
          <w:color w:val="auto"/>
          <w:sz w:val="31"/>
          <w:szCs w:val="31"/>
          <w:highlight w:val="none"/>
        </w:rPr>
        <w:t>》规定的资助项目；</w:t>
      </w:r>
    </w:p>
    <w:p>
      <w:pPr>
        <w:ind w:firstLine="615"/>
        <w:rPr>
          <w:rFonts w:hint="eastAsia" w:ascii="仿宋_GB2312" w:hAnsi="仿宋_GB2312" w:eastAsia="仿宋_GB2312" w:cs="仿宋_GB2312"/>
          <w:color w:val="auto"/>
          <w:sz w:val="31"/>
          <w:szCs w:val="31"/>
          <w:highlight w:val="none"/>
          <w:lang w:eastAsia="zh-CN"/>
        </w:rPr>
      </w:pPr>
      <w:r>
        <w:rPr>
          <w:rFonts w:hint="eastAsia" w:ascii="仿宋_GB2312" w:hAnsi="仿宋_GB2312" w:eastAsia="仿宋_GB2312" w:cs="仿宋_GB2312"/>
          <w:color w:val="auto"/>
          <w:sz w:val="31"/>
          <w:szCs w:val="31"/>
          <w:highlight w:val="none"/>
        </w:rPr>
        <w:t>3.项目下达文件</w:t>
      </w:r>
      <w:r>
        <w:rPr>
          <w:rFonts w:hint="eastAsia" w:ascii="仿宋_GB2312" w:hAnsi="仿宋_GB2312" w:eastAsia="仿宋_GB2312" w:cs="仿宋_GB2312"/>
          <w:color w:val="auto"/>
          <w:sz w:val="31"/>
          <w:szCs w:val="31"/>
          <w:highlight w:val="none"/>
          <w:lang w:eastAsia="zh-CN"/>
        </w:rPr>
        <w:t>在</w:t>
      </w:r>
      <w:r>
        <w:rPr>
          <w:rFonts w:hint="default" w:ascii="仿宋_GB2312" w:hAnsi="仿宋_GB2312" w:eastAsia="仿宋_GB2312" w:cs="仿宋_GB2312"/>
          <w:color w:val="auto"/>
          <w:sz w:val="31"/>
          <w:szCs w:val="31"/>
          <w:highlight w:val="none"/>
        </w:rPr>
        <w:t>受理年度</w:t>
      </w:r>
      <w:r>
        <w:rPr>
          <w:rFonts w:hint="eastAsia" w:ascii="仿宋_GB2312" w:hAnsi="仿宋_GB2312" w:eastAsia="仿宋_GB2312" w:cs="仿宋_GB2312"/>
          <w:color w:val="auto"/>
          <w:sz w:val="31"/>
          <w:szCs w:val="31"/>
          <w:highlight w:val="none"/>
          <w:lang w:eastAsia="zh-CN"/>
        </w:rPr>
        <w:t>内。</w:t>
      </w:r>
    </w:p>
    <w:p>
      <w:pPr>
        <w:ind w:firstLine="615"/>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二、资助项目</w:t>
      </w:r>
    </w:p>
    <w:p>
      <w:pPr>
        <w:ind w:firstLine="615"/>
        <w:rPr>
          <w:rFonts w:hint="eastAsia" w:ascii="楷体_GB2312" w:hAnsi="楷体_GB2312" w:eastAsia="楷体_GB2312" w:cs="楷体_GB2312"/>
          <w:color w:val="auto"/>
          <w:sz w:val="31"/>
          <w:szCs w:val="31"/>
          <w:highlight w:val="none"/>
          <w:lang w:eastAsia="zh-CN"/>
        </w:rPr>
      </w:pPr>
      <w:r>
        <w:rPr>
          <w:rFonts w:hint="eastAsia" w:ascii="楷体_GB2312" w:hAnsi="楷体_GB2312" w:eastAsia="楷体_GB2312" w:cs="楷体_GB2312"/>
          <w:color w:val="auto"/>
          <w:sz w:val="31"/>
          <w:szCs w:val="31"/>
          <w:highlight w:val="none"/>
          <w:lang w:eastAsia="zh-CN"/>
        </w:rPr>
        <w:t>（一）创新驱动发展计划</w:t>
      </w:r>
    </w:p>
    <w:p>
      <w:pPr>
        <w:pStyle w:val="9"/>
        <w:rPr>
          <w:rFonts w:hint="eastAsia"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1.支持科技创新企业成长项目</w:t>
      </w:r>
    </w:p>
    <w:p>
      <w:pPr>
        <w:pStyle w:val="9"/>
        <w:rPr>
          <w:rFonts w:hint="eastAsia" w:eastAsia="仿宋_GB2312"/>
          <w:b w:val="0"/>
          <w:bCs w:val="0"/>
          <w:color w:val="auto"/>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bidi="ar-SA"/>
        </w:rPr>
        <w:t>（1）在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w:t>
      </w:r>
      <w:r>
        <w:rPr>
          <w:rFonts w:hint="eastAsia" w:eastAsia="仿宋_GB2312"/>
          <w:b w:val="0"/>
          <w:bCs w:val="0"/>
          <w:color w:val="auto"/>
          <w:sz w:val="32"/>
          <w:szCs w:val="32"/>
          <w:highlight w:val="none"/>
          <w:lang w:eastAsia="zh-CN"/>
        </w:rPr>
        <w:t>对</w:t>
      </w:r>
      <w:r>
        <w:rPr>
          <w:rFonts w:hint="default" w:eastAsia="仿宋_GB2312"/>
          <w:b w:val="0"/>
          <w:bCs w:val="0"/>
          <w:color w:val="auto"/>
          <w:sz w:val="32"/>
          <w:szCs w:val="32"/>
          <w:highlight w:val="none"/>
          <w:lang w:eastAsia="zh-CN"/>
        </w:rPr>
        <w:t>企业受理获得</w:t>
      </w:r>
      <w:r>
        <w:rPr>
          <w:rFonts w:hint="eastAsia" w:eastAsia="仿宋_GB2312"/>
          <w:b w:val="0"/>
          <w:bCs w:val="0"/>
          <w:color w:val="auto"/>
          <w:sz w:val="32"/>
          <w:szCs w:val="32"/>
          <w:highlight w:val="none"/>
          <w:lang w:val="en-US" w:eastAsia="zh-CN"/>
        </w:rPr>
        <w:t>国家高新技术企业认定</w:t>
      </w:r>
      <w:r>
        <w:rPr>
          <w:rFonts w:hint="default" w:eastAsia="仿宋_GB2312"/>
          <w:b w:val="0"/>
          <w:bCs w:val="0"/>
          <w:color w:val="auto"/>
          <w:sz w:val="32"/>
          <w:szCs w:val="32"/>
          <w:highlight w:val="none"/>
          <w:lang w:eastAsia="zh-CN"/>
        </w:rPr>
        <w:t>给予奖励</w:t>
      </w:r>
      <w:r>
        <w:rPr>
          <w:rFonts w:hint="eastAsia" w:eastAsia="仿宋_GB2312"/>
          <w:b w:val="0"/>
          <w:bCs w:val="0"/>
          <w:color w:val="auto"/>
          <w:sz w:val="32"/>
          <w:szCs w:val="32"/>
          <w:highlight w:val="none"/>
          <w:lang w:eastAsia="zh-CN"/>
        </w:rPr>
        <w:t>资助（其中经市科技局审核推荐、省科技厅受理完成高企认定申报环节的企业给予</w:t>
      </w:r>
      <w:r>
        <w:rPr>
          <w:rFonts w:hint="eastAsia" w:eastAsia="仿宋_GB2312"/>
          <w:b w:val="0"/>
          <w:bCs w:val="0"/>
          <w:color w:val="auto"/>
          <w:sz w:val="32"/>
          <w:szCs w:val="32"/>
          <w:highlight w:val="none"/>
          <w:lang w:val="en-US" w:eastAsia="zh-CN"/>
        </w:rPr>
        <w:t>2万元奖励；对通过国家高新技术企业认定的企业再给予3万元奖励</w:t>
      </w:r>
      <w:r>
        <w:rPr>
          <w:rFonts w:hint="eastAsia" w:eastAsia="仿宋_GB2312"/>
          <w:b w:val="0"/>
          <w:bCs w:val="0"/>
          <w:color w:val="auto"/>
          <w:sz w:val="32"/>
          <w:szCs w:val="32"/>
          <w:highlight w:val="none"/>
          <w:lang w:eastAsia="zh-CN"/>
        </w:rPr>
        <w:t>）；</w:t>
      </w:r>
    </w:p>
    <w:p>
      <w:pPr>
        <w:pStyle w:val="9"/>
        <w:ind w:left="0" w:leftChars="0" w:firstLine="320" w:firstLineChars="100"/>
        <w:rPr>
          <w:rFonts w:hint="default" w:eastAsia="仿宋_GB2312"/>
          <w:b w:val="0"/>
          <w:bCs w:val="0"/>
          <w:color w:val="auto"/>
          <w:sz w:val="32"/>
          <w:szCs w:val="32"/>
          <w:highlight w:val="none"/>
          <w:lang w:eastAsia="zh-CN"/>
        </w:rPr>
      </w:pPr>
      <w:r>
        <w:rPr>
          <w:rFonts w:hint="eastAsia" w:eastAsia="仿宋_GB2312"/>
          <w:b w:val="0"/>
          <w:bCs w:val="0"/>
          <w:color w:val="auto"/>
          <w:sz w:val="32"/>
          <w:szCs w:val="32"/>
          <w:highlight w:val="none"/>
          <w:lang w:eastAsia="zh-CN"/>
        </w:rPr>
        <w:t>（</w:t>
      </w:r>
      <w:r>
        <w:rPr>
          <w:rFonts w:hint="eastAsia" w:eastAsia="仿宋_GB2312"/>
          <w:b w:val="0"/>
          <w:bCs w:val="0"/>
          <w:color w:val="auto"/>
          <w:sz w:val="32"/>
          <w:szCs w:val="32"/>
          <w:highlight w:val="none"/>
          <w:lang w:val="en-US" w:eastAsia="zh-CN"/>
        </w:rPr>
        <w:t>2</w:t>
      </w:r>
      <w:r>
        <w:rPr>
          <w:rFonts w:hint="eastAsia" w:eastAsia="仿宋_GB2312"/>
          <w:b w:val="0"/>
          <w:bCs w:val="0"/>
          <w:color w:val="auto"/>
          <w:sz w:val="32"/>
          <w:szCs w:val="32"/>
          <w:highlight w:val="none"/>
          <w:lang w:eastAsia="zh-CN"/>
        </w:rPr>
        <w:t>）对国家高新技术企业获得东莞市创新型企业项目如“瞪羚企业”、“百强创新型企业”认定给予奖励资助（分别给予一次性奖励</w:t>
      </w:r>
      <w:r>
        <w:rPr>
          <w:rFonts w:hint="eastAsia" w:eastAsia="仿宋_GB2312"/>
          <w:b w:val="0"/>
          <w:bCs w:val="0"/>
          <w:color w:val="auto"/>
          <w:sz w:val="32"/>
          <w:szCs w:val="32"/>
          <w:highlight w:val="none"/>
          <w:lang w:val="en-US" w:eastAsia="zh-CN"/>
        </w:rPr>
        <w:t>10万元、20万元</w:t>
      </w:r>
      <w:r>
        <w:rPr>
          <w:rFonts w:hint="eastAsia" w:eastAsia="仿宋_GB2312"/>
          <w:b w:val="0"/>
          <w:bCs w:val="0"/>
          <w:color w:val="auto"/>
          <w:sz w:val="32"/>
          <w:szCs w:val="32"/>
          <w:highlight w:val="none"/>
          <w:lang w:eastAsia="zh-CN"/>
        </w:rPr>
        <w:t>）。</w:t>
      </w:r>
    </w:p>
    <w:p>
      <w:pPr>
        <w:pStyle w:val="9"/>
        <w:numPr>
          <w:ilvl w:val="0"/>
          <w:numId w:val="1"/>
        </w:numPr>
        <w:rPr>
          <w:rFonts w:hint="eastAsia"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支持科技企业创新能力提升项目</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eastAsia="仿宋_GB2312"/>
          <w:b w:val="0"/>
          <w:bCs w:val="0"/>
          <w:color w:val="auto"/>
          <w:sz w:val="32"/>
          <w:szCs w:val="32"/>
          <w:highlight w:val="none"/>
          <w:lang w:eastAsia="zh-CN"/>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w:t>
      </w:r>
      <w:r>
        <w:rPr>
          <w:rFonts w:hint="eastAsia" w:eastAsia="仿宋_GB2312"/>
          <w:b w:val="0"/>
          <w:bCs w:val="0"/>
          <w:color w:val="auto"/>
          <w:sz w:val="32"/>
          <w:szCs w:val="32"/>
          <w:highlight w:val="none"/>
          <w:lang w:eastAsia="zh-CN"/>
        </w:rPr>
        <w:t>对</w:t>
      </w:r>
      <w:r>
        <w:rPr>
          <w:rFonts w:hint="default" w:eastAsia="仿宋_GB2312"/>
          <w:b w:val="0"/>
          <w:bCs w:val="0"/>
          <w:color w:val="auto"/>
          <w:sz w:val="32"/>
          <w:szCs w:val="32"/>
          <w:highlight w:val="none"/>
          <w:lang w:eastAsia="zh-CN"/>
        </w:rPr>
        <w:t>获得各级科学技术奖</w:t>
      </w:r>
      <w:r>
        <w:rPr>
          <w:rFonts w:hint="eastAsia" w:eastAsia="仿宋_GB2312"/>
          <w:b w:val="0"/>
          <w:bCs w:val="0"/>
          <w:color w:val="auto"/>
          <w:sz w:val="32"/>
          <w:szCs w:val="32"/>
          <w:highlight w:val="none"/>
          <w:lang w:eastAsia="zh-CN"/>
        </w:rPr>
        <w:t>按市补助资金给予配套资助（按市财政资助资金</w:t>
      </w:r>
      <w:r>
        <w:rPr>
          <w:rFonts w:hint="eastAsia" w:eastAsia="仿宋_GB2312"/>
          <w:b w:val="0"/>
          <w:bCs w:val="0"/>
          <w:color w:val="auto"/>
          <w:sz w:val="32"/>
          <w:szCs w:val="32"/>
          <w:highlight w:val="none"/>
          <w:lang w:val="en-US" w:eastAsia="zh-CN"/>
        </w:rPr>
        <w:t>1:1比例给予配套资助，最高资助金额不超过50万元、100万元</w:t>
      </w:r>
      <w:r>
        <w:rPr>
          <w:rFonts w:hint="eastAsia" w:eastAsia="仿宋_GB2312"/>
          <w:b w:val="0"/>
          <w:bCs w:val="0"/>
          <w:color w:val="auto"/>
          <w:sz w:val="32"/>
          <w:szCs w:val="32"/>
          <w:highlight w:val="none"/>
          <w:lang w:eastAsia="zh-CN"/>
        </w:rPr>
        <w:t>）；</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1"/>
          <w:szCs w:val="31"/>
          <w:highlight w:val="none"/>
          <w:lang w:val="en-US" w:eastAsia="zh-CN"/>
        </w:rPr>
      </w:pPr>
      <w:r>
        <w:rPr>
          <w:rFonts w:hint="eastAsia" w:eastAsia="仿宋_GB2312"/>
          <w:b w:val="0"/>
          <w:bCs w:val="0"/>
          <w:color w:val="auto"/>
          <w:sz w:val="32"/>
          <w:szCs w:val="32"/>
          <w:highlight w:val="none"/>
          <w:lang w:eastAsia="zh-CN"/>
        </w:rPr>
        <w:t>对于获得重点领域研发项目的企业给予奖励资助（主要承担单位给予一次性奖励</w:t>
      </w:r>
      <w:r>
        <w:rPr>
          <w:rFonts w:hint="eastAsia" w:eastAsia="仿宋_GB2312"/>
          <w:b w:val="0"/>
          <w:bCs w:val="0"/>
          <w:color w:val="auto"/>
          <w:sz w:val="32"/>
          <w:szCs w:val="32"/>
          <w:highlight w:val="none"/>
          <w:lang w:val="en-US" w:eastAsia="zh-CN"/>
        </w:rPr>
        <w:t>40万元、20万元，对参与单位给予一次性奖励20万元、10万元，同一项目按最高金额只奖励一次</w:t>
      </w:r>
      <w:r>
        <w:rPr>
          <w:rFonts w:hint="eastAsia" w:eastAsia="仿宋_GB2312"/>
          <w:b w:val="0"/>
          <w:bCs w:val="0"/>
          <w:color w:val="auto"/>
          <w:sz w:val="32"/>
          <w:szCs w:val="32"/>
          <w:highlight w:val="none"/>
          <w:lang w:eastAsia="zh-CN"/>
        </w:rPr>
        <w:t>）；</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1"/>
          <w:szCs w:val="31"/>
          <w:highlight w:val="none"/>
          <w:lang w:val="en-US" w:eastAsia="zh-CN"/>
        </w:rPr>
      </w:pPr>
      <w:r>
        <w:rPr>
          <w:rFonts w:hint="eastAsia" w:eastAsia="仿宋_GB2312"/>
          <w:b w:val="0"/>
          <w:bCs w:val="0"/>
          <w:color w:val="auto"/>
          <w:sz w:val="32"/>
          <w:szCs w:val="32"/>
          <w:highlight w:val="none"/>
          <w:lang w:eastAsia="zh-CN"/>
        </w:rPr>
        <w:t>对自建运营有效研发机构的规上工业企业给予奖励资助</w:t>
      </w:r>
      <w:r>
        <w:rPr>
          <w:rFonts w:hint="eastAsia" w:eastAsia="仿宋_GB2312"/>
          <w:b w:val="0"/>
          <w:bCs w:val="0"/>
          <w:color w:val="auto"/>
          <w:sz w:val="32"/>
          <w:szCs w:val="32"/>
          <w:highlight w:val="none"/>
          <w:lang w:val="en-US" w:eastAsia="zh-CN"/>
        </w:rPr>
        <w:t>1万元奖励</w:t>
      </w:r>
      <w:r>
        <w:rPr>
          <w:rFonts w:hint="eastAsia" w:eastAsia="仿宋_GB2312"/>
          <w:b w:val="0"/>
          <w:bCs w:val="0"/>
          <w:color w:val="auto"/>
          <w:sz w:val="32"/>
          <w:szCs w:val="32"/>
          <w:highlight w:val="none"/>
          <w:lang w:eastAsia="zh-CN"/>
        </w:rPr>
        <w:t>（规上企业年报</w:t>
      </w:r>
      <w:r>
        <w:rPr>
          <w:rFonts w:hint="eastAsia" w:eastAsia="仿宋_GB2312"/>
          <w:b w:val="0"/>
          <w:bCs w:val="0"/>
          <w:color w:val="auto"/>
          <w:sz w:val="32"/>
          <w:szCs w:val="32"/>
          <w:highlight w:val="none"/>
          <w:lang w:val="en-US" w:eastAsia="zh-CN"/>
        </w:rPr>
        <w:t>107-2代码22、23、26、27均须上报数据</w:t>
      </w:r>
      <w:r>
        <w:rPr>
          <w:rFonts w:hint="eastAsia" w:eastAsia="仿宋_GB2312"/>
          <w:b w:val="0"/>
          <w:bCs w:val="0"/>
          <w:color w:val="auto"/>
          <w:sz w:val="32"/>
          <w:szCs w:val="32"/>
          <w:highlight w:val="none"/>
          <w:lang w:eastAsia="zh-CN"/>
        </w:rPr>
        <w:t>）；</w:t>
      </w:r>
    </w:p>
    <w:p>
      <w:pPr>
        <w:pStyle w:val="9"/>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1"/>
          <w:szCs w:val="31"/>
          <w:highlight w:val="none"/>
          <w:lang w:val="en-US" w:eastAsia="zh-CN"/>
        </w:rPr>
      </w:pPr>
      <w:r>
        <w:rPr>
          <w:rFonts w:hint="eastAsia" w:eastAsia="仿宋_GB2312"/>
          <w:b w:val="0"/>
          <w:bCs w:val="0"/>
          <w:color w:val="auto"/>
          <w:sz w:val="32"/>
          <w:szCs w:val="32"/>
          <w:highlight w:val="none"/>
          <w:lang w:eastAsia="zh-CN"/>
        </w:rPr>
        <w:t>对规模以上工业企业、服务业企业按税务部门核定的可加计扣除研发费用按研发费增量及档次给予奖励（年度增量超过</w:t>
      </w:r>
      <w:r>
        <w:rPr>
          <w:rFonts w:hint="eastAsia" w:eastAsia="仿宋_GB2312"/>
          <w:b w:val="0"/>
          <w:bCs w:val="0"/>
          <w:color w:val="auto"/>
          <w:sz w:val="32"/>
          <w:szCs w:val="32"/>
          <w:highlight w:val="none"/>
          <w:lang w:val="en-US" w:eastAsia="zh-CN"/>
        </w:rPr>
        <w:t>100万元的按增量的3%予以奖励，百强、瞪羚企业年度增量超过100万元的按增量的5%予以奖励；档次奖励年度研发投入500万元以上的企业给予一次性奖励5、10、15、50万元最高不超过100万元，具体要求详见文件</w:t>
      </w:r>
      <w:r>
        <w:rPr>
          <w:rFonts w:hint="eastAsia" w:eastAsia="仿宋_GB2312"/>
          <w:b w:val="0"/>
          <w:bCs w:val="0"/>
          <w:color w:val="auto"/>
          <w:sz w:val="32"/>
          <w:szCs w:val="32"/>
          <w:highlight w:val="none"/>
          <w:lang w:eastAsia="zh-CN"/>
        </w:rPr>
        <w:t>）。</w:t>
      </w:r>
    </w:p>
    <w:p>
      <w:pPr>
        <w:pStyle w:val="9"/>
        <w:numPr>
          <w:ilvl w:val="0"/>
          <w:numId w:val="1"/>
        </w:numPr>
        <w:ind w:left="0" w:leftChars="0" w:firstLine="420" w:firstLineChars="0"/>
        <w:rPr>
          <w:rFonts w:hint="eastAsia"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支持科技人才创业项目</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内，对进入科技人才创业扶持计划培育库的企业给予资助。对获市创业租金补贴、市“里程碑”发展奖励的企业给予配套补贴（按市补贴资金的1:0.5比例给予配套）；</w:t>
      </w:r>
    </w:p>
    <w:p>
      <w:pPr>
        <w:pStyle w:val="9"/>
        <w:numPr>
          <w:ilvl w:val="0"/>
          <w:numId w:val="1"/>
        </w:numPr>
        <w:ind w:left="0" w:leftChars="0" w:firstLine="420" w:firstLineChars="0"/>
        <w:rPr>
          <w:rFonts w:hint="eastAsia"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支持科技创新载体建设发展项目</w:t>
      </w:r>
    </w:p>
    <w:p>
      <w:pPr>
        <w:pStyle w:val="9"/>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内，对市级以上科技创新载体在南城举办公益性活动给予资助（按实际发生费用的50%给予资助每年资助累计不超过20万元）；</w:t>
      </w:r>
    </w:p>
    <w:p>
      <w:pPr>
        <w:pStyle w:val="9"/>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对科技创新载体培育入驻企业获高新技术企业认定（1万）、培育入驻企业获创新型企业认定（瞪羚3万元、百强5万元）、培育或引进首次纳入南城统计数据库的规上工业企业给予奖励资助（2万元）。（每个载体每年累计奖励金额不超过50万元，标准详见政策文件）</w:t>
      </w:r>
    </w:p>
    <w:p>
      <w:pPr>
        <w:pStyle w:val="9"/>
        <w:numPr>
          <w:ilvl w:val="0"/>
          <w:numId w:val="0"/>
        </w:numPr>
        <w:ind w:left="420" w:leftChars="0"/>
        <w:rPr>
          <w:rFonts w:hint="default"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5.支持科研平台集聚发展项目</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对与南城街道办事处共建的分支机构在南城范围内举办公益性活动，根据相关要求事后按实际发生费用给予资助（按实际发生费用的50%给予资助，每个分支机构每年获活动费用补贴资助额度累计不超过20万元，标准详见政策文件）；</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（2）对</w:t>
      </w:r>
      <w:r>
        <w:rPr>
          <w:rFonts w:hint="default" w:ascii="Times New Roman" w:hAnsi="Times New Roman" w:eastAsia="仿宋_GB2312" w:cs="Times New Roman"/>
          <w:color w:val="auto"/>
          <w:kern w:val="0"/>
          <w:sz w:val="32"/>
          <w:szCs w:val="32"/>
          <w:highlight w:val="none"/>
          <w:lang w:val="en-US" w:eastAsia="zh-CN" w:bidi="ar-SA"/>
        </w:rPr>
        <w:t>企业建立研发机构，对于建有</w:t>
      </w:r>
      <w:r>
        <w:rPr>
          <w:rFonts w:hint="eastAsia" w:ascii="Times New Roman" w:hAnsi="Times New Roman" w:eastAsia="仿宋_GB2312" w:cs="Times New Roman"/>
          <w:color w:val="auto"/>
          <w:kern w:val="0"/>
          <w:sz w:val="32"/>
          <w:szCs w:val="32"/>
          <w:highlight w:val="none"/>
          <w:lang w:val="en-US" w:eastAsia="zh-CN" w:bidi="ar-SA"/>
        </w:rPr>
        <w:t>政府有关部门认定的</w:t>
      </w:r>
      <w:r>
        <w:rPr>
          <w:rFonts w:hint="default" w:ascii="Times New Roman" w:hAnsi="Times New Roman" w:eastAsia="仿宋_GB2312" w:cs="Times New Roman"/>
          <w:color w:val="auto"/>
          <w:kern w:val="0"/>
          <w:sz w:val="32"/>
          <w:szCs w:val="32"/>
          <w:highlight w:val="none"/>
          <w:lang w:val="en-US" w:eastAsia="zh-CN" w:bidi="ar-SA"/>
        </w:rPr>
        <w:t>各级工程技术中心</w:t>
      </w:r>
      <w:r>
        <w:rPr>
          <w:rFonts w:hint="eastAsia" w:ascii="Times New Roman" w:hAnsi="Times New Roman" w:eastAsia="仿宋_GB2312" w:cs="Times New Roman"/>
          <w:color w:val="auto"/>
          <w:kern w:val="0"/>
          <w:sz w:val="32"/>
          <w:szCs w:val="32"/>
          <w:highlight w:val="none"/>
          <w:lang w:val="en-US" w:eastAsia="zh-CN" w:bidi="ar-SA"/>
        </w:rPr>
        <w:t>、</w:t>
      </w:r>
      <w:r>
        <w:rPr>
          <w:rFonts w:hint="default" w:ascii="Times New Roman" w:hAnsi="Times New Roman" w:eastAsia="仿宋_GB2312" w:cs="Times New Roman"/>
          <w:color w:val="auto"/>
          <w:kern w:val="0"/>
          <w:sz w:val="32"/>
          <w:szCs w:val="32"/>
          <w:highlight w:val="none"/>
          <w:lang w:val="en-US" w:eastAsia="zh-CN" w:bidi="ar-SA"/>
        </w:rPr>
        <w:t>重点实验室</w:t>
      </w:r>
      <w:r>
        <w:rPr>
          <w:rFonts w:hint="eastAsia" w:ascii="Times New Roman" w:hAnsi="Times New Roman" w:eastAsia="仿宋_GB2312" w:cs="Times New Roman"/>
          <w:color w:val="auto"/>
          <w:kern w:val="0"/>
          <w:sz w:val="32"/>
          <w:szCs w:val="32"/>
          <w:highlight w:val="none"/>
          <w:lang w:val="en-US" w:eastAsia="zh-CN" w:bidi="ar-SA"/>
        </w:rPr>
        <w:t>等研发机构</w:t>
      </w:r>
      <w:r>
        <w:rPr>
          <w:rFonts w:hint="default" w:ascii="Times New Roman" w:hAnsi="Times New Roman" w:eastAsia="仿宋_GB2312" w:cs="Times New Roman"/>
          <w:color w:val="auto"/>
          <w:kern w:val="0"/>
          <w:sz w:val="32"/>
          <w:szCs w:val="32"/>
          <w:highlight w:val="none"/>
          <w:lang w:val="en-US" w:eastAsia="zh-CN" w:bidi="ar-SA"/>
        </w:rPr>
        <w:t>的企业给予</w:t>
      </w:r>
      <w:r>
        <w:rPr>
          <w:rFonts w:hint="eastAsia" w:ascii="Times New Roman" w:hAnsi="Times New Roman" w:eastAsia="仿宋_GB2312" w:cs="Times New Roman"/>
          <w:color w:val="auto"/>
          <w:kern w:val="0"/>
          <w:sz w:val="32"/>
          <w:szCs w:val="32"/>
          <w:highlight w:val="none"/>
          <w:lang w:val="en-US" w:eastAsia="zh-CN" w:bidi="ar-SA"/>
        </w:rPr>
        <w:t>资助奖励（按级别分别一次性奖励10、20、100万元，标准详见政策文件）；</w:t>
      </w:r>
    </w:p>
    <w:p>
      <w:pPr>
        <w:pStyle w:val="9"/>
        <w:numPr>
          <w:ilvl w:val="0"/>
          <w:numId w:val="0"/>
        </w:numPr>
        <w:ind w:left="420" w:leftChars="0"/>
        <w:rPr>
          <w:rFonts w:hint="eastAsia" w:eastAsia="仿宋_GB2312"/>
          <w:b w:val="0"/>
          <w:bCs w:val="0"/>
          <w:color w:val="auto"/>
          <w:sz w:val="32"/>
          <w:szCs w:val="32"/>
          <w:highlight w:val="none"/>
          <w:lang w:eastAsia="zh-CN"/>
        </w:rPr>
      </w:pPr>
      <w:r>
        <w:rPr>
          <w:rFonts w:hint="eastAsia" w:ascii="楷体_GB2312" w:hAnsi="楷体_GB2312" w:eastAsia="楷体_GB2312" w:cs="楷体_GB2312"/>
          <w:color w:val="auto"/>
          <w:sz w:val="31"/>
          <w:szCs w:val="31"/>
          <w:highlight w:val="none"/>
          <w:lang w:val="en-US" w:eastAsia="zh-CN"/>
        </w:rPr>
        <w:t>6.支持科技金融融合发展项目</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b w:val="0"/>
          <w:bCs w:val="0"/>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w:t>
      </w:r>
      <w:r>
        <w:rPr>
          <w:rFonts w:hint="default" w:ascii="Times New Roman" w:hAnsi="Times New Roman" w:eastAsia="仿宋_GB2312" w:cs="Times New Roman"/>
          <w:color w:val="auto"/>
          <w:kern w:val="0"/>
          <w:sz w:val="32"/>
          <w:szCs w:val="32"/>
          <w:highlight w:val="none"/>
          <w:lang w:val="en-US" w:eastAsia="zh-CN" w:bidi="ar-SA"/>
        </w:rPr>
        <w:t>对国家高新技术企业</w:t>
      </w:r>
      <w:r>
        <w:rPr>
          <w:rFonts w:hint="eastAsia" w:ascii="Times New Roman" w:hAnsi="Times New Roman" w:eastAsia="仿宋_GB2312" w:cs="Times New Roman"/>
          <w:color w:val="auto"/>
          <w:kern w:val="0"/>
          <w:sz w:val="32"/>
          <w:szCs w:val="32"/>
          <w:highlight w:val="none"/>
          <w:lang w:val="en-US" w:eastAsia="zh-CN" w:bidi="ar-SA"/>
        </w:rPr>
        <w:t>、市倍增计划企业</w:t>
      </w:r>
      <w:r>
        <w:rPr>
          <w:rFonts w:hint="default" w:ascii="Times New Roman" w:hAnsi="Times New Roman" w:eastAsia="仿宋_GB2312" w:cs="Times New Roman"/>
          <w:color w:val="auto"/>
          <w:kern w:val="0"/>
          <w:sz w:val="32"/>
          <w:szCs w:val="32"/>
          <w:highlight w:val="none"/>
          <w:lang w:val="en-US" w:eastAsia="zh-CN" w:bidi="ar-SA"/>
        </w:rPr>
        <w:t>获得市级信用贷款贴息</w:t>
      </w:r>
      <w:r>
        <w:rPr>
          <w:rFonts w:hint="eastAsia" w:ascii="Times New Roman" w:hAnsi="Times New Roman" w:eastAsia="仿宋_GB2312" w:cs="Times New Roman"/>
          <w:color w:val="auto"/>
          <w:kern w:val="0"/>
          <w:sz w:val="32"/>
          <w:szCs w:val="32"/>
          <w:highlight w:val="none"/>
          <w:lang w:val="en-US" w:eastAsia="zh-CN" w:bidi="ar-SA"/>
        </w:rPr>
        <w:t>补助、担保保费补贴</w:t>
      </w:r>
      <w:r>
        <w:rPr>
          <w:rFonts w:hint="default" w:ascii="Times New Roman" w:hAnsi="Times New Roman" w:eastAsia="仿宋_GB2312" w:cs="Times New Roman"/>
          <w:color w:val="auto"/>
          <w:kern w:val="0"/>
          <w:sz w:val="32"/>
          <w:szCs w:val="32"/>
          <w:highlight w:val="none"/>
          <w:lang w:val="en-US" w:eastAsia="zh-CN" w:bidi="ar-SA"/>
        </w:rPr>
        <w:t>给予配套资助</w:t>
      </w:r>
      <w:r>
        <w:rPr>
          <w:rFonts w:hint="eastAsia" w:ascii="Times New Roman" w:hAnsi="Times New Roman" w:eastAsia="仿宋_GB2312" w:cs="Times New Roman"/>
          <w:color w:val="auto"/>
          <w:kern w:val="0"/>
          <w:sz w:val="32"/>
          <w:szCs w:val="32"/>
          <w:highlight w:val="none"/>
          <w:lang w:val="en-US" w:eastAsia="zh-CN" w:bidi="ar-SA"/>
        </w:rPr>
        <w:t>；对获得东莞市科技保险保费补贴的企业给予配套资助（按照市财政对其贴息金额的1:0.5比例给予配套资助，两级财政贴息总额不超过企业实际支付利息的50%。详见政策文件）。</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auto"/>
          <w:sz w:val="31"/>
          <w:szCs w:val="31"/>
          <w:highlight w:val="none"/>
          <w:lang w:val="en-US" w:eastAsia="zh-CN"/>
        </w:rPr>
      </w:pPr>
      <w:r>
        <w:rPr>
          <w:rFonts w:hint="eastAsia" w:eastAsia="仿宋_GB2312"/>
          <w:b w:val="0"/>
          <w:bCs w:val="0"/>
          <w:color w:val="auto"/>
          <w:sz w:val="32"/>
          <w:szCs w:val="32"/>
          <w:highlight w:val="none"/>
          <w:lang w:val="en-US" w:eastAsia="zh-CN"/>
        </w:rPr>
        <w:t>7.</w:t>
      </w:r>
      <w:r>
        <w:rPr>
          <w:rFonts w:hint="eastAsia" w:ascii="楷体_GB2312" w:hAnsi="楷体_GB2312" w:eastAsia="楷体_GB2312" w:cs="楷体_GB2312"/>
          <w:color w:val="auto"/>
          <w:sz w:val="31"/>
          <w:szCs w:val="31"/>
          <w:highlight w:val="none"/>
          <w:lang w:val="en-US" w:eastAsia="zh-CN"/>
        </w:rPr>
        <w:t>科普专项资助项目</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w:t>
      </w:r>
      <w:r>
        <w:rPr>
          <w:rFonts w:hint="default" w:ascii="Times New Roman" w:hAnsi="Times New Roman" w:eastAsia="仿宋_GB2312" w:cs="Times New Roman"/>
          <w:color w:val="auto"/>
          <w:kern w:val="0"/>
          <w:sz w:val="32"/>
          <w:szCs w:val="32"/>
          <w:highlight w:val="none"/>
          <w:lang w:val="en-US" w:eastAsia="zh-CN" w:bidi="ar-SA"/>
        </w:rPr>
        <w:t>对获得各级科普阵地认定资质（</w:t>
      </w:r>
      <w:r>
        <w:rPr>
          <w:rFonts w:hint="eastAsia" w:ascii="Times New Roman" w:hAnsi="Times New Roman" w:eastAsia="仿宋_GB2312" w:cs="Times New Roman"/>
          <w:color w:val="auto"/>
          <w:kern w:val="0"/>
          <w:sz w:val="32"/>
          <w:szCs w:val="32"/>
          <w:highlight w:val="none"/>
          <w:lang w:val="en-US" w:eastAsia="zh-CN" w:bidi="ar-SA"/>
        </w:rPr>
        <w:t>标准详见政策文件</w:t>
      </w:r>
      <w:r>
        <w:rPr>
          <w:rFonts w:hint="default" w:ascii="Times New Roman" w:hAnsi="Times New Roman" w:eastAsia="仿宋_GB2312" w:cs="Times New Roman"/>
          <w:color w:val="auto"/>
          <w:kern w:val="0"/>
          <w:sz w:val="32"/>
          <w:szCs w:val="32"/>
          <w:highlight w:val="none"/>
          <w:lang w:val="en-US" w:eastAsia="zh-CN" w:bidi="ar-SA"/>
        </w:rPr>
        <w:t>）的社区、学校和企业给予</w:t>
      </w:r>
      <w:r>
        <w:rPr>
          <w:rFonts w:hint="eastAsia" w:ascii="Times New Roman" w:hAnsi="Times New Roman" w:eastAsia="仿宋_GB2312" w:cs="Times New Roman"/>
          <w:color w:val="auto"/>
          <w:kern w:val="0"/>
          <w:sz w:val="32"/>
          <w:szCs w:val="32"/>
          <w:highlight w:val="none"/>
          <w:lang w:val="en-US" w:eastAsia="zh-CN" w:bidi="ar-SA"/>
        </w:rPr>
        <w:t>一次性奖励资助。</w:t>
      </w:r>
    </w:p>
    <w:p>
      <w:pPr>
        <w:numPr>
          <w:ilvl w:val="0"/>
          <w:numId w:val="4"/>
        </w:numPr>
        <w:ind w:firstLine="615"/>
        <w:rPr>
          <w:rFonts w:hint="eastAsia" w:ascii="楷体" w:hAnsi="楷体" w:eastAsia="楷体" w:cs="楷体"/>
          <w:color w:val="auto"/>
          <w:kern w:val="0"/>
          <w:sz w:val="32"/>
          <w:szCs w:val="32"/>
          <w:highlight w:val="none"/>
          <w:lang w:val="en-US" w:eastAsia="zh-CN" w:bidi="ar-SA"/>
        </w:rPr>
      </w:pPr>
      <w:r>
        <w:rPr>
          <w:rFonts w:hint="eastAsia" w:ascii="楷体_GB2312" w:hAnsi="楷体_GB2312" w:eastAsia="楷体_GB2312" w:cs="楷体_GB2312"/>
          <w:color w:val="auto"/>
          <w:sz w:val="31"/>
          <w:szCs w:val="31"/>
          <w:highlight w:val="none"/>
          <w:lang w:eastAsia="zh-CN"/>
        </w:rPr>
        <w:t>企业发展提升计划</w:t>
      </w:r>
    </w:p>
    <w:p>
      <w:pPr>
        <w:pStyle w:val="9"/>
        <w:numPr>
          <w:ilvl w:val="0"/>
          <w:numId w:val="5"/>
        </w:numPr>
        <w:ind w:left="420" w:leftChars="0"/>
        <w:rPr>
          <w:rFonts w:hint="eastAsia" w:ascii="楷体" w:hAnsi="楷体" w:eastAsia="楷体" w:cs="楷体"/>
          <w:color w:val="auto"/>
          <w:kern w:val="0"/>
          <w:sz w:val="31"/>
          <w:szCs w:val="31"/>
          <w:highlight w:val="none"/>
          <w:lang w:val="en-US" w:eastAsia="zh-CN" w:bidi="ar-SA"/>
        </w:rPr>
      </w:pPr>
      <w:r>
        <w:rPr>
          <w:rFonts w:hint="eastAsia" w:ascii="楷体" w:hAnsi="楷体" w:eastAsia="楷体" w:cs="楷体"/>
          <w:color w:val="auto"/>
          <w:kern w:val="0"/>
          <w:sz w:val="31"/>
          <w:szCs w:val="31"/>
          <w:highlight w:val="none"/>
          <w:lang w:val="en-US" w:eastAsia="zh-CN" w:bidi="ar-SA"/>
        </w:rPr>
        <w:t>支持工业企业上规纳统项目</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对首次纳入南城统计库（含迁入）的规模以上工业企业给予一次性奖励</w:t>
      </w:r>
      <w:r>
        <w:rPr>
          <w:rFonts w:hint="eastAsia" w:ascii="Times New Roman" w:hAnsi="Times New Roman"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万元。每家企业最多资助一次。</w:t>
      </w:r>
    </w:p>
    <w:p>
      <w:pPr>
        <w:pStyle w:val="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首次纳入南城统计库的规模以上工业企业的奖励按照《关于印发〈关于支持企业上规发展做大做强的若干措施〉的通知》（东发改〔2023〕176号）执行；新迁入的规上工业企业按照本条申报奖励。</w:t>
      </w:r>
    </w:p>
    <w:p>
      <w:pPr>
        <w:pStyle w:val="9"/>
        <w:numPr>
          <w:ilvl w:val="0"/>
          <w:numId w:val="5"/>
        </w:numPr>
        <w:ind w:left="420" w:leftChars="0"/>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支持专精特新企业认定项目</w:t>
      </w:r>
    </w:p>
    <w:p>
      <w:pPr>
        <w:pStyle w:val="9"/>
        <w:numPr>
          <w:ilvl w:val="0"/>
          <w:numId w:val="0"/>
        </w:numPr>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在受理年度内，对首次认定为专精特新中小企业、专精特新“小巨人”企业的，分别给予一次性奖励30万元、50万元。认定级别提高后按差额核拨奖励资金，本项目我街道每年奖励总额不超过500万元。</w:t>
      </w:r>
    </w:p>
    <w:p>
      <w:pPr>
        <w:pStyle w:val="9"/>
        <w:numPr>
          <w:ilvl w:val="0"/>
          <w:numId w:val="5"/>
        </w:numPr>
        <w:ind w:left="420" w:leftChars="0" w:firstLine="420" w:firstLineChars="0"/>
        <w:rPr>
          <w:rFonts w:hint="default" w:ascii="Times New Roman" w:hAnsi="Times New Roman" w:eastAsia="仿宋_GB2312" w:cs="Times New Roman"/>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支持工业企业技术提升项目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内，对完成《固定资产投资项目情况表》填报并提供相关资料企业给予奖励资助（按投资金额5%给予资助，单个项目最高资助100万元）。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color w:val="auto"/>
          <w:kern w:val="0"/>
          <w:sz w:val="32"/>
          <w:szCs w:val="32"/>
          <w:highlight w:val="none"/>
          <w:lang w:val="en-US" w:eastAsia="zh-CN" w:bidi="ar-SA"/>
        </w:rPr>
      </w:pPr>
      <w:r>
        <w:rPr>
          <w:rFonts w:hint="eastAsia" w:ascii="楷体" w:hAnsi="楷体" w:eastAsia="楷体" w:cs="楷体"/>
          <w:color w:val="auto"/>
          <w:kern w:val="0"/>
          <w:sz w:val="32"/>
          <w:szCs w:val="32"/>
          <w:highlight w:val="none"/>
          <w:lang w:val="en-US" w:eastAsia="zh-CN" w:bidi="ar-SA"/>
        </w:rPr>
        <w:t>3.支持发展首店经济项目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仿宋" w:hAnsi="仿宋" w:eastAsia="仿宋" w:cs="仿宋"/>
          <w:color w:val="auto"/>
          <w:sz w:val="32"/>
          <w:szCs w:val="32"/>
          <w:highlight w:val="none"/>
        </w:rPr>
        <w:t>对获得东莞市首店经济专项资金奖励的企业，按其获得市资助资金的1:0.5比例给予配套奖励，每家企业每年奖励金额最高不超过50万元。</w:t>
      </w:r>
    </w:p>
    <w:p>
      <w:pPr>
        <w:numPr>
          <w:ilvl w:val="0"/>
          <w:numId w:val="4"/>
        </w:numPr>
        <w:ind w:left="0" w:leftChars="0" w:firstLine="615" w:firstLineChars="0"/>
        <w:rPr>
          <w:rFonts w:hint="eastAsia" w:ascii="楷体_GB2312" w:hAnsi="楷体_GB2312" w:eastAsia="楷体_GB2312" w:cs="楷体_GB2312"/>
          <w:color w:val="auto"/>
          <w:sz w:val="31"/>
          <w:szCs w:val="31"/>
          <w:highlight w:val="none"/>
          <w:lang w:eastAsia="zh-CN"/>
        </w:rPr>
      </w:pPr>
      <w:r>
        <w:rPr>
          <w:rFonts w:hint="eastAsia" w:ascii="楷体_GB2312" w:hAnsi="楷体_GB2312" w:eastAsia="楷体_GB2312" w:cs="楷体_GB2312"/>
          <w:color w:val="auto"/>
          <w:sz w:val="31"/>
          <w:szCs w:val="31"/>
          <w:highlight w:val="none"/>
          <w:lang w:eastAsia="zh-CN"/>
        </w:rPr>
        <w:t>企业倍增发展计划</w:t>
      </w:r>
    </w:p>
    <w:p>
      <w:pPr>
        <w:pStyle w:val="9"/>
        <w:numPr>
          <w:ilvl w:val="0"/>
          <w:numId w:val="0"/>
        </w:numPr>
        <w:ind w:firstLine="640" w:firstLineChars="200"/>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对街道“倍增计划”试点企业</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绩效考核结果达标的企业，对企业在受理年度新增租赁或购买的物业给予补贴。（标准详见政策文件）</w:t>
      </w:r>
    </w:p>
    <w:p>
      <w:pPr>
        <w:numPr>
          <w:ilvl w:val="0"/>
          <w:numId w:val="4"/>
        </w:numPr>
        <w:ind w:left="0" w:leftChars="0" w:firstLine="615" w:firstLineChars="0"/>
        <w:rPr>
          <w:rFonts w:hint="eastAsia" w:ascii="楷体_GB2312" w:hAnsi="楷体_GB2312" w:eastAsia="楷体_GB2312" w:cs="楷体_GB2312"/>
          <w:color w:val="auto"/>
          <w:sz w:val="31"/>
          <w:szCs w:val="31"/>
          <w:highlight w:val="none"/>
          <w:lang w:val="en-US" w:eastAsia="zh-CN"/>
        </w:rPr>
      </w:pPr>
      <w:r>
        <w:rPr>
          <w:rFonts w:hint="eastAsia" w:ascii="楷体_GB2312" w:hAnsi="楷体_GB2312" w:eastAsia="楷体_GB2312" w:cs="楷体_GB2312"/>
          <w:color w:val="auto"/>
          <w:sz w:val="31"/>
          <w:szCs w:val="31"/>
          <w:highlight w:val="none"/>
          <w:lang w:val="en-US" w:eastAsia="zh-CN"/>
        </w:rPr>
        <w:t>绿色经济发展计划</w:t>
      </w:r>
    </w:p>
    <w:p>
      <w:pPr>
        <w:pStyle w:val="9"/>
        <w:numPr>
          <w:ilvl w:val="0"/>
          <w:numId w:val="0"/>
        </w:numPr>
        <w:ind w:left="615" w:leftChars="0"/>
        <w:rPr>
          <w:rFonts w:hint="default" w:ascii="楷体" w:hAnsi="楷体" w:eastAsia="楷体" w:cs="楷体"/>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1.</w:t>
      </w:r>
      <w:r>
        <w:rPr>
          <w:rFonts w:hint="eastAsia" w:ascii="楷体" w:hAnsi="楷体" w:eastAsia="楷体" w:cs="楷体"/>
          <w:color w:val="auto"/>
          <w:kern w:val="0"/>
          <w:sz w:val="32"/>
          <w:szCs w:val="32"/>
          <w:highlight w:val="none"/>
          <w:lang w:val="en-US" w:eastAsia="zh-CN" w:bidi="ar-SA"/>
        </w:rPr>
        <w:t>支持企业绿色清洁生产奖励项目</w:t>
      </w:r>
    </w:p>
    <w:p>
      <w:pPr>
        <w:pStyle w:val="9"/>
        <w:numPr>
          <w:ilvl w:val="0"/>
          <w:numId w:val="0"/>
        </w:numPr>
        <w:ind w:firstLine="640"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内，对被认定为市级、省级清洁生产企业的给予一次性奖励（3万元、8万元，每家企业每年奖励最高不超过8万元）。</w:t>
      </w:r>
    </w:p>
    <w:p>
      <w:pPr>
        <w:pStyle w:val="9"/>
        <w:numPr>
          <w:ilvl w:val="0"/>
          <w:numId w:val="0"/>
        </w:numPr>
        <w:ind w:leftChars="200" w:firstLine="320" w:firstLineChars="10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w:t>
      </w:r>
      <w:r>
        <w:rPr>
          <w:rFonts w:hint="eastAsia" w:ascii="楷体" w:hAnsi="楷体" w:eastAsia="楷体" w:cs="楷体"/>
          <w:color w:val="auto"/>
          <w:kern w:val="0"/>
          <w:sz w:val="32"/>
          <w:szCs w:val="32"/>
          <w:highlight w:val="none"/>
          <w:lang w:val="en-US" w:eastAsia="zh-CN" w:bidi="ar-SA"/>
        </w:rPr>
        <w:t>支持重点企业节能降耗奖励</w:t>
      </w:r>
    </w:p>
    <w:p>
      <w:pPr>
        <w:pStyle w:val="9"/>
        <w:numPr>
          <w:ilvl w:val="0"/>
          <w:numId w:val="0"/>
        </w:numPr>
        <w:ind w:firstLine="640" w:firstLineChars="200"/>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在</w:t>
      </w:r>
      <w:r>
        <w:rPr>
          <w:rFonts w:hint="default" w:ascii="Times New Roman" w:hAnsi="Times New Roman" w:eastAsia="仿宋_GB2312" w:cs="Times New Roman"/>
          <w:color w:val="auto"/>
          <w:kern w:val="0"/>
          <w:sz w:val="32"/>
          <w:szCs w:val="32"/>
          <w:highlight w:val="none"/>
          <w:lang w:val="en-US" w:eastAsia="zh-CN" w:bidi="ar-SA"/>
        </w:rPr>
        <w:t>受理年度</w:t>
      </w:r>
      <w:r>
        <w:rPr>
          <w:rFonts w:hint="eastAsia" w:ascii="Times New Roman" w:hAnsi="Times New Roman" w:eastAsia="仿宋_GB2312" w:cs="Times New Roman"/>
          <w:color w:val="auto"/>
          <w:kern w:val="0"/>
          <w:sz w:val="32"/>
          <w:szCs w:val="32"/>
          <w:highlight w:val="none"/>
          <w:lang w:val="en-US" w:eastAsia="zh-CN" w:bidi="ar-SA"/>
        </w:rPr>
        <w:t>内，经市发改局或市工信局认定的节能降耗项目并获得市财政奖励的给予一次性配套奖励（按市财政奖励金额1:0.5比例给予企业一次性配套奖励，最高不超过20万元）。</w:t>
      </w:r>
    </w:p>
    <w:p>
      <w:pPr>
        <w:pStyle w:val="9"/>
        <w:numPr>
          <w:ilvl w:val="0"/>
          <w:numId w:val="0"/>
        </w:numPr>
        <w:ind w:leftChars="200" w:firstLine="320" w:firstLineChars="100"/>
        <w:rPr>
          <w:rFonts w:hint="eastAsia" w:ascii="楷体" w:hAnsi="楷体" w:eastAsia="楷体" w:cs="楷体"/>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w:t>
      </w:r>
      <w:r>
        <w:rPr>
          <w:rFonts w:hint="eastAsia" w:ascii="楷体" w:hAnsi="楷体" w:eastAsia="楷体" w:cs="楷体"/>
          <w:color w:val="auto"/>
          <w:kern w:val="0"/>
          <w:sz w:val="32"/>
          <w:szCs w:val="32"/>
          <w:highlight w:val="none"/>
          <w:lang w:val="en-US" w:eastAsia="zh-CN" w:bidi="ar-SA"/>
        </w:rPr>
        <w:t>支持商业综合体节能降耗奖励</w:t>
      </w:r>
    </w:p>
    <w:p>
      <w:pPr>
        <w:pStyle w:val="9"/>
        <w:numPr>
          <w:ilvl w:val="0"/>
          <w:numId w:val="0"/>
        </w:numPr>
        <w:ind w:firstLine="640"/>
        <w:rPr>
          <w:rFonts w:hint="eastAsia" w:ascii="仿宋_GB2312" w:hAnsi="仿宋_GB2312" w:eastAsia="仿宋_GB2312" w:cs="仿宋_GB2312"/>
          <w:b w:val="0"/>
          <w:bCs/>
          <w:color w:val="auto"/>
          <w:kern w:val="0"/>
          <w:sz w:val="31"/>
          <w:szCs w:val="31"/>
          <w:highlight w:val="none"/>
          <w:shd w:val="clear" w:color="auto" w:fill="FFFFFF"/>
          <w:lang w:val="en-US" w:eastAsia="zh-CN" w:bidi="ar-SA"/>
        </w:rPr>
      </w:pPr>
      <w:r>
        <w:rPr>
          <w:rFonts w:hint="eastAsia" w:ascii="仿宋_GB2312" w:hAnsi="仿宋_GB2312" w:eastAsia="仿宋_GB2312" w:cs="仿宋_GB2312"/>
          <w:b w:val="0"/>
          <w:bCs/>
          <w:color w:val="auto"/>
          <w:kern w:val="0"/>
          <w:sz w:val="31"/>
          <w:szCs w:val="31"/>
          <w:highlight w:val="none"/>
          <w:shd w:val="clear" w:color="auto" w:fill="FFFFFF"/>
          <w:lang w:val="en-US" w:eastAsia="zh-CN" w:bidi="ar-SA"/>
        </w:rPr>
        <w:t>在</w:t>
      </w:r>
      <w:r>
        <w:rPr>
          <w:rFonts w:hint="default" w:ascii="仿宋_GB2312" w:hAnsi="仿宋_GB2312" w:eastAsia="仿宋_GB2312" w:cs="仿宋_GB2312"/>
          <w:b w:val="0"/>
          <w:bCs/>
          <w:color w:val="auto"/>
          <w:kern w:val="0"/>
          <w:sz w:val="31"/>
          <w:szCs w:val="31"/>
          <w:highlight w:val="none"/>
          <w:shd w:val="clear" w:color="auto" w:fill="FFFFFF"/>
          <w:lang w:val="en-US" w:eastAsia="zh-CN" w:bidi="ar-SA"/>
        </w:rPr>
        <w:t>受理年度</w:t>
      </w:r>
      <w:r>
        <w:rPr>
          <w:rFonts w:hint="eastAsia" w:ascii="仿宋_GB2312" w:hAnsi="仿宋_GB2312" w:eastAsia="仿宋_GB2312" w:cs="仿宋_GB2312"/>
          <w:b w:val="0"/>
          <w:bCs/>
          <w:color w:val="auto"/>
          <w:kern w:val="0"/>
          <w:sz w:val="31"/>
          <w:szCs w:val="31"/>
          <w:highlight w:val="none"/>
          <w:shd w:val="clear" w:color="auto" w:fill="FFFFFF"/>
          <w:lang w:val="en-US" w:eastAsia="zh-CN" w:bidi="ar-SA"/>
        </w:rPr>
        <w:t>内，对营业面积达1万平方米及以上的商业综合体、营业面积达3000平方米及以上的商场超市，按年度节能技改投入额的50%给予一次性奖励，每家商业综合体每年奖励额度最高不超过10万元，每家商场超市每年奖励额度最高不超过5万元。</w:t>
      </w:r>
    </w:p>
    <w:p>
      <w:pPr>
        <w:pStyle w:val="8"/>
        <w:keepNext w:val="0"/>
        <w:keepLines w:val="0"/>
        <w:widowControl/>
        <w:suppressLineNumbers w:val="0"/>
        <w:spacing w:before="0" w:beforeAutospacing="0" w:after="0" w:afterAutospacing="0" w:line="580" w:lineRule="atLeast"/>
        <w:ind w:right="0" w:firstLine="622" w:firstLineChars="20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b/>
          <w:bCs/>
          <w:color w:val="auto"/>
          <w:sz w:val="31"/>
          <w:szCs w:val="31"/>
          <w:highlight w:val="none"/>
          <w:shd w:val="clear" w:color="auto" w:fill="FFFFFF"/>
          <w:lang w:eastAsia="zh-CN"/>
        </w:rPr>
        <w:t>三、</w:t>
      </w:r>
      <w:r>
        <w:rPr>
          <w:rFonts w:hint="eastAsia" w:ascii="仿宋_GB2312" w:hAnsi="仿宋_GB2312" w:eastAsia="仿宋_GB2312" w:cs="仿宋_GB2312"/>
          <w:b/>
          <w:bCs/>
          <w:color w:val="auto"/>
          <w:sz w:val="31"/>
          <w:szCs w:val="31"/>
          <w:highlight w:val="none"/>
          <w:shd w:val="clear" w:color="auto" w:fill="FFFFFF"/>
        </w:rPr>
        <w:t>申报时间</w:t>
      </w:r>
    </w:p>
    <w:p>
      <w:pPr>
        <w:pStyle w:val="8"/>
        <w:keepNext w:val="0"/>
        <w:keepLines w:val="0"/>
        <w:widowControl/>
        <w:suppressLineNumbers w:val="0"/>
        <w:shd w:val="clear" w:color="auto" w:fill="FFFFFF"/>
        <w:spacing w:before="0" w:beforeAutospacing="0" w:after="0" w:afterAutospacing="0" w:line="600" w:lineRule="atLeast"/>
        <w:ind w:left="0" w:right="0" w:firstLine="640"/>
        <w:jc w:val="left"/>
        <w:rPr>
          <w:rFonts w:hint="eastAsia" w:ascii="仿宋_GB2312" w:hAnsi="仿宋_GB2312" w:eastAsia="仿宋_GB2312" w:cs="仿宋_GB2312"/>
          <w:b w:val="0"/>
          <w:bCs/>
          <w:color w:val="auto"/>
          <w:sz w:val="31"/>
          <w:szCs w:val="31"/>
          <w:highlight w:val="none"/>
        </w:rPr>
      </w:pPr>
      <w:r>
        <w:rPr>
          <w:rFonts w:hint="eastAsia" w:ascii="仿宋_GB2312" w:hAnsi="仿宋_GB2312" w:eastAsia="仿宋_GB2312" w:cs="仿宋_GB2312"/>
          <w:b w:val="0"/>
          <w:bCs/>
          <w:color w:val="auto"/>
          <w:sz w:val="31"/>
          <w:szCs w:val="31"/>
          <w:highlight w:val="none"/>
          <w:shd w:val="clear" w:color="auto" w:fill="FFFFFF"/>
        </w:rPr>
        <w:t>（一）网上填报时间：</w:t>
      </w:r>
      <w:r>
        <w:rPr>
          <w:rFonts w:hint="eastAsia" w:ascii="仿宋_GB2312" w:hAnsi="仿宋_GB2312" w:eastAsia="仿宋_GB2312" w:cs="仿宋_GB2312"/>
          <w:b w:val="0"/>
          <w:bCs/>
          <w:color w:val="auto"/>
          <w:sz w:val="31"/>
          <w:szCs w:val="31"/>
          <w:highlight w:val="none"/>
          <w:shd w:val="clear" w:color="auto" w:fill="FFFFFF"/>
          <w:lang w:eastAsia="zh-CN"/>
        </w:rPr>
        <w:t>自发布日起至</w:t>
      </w:r>
      <w:r>
        <w:rPr>
          <w:rFonts w:hint="eastAsia" w:ascii="仿宋_GB2312" w:hAnsi="仿宋_GB2312" w:eastAsia="仿宋_GB2312" w:cs="仿宋_GB2312"/>
          <w:b w:val="0"/>
          <w:bCs/>
          <w:color w:val="auto"/>
          <w:sz w:val="31"/>
          <w:szCs w:val="31"/>
          <w:highlight w:val="none"/>
          <w:shd w:val="clear" w:color="auto" w:fill="FFFFFF"/>
          <w:lang w:val="en-US" w:eastAsia="zh-CN"/>
        </w:rPr>
        <w:t>2024年4</w:t>
      </w:r>
      <w:r>
        <w:rPr>
          <w:rFonts w:hint="eastAsia" w:ascii="仿宋_GB2312" w:hAnsi="仿宋_GB2312" w:eastAsia="仿宋_GB2312" w:cs="仿宋_GB2312"/>
          <w:b w:val="0"/>
          <w:bCs/>
          <w:color w:val="auto"/>
          <w:sz w:val="31"/>
          <w:szCs w:val="31"/>
          <w:highlight w:val="none"/>
          <w:shd w:val="clear" w:color="auto" w:fill="FFFFFF"/>
        </w:rPr>
        <w:t>月</w:t>
      </w:r>
      <w:r>
        <w:rPr>
          <w:rFonts w:hint="eastAsia" w:ascii="仿宋_GB2312" w:hAnsi="仿宋_GB2312" w:eastAsia="仿宋_GB2312" w:cs="仿宋_GB2312"/>
          <w:b w:val="0"/>
          <w:bCs/>
          <w:color w:val="auto"/>
          <w:sz w:val="31"/>
          <w:szCs w:val="31"/>
          <w:highlight w:val="none"/>
          <w:shd w:val="clear" w:color="auto" w:fill="FFFFFF"/>
          <w:lang w:val="en-US" w:eastAsia="zh-CN"/>
        </w:rPr>
        <w:t>26</w:t>
      </w:r>
      <w:r>
        <w:rPr>
          <w:rFonts w:hint="eastAsia" w:ascii="仿宋_GB2312" w:hAnsi="仿宋_GB2312" w:eastAsia="仿宋_GB2312" w:cs="仿宋_GB2312"/>
          <w:b w:val="0"/>
          <w:bCs/>
          <w:color w:val="auto"/>
          <w:sz w:val="31"/>
          <w:szCs w:val="31"/>
          <w:highlight w:val="none"/>
          <w:shd w:val="clear" w:color="auto" w:fill="FFFFFF"/>
        </w:rPr>
        <w:t>日17:30前。</w:t>
      </w:r>
    </w:p>
    <w:p>
      <w:pPr>
        <w:pStyle w:val="8"/>
        <w:keepNext w:val="0"/>
        <w:keepLines w:val="0"/>
        <w:widowControl/>
        <w:suppressLineNumbers w:val="0"/>
        <w:shd w:val="clear" w:color="auto" w:fill="FFFFFF"/>
        <w:spacing w:before="0" w:beforeAutospacing="0" w:after="0" w:afterAutospacing="0" w:line="600" w:lineRule="atLeast"/>
        <w:ind w:left="0" w:right="0" w:firstLine="643"/>
        <w:jc w:val="both"/>
        <w:rPr>
          <w:rFonts w:hint="eastAsia" w:ascii="仿宋_GB2312" w:hAnsi="仿宋_GB2312" w:eastAsia="仿宋_GB2312" w:cs="仿宋_GB2312"/>
          <w:b w:val="0"/>
          <w:bCs/>
          <w:color w:val="auto"/>
          <w:sz w:val="31"/>
          <w:szCs w:val="31"/>
          <w:highlight w:val="none"/>
          <w:shd w:val="clear" w:color="auto" w:fill="FFFFFF"/>
          <w:lang w:eastAsia="zh-CN"/>
        </w:rPr>
      </w:pPr>
      <w:r>
        <w:rPr>
          <w:rFonts w:hint="eastAsia" w:ascii="仿宋_GB2312" w:hAnsi="仿宋_GB2312" w:eastAsia="仿宋_GB2312" w:cs="仿宋_GB2312"/>
          <w:b w:val="0"/>
          <w:bCs/>
          <w:color w:val="auto"/>
          <w:sz w:val="31"/>
          <w:szCs w:val="31"/>
          <w:highlight w:val="none"/>
          <w:shd w:val="clear" w:color="auto" w:fill="FFFFFF"/>
        </w:rPr>
        <w:t>（</w:t>
      </w:r>
      <w:r>
        <w:rPr>
          <w:rFonts w:hint="eastAsia" w:ascii="仿宋_GB2312" w:hAnsi="仿宋_GB2312" w:eastAsia="仿宋_GB2312" w:cs="仿宋_GB2312"/>
          <w:b w:val="0"/>
          <w:bCs/>
          <w:color w:val="auto"/>
          <w:sz w:val="31"/>
          <w:szCs w:val="31"/>
          <w:highlight w:val="none"/>
          <w:shd w:val="clear" w:color="auto" w:fill="FFFFFF"/>
          <w:lang w:eastAsia="zh-CN"/>
        </w:rPr>
        <w:t>二</w:t>
      </w:r>
      <w:r>
        <w:rPr>
          <w:rFonts w:hint="eastAsia" w:ascii="仿宋_GB2312" w:hAnsi="仿宋_GB2312" w:eastAsia="仿宋_GB2312" w:cs="仿宋_GB2312"/>
          <w:b w:val="0"/>
          <w:bCs/>
          <w:color w:val="auto"/>
          <w:sz w:val="31"/>
          <w:szCs w:val="31"/>
          <w:highlight w:val="none"/>
          <w:shd w:val="clear" w:color="auto" w:fill="FFFFFF"/>
        </w:rPr>
        <w:t>）书面材料提交截止时间：</w:t>
      </w:r>
      <w:r>
        <w:rPr>
          <w:rFonts w:hint="eastAsia" w:ascii="仿宋_GB2312" w:hAnsi="仿宋_GB2312" w:eastAsia="仿宋_GB2312" w:cs="仿宋_GB2312"/>
          <w:b w:val="0"/>
          <w:bCs/>
          <w:color w:val="auto"/>
          <w:sz w:val="31"/>
          <w:szCs w:val="31"/>
          <w:highlight w:val="none"/>
          <w:shd w:val="clear" w:color="auto" w:fill="FFFFFF"/>
          <w:lang w:val="en-US" w:eastAsia="zh-CN"/>
        </w:rPr>
        <w:t>2024</w:t>
      </w:r>
      <w:r>
        <w:rPr>
          <w:rFonts w:hint="eastAsia" w:ascii="仿宋_GB2312" w:hAnsi="仿宋_GB2312" w:eastAsia="仿宋_GB2312" w:cs="仿宋_GB2312"/>
          <w:b w:val="0"/>
          <w:bCs/>
          <w:color w:val="auto"/>
          <w:sz w:val="31"/>
          <w:szCs w:val="31"/>
          <w:highlight w:val="none"/>
          <w:shd w:val="clear" w:color="auto" w:fill="FFFFFF"/>
        </w:rPr>
        <w:t>年</w:t>
      </w:r>
      <w:r>
        <w:rPr>
          <w:rFonts w:hint="eastAsia" w:ascii="仿宋_GB2312" w:hAnsi="仿宋_GB2312" w:eastAsia="仿宋_GB2312" w:cs="仿宋_GB2312"/>
          <w:b w:val="0"/>
          <w:bCs/>
          <w:color w:val="auto"/>
          <w:sz w:val="31"/>
          <w:szCs w:val="31"/>
          <w:highlight w:val="none"/>
          <w:shd w:val="clear" w:color="auto" w:fill="FFFFFF"/>
          <w:lang w:val="en-US" w:eastAsia="zh-CN"/>
        </w:rPr>
        <w:t>5</w:t>
      </w:r>
      <w:r>
        <w:rPr>
          <w:rFonts w:hint="eastAsia" w:ascii="仿宋_GB2312" w:hAnsi="仿宋_GB2312" w:eastAsia="仿宋_GB2312" w:cs="仿宋_GB2312"/>
          <w:b w:val="0"/>
          <w:bCs/>
          <w:color w:val="auto"/>
          <w:sz w:val="31"/>
          <w:szCs w:val="31"/>
          <w:highlight w:val="none"/>
          <w:shd w:val="clear" w:color="auto" w:fill="FFFFFF"/>
        </w:rPr>
        <w:t>月</w:t>
      </w:r>
      <w:r>
        <w:rPr>
          <w:rFonts w:hint="eastAsia" w:ascii="仿宋_GB2312" w:hAnsi="仿宋_GB2312" w:eastAsia="仿宋_GB2312" w:cs="仿宋_GB2312"/>
          <w:b w:val="0"/>
          <w:bCs/>
          <w:color w:val="auto"/>
          <w:sz w:val="31"/>
          <w:szCs w:val="31"/>
          <w:highlight w:val="none"/>
          <w:shd w:val="clear" w:color="auto" w:fill="FFFFFF"/>
          <w:lang w:val="en-US" w:eastAsia="zh-CN"/>
        </w:rPr>
        <w:t>10</w:t>
      </w:r>
      <w:r>
        <w:rPr>
          <w:rFonts w:hint="eastAsia" w:ascii="仿宋_GB2312" w:hAnsi="仿宋_GB2312" w:eastAsia="仿宋_GB2312" w:cs="仿宋_GB2312"/>
          <w:b w:val="0"/>
          <w:bCs/>
          <w:color w:val="auto"/>
          <w:sz w:val="31"/>
          <w:szCs w:val="31"/>
          <w:highlight w:val="none"/>
          <w:shd w:val="clear" w:color="auto" w:fill="FFFFFF"/>
        </w:rPr>
        <w:t>日17:30前</w:t>
      </w:r>
      <w:r>
        <w:rPr>
          <w:rFonts w:hint="eastAsia" w:ascii="仿宋_GB2312" w:hAnsi="仿宋_GB2312" w:eastAsia="仿宋_GB2312" w:cs="仿宋_GB2312"/>
          <w:b w:val="0"/>
          <w:bCs/>
          <w:color w:val="auto"/>
          <w:sz w:val="31"/>
          <w:szCs w:val="31"/>
          <w:highlight w:val="none"/>
          <w:shd w:val="clear" w:color="auto" w:fill="FFFFFF"/>
          <w:lang w:eastAsia="zh-CN"/>
        </w:rPr>
        <w:t>。</w:t>
      </w:r>
    </w:p>
    <w:p>
      <w:pPr>
        <w:pStyle w:val="8"/>
        <w:keepNext w:val="0"/>
        <w:keepLines w:val="0"/>
        <w:widowControl/>
        <w:suppressLineNumbers w:val="0"/>
        <w:spacing w:before="0" w:beforeAutospacing="0" w:after="0" w:afterAutospacing="0" w:line="580" w:lineRule="atLeast"/>
        <w:ind w:left="640" w:right="0"/>
        <w:rPr>
          <w:rFonts w:hint="eastAsia" w:ascii="仿宋_GB2312" w:hAnsi="仿宋_GB2312" w:eastAsia="仿宋_GB2312" w:cs="仿宋_GB2312"/>
          <w:b/>
          <w:bCs/>
          <w:color w:val="auto"/>
          <w:kern w:val="2"/>
          <w:sz w:val="31"/>
          <w:szCs w:val="31"/>
          <w:highlight w:val="none"/>
          <w:lang w:val="en-US" w:eastAsia="zh-CN" w:bidi="ar-SA"/>
        </w:rPr>
      </w:pPr>
      <w:r>
        <w:rPr>
          <w:rFonts w:hint="eastAsia" w:ascii="仿宋_GB2312" w:hAnsi="仿宋_GB2312" w:eastAsia="仿宋_GB2312" w:cs="仿宋_GB2312"/>
          <w:b/>
          <w:bCs/>
          <w:color w:val="auto"/>
          <w:kern w:val="2"/>
          <w:sz w:val="31"/>
          <w:szCs w:val="31"/>
          <w:highlight w:val="none"/>
          <w:lang w:val="en-US" w:eastAsia="zh-CN" w:bidi="ar-SA"/>
        </w:rPr>
        <w:t>四、申报程序</w:t>
      </w:r>
    </w:p>
    <w:p>
      <w:pPr>
        <w:pStyle w:val="8"/>
        <w:spacing w:before="0" w:beforeAutospacing="0" w:after="0" w:afterAutospacing="0" w:line="56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楷体_GB2312" w:cs="Times New Roman"/>
          <w:color w:val="auto"/>
          <w:sz w:val="32"/>
          <w:szCs w:val="32"/>
          <w:highlight w:val="none"/>
        </w:rPr>
        <w:t>（一）</w:t>
      </w:r>
      <w:r>
        <w:rPr>
          <w:rFonts w:hint="eastAsia" w:ascii="Times New Roman" w:hAnsi="Times New Roman" w:eastAsia="楷体_GB2312" w:cs="Times New Roman"/>
          <w:color w:val="auto"/>
          <w:sz w:val="32"/>
          <w:szCs w:val="32"/>
          <w:highlight w:val="none"/>
          <w:lang w:eastAsia="zh-CN"/>
        </w:rPr>
        <w:t>资料</w:t>
      </w:r>
      <w:r>
        <w:rPr>
          <w:rFonts w:ascii="Times New Roman" w:hAnsi="Times New Roman" w:eastAsia="楷体_GB2312" w:cs="Times New Roman"/>
          <w:color w:val="auto"/>
          <w:sz w:val="32"/>
          <w:szCs w:val="32"/>
          <w:highlight w:val="none"/>
        </w:rPr>
        <w:t>申报。</w:t>
      </w:r>
      <w:r>
        <w:rPr>
          <w:rFonts w:hint="eastAsia" w:ascii="Times New Roman" w:hAnsi="Times New Roman" w:eastAsia="仿宋_GB2312" w:cs="Times New Roman"/>
          <w:color w:val="auto"/>
          <w:sz w:val="32"/>
          <w:szCs w:val="32"/>
          <w:highlight w:val="none"/>
          <w:lang w:eastAsia="zh-CN"/>
        </w:rPr>
        <w:t>南城经济发展局</w:t>
      </w:r>
      <w:r>
        <w:rPr>
          <w:rFonts w:ascii="Times New Roman" w:hAnsi="Times New Roman" w:eastAsia="仿宋_GB2312" w:cs="Times New Roman"/>
          <w:color w:val="auto"/>
          <w:sz w:val="32"/>
          <w:szCs w:val="32"/>
          <w:highlight w:val="none"/>
        </w:rPr>
        <w:t>发布申报通知和申报指南，组织企业申报</w:t>
      </w:r>
      <w:r>
        <w:rPr>
          <w:rFonts w:hint="eastAsia" w:ascii="Times New Roman" w:hAnsi="Times New Roman" w:eastAsia="仿宋_GB2312" w:cs="Times New Roman"/>
          <w:color w:val="auto"/>
          <w:sz w:val="32"/>
          <w:szCs w:val="32"/>
          <w:highlight w:val="none"/>
        </w:rPr>
        <w:t>。</w:t>
      </w:r>
      <w:r>
        <w:rPr>
          <w:rFonts w:hint="eastAsia" w:ascii="仿宋_GB2312" w:hAnsi="仿宋_GB2312" w:eastAsia="仿宋_GB2312" w:cs="仿宋_GB2312"/>
          <w:b w:val="0"/>
          <w:bCs/>
          <w:color w:val="auto"/>
          <w:sz w:val="31"/>
          <w:szCs w:val="31"/>
          <w:highlight w:val="none"/>
          <w:shd w:val="clear" w:color="auto" w:fill="FFFFFF"/>
        </w:rPr>
        <w:t>申报单位</w:t>
      </w:r>
      <w:r>
        <w:rPr>
          <w:rFonts w:hint="eastAsia" w:ascii="仿宋_GB2312" w:hAnsi="仿宋_GB2312" w:eastAsia="仿宋_GB2312" w:cs="仿宋_GB2312"/>
          <w:b w:val="0"/>
          <w:bCs/>
          <w:color w:val="auto"/>
          <w:sz w:val="31"/>
          <w:szCs w:val="31"/>
          <w:highlight w:val="none"/>
          <w:shd w:val="clear" w:color="auto" w:fill="FFFFFF"/>
          <w:lang w:eastAsia="zh-CN"/>
        </w:rPr>
        <w:t>进入南城街道企业信息管理系统</w:t>
      </w:r>
      <w:r>
        <w:rPr>
          <w:rFonts w:hint="eastAsia" w:ascii="仿宋_GB2312" w:hAnsi="仿宋_GB2312" w:eastAsia="仿宋_GB2312" w:cs="仿宋_GB2312"/>
          <w:b w:val="0"/>
          <w:bCs/>
          <w:color w:val="auto"/>
          <w:sz w:val="31"/>
          <w:szCs w:val="31"/>
          <w:highlight w:val="none"/>
          <w:shd w:val="clear" w:color="auto" w:fill="FFFFFF"/>
        </w:rPr>
        <w:t>（</w:t>
      </w:r>
      <w:r>
        <w:rPr>
          <w:rFonts w:hint="eastAsia" w:ascii="仿宋_GB2312" w:hAnsi="仿宋_GB2312" w:eastAsia="仿宋_GB2312" w:cs="仿宋_GB2312"/>
          <w:b w:val="0"/>
          <w:bCs/>
          <w:color w:val="auto"/>
          <w:sz w:val="31"/>
          <w:szCs w:val="31"/>
          <w:highlight w:val="none"/>
          <w:shd w:val="clear" w:color="auto" w:fill="FFFFFF"/>
          <w:lang w:val="en-US" w:eastAsia="zh-CN"/>
        </w:rPr>
        <w:t>http://www.nanchengcy.cn/</w:t>
      </w:r>
      <w:r>
        <w:rPr>
          <w:rFonts w:hint="eastAsia" w:ascii="仿宋_GB2312" w:hAnsi="仿宋_GB2312" w:eastAsia="仿宋_GB2312" w:cs="仿宋_GB2312"/>
          <w:b w:val="0"/>
          <w:bCs/>
          <w:color w:val="auto"/>
          <w:sz w:val="31"/>
          <w:szCs w:val="31"/>
          <w:highlight w:val="none"/>
          <w:shd w:val="clear" w:color="auto" w:fill="FFFFFF"/>
        </w:rPr>
        <w:t>）注册</w:t>
      </w:r>
      <w:r>
        <w:rPr>
          <w:rFonts w:hint="eastAsia" w:ascii="仿宋_GB2312" w:hAnsi="仿宋_GB2312" w:eastAsia="仿宋_GB2312" w:cs="仿宋_GB2312"/>
          <w:b w:val="0"/>
          <w:bCs/>
          <w:color w:val="auto"/>
          <w:sz w:val="31"/>
          <w:szCs w:val="31"/>
          <w:highlight w:val="none"/>
          <w:shd w:val="clear" w:color="auto" w:fill="FFFFFF"/>
          <w:lang w:val="en-US" w:eastAsia="zh-CN"/>
        </w:rPr>
        <w:t>账户</w:t>
      </w:r>
      <w:bookmarkStart w:id="0" w:name="_GoBack"/>
      <w:bookmarkEnd w:id="0"/>
      <w:r>
        <w:rPr>
          <w:rFonts w:ascii="Times New Roman" w:hAnsi="Times New Roman" w:eastAsia="仿宋_GB2312" w:cs="Times New Roman"/>
          <w:color w:val="auto"/>
          <w:sz w:val="32"/>
          <w:szCs w:val="32"/>
          <w:highlight w:val="none"/>
        </w:rPr>
        <w:t>，于202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26</w:t>
      </w:r>
      <w:r>
        <w:rPr>
          <w:rFonts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0前进行网上申报。</w:t>
      </w:r>
    </w:p>
    <w:p>
      <w:pPr>
        <w:pStyle w:val="8"/>
        <w:spacing w:before="0" w:beforeAutospacing="0" w:after="0" w:afterAutospacing="0" w:line="560" w:lineRule="exact"/>
        <w:ind w:firstLine="640" w:firstLineChars="200"/>
        <w:jc w:val="both"/>
        <w:rPr>
          <w:rFonts w:hint="eastAsia" w:ascii="仿宋_GB2312" w:hAnsi="仿宋_GB2312" w:eastAsia="仿宋_GB2312" w:cs="仿宋_GB2312"/>
          <w:b w:val="0"/>
          <w:bCs/>
          <w:color w:val="auto"/>
          <w:sz w:val="31"/>
          <w:szCs w:val="31"/>
          <w:highlight w:val="none"/>
          <w:shd w:val="clear" w:color="auto" w:fill="FFFFFF"/>
          <w:lang w:eastAsia="zh-CN"/>
        </w:rPr>
      </w:pPr>
      <w:r>
        <w:rPr>
          <w:rFonts w:hint="eastAsia" w:ascii="Times New Roman" w:hAnsi="Times New Roman" w:eastAsia="楷体_GB2312" w:cs="Times New Roman"/>
          <w:color w:val="auto"/>
          <w:sz w:val="32"/>
          <w:szCs w:val="32"/>
          <w:highlight w:val="none"/>
          <w:lang w:eastAsia="zh-CN"/>
        </w:rPr>
        <w:t>（二）网上审查。</w:t>
      </w:r>
      <w:r>
        <w:rPr>
          <w:rFonts w:hint="eastAsia" w:ascii="仿宋_GB2312" w:hAnsi="仿宋_GB2312" w:eastAsia="仿宋_GB2312" w:cs="仿宋_GB2312"/>
          <w:b w:val="0"/>
          <w:bCs/>
          <w:color w:val="auto"/>
          <w:sz w:val="31"/>
          <w:szCs w:val="31"/>
          <w:highlight w:val="none"/>
          <w:shd w:val="clear" w:color="auto" w:fill="FFFFFF"/>
        </w:rPr>
        <w:t>申报单位网上提交后，由</w:t>
      </w:r>
      <w:r>
        <w:rPr>
          <w:rFonts w:hint="eastAsia" w:ascii="仿宋_GB2312" w:hAnsi="仿宋_GB2312" w:eastAsia="仿宋_GB2312" w:cs="仿宋_GB2312"/>
          <w:b w:val="0"/>
          <w:bCs/>
          <w:color w:val="auto"/>
          <w:sz w:val="31"/>
          <w:szCs w:val="31"/>
          <w:highlight w:val="none"/>
          <w:shd w:val="clear" w:color="auto" w:fill="FFFFFF"/>
          <w:lang w:eastAsia="zh-CN"/>
        </w:rPr>
        <w:t>经济发展局</w:t>
      </w:r>
      <w:r>
        <w:rPr>
          <w:rFonts w:hint="eastAsia" w:ascii="仿宋_GB2312" w:hAnsi="仿宋_GB2312" w:eastAsia="仿宋_GB2312" w:cs="仿宋_GB2312"/>
          <w:b w:val="0"/>
          <w:bCs/>
          <w:color w:val="auto"/>
          <w:sz w:val="31"/>
          <w:szCs w:val="31"/>
          <w:highlight w:val="none"/>
          <w:shd w:val="clear" w:color="auto" w:fill="FFFFFF"/>
        </w:rPr>
        <w:t>进行网上审查</w:t>
      </w:r>
      <w:r>
        <w:rPr>
          <w:rFonts w:hint="eastAsia" w:ascii="仿宋_GB2312" w:hAnsi="仿宋_GB2312" w:eastAsia="仿宋_GB2312" w:cs="仿宋_GB2312"/>
          <w:b w:val="0"/>
          <w:bCs/>
          <w:color w:val="auto"/>
          <w:sz w:val="31"/>
          <w:szCs w:val="31"/>
          <w:highlight w:val="none"/>
          <w:shd w:val="clear" w:color="auto" w:fill="FFFFFF"/>
          <w:lang w:eastAsia="zh-CN"/>
        </w:rPr>
        <w:t>。</w:t>
      </w:r>
    </w:p>
    <w:p>
      <w:pPr>
        <w:pStyle w:val="8"/>
        <w:spacing w:before="0" w:beforeAutospacing="0" w:after="0" w:afterAutospacing="0" w:line="560" w:lineRule="exact"/>
        <w:ind w:firstLine="640" w:firstLineChars="200"/>
        <w:jc w:val="both"/>
        <w:rPr>
          <w:rFonts w:hint="eastAsia" w:ascii="仿宋_GB2312" w:hAnsi="仿宋_GB2312" w:eastAsia="仿宋_GB2312" w:cs="仿宋_GB2312"/>
          <w:b w:val="0"/>
          <w:bCs/>
          <w:color w:val="auto"/>
          <w:sz w:val="31"/>
          <w:szCs w:val="31"/>
          <w:highlight w:val="none"/>
        </w:rPr>
      </w:pPr>
      <w:r>
        <w:rPr>
          <w:rFonts w:hint="eastAsia" w:ascii="Times New Roman" w:hAnsi="Times New Roman" w:eastAsia="楷体_GB2312" w:cs="Times New Roman"/>
          <w:color w:val="auto"/>
          <w:sz w:val="32"/>
          <w:szCs w:val="32"/>
          <w:highlight w:val="none"/>
          <w:lang w:eastAsia="zh-CN"/>
        </w:rPr>
        <w:t>（三）资料报送。</w:t>
      </w:r>
      <w:r>
        <w:rPr>
          <w:rFonts w:hint="eastAsia" w:ascii="仿宋_GB2312" w:hAnsi="仿宋_GB2312" w:eastAsia="仿宋_GB2312" w:cs="仿宋_GB2312"/>
          <w:b w:val="0"/>
          <w:bCs/>
          <w:color w:val="auto"/>
          <w:sz w:val="31"/>
          <w:szCs w:val="31"/>
          <w:highlight w:val="none"/>
          <w:shd w:val="clear" w:color="auto" w:fill="FFFFFF"/>
          <w:lang w:eastAsia="zh-CN"/>
        </w:rPr>
        <w:t>经济发展局</w:t>
      </w:r>
      <w:r>
        <w:rPr>
          <w:rFonts w:hint="eastAsia" w:ascii="仿宋_GB2312" w:hAnsi="仿宋_GB2312" w:eastAsia="仿宋_GB2312" w:cs="仿宋_GB2312"/>
          <w:b w:val="0"/>
          <w:bCs/>
          <w:color w:val="auto"/>
          <w:sz w:val="31"/>
          <w:szCs w:val="31"/>
          <w:highlight w:val="none"/>
          <w:shd w:val="clear" w:color="auto" w:fill="FFFFFF"/>
        </w:rPr>
        <w:t>网上受理后，申报单位须打印书面材料（</w:t>
      </w:r>
      <w:r>
        <w:rPr>
          <w:rFonts w:hint="eastAsia" w:ascii="仿宋_GB2312" w:hAnsi="仿宋_GB2312" w:eastAsia="仿宋_GB2312" w:cs="仿宋_GB2312"/>
          <w:b w:val="0"/>
          <w:bCs/>
          <w:color w:val="auto"/>
          <w:sz w:val="31"/>
          <w:szCs w:val="31"/>
          <w:highlight w:val="none"/>
          <w:shd w:val="clear" w:color="auto" w:fill="FFFFFF"/>
          <w:lang w:eastAsia="zh-CN"/>
        </w:rPr>
        <w:t>申报书及附件材料，</w:t>
      </w:r>
      <w:r>
        <w:rPr>
          <w:rFonts w:hint="eastAsia" w:ascii="仿宋_GB2312" w:hAnsi="仿宋_GB2312" w:eastAsia="仿宋_GB2312" w:cs="仿宋_GB2312"/>
          <w:b w:val="0"/>
          <w:bCs/>
          <w:color w:val="auto"/>
          <w:sz w:val="31"/>
          <w:szCs w:val="31"/>
          <w:highlight w:val="none"/>
          <w:shd w:val="clear" w:color="auto" w:fill="FFFFFF"/>
        </w:rPr>
        <w:t>一式</w:t>
      </w:r>
      <w:r>
        <w:rPr>
          <w:rFonts w:hint="eastAsia" w:ascii="仿宋_GB2312" w:hAnsi="仿宋_GB2312" w:eastAsia="仿宋_GB2312" w:cs="仿宋_GB2312"/>
          <w:b w:val="0"/>
          <w:bCs/>
          <w:color w:val="auto"/>
          <w:sz w:val="31"/>
          <w:szCs w:val="31"/>
          <w:highlight w:val="none"/>
          <w:shd w:val="clear" w:color="auto" w:fill="FFFFFF"/>
          <w:lang w:eastAsia="zh-CN"/>
        </w:rPr>
        <w:t>一</w:t>
      </w:r>
      <w:r>
        <w:rPr>
          <w:rFonts w:hint="eastAsia" w:ascii="仿宋_GB2312" w:hAnsi="仿宋_GB2312" w:eastAsia="仿宋_GB2312" w:cs="仿宋_GB2312"/>
          <w:b w:val="0"/>
          <w:bCs/>
          <w:color w:val="auto"/>
          <w:sz w:val="31"/>
          <w:szCs w:val="31"/>
          <w:highlight w:val="none"/>
          <w:shd w:val="clear" w:color="auto" w:fill="FFFFFF"/>
        </w:rPr>
        <w:t>份）</w:t>
      </w:r>
      <w:r>
        <w:rPr>
          <w:rFonts w:hint="eastAsia" w:ascii="仿宋_GB2312" w:hAnsi="仿宋_GB2312" w:eastAsia="仿宋_GB2312" w:cs="仿宋_GB2312"/>
          <w:b w:val="0"/>
          <w:bCs/>
          <w:color w:val="auto"/>
          <w:sz w:val="31"/>
          <w:szCs w:val="31"/>
          <w:highlight w:val="none"/>
          <w:shd w:val="clear" w:color="auto" w:fill="FFFFFF"/>
          <w:lang w:eastAsia="zh-CN"/>
        </w:rPr>
        <w:t>，</w:t>
      </w:r>
      <w:r>
        <w:rPr>
          <w:rFonts w:hint="eastAsia" w:ascii="仿宋_GB2312" w:hAnsi="仿宋_GB2312" w:eastAsia="仿宋_GB2312" w:cs="仿宋_GB2312"/>
          <w:b w:val="0"/>
          <w:bCs/>
          <w:color w:val="auto"/>
          <w:sz w:val="31"/>
          <w:szCs w:val="31"/>
          <w:highlight w:val="none"/>
          <w:shd w:val="clear" w:color="auto" w:fill="FFFFFF"/>
        </w:rPr>
        <w:t>报送到</w:t>
      </w:r>
      <w:r>
        <w:rPr>
          <w:rFonts w:hint="eastAsia" w:ascii="仿宋_GB2312" w:hAnsi="仿宋_GB2312" w:eastAsia="仿宋_GB2312" w:cs="仿宋_GB2312"/>
          <w:b w:val="0"/>
          <w:bCs/>
          <w:color w:val="auto"/>
          <w:sz w:val="31"/>
          <w:szCs w:val="31"/>
          <w:highlight w:val="none"/>
          <w:shd w:val="clear" w:color="auto" w:fill="FFFFFF"/>
          <w:lang w:eastAsia="zh-CN"/>
        </w:rPr>
        <w:t>南城街道经济发展局办公室（东莞市南城街道西平社区东骏路22号宏图科技中心7栋3楼）。</w:t>
      </w:r>
    </w:p>
    <w:p>
      <w:pPr>
        <w:pStyle w:val="9"/>
        <w:ind w:left="0" w:leftChars="0" w:firstLine="620" w:firstLineChars="200"/>
        <w:rPr>
          <w:rFonts w:hint="eastAsia" w:ascii="仿宋_GB2312" w:hAnsi="仿宋_GB2312" w:eastAsia="仿宋_GB2312" w:cs="仿宋_GB2312"/>
          <w:color w:val="auto"/>
          <w:sz w:val="31"/>
          <w:szCs w:val="31"/>
          <w:highlight w:val="none"/>
        </w:rPr>
      </w:pPr>
      <w:r>
        <w:rPr>
          <w:rFonts w:hint="eastAsia" w:ascii="仿宋_GB2312" w:hAnsi="仿宋_GB2312" w:eastAsia="仿宋_GB2312" w:cs="仿宋_GB2312"/>
          <w:color w:val="auto"/>
          <w:sz w:val="31"/>
          <w:szCs w:val="31"/>
          <w:highlight w:val="none"/>
          <w:shd w:val="clear" w:color="auto" w:fill="FFFFFF"/>
        </w:rPr>
        <w:t>所有书面材料应</w:t>
      </w:r>
      <w:r>
        <w:rPr>
          <w:rFonts w:hint="eastAsia" w:ascii="仿宋_GB2312" w:hAnsi="仿宋_GB2312" w:eastAsia="仿宋_GB2312" w:cs="仿宋_GB2312"/>
          <w:color w:val="auto"/>
          <w:sz w:val="31"/>
          <w:szCs w:val="31"/>
          <w:highlight w:val="none"/>
        </w:rPr>
        <w:t>按A4规格</w:t>
      </w:r>
      <w:r>
        <w:rPr>
          <w:rFonts w:hint="eastAsia" w:ascii="仿宋_GB2312" w:hAnsi="仿宋_GB2312" w:eastAsia="仿宋_GB2312" w:cs="仿宋_GB2312"/>
          <w:color w:val="auto"/>
          <w:sz w:val="31"/>
          <w:szCs w:val="31"/>
          <w:highlight w:val="none"/>
          <w:lang w:eastAsia="zh-CN"/>
        </w:rPr>
        <w:t>（双面打印），</w:t>
      </w:r>
      <w:r>
        <w:rPr>
          <w:rFonts w:hint="eastAsia" w:ascii="仿宋_GB2312" w:hAnsi="仿宋_GB2312" w:eastAsia="仿宋_GB2312" w:cs="仿宋_GB2312"/>
          <w:color w:val="auto"/>
          <w:sz w:val="31"/>
          <w:szCs w:val="31"/>
          <w:highlight w:val="none"/>
        </w:rPr>
        <w:t>按顺序合并装订成册并</w:t>
      </w:r>
      <w:r>
        <w:rPr>
          <w:rFonts w:hint="eastAsia" w:ascii="仿宋_GB2312" w:hAnsi="仿宋_GB2312" w:eastAsia="仿宋_GB2312" w:cs="仿宋_GB2312"/>
          <w:color w:val="auto"/>
          <w:sz w:val="31"/>
          <w:szCs w:val="31"/>
          <w:highlight w:val="none"/>
          <w:lang w:eastAsia="zh-CN"/>
        </w:rPr>
        <w:t>在首页、申请单位意见签字处和骑缝处</w:t>
      </w:r>
      <w:r>
        <w:rPr>
          <w:rFonts w:hint="eastAsia" w:ascii="仿宋_GB2312" w:hAnsi="仿宋_GB2312" w:eastAsia="仿宋_GB2312" w:cs="仿宋_GB2312"/>
          <w:color w:val="auto"/>
          <w:sz w:val="31"/>
          <w:szCs w:val="31"/>
          <w:highlight w:val="none"/>
        </w:rPr>
        <w:t>盖公章。所有申报材料请自行留底，送审申报材料不予以退还。</w:t>
      </w:r>
    </w:p>
    <w:p>
      <w:pPr>
        <w:ind w:firstLine="643" w:firstLineChars="200"/>
        <w:rPr>
          <w:rFonts w:hint="eastAsia" w:ascii="仿宋_GB2312" w:eastAsia="仿宋_GB2312" w:hAnsiTheme="minorHAnsi" w:cstheme="minorBidi"/>
          <w:b/>
          <w:bCs/>
          <w:color w:val="auto"/>
          <w:kern w:val="2"/>
          <w:sz w:val="32"/>
          <w:szCs w:val="32"/>
          <w:highlight w:val="none"/>
          <w:lang w:val="en-US" w:eastAsia="zh-CN" w:bidi="ar-SA"/>
        </w:rPr>
      </w:pPr>
      <w:r>
        <w:rPr>
          <w:rFonts w:hint="eastAsia" w:ascii="仿宋_GB2312" w:eastAsia="仿宋_GB2312" w:cstheme="minorBidi"/>
          <w:b/>
          <w:bCs/>
          <w:color w:val="auto"/>
          <w:kern w:val="2"/>
          <w:sz w:val="32"/>
          <w:szCs w:val="32"/>
          <w:highlight w:val="none"/>
          <w:lang w:val="en-US" w:eastAsia="zh-CN" w:bidi="ar-SA"/>
        </w:rPr>
        <w:t>五</w:t>
      </w:r>
      <w:r>
        <w:rPr>
          <w:rFonts w:hint="eastAsia" w:ascii="仿宋_GB2312" w:eastAsia="仿宋_GB2312" w:hAnsiTheme="minorHAnsi" w:cstheme="minorBidi"/>
          <w:b/>
          <w:bCs/>
          <w:color w:val="auto"/>
          <w:kern w:val="2"/>
          <w:sz w:val="32"/>
          <w:szCs w:val="32"/>
          <w:highlight w:val="none"/>
          <w:lang w:val="en-US" w:eastAsia="zh-CN" w:bidi="ar-SA"/>
        </w:rPr>
        <w:t>、注意事项</w:t>
      </w:r>
    </w:p>
    <w:p>
      <w:pPr>
        <w:ind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（一）南城街道配套类资助资金须待东莞市资助经费到账后再拨付。</w:t>
      </w:r>
    </w:p>
    <w:p>
      <w:pPr>
        <w:ind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rPr>
        <w:t>专项资金实行预算管理，若奖励资金超过年度预算资金安排，</w:t>
      </w:r>
      <w:r>
        <w:rPr>
          <w:rFonts w:hint="eastAsia" w:ascii="仿宋_GB2312" w:hAnsi="仿宋_GB2312" w:eastAsia="仿宋_GB2312" w:cs="仿宋_GB2312"/>
          <w:bCs/>
          <w:color w:val="auto"/>
          <w:sz w:val="32"/>
          <w:szCs w:val="32"/>
          <w:highlight w:val="none"/>
        </w:rPr>
        <w:t>采用“一事一议”方式报街道办事处研究讨论后执行</w:t>
      </w:r>
      <w:r>
        <w:rPr>
          <w:rFonts w:hint="eastAsia" w:ascii="仿宋_GB2312" w:hAnsi="仿宋_GB2312" w:eastAsia="仿宋_GB2312" w:cs="仿宋_GB2312"/>
          <w:color w:val="auto"/>
          <w:sz w:val="32"/>
          <w:szCs w:val="32"/>
          <w:highlight w:val="none"/>
        </w:rPr>
        <w:t>。</w:t>
      </w:r>
      <w:r>
        <w:rPr>
          <w:rFonts w:hint="eastAsia" w:ascii="仿宋_GB2312" w:eastAsia="仿宋_GB2312" w:hAnsiTheme="minorHAnsi" w:cstheme="minorBidi"/>
          <w:color w:val="auto"/>
          <w:kern w:val="2"/>
          <w:sz w:val="32"/>
          <w:szCs w:val="32"/>
          <w:highlight w:val="none"/>
          <w:lang w:val="en-US" w:eastAsia="zh-CN" w:bidi="ar-SA"/>
        </w:rPr>
        <w:t>对奖励配套项目因上级政策调整的新增、取消或更名等未尽事项，可采用“一事一议”方式报街道办事处研究讨论后执行。</w:t>
      </w:r>
    </w:p>
    <w:p>
      <w:pPr>
        <w:pStyle w:val="9"/>
        <w:ind w:left="0" w:leftChars="0"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w:t>
      </w:r>
      <w:r>
        <w:rPr>
          <w:rFonts w:hint="eastAsia" w:ascii="仿宋_GB2312" w:eastAsia="仿宋_GB2312" w:cstheme="minorBidi"/>
          <w:color w:val="auto"/>
          <w:kern w:val="2"/>
          <w:sz w:val="32"/>
          <w:szCs w:val="32"/>
          <w:highlight w:val="none"/>
          <w:lang w:val="en-US" w:eastAsia="zh-CN" w:bidi="ar-SA"/>
        </w:rPr>
        <w:t>三</w:t>
      </w:r>
      <w:r>
        <w:rPr>
          <w:rFonts w:hint="eastAsia" w:ascii="仿宋_GB2312" w:eastAsia="仿宋_GB2312" w:hAnsiTheme="minorHAnsi" w:cstheme="minorBidi"/>
          <w:color w:val="auto"/>
          <w:kern w:val="2"/>
          <w:sz w:val="32"/>
          <w:szCs w:val="32"/>
          <w:highlight w:val="none"/>
          <w:lang w:val="en-US" w:eastAsia="zh-CN" w:bidi="ar-SA"/>
        </w:rPr>
        <w:t>）项目申报单位是项目的责任主体，无论项目最终是否获得资助，申报单位均需要对所提交的项目申报资料的真实性、完整性、有效性负责。</w:t>
      </w:r>
    </w:p>
    <w:p>
      <w:pPr>
        <w:pStyle w:val="9"/>
        <w:ind w:left="0" w:leftChars="0"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cstheme="minorBidi"/>
          <w:color w:val="auto"/>
          <w:kern w:val="2"/>
          <w:sz w:val="32"/>
          <w:szCs w:val="32"/>
          <w:highlight w:val="none"/>
          <w:lang w:val="en-US" w:eastAsia="zh-CN" w:bidi="ar-SA"/>
        </w:rPr>
        <w:t>（四）</w:t>
      </w:r>
      <w:r>
        <w:rPr>
          <w:rFonts w:hint="eastAsia" w:ascii="仿宋_GB2312" w:eastAsia="仿宋_GB2312" w:hAnsiTheme="minorHAnsi" w:cstheme="minorBidi"/>
          <w:color w:val="auto"/>
          <w:kern w:val="2"/>
          <w:sz w:val="32"/>
          <w:szCs w:val="32"/>
          <w:highlight w:val="none"/>
          <w:lang w:val="en-US" w:eastAsia="zh-CN" w:bidi="ar-SA"/>
        </w:rPr>
        <w:t>项目申报单位有下列行为之一的，停止拨付财政资助资金或追缴已拨付的财政资助资金。</w:t>
      </w:r>
    </w:p>
    <w:p>
      <w:pPr>
        <w:pStyle w:val="9"/>
        <w:ind w:left="0" w:leftChars="0"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1.发现项目属于重复申报；</w:t>
      </w:r>
    </w:p>
    <w:p>
      <w:pPr>
        <w:pStyle w:val="9"/>
        <w:ind w:left="0" w:leftChars="0"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2.发现涉嫌造假行为；</w:t>
      </w:r>
    </w:p>
    <w:p>
      <w:pPr>
        <w:pStyle w:val="9"/>
        <w:ind w:left="0" w:leftChars="0" w:firstLine="640" w:firstLineChars="200"/>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3.其他性质较为严重的失信行为。</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2" w:firstLineChars="200"/>
        <w:textAlignment w:val="auto"/>
        <w:rPr>
          <w:rFonts w:hint="eastAsia" w:ascii="仿宋_GB2312" w:hAnsi="仿宋_GB2312" w:eastAsia="仿宋_GB2312" w:cs="仿宋_GB2312"/>
          <w:b/>
          <w:bCs/>
          <w:color w:val="auto"/>
          <w:kern w:val="2"/>
          <w:sz w:val="31"/>
          <w:szCs w:val="31"/>
          <w:highlight w:val="none"/>
          <w:lang w:val="en-US" w:eastAsia="zh-CN" w:bidi="ar-SA"/>
        </w:rPr>
      </w:pPr>
      <w:r>
        <w:rPr>
          <w:rFonts w:hint="eastAsia" w:ascii="仿宋_GB2312" w:hAnsi="仿宋_GB2312" w:eastAsia="仿宋_GB2312" w:cs="仿宋_GB2312"/>
          <w:b/>
          <w:bCs/>
          <w:color w:val="auto"/>
          <w:kern w:val="2"/>
          <w:sz w:val="31"/>
          <w:szCs w:val="31"/>
          <w:highlight w:val="none"/>
          <w:lang w:val="en-US" w:eastAsia="zh-CN" w:bidi="ar-SA"/>
        </w:rPr>
        <w:t>六、联系方式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b w:val="0"/>
          <w:bCs/>
          <w:color w:val="auto"/>
          <w:sz w:val="31"/>
          <w:szCs w:val="31"/>
          <w:highlight w:val="none"/>
          <w:shd w:val="clear" w:color="auto" w:fill="FFFFFF"/>
          <w:lang w:eastAsia="zh-CN"/>
        </w:rPr>
      </w:pPr>
      <w:r>
        <w:rPr>
          <w:rFonts w:hint="eastAsia" w:ascii="仿宋_GB2312" w:hAnsi="仿宋_GB2312" w:eastAsia="仿宋_GB2312" w:cs="仿宋_GB2312"/>
          <w:b w:val="0"/>
          <w:bCs/>
          <w:color w:val="auto"/>
          <w:sz w:val="31"/>
          <w:szCs w:val="31"/>
          <w:highlight w:val="none"/>
          <w:shd w:val="clear" w:color="auto" w:fill="FFFFFF"/>
          <w:lang w:eastAsia="zh-CN"/>
        </w:rPr>
        <w:t>南城街道经济发展局</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textAlignment w:val="auto"/>
        <w:rPr>
          <w:rFonts w:hint="eastAsia" w:ascii="仿宋_GB2312" w:hAnsi="仿宋_GB2312" w:eastAsia="仿宋_GB2312" w:cs="仿宋_GB2312"/>
          <w:b w:val="0"/>
          <w:bCs/>
          <w:color w:val="auto"/>
          <w:sz w:val="31"/>
          <w:szCs w:val="31"/>
          <w:highlight w:val="none"/>
          <w:shd w:val="clear" w:color="auto" w:fill="FFFFFF"/>
          <w:lang w:eastAsia="zh-CN"/>
        </w:rPr>
      </w:pPr>
      <w:r>
        <w:rPr>
          <w:rFonts w:hint="eastAsia" w:ascii="仿宋_GB2312" w:hAnsi="仿宋_GB2312" w:eastAsia="仿宋_GB2312" w:cs="仿宋_GB2312"/>
          <w:b w:val="0"/>
          <w:bCs/>
          <w:color w:val="auto"/>
          <w:sz w:val="31"/>
          <w:szCs w:val="31"/>
          <w:highlight w:val="none"/>
          <w:shd w:val="clear" w:color="auto" w:fill="FFFFFF"/>
          <w:lang w:eastAsia="zh-CN"/>
        </w:rPr>
        <w:t>地址：东莞市南城街道西平社区东骏路22号宏图科技中心7栋3楼</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kern w:val="2"/>
          <w:sz w:val="31"/>
          <w:szCs w:val="31"/>
          <w:highlight w:val="none"/>
          <w:lang w:val="en-US" w:eastAsia="zh-CN" w:bidi="ar-SA"/>
        </w:rPr>
      </w:pPr>
      <w:r>
        <w:rPr>
          <w:rFonts w:hint="eastAsia" w:ascii="仿宋_GB2312" w:hAnsi="仿宋_GB2312" w:eastAsia="仿宋_GB2312" w:cs="仿宋_GB2312"/>
          <w:color w:val="auto"/>
          <w:kern w:val="2"/>
          <w:sz w:val="31"/>
          <w:szCs w:val="31"/>
          <w:highlight w:val="none"/>
          <w:lang w:val="en-US" w:eastAsia="zh-CN" w:bidi="ar-SA"/>
        </w:rPr>
        <w:t>联系方式：</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kern w:val="2"/>
          <w:sz w:val="31"/>
          <w:szCs w:val="31"/>
          <w:highlight w:val="none"/>
          <w:lang w:val="en-US" w:eastAsia="zh-CN" w:bidi="ar-SA"/>
        </w:rPr>
      </w:pPr>
      <w:r>
        <w:rPr>
          <w:rFonts w:hint="eastAsia" w:ascii="仿宋_GB2312" w:hAnsi="仿宋_GB2312" w:eastAsia="仿宋_GB2312" w:cs="仿宋_GB2312"/>
          <w:color w:val="auto"/>
          <w:kern w:val="2"/>
          <w:sz w:val="31"/>
          <w:szCs w:val="31"/>
          <w:highlight w:val="none"/>
          <w:lang w:val="en-US" w:eastAsia="zh-CN" w:bidi="ar-SA"/>
        </w:rPr>
        <w:t>创新驱动发展计划：23198986、23198989；</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kern w:val="2"/>
          <w:sz w:val="31"/>
          <w:szCs w:val="31"/>
          <w:highlight w:val="none"/>
          <w:lang w:val="en-US" w:eastAsia="zh-CN" w:bidi="ar-SA"/>
        </w:rPr>
      </w:pPr>
      <w:r>
        <w:rPr>
          <w:rFonts w:hint="eastAsia" w:ascii="仿宋_GB2312" w:hAnsi="仿宋_GB2312" w:eastAsia="仿宋_GB2312" w:cs="仿宋_GB2312"/>
          <w:color w:val="auto"/>
          <w:kern w:val="2"/>
          <w:sz w:val="31"/>
          <w:szCs w:val="31"/>
          <w:highlight w:val="none"/>
          <w:lang w:val="en-US" w:eastAsia="zh-CN" w:bidi="ar-SA"/>
        </w:rPr>
        <w:t>企业发展提升计划：22880995、23198919；</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kern w:val="2"/>
          <w:sz w:val="31"/>
          <w:szCs w:val="31"/>
          <w:highlight w:val="none"/>
          <w:lang w:val="en-US" w:eastAsia="zh-CN" w:bidi="ar-SA"/>
        </w:rPr>
      </w:pPr>
      <w:r>
        <w:rPr>
          <w:rFonts w:hint="eastAsia" w:ascii="仿宋_GB2312" w:hAnsi="仿宋_GB2312" w:eastAsia="仿宋_GB2312" w:cs="仿宋_GB2312"/>
          <w:color w:val="auto"/>
          <w:kern w:val="2"/>
          <w:sz w:val="31"/>
          <w:szCs w:val="31"/>
          <w:highlight w:val="none"/>
          <w:lang w:val="en-US" w:eastAsia="zh-CN" w:bidi="ar-SA"/>
        </w:rPr>
        <w:t>企业倍增发展计划：22880995；</w:t>
      </w:r>
    </w:p>
    <w:p>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20" w:firstLineChars="200"/>
        <w:textAlignment w:val="auto"/>
        <w:rPr>
          <w:rFonts w:hint="eastAsia" w:ascii="仿宋_GB2312" w:hAnsi="仿宋_GB2312" w:eastAsia="仿宋_GB2312" w:cs="仿宋_GB2312"/>
          <w:color w:val="auto"/>
          <w:kern w:val="2"/>
          <w:sz w:val="31"/>
          <w:szCs w:val="31"/>
          <w:highlight w:val="none"/>
          <w:lang w:val="en-US" w:eastAsia="zh-CN" w:bidi="ar-SA"/>
        </w:rPr>
      </w:pPr>
      <w:r>
        <w:rPr>
          <w:rFonts w:hint="eastAsia" w:ascii="仿宋_GB2312" w:hAnsi="仿宋_GB2312" w:eastAsia="仿宋_GB2312" w:cs="仿宋_GB2312"/>
          <w:color w:val="auto"/>
          <w:kern w:val="2"/>
          <w:sz w:val="31"/>
          <w:szCs w:val="31"/>
          <w:highlight w:val="none"/>
          <w:lang w:val="en-US" w:eastAsia="zh-CN" w:bidi="ar-SA"/>
        </w:rPr>
        <w:t>绿色经济发展计划：23188613。</w:t>
      </w:r>
    </w:p>
    <w:p>
      <w:pPr>
        <w:rPr>
          <w:rFonts w:hint="eastAsia" w:ascii="仿宋_GB2312" w:hAnsi="Verdana" w:eastAsia="仿宋_GB2312"/>
          <w:color w:val="auto"/>
          <w:sz w:val="31"/>
          <w:szCs w:val="31"/>
          <w:highlight w:val="none"/>
        </w:rPr>
      </w:pPr>
    </w:p>
    <w:p>
      <w:pPr>
        <w:pStyle w:val="9"/>
        <w:rPr>
          <w:rFonts w:hint="eastAsia"/>
        </w:rPr>
      </w:pPr>
    </w:p>
    <w:p>
      <w:pPr>
        <w:ind w:firstLine="620" w:firstLineChars="200"/>
        <w:rPr>
          <w:rFonts w:hint="eastAsia" w:ascii="仿宋_GB2312" w:hAnsi="Verdana" w:eastAsia="仿宋_GB2312"/>
          <w:color w:val="auto"/>
          <w:sz w:val="31"/>
          <w:szCs w:val="31"/>
          <w:highlight w:val="none"/>
        </w:rPr>
      </w:pPr>
      <w:r>
        <w:rPr>
          <w:rFonts w:hint="eastAsia" w:ascii="仿宋_GB2312" w:hAnsi="Verdana" w:eastAsia="仿宋_GB2312"/>
          <w:color w:val="auto"/>
          <w:sz w:val="31"/>
          <w:szCs w:val="31"/>
          <w:highlight w:val="none"/>
        </w:rPr>
        <w:t>附件：</w:t>
      </w:r>
    </w:p>
    <w:p>
      <w:pPr>
        <w:numPr>
          <w:ilvl w:val="0"/>
          <w:numId w:val="0"/>
        </w:numPr>
        <w:ind w:firstLine="620" w:firstLineChars="200"/>
        <w:rPr>
          <w:rFonts w:hint="default" w:ascii="仿宋_GB2312" w:eastAsia="仿宋_GB2312" w:hAnsiTheme="minorHAnsi" w:cstheme="minorBidi"/>
          <w:color w:val="auto"/>
          <w:kern w:val="2"/>
          <w:sz w:val="32"/>
          <w:szCs w:val="32"/>
          <w:highlight w:val="none"/>
          <w:lang w:val="en-US" w:eastAsia="zh-CN" w:bidi="ar-SA"/>
        </w:rPr>
      </w:pPr>
      <w:r>
        <w:rPr>
          <w:rFonts w:hint="eastAsia" w:ascii="仿宋_GB2312" w:eastAsia="仿宋_GB2312"/>
          <w:color w:val="auto"/>
          <w:sz w:val="31"/>
          <w:szCs w:val="31"/>
          <w:highlight w:val="none"/>
        </w:rPr>
        <w:t>《</w:t>
      </w:r>
      <w:r>
        <w:rPr>
          <w:rFonts w:hint="eastAsia" w:ascii="仿宋_GB2312" w:eastAsia="仿宋_GB2312"/>
          <w:color w:val="auto"/>
          <w:sz w:val="32"/>
          <w:szCs w:val="32"/>
          <w:highlight w:val="none"/>
        </w:rPr>
        <w:t>南城街道</w:t>
      </w:r>
      <w:r>
        <w:rPr>
          <w:rFonts w:hint="eastAsia" w:ascii="仿宋_GB2312" w:eastAsia="仿宋_GB2312"/>
          <w:color w:val="auto"/>
          <w:sz w:val="32"/>
          <w:szCs w:val="32"/>
          <w:highlight w:val="none"/>
          <w:lang w:eastAsia="zh-CN"/>
        </w:rPr>
        <w:t>稳经济促产业发展专项资金推动产业发展奖励项目申请表》</w:t>
      </w:r>
    </w:p>
    <w:p>
      <w:pPr>
        <w:pStyle w:val="9"/>
        <w:ind w:left="0" w:leftChars="0" w:firstLine="0" w:firstLineChars="0"/>
        <w:rPr>
          <w:rFonts w:hint="default"/>
          <w:color w:val="auto"/>
          <w:highlight w:val="none"/>
          <w:lang w:val="en-US" w:eastAsia="zh-CN"/>
        </w:rPr>
      </w:pPr>
    </w:p>
    <w:p>
      <w:pPr>
        <w:rPr>
          <w:rFonts w:hint="eastAsia" w:ascii="仿宋_GB2312" w:hAnsi="仿宋_GB2312" w:eastAsia="仿宋_GB2312" w:cs="仿宋_GB2312"/>
          <w:color w:val="auto"/>
          <w:sz w:val="31"/>
          <w:szCs w:val="31"/>
          <w:highlight w:val="none"/>
          <w:lang w:val="en-US" w:eastAsia="zh-CN"/>
        </w:rPr>
      </w:pPr>
      <w:r>
        <w:rPr>
          <w:rFonts w:hint="eastAsia" w:ascii="仿宋_GB2312" w:hAnsi="仿宋_GB2312" w:eastAsia="仿宋_GB2312" w:cs="仿宋_GB2312"/>
          <w:color w:val="auto"/>
          <w:sz w:val="31"/>
          <w:szCs w:val="31"/>
          <w:highlight w:val="none"/>
          <w:lang w:val="en-US" w:eastAsia="zh-CN"/>
        </w:rPr>
        <w:br w:type="page"/>
      </w:r>
    </w:p>
    <w:p>
      <w:pPr>
        <w:jc w:val="both"/>
        <w:rPr>
          <w:rFonts w:hint="eastAsia" w:ascii="仿宋_GB2312" w:hAnsi="仿宋_GB2312" w:eastAsia="仿宋_GB2312" w:cs="仿宋_GB2312"/>
          <w:color w:val="auto"/>
          <w:sz w:val="31"/>
          <w:szCs w:val="31"/>
          <w:highlight w:val="none"/>
          <w:lang w:val="en-US" w:eastAsia="zh-CN"/>
        </w:rPr>
      </w:pPr>
      <w:r>
        <w:rPr>
          <w:rFonts w:hint="eastAsia" w:ascii="仿宋_GB2312" w:hAnsi="仿宋_GB2312" w:eastAsia="仿宋_GB2312" w:cs="仿宋_GB2312"/>
          <w:color w:val="auto"/>
          <w:sz w:val="31"/>
          <w:szCs w:val="31"/>
          <w:highlight w:val="none"/>
          <w:lang w:val="en-US" w:eastAsia="zh-CN"/>
        </w:rPr>
        <w:t>附件：</w:t>
      </w:r>
    </w:p>
    <w:p>
      <w:pPr>
        <w:pStyle w:val="9"/>
        <w:rPr>
          <w:rFonts w:hint="eastAsia"/>
          <w:color w:val="auto"/>
          <w:highlight w:val="none"/>
        </w:rPr>
      </w:pPr>
    </w:p>
    <w:p>
      <w:pPr>
        <w:jc w:val="center"/>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南城街道</w:t>
      </w:r>
      <w:r>
        <w:rPr>
          <w:rFonts w:hint="eastAsia" w:ascii="黑体" w:hAnsi="黑体" w:eastAsia="黑体" w:cs="黑体"/>
          <w:color w:val="auto"/>
          <w:sz w:val="48"/>
          <w:szCs w:val="48"/>
          <w:highlight w:val="none"/>
          <w:lang w:eastAsia="zh-CN"/>
        </w:rPr>
        <w:t>稳经济促产业发展专项资金推动产业发展项目资助</w:t>
      </w:r>
      <w:r>
        <w:rPr>
          <w:rFonts w:hint="eastAsia" w:ascii="黑体" w:hAnsi="黑体" w:eastAsia="黑体" w:cs="黑体"/>
          <w:color w:val="auto"/>
          <w:sz w:val="48"/>
          <w:szCs w:val="48"/>
          <w:highlight w:val="none"/>
          <w:lang w:val="en-US" w:eastAsia="zh-CN"/>
        </w:rPr>
        <w:t>申请材料</w:t>
      </w:r>
    </w:p>
    <w:p>
      <w:pPr>
        <w:jc w:val="center"/>
        <w:rPr>
          <w:rFonts w:hint="eastAsia" w:ascii="宋体" w:hAnsi="宋体"/>
          <w:color w:val="auto"/>
          <w:sz w:val="32"/>
          <w:szCs w:val="32"/>
          <w:highlight w:val="none"/>
        </w:rPr>
      </w:pPr>
    </w:p>
    <w:p>
      <w:pPr>
        <w:rPr>
          <w:rFonts w:hint="eastAsia" w:ascii="宋体" w:hAnsi="宋体"/>
          <w:color w:val="auto"/>
          <w:sz w:val="32"/>
          <w:szCs w:val="32"/>
          <w:highlight w:val="none"/>
        </w:rPr>
      </w:pPr>
    </w:p>
    <w:p>
      <w:pPr>
        <w:rPr>
          <w:rFonts w:hint="eastAsia" w:ascii="宋体" w:hAnsi="宋体"/>
          <w:color w:val="auto"/>
          <w:sz w:val="32"/>
          <w:szCs w:val="32"/>
          <w:highlight w:val="none"/>
        </w:rPr>
      </w:pPr>
    </w:p>
    <w:p>
      <w:pPr>
        <w:ind w:firstLine="1120" w:firstLineChars="400"/>
        <w:rPr>
          <w:rFonts w:hint="eastAsia" w:ascii="宋体" w:hAnsi="宋体"/>
          <w:color w:val="auto"/>
          <w:sz w:val="28"/>
          <w:szCs w:val="28"/>
          <w:highlight w:val="none"/>
          <w:u w:val="single"/>
        </w:rPr>
      </w:pPr>
      <w:r>
        <w:rPr>
          <w:rFonts w:hint="eastAsia" w:ascii="宋体" w:hAnsi="宋体"/>
          <w:color w:val="auto"/>
          <w:sz w:val="28"/>
          <w:szCs w:val="28"/>
          <w:highlight w:val="none"/>
          <w:lang w:eastAsia="zh-CN"/>
        </w:rPr>
        <w:t>申请</w:t>
      </w:r>
      <w:r>
        <w:rPr>
          <w:rFonts w:hint="eastAsia" w:ascii="宋体" w:hAnsi="宋体"/>
          <w:color w:val="auto"/>
          <w:sz w:val="28"/>
          <w:szCs w:val="28"/>
          <w:highlight w:val="none"/>
        </w:rPr>
        <w:t>单位（盖章）：</w:t>
      </w:r>
      <w:r>
        <w:rPr>
          <w:rFonts w:hint="eastAsia" w:ascii="宋体" w:hAnsi="宋体"/>
          <w:color w:val="auto"/>
          <w:sz w:val="28"/>
          <w:szCs w:val="28"/>
          <w:highlight w:val="none"/>
          <w:u w:val="single"/>
        </w:rPr>
        <w:t xml:space="preserve">                            </w:t>
      </w:r>
    </w:p>
    <w:p>
      <w:pPr>
        <w:ind w:firstLine="1120" w:firstLineChars="400"/>
        <w:rPr>
          <w:rFonts w:hint="eastAsia" w:ascii="宋体" w:hAnsi="宋体"/>
          <w:color w:val="auto"/>
          <w:sz w:val="28"/>
          <w:szCs w:val="28"/>
          <w:highlight w:val="none"/>
          <w:u w:val="single"/>
        </w:rPr>
      </w:pPr>
      <w:r>
        <w:rPr>
          <w:rFonts w:hint="eastAsia" w:ascii="宋体" w:hAnsi="宋体"/>
          <w:color w:val="auto"/>
          <w:sz w:val="28"/>
          <w:szCs w:val="28"/>
          <w:highlight w:val="none"/>
        </w:rPr>
        <w:t>单位联系人：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p>
    <w:p>
      <w:pPr>
        <w:ind w:firstLine="1120" w:firstLineChars="400"/>
        <w:rPr>
          <w:rFonts w:hint="eastAsia" w:ascii="宋体" w:hAnsi="宋体"/>
          <w:color w:val="auto"/>
          <w:sz w:val="28"/>
          <w:szCs w:val="28"/>
          <w:highlight w:val="none"/>
        </w:rPr>
      </w:pPr>
      <w:r>
        <w:rPr>
          <w:rFonts w:hint="eastAsia" w:ascii="宋体" w:hAnsi="宋体"/>
          <w:color w:val="auto"/>
          <w:sz w:val="28"/>
          <w:szCs w:val="28"/>
          <w:highlight w:val="none"/>
          <w:lang w:eastAsia="zh-CN"/>
        </w:rPr>
        <w:t>联系方式</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pPr>
        <w:ind w:firstLine="1120" w:firstLineChars="400"/>
        <w:rPr>
          <w:rFonts w:hint="eastAsia" w:ascii="宋体" w:hAnsi="宋体"/>
          <w:color w:val="auto"/>
          <w:sz w:val="28"/>
          <w:szCs w:val="28"/>
          <w:highlight w:val="none"/>
          <w:u w:val="single"/>
        </w:rPr>
      </w:pPr>
      <w:r>
        <w:rPr>
          <w:rFonts w:hint="eastAsia" w:ascii="宋体" w:hAnsi="宋体"/>
          <w:color w:val="auto"/>
          <w:sz w:val="28"/>
          <w:szCs w:val="28"/>
          <w:highlight w:val="none"/>
        </w:rPr>
        <w:t>单位地址：</w:t>
      </w:r>
      <w:r>
        <w:rPr>
          <w:rFonts w:hint="eastAsia" w:ascii="宋体" w:hAnsi="宋体"/>
          <w:color w:val="auto"/>
          <w:sz w:val="28"/>
          <w:szCs w:val="28"/>
          <w:highlight w:val="none"/>
          <w:u w:val="single"/>
        </w:rPr>
        <w:t xml:space="preserve">                                    </w:t>
      </w:r>
    </w:p>
    <w:p>
      <w:pPr>
        <w:ind w:firstLine="1120" w:firstLineChars="400"/>
        <w:rPr>
          <w:rFonts w:hint="eastAsia" w:ascii="宋体" w:hAnsi="宋体"/>
          <w:color w:val="auto"/>
          <w:sz w:val="28"/>
          <w:szCs w:val="28"/>
          <w:highlight w:val="none"/>
          <w:u w:val="single"/>
        </w:rPr>
      </w:pPr>
      <w:r>
        <w:rPr>
          <w:rFonts w:hint="eastAsia" w:ascii="宋体" w:hAnsi="宋体"/>
          <w:color w:val="auto"/>
          <w:sz w:val="28"/>
          <w:szCs w:val="28"/>
          <w:highlight w:val="none"/>
        </w:rPr>
        <w:t>电子邮箱：</w:t>
      </w:r>
      <w:r>
        <w:rPr>
          <w:rFonts w:hint="eastAsia" w:ascii="宋体" w:hAnsi="宋体"/>
          <w:color w:val="auto"/>
          <w:sz w:val="28"/>
          <w:szCs w:val="28"/>
          <w:highlight w:val="none"/>
          <w:u w:val="single"/>
        </w:rPr>
        <w:t xml:space="preserve">                                    </w:t>
      </w:r>
    </w:p>
    <w:p>
      <w:pPr>
        <w:ind w:firstLine="1120" w:firstLineChars="400"/>
        <w:rPr>
          <w:rFonts w:hint="eastAsia" w:ascii="宋体" w:hAnsi="宋体"/>
          <w:color w:val="auto"/>
          <w:sz w:val="28"/>
          <w:szCs w:val="28"/>
          <w:highlight w:val="none"/>
        </w:rPr>
      </w:pPr>
      <w:r>
        <w:rPr>
          <w:rFonts w:hint="eastAsia" w:ascii="宋体" w:hAnsi="宋体"/>
          <w:color w:val="auto"/>
          <w:sz w:val="28"/>
          <w:szCs w:val="28"/>
          <w:highlight w:val="none"/>
        </w:rPr>
        <w:t>申请日期：</w:t>
      </w:r>
      <w:r>
        <w:rPr>
          <w:rFonts w:hint="eastAsia" w:ascii="宋体" w:hAnsi="宋体"/>
          <w:color w:val="auto"/>
          <w:sz w:val="28"/>
          <w:szCs w:val="28"/>
          <w:highlight w:val="none"/>
          <w:u w:val="single"/>
        </w:rPr>
        <w:t xml:space="preserve">                                    </w:t>
      </w:r>
    </w:p>
    <w:p>
      <w:pPr>
        <w:rPr>
          <w:rFonts w:hint="eastAsia" w:ascii="宋体" w:hAnsi="宋体"/>
          <w:color w:val="auto"/>
          <w:sz w:val="28"/>
          <w:szCs w:val="28"/>
          <w:highlight w:val="none"/>
        </w:rPr>
      </w:pPr>
    </w:p>
    <w:p>
      <w:pPr>
        <w:rPr>
          <w:rFonts w:hint="eastAsia" w:ascii="宋体" w:hAnsi="宋体"/>
          <w:color w:val="auto"/>
          <w:sz w:val="28"/>
          <w:szCs w:val="28"/>
          <w:highlight w:val="none"/>
        </w:rPr>
      </w:pPr>
    </w:p>
    <w:p>
      <w:pPr>
        <w:rPr>
          <w:rFonts w:hint="eastAsia" w:ascii="宋体" w:hAnsi="宋体"/>
          <w:color w:val="auto"/>
          <w:sz w:val="28"/>
          <w:szCs w:val="28"/>
          <w:highlight w:val="none"/>
        </w:rPr>
      </w:pPr>
    </w:p>
    <w:p>
      <w:pPr>
        <w:rPr>
          <w:rFonts w:hint="eastAsia" w:ascii="宋体" w:hAnsi="宋体"/>
          <w:color w:val="auto"/>
          <w:sz w:val="28"/>
          <w:szCs w:val="28"/>
          <w:highlight w:val="none"/>
        </w:rPr>
      </w:pPr>
    </w:p>
    <w:p>
      <w:pPr>
        <w:rPr>
          <w:rFonts w:hint="eastAsia" w:ascii="宋体" w:hAnsi="宋体"/>
          <w:color w:val="auto"/>
          <w:sz w:val="28"/>
          <w:szCs w:val="28"/>
          <w:highlight w:val="none"/>
        </w:rPr>
      </w:pPr>
    </w:p>
    <w:p>
      <w:pPr>
        <w:rPr>
          <w:rFonts w:hint="eastAsia" w:ascii="宋体" w:hAnsi="宋体"/>
          <w:b/>
          <w:color w:val="auto"/>
          <w:sz w:val="32"/>
          <w:szCs w:val="32"/>
          <w:highlight w:val="none"/>
        </w:rPr>
      </w:pPr>
    </w:p>
    <w:p>
      <w:pPr>
        <w:jc w:val="center"/>
        <w:rPr>
          <w:rFonts w:hint="eastAsia" w:ascii="宋体" w:hAnsi="宋体"/>
          <w:b/>
          <w:color w:val="auto"/>
          <w:sz w:val="32"/>
          <w:szCs w:val="32"/>
          <w:highlight w:val="none"/>
          <w:lang w:val="en-US" w:eastAsia="zh-CN"/>
        </w:rPr>
      </w:pPr>
      <w:r>
        <w:rPr>
          <w:rFonts w:hint="eastAsia" w:ascii="宋体" w:hAnsi="宋体"/>
          <w:b/>
          <w:color w:val="auto"/>
          <w:sz w:val="32"/>
          <w:szCs w:val="32"/>
          <w:highlight w:val="none"/>
          <w:lang w:eastAsia="zh-CN"/>
        </w:rPr>
        <w:t>（二</w:t>
      </w:r>
      <w:r>
        <w:rPr>
          <w:rFonts w:hint="eastAsia" w:ascii="宋体" w:hAnsi="宋体"/>
          <w:b/>
          <w:color w:val="auto"/>
          <w:sz w:val="32"/>
          <w:szCs w:val="32"/>
          <w:highlight w:val="none"/>
          <w:lang w:val="en-US" w:eastAsia="zh-CN"/>
        </w:rPr>
        <w:t>0二四年三月制）</w:t>
      </w:r>
    </w:p>
    <w:p>
      <w:pPr>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br w:type="page"/>
      </w:r>
      <w:r>
        <w:rPr>
          <w:rFonts w:hint="eastAsia" w:ascii="宋体" w:hAnsi="宋体"/>
          <w:b/>
          <w:color w:val="auto"/>
          <w:sz w:val="32"/>
          <w:szCs w:val="32"/>
          <w:highlight w:val="none"/>
          <w:lang w:val="en-US" w:eastAsia="zh-CN"/>
        </w:rPr>
        <w:t>南城街道稳经济促产业发展专项资金--推动产业发展项目       资助申请表</w:t>
      </w:r>
    </w:p>
    <w:tbl>
      <w:tblPr>
        <w:tblStyle w:val="10"/>
        <w:tblW w:w="96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7"/>
        <w:gridCol w:w="1598"/>
        <w:gridCol w:w="913"/>
        <w:gridCol w:w="1193"/>
        <w:gridCol w:w="148"/>
        <w:gridCol w:w="12"/>
        <w:gridCol w:w="1701"/>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70" w:type="dxa"/>
            <w:gridSpan w:val="8"/>
            <w:noWrap w:val="0"/>
            <w:vAlign w:val="center"/>
          </w:tcPr>
          <w:p>
            <w:pPr>
              <w:rPr>
                <w:rFonts w:hint="eastAsia" w:ascii="宋体" w:hAnsi="宋体"/>
                <w:b/>
                <w:bCs/>
                <w:color w:val="auto"/>
                <w:szCs w:val="21"/>
                <w:highlight w:val="none"/>
              </w:rPr>
            </w:pPr>
            <w:r>
              <w:rPr>
                <w:rFonts w:hint="eastAsia" w:ascii="宋体" w:hAnsi="宋体"/>
                <w:b/>
                <w:bCs/>
                <w:color w:val="auto"/>
                <w:szCs w:val="21"/>
                <w:highlight w:val="none"/>
                <w:lang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单位名称</w:t>
            </w:r>
          </w:p>
        </w:tc>
        <w:tc>
          <w:tcPr>
            <w:tcW w:w="7773" w:type="dxa"/>
            <w:gridSpan w:val="7"/>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统一社会信用代码</w:t>
            </w:r>
          </w:p>
        </w:tc>
        <w:tc>
          <w:tcPr>
            <w:tcW w:w="7773" w:type="dxa"/>
            <w:gridSpan w:val="7"/>
            <w:noWrap w:val="0"/>
            <w:vAlign w:val="center"/>
          </w:tcPr>
          <w:p>
            <w:pP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注册资金（万元）</w:t>
            </w:r>
          </w:p>
        </w:tc>
        <w:tc>
          <w:tcPr>
            <w:tcW w:w="3704" w:type="dxa"/>
            <w:gridSpan w:val="3"/>
            <w:noWrap w:val="0"/>
            <w:vAlign w:val="center"/>
          </w:tcPr>
          <w:p>
            <w:pPr>
              <w:rPr>
                <w:rFonts w:hint="eastAsia" w:ascii="宋体" w:hAnsi="宋体"/>
                <w:color w:val="auto"/>
                <w:szCs w:val="21"/>
                <w:highlight w:val="none"/>
              </w:rPr>
            </w:pPr>
          </w:p>
        </w:tc>
        <w:tc>
          <w:tcPr>
            <w:tcW w:w="1861" w:type="dxa"/>
            <w:gridSpan w:val="3"/>
            <w:noWrap w:val="0"/>
            <w:vAlign w:val="center"/>
          </w:tcPr>
          <w:p>
            <w:pPr>
              <w:ind w:firstLine="270" w:firstLineChars="129"/>
              <w:rPr>
                <w:rFonts w:hint="eastAsia" w:ascii="宋体" w:hAnsi="宋体"/>
                <w:color w:val="auto"/>
                <w:szCs w:val="21"/>
                <w:highlight w:val="none"/>
              </w:rPr>
            </w:pPr>
            <w:r>
              <w:rPr>
                <w:rFonts w:hint="eastAsia" w:ascii="宋体" w:hAnsi="宋体"/>
                <w:color w:val="auto"/>
                <w:szCs w:val="21"/>
                <w:highlight w:val="none"/>
              </w:rPr>
              <w:t>法人代表</w:t>
            </w:r>
          </w:p>
        </w:tc>
        <w:tc>
          <w:tcPr>
            <w:tcW w:w="2208" w:type="dxa"/>
            <w:noWrap w:val="0"/>
            <w:vAlign w:val="center"/>
          </w:tcPr>
          <w:p>
            <w:pP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注册日期</w:t>
            </w:r>
          </w:p>
        </w:tc>
        <w:tc>
          <w:tcPr>
            <w:tcW w:w="3704" w:type="dxa"/>
            <w:gridSpan w:val="3"/>
            <w:noWrap w:val="0"/>
            <w:vAlign w:val="center"/>
          </w:tcPr>
          <w:p>
            <w:pPr>
              <w:rPr>
                <w:rFonts w:hint="eastAsia" w:ascii="宋体" w:hAnsi="宋体"/>
                <w:color w:val="auto"/>
                <w:szCs w:val="21"/>
                <w:highlight w:val="none"/>
              </w:rPr>
            </w:pPr>
          </w:p>
        </w:tc>
        <w:tc>
          <w:tcPr>
            <w:tcW w:w="1861" w:type="dxa"/>
            <w:gridSpan w:val="3"/>
            <w:noWrap w:val="0"/>
            <w:vAlign w:val="center"/>
          </w:tcPr>
          <w:p>
            <w:pPr>
              <w:ind w:firstLine="270" w:firstLineChars="129"/>
              <w:rPr>
                <w:rFonts w:hint="eastAsia" w:ascii="宋体" w:hAnsi="宋体"/>
                <w:color w:val="auto"/>
                <w:szCs w:val="21"/>
                <w:highlight w:val="none"/>
              </w:rPr>
            </w:pPr>
            <w:r>
              <w:rPr>
                <w:rFonts w:hint="eastAsia" w:ascii="宋体" w:hAnsi="宋体"/>
                <w:color w:val="auto"/>
                <w:szCs w:val="21"/>
                <w:highlight w:val="none"/>
              </w:rPr>
              <w:t>所属园区</w:t>
            </w:r>
          </w:p>
        </w:tc>
        <w:tc>
          <w:tcPr>
            <w:tcW w:w="2208" w:type="dxa"/>
            <w:noWrap w:val="0"/>
            <w:vAlign w:val="center"/>
          </w:tcPr>
          <w:p>
            <w:pP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单位负责人情况</w:t>
            </w: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姓    名</w:t>
            </w:r>
          </w:p>
        </w:tc>
        <w:tc>
          <w:tcPr>
            <w:tcW w:w="2106" w:type="dxa"/>
            <w:gridSpan w:val="2"/>
            <w:noWrap w:val="0"/>
            <w:vAlign w:val="center"/>
          </w:tcPr>
          <w:p>
            <w:pPr>
              <w:rPr>
                <w:rFonts w:hint="eastAsia" w:ascii="宋体" w:hAnsi="宋体"/>
                <w:color w:val="auto"/>
                <w:szCs w:val="21"/>
                <w:highlight w:val="none"/>
              </w:rPr>
            </w:pPr>
          </w:p>
        </w:tc>
        <w:tc>
          <w:tcPr>
            <w:tcW w:w="1861"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性    别</w:t>
            </w:r>
          </w:p>
        </w:tc>
        <w:tc>
          <w:tcPr>
            <w:tcW w:w="2208" w:type="dxa"/>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固定电话</w:t>
            </w:r>
          </w:p>
        </w:tc>
        <w:tc>
          <w:tcPr>
            <w:tcW w:w="2106" w:type="dxa"/>
            <w:gridSpan w:val="2"/>
            <w:noWrap w:val="0"/>
            <w:vAlign w:val="center"/>
          </w:tcPr>
          <w:p>
            <w:pPr>
              <w:rPr>
                <w:rFonts w:hint="eastAsia" w:ascii="宋体" w:hAnsi="宋体"/>
                <w:color w:val="auto"/>
                <w:szCs w:val="21"/>
                <w:highlight w:val="none"/>
              </w:rPr>
            </w:pPr>
          </w:p>
        </w:tc>
        <w:tc>
          <w:tcPr>
            <w:tcW w:w="1861"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手    机</w:t>
            </w:r>
          </w:p>
        </w:tc>
        <w:tc>
          <w:tcPr>
            <w:tcW w:w="2208" w:type="dxa"/>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    务</w:t>
            </w:r>
          </w:p>
        </w:tc>
        <w:tc>
          <w:tcPr>
            <w:tcW w:w="2106" w:type="dxa"/>
            <w:gridSpan w:val="2"/>
            <w:noWrap w:val="0"/>
            <w:vAlign w:val="center"/>
          </w:tcPr>
          <w:p>
            <w:pPr>
              <w:rPr>
                <w:rFonts w:hint="eastAsia" w:ascii="宋体" w:hAnsi="宋体"/>
                <w:color w:val="auto"/>
                <w:szCs w:val="21"/>
                <w:highlight w:val="none"/>
              </w:rPr>
            </w:pPr>
          </w:p>
        </w:tc>
        <w:tc>
          <w:tcPr>
            <w:tcW w:w="1861"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职    称</w:t>
            </w:r>
          </w:p>
        </w:tc>
        <w:tc>
          <w:tcPr>
            <w:tcW w:w="2208" w:type="dxa"/>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单位人员情况（人）</w:t>
            </w:r>
          </w:p>
        </w:tc>
        <w:tc>
          <w:tcPr>
            <w:tcW w:w="1598"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缴纳社保员工人数</w:t>
            </w:r>
          </w:p>
        </w:tc>
        <w:tc>
          <w:tcPr>
            <w:tcW w:w="2106" w:type="dxa"/>
            <w:gridSpan w:val="2"/>
            <w:noWrap w:val="0"/>
            <w:vAlign w:val="center"/>
          </w:tcPr>
          <w:p>
            <w:pPr>
              <w:rPr>
                <w:rFonts w:hint="eastAsia" w:ascii="宋体" w:hAnsi="宋体"/>
                <w:color w:val="auto"/>
                <w:szCs w:val="21"/>
                <w:highlight w:val="none"/>
              </w:rPr>
            </w:pPr>
          </w:p>
        </w:tc>
        <w:tc>
          <w:tcPr>
            <w:tcW w:w="1861" w:type="dxa"/>
            <w:gridSpan w:val="3"/>
            <w:vMerge w:val="restart"/>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技术人员数占总人数比例</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w:t>
            </w:r>
          </w:p>
        </w:tc>
        <w:tc>
          <w:tcPr>
            <w:tcW w:w="2208" w:type="dxa"/>
            <w:vMerge w:val="restart"/>
            <w:noWrap w:val="0"/>
            <w:vAlign w:val="center"/>
          </w:tcPr>
          <w:p>
            <w:pPr>
              <w:jc w:val="center"/>
              <w:rPr>
                <w:rFonts w:ascii="宋体" w:hAnsi="宋体"/>
                <w:color w:val="auto"/>
                <w:szCs w:val="21"/>
                <w:highlight w:val="none"/>
              </w:rPr>
            </w:pPr>
          </w:p>
          <w:p>
            <w:pPr>
              <w:jc w:val="righ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技术人员</w:t>
            </w:r>
          </w:p>
        </w:tc>
        <w:tc>
          <w:tcPr>
            <w:tcW w:w="2106" w:type="dxa"/>
            <w:gridSpan w:val="2"/>
            <w:noWrap w:val="0"/>
            <w:vAlign w:val="center"/>
          </w:tcPr>
          <w:p>
            <w:pPr>
              <w:rPr>
                <w:rFonts w:hint="eastAsia" w:ascii="宋体" w:hAnsi="宋体"/>
                <w:color w:val="auto"/>
                <w:szCs w:val="21"/>
                <w:highlight w:val="none"/>
              </w:rPr>
            </w:pPr>
          </w:p>
        </w:tc>
        <w:tc>
          <w:tcPr>
            <w:tcW w:w="1861" w:type="dxa"/>
            <w:gridSpan w:val="3"/>
            <w:vMerge w:val="continue"/>
            <w:noWrap w:val="0"/>
            <w:vAlign w:val="center"/>
          </w:tcPr>
          <w:p>
            <w:pPr>
              <w:jc w:val="center"/>
              <w:rPr>
                <w:rFonts w:hint="eastAsia" w:ascii="宋体" w:hAnsi="宋体"/>
                <w:color w:val="auto"/>
                <w:szCs w:val="21"/>
                <w:highlight w:val="none"/>
              </w:rPr>
            </w:pPr>
          </w:p>
        </w:tc>
        <w:tc>
          <w:tcPr>
            <w:tcW w:w="2208" w:type="dxa"/>
            <w:vMerge w:val="continue"/>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大专学历人员数</w:t>
            </w:r>
          </w:p>
        </w:tc>
        <w:tc>
          <w:tcPr>
            <w:tcW w:w="2106" w:type="dxa"/>
            <w:gridSpan w:val="2"/>
            <w:noWrap w:val="0"/>
            <w:vAlign w:val="center"/>
          </w:tcPr>
          <w:p>
            <w:pPr>
              <w:ind w:firstLine="1680" w:firstLineChars="800"/>
              <w:rPr>
                <w:rFonts w:hint="eastAsia" w:ascii="宋体" w:hAnsi="宋体"/>
                <w:color w:val="auto"/>
                <w:szCs w:val="21"/>
                <w:highlight w:val="none"/>
              </w:rPr>
            </w:pPr>
          </w:p>
        </w:tc>
        <w:tc>
          <w:tcPr>
            <w:tcW w:w="1861" w:type="dxa"/>
            <w:gridSpan w:val="3"/>
            <w:noWrap w:val="0"/>
            <w:vAlign w:val="center"/>
          </w:tcPr>
          <w:p>
            <w:pPr>
              <w:rPr>
                <w:rFonts w:hint="eastAsia" w:ascii="宋体" w:hAnsi="宋体"/>
                <w:color w:val="auto"/>
                <w:szCs w:val="21"/>
                <w:highlight w:val="none"/>
              </w:rPr>
            </w:pPr>
            <w:r>
              <w:rPr>
                <w:rFonts w:hint="eastAsia" w:ascii="宋体" w:hAnsi="宋体"/>
                <w:color w:val="auto"/>
                <w:szCs w:val="21"/>
                <w:highlight w:val="none"/>
              </w:rPr>
              <w:t>本科或以上人员数</w:t>
            </w:r>
          </w:p>
        </w:tc>
        <w:tc>
          <w:tcPr>
            <w:tcW w:w="2208"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现有知识产权</w:t>
            </w:r>
          </w:p>
          <w:p>
            <w:pPr>
              <w:jc w:val="center"/>
              <w:rPr>
                <w:rFonts w:hint="eastAsia" w:ascii="宋体" w:hAnsi="宋体"/>
                <w:color w:val="auto"/>
                <w:szCs w:val="21"/>
                <w:highlight w:val="none"/>
              </w:rPr>
            </w:pPr>
            <w:r>
              <w:rPr>
                <w:rFonts w:hint="eastAsia" w:ascii="宋体" w:hAnsi="宋体"/>
                <w:color w:val="auto"/>
                <w:szCs w:val="21"/>
                <w:highlight w:val="none"/>
              </w:rPr>
              <w:t>情况（件）</w:t>
            </w:r>
          </w:p>
        </w:tc>
        <w:tc>
          <w:tcPr>
            <w:tcW w:w="7773" w:type="dxa"/>
            <w:gridSpan w:val="7"/>
            <w:noWrap w:val="0"/>
            <w:vAlign w:val="center"/>
          </w:tcPr>
          <w:p>
            <w:pPr>
              <w:ind w:firstLine="2730" w:firstLineChars="1300"/>
              <w:jc w:val="both"/>
              <w:rPr>
                <w:rFonts w:hint="eastAsia" w:ascii="宋体" w:hAnsi="宋体"/>
                <w:color w:val="auto"/>
                <w:szCs w:val="21"/>
                <w:highlight w:val="none"/>
              </w:rPr>
            </w:pPr>
            <w:r>
              <w:rPr>
                <w:rFonts w:hint="eastAsia" w:ascii="宋体" w:hAnsi="宋体"/>
                <w:color w:val="auto"/>
                <w:szCs w:val="21"/>
                <w:highlight w:val="none"/>
              </w:rPr>
              <w:t>专利授权总数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发  明</w:t>
            </w:r>
          </w:p>
        </w:tc>
        <w:tc>
          <w:tcPr>
            <w:tcW w:w="2254" w:type="dxa"/>
            <w:gridSpan w:val="3"/>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实用新型</w:t>
            </w:r>
          </w:p>
        </w:tc>
        <w:tc>
          <w:tcPr>
            <w:tcW w:w="1713" w:type="dxa"/>
            <w:gridSpan w:val="2"/>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外  观</w:t>
            </w:r>
          </w:p>
        </w:tc>
        <w:tc>
          <w:tcPr>
            <w:tcW w:w="220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p>
        </w:tc>
        <w:tc>
          <w:tcPr>
            <w:tcW w:w="2254" w:type="dxa"/>
            <w:gridSpan w:val="3"/>
            <w:noWrap w:val="0"/>
            <w:vAlign w:val="center"/>
          </w:tcPr>
          <w:p>
            <w:pPr>
              <w:jc w:val="center"/>
              <w:rPr>
                <w:rFonts w:hint="eastAsia" w:ascii="宋体" w:hAnsi="宋体"/>
                <w:color w:val="auto"/>
                <w:szCs w:val="21"/>
                <w:highlight w:val="none"/>
              </w:rPr>
            </w:pPr>
          </w:p>
        </w:tc>
        <w:tc>
          <w:tcPr>
            <w:tcW w:w="1713" w:type="dxa"/>
            <w:gridSpan w:val="2"/>
            <w:noWrap w:val="0"/>
            <w:vAlign w:val="center"/>
          </w:tcPr>
          <w:p>
            <w:pPr>
              <w:jc w:val="center"/>
              <w:rPr>
                <w:rFonts w:hint="eastAsia" w:ascii="宋体" w:hAnsi="宋体"/>
                <w:color w:val="auto"/>
                <w:szCs w:val="21"/>
                <w:highlight w:val="none"/>
              </w:rPr>
            </w:pPr>
          </w:p>
        </w:tc>
        <w:tc>
          <w:tcPr>
            <w:tcW w:w="220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软件著作权</w:t>
            </w:r>
          </w:p>
        </w:tc>
        <w:tc>
          <w:tcPr>
            <w:tcW w:w="6175" w:type="dxa"/>
            <w:gridSpan w:val="6"/>
            <w:noWrap w:val="0"/>
            <w:vAlign w:val="center"/>
          </w:tcPr>
          <w:p>
            <w:pPr>
              <w:rPr>
                <w:rFonts w:hint="eastAsia" w:ascii="宋体" w:hAnsi="宋体"/>
                <w:color w:val="auto"/>
                <w:szCs w:val="21"/>
                <w:highlight w:val="none"/>
              </w:rPr>
            </w:pPr>
            <w:r>
              <w:rPr>
                <w:rFonts w:hint="eastAsia" w:ascii="宋体" w:hAnsi="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restart"/>
            <w:noWrap w:val="0"/>
            <w:vAlign w:val="center"/>
          </w:tcPr>
          <w:p>
            <w:pPr>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eastAsia="zh-CN"/>
              </w:rPr>
              <w:t>企业银行开户资料（与开户许可证一致）</w:t>
            </w:r>
          </w:p>
        </w:tc>
        <w:tc>
          <w:tcPr>
            <w:tcW w:w="1598" w:type="dxa"/>
            <w:noWrap w:val="0"/>
            <w:vAlign w:val="center"/>
          </w:tcPr>
          <w:p>
            <w:pPr>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eastAsia="zh-CN"/>
              </w:rPr>
              <w:t>开户名称</w:t>
            </w:r>
          </w:p>
        </w:tc>
        <w:tc>
          <w:tcPr>
            <w:tcW w:w="6175" w:type="dxa"/>
            <w:gridSpan w:val="6"/>
            <w:noWrap w:val="0"/>
            <w:vAlign w:val="center"/>
          </w:tcPr>
          <w:p>
            <w:pPr>
              <w:rPr>
                <w:rFonts w:hint="eastAsia"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lang w:eastAsia="zh-CN"/>
              </w:rPr>
            </w:pPr>
          </w:p>
        </w:tc>
        <w:tc>
          <w:tcPr>
            <w:tcW w:w="1598" w:type="dxa"/>
            <w:noWrap w:val="0"/>
            <w:vAlign w:val="center"/>
          </w:tcPr>
          <w:p>
            <w:pPr>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eastAsia="zh-CN"/>
              </w:rPr>
              <w:t>开户账号</w:t>
            </w:r>
          </w:p>
        </w:tc>
        <w:tc>
          <w:tcPr>
            <w:tcW w:w="6175" w:type="dxa"/>
            <w:gridSpan w:val="6"/>
            <w:noWrap w:val="0"/>
            <w:vAlign w:val="center"/>
          </w:tcPr>
          <w:p>
            <w:pPr>
              <w:rPr>
                <w:rFonts w:hint="eastAsia"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lang w:eastAsia="zh-CN"/>
              </w:rPr>
            </w:pPr>
          </w:p>
        </w:tc>
        <w:tc>
          <w:tcPr>
            <w:tcW w:w="1598" w:type="dxa"/>
            <w:noWrap w:val="0"/>
            <w:vAlign w:val="center"/>
          </w:tcPr>
          <w:p>
            <w:pPr>
              <w:jc w:val="center"/>
              <w:rPr>
                <w:rFonts w:hint="eastAsia" w:ascii="宋体" w:hAnsi="宋体" w:eastAsia="宋体"/>
                <w:color w:val="auto"/>
                <w:kern w:val="2"/>
                <w:sz w:val="21"/>
                <w:szCs w:val="21"/>
                <w:highlight w:val="none"/>
                <w:lang w:val="en-US" w:eastAsia="zh-CN" w:bidi="ar-SA"/>
              </w:rPr>
            </w:pPr>
            <w:r>
              <w:rPr>
                <w:rFonts w:hint="eastAsia" w:ascii="宋体" w:hAnsi="宋体"/>
                <w:color w:val="auto"/>
                <w:szCs w:val="21"/>
                <w:highlight w:val="none"/>
                <w:lang w:eastAsia="zh-CN"/>
              </w:rPr>
              <w:t>开户银行</w:t>
            </w:r>
          </w:p>
        </w:tc>
        <w:tc>
          <w:tcPr>
            <w:tcW w:w="6175" w:type="dxa"/>
            <w:gridSpan w:val="6"/>
            <w:noWrap w:val="0"/>
            <w:vAlign w:val="center"/>
          </w:tcPr>
          <w:p>
            <w:pPr>
              <w:rPr>
                <w:rFonts w:hint="eastAsia" w:ascii="宋体" w:hAnsi="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70" w:type="dxa"/>
            <w:gridSpan w:val="8"/>
            <w:noWrap w:val="0"/>
            <w:vAlign w:val="center"/>
          </w:tcPr>
          <w:p>
            <w:pPr>
              <w:rPr>
                <w:rFonts w:hint="eastAsia" w:ascii="宋体" w:hAnsi="宋体"/>
                <w:color w:val="auto"/>
                <w:szCs w:val="21"/>
                <w:highlight w:val="none"/>
              </w:rPr>
            </w:pPr>
            <w:r>
              <w:rPr>
                <w:rFonts w:hint="eastAsia" w:ascii="宋体" w:hAnsi="宋体"/>
                <w:b/>
                <w:bCs/>
                <w:color w:val="auto"/>
                <w:szCs w:val="21"/>
                <w:highlight w:val="none"/>
                <w:lang w:eastAsia="zh-CN"/>
              </w:rPr>
              <w:t>二、经营内容及经营情况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所属行业</w:t>
            </w:r>
          </w:p>
        </w:tc>
        <w:tc>
          <w:tcPr>
            <w:tcW w:w="7773" w:type="dxa"/>
            <w:gridSpan w:val="7"/>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主营业务</w:t>
            </w:r>
          </w:p>
        </w:tc>
        <w:tc>
          <w:tcPr>
            <w:tcW w:w="7773" w:type="dxa"/>
            <w:gridSpan w:val="7"/>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企业简介（</w:t>
            </w:r>
            <w:r>
              <w:rPr>
                <w:rFonts w:hint="eastAsia" w:ascii="宋体" w:hAnsi="宋体"/>
                <w:color w:val="auto"/>
                <w:szCs w:val="21"/>
                <w:highlight w:val="none"/>
                <w:lang w:val="en-US" w:eastAsia="zh-CN"/>
              </w:rPr>
              <w:t>300字以内，说明企业股权构成，主要产品和服务，技术开发能力，获得奖励、荣誉、资格称号等情况</w:t>
            </w:r>
            <w:r>
              <w:rPr>
                <w:rFonts w:hint="eastAsia" w:ascii="宋体" w:hAnsi="宋体"/>
                <w:color w:val="auto"/>
                <w:szCs w:val="21"/>
                <w:highlight w:val="none"/>
                <w:lang w:eastAsia="zh-CN"/>
              </w:rPr>
              <w:t>）</w:t>
            </w:r>
          </w:p>
        </w:tc>
        <w:tc>
          <w:tcPr>
            <w:tcW w:w="7773" w:type="dxa"/>
            <w:gridSpan w:val="7"/>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restart"/>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23</w:t>
            </w:r>
            <w:r>
              <w:rPr>
                <w:rFonts w:hint="eastAsia" w:ascii="宋体" w:hAnsi="宋体"/>
                <w:color w:val="auto"/>
                <w:szCs w:val="21"/>
                <w:highlight w:val="none"/>
              </w:rPr>
              <w:t>年经济效益     （万元）</w:t>
            </w:r>
          </w:p>
        </w:tc>
        <w:tc>
          <w:tcPr>
            <w:tcW w:w="1598"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营业收入（</w:t>
            </w:r>
            <w:r>
              <w:rPr>
                <w:rFonts w:hint="eastAsia" w:ascii="宋体" w:hAnsi="宋体"/>
                <w:color w:val="auto"/>
                <w:szCs w:val="21"/>
                <w:highlight w:val="none"/>
              </w:rPr>
              <w:t>销售收入</w:t>
            </w:r>
            <w:r>
              <w:rPr>
                <w:rFonts w:hint="eastAsia" w:ascii="宋体" w:hAnsi="宋体"/>
                <w:color w:val="auto"/>
                <w:szCs w:val="21"/>
                <w:highlight w:val="none"/>
                <w:lang w:eastAsia="zh-CN"/>
              </w:rPr>
              <w:t>）</w:t>
            </w:r>
          </w:p>
        </w:tc>
        <w:tc>
          <w:tcPr>
            <w:tcW w:w="2266" w:type="dxa"/>
            <w:gridSpan w:val="4"/>
            <w:noWrap w:val="0"/>
            <w:vAlign w:val="center"/>
          </w:tcPr>
          <w:p>
            <w:pPr>
              <w:rPr>
                <w:rFonts w:hint="eastAsia" w:ascii="宋体" w:hAnsi="宋体"/>
                <w:color w:val="auto"/>
                <w:szCs w:val="21"/>
                <w:highlight w:val="none"/>
              </w:rPr>
            </w:pPr>
          </w:p>
        </w:tc>
        <w:tc>
          <w:tcPr>
            <w:tcW w:w="170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纳税额</w:t>
            </w:r>
          </w:p>
        </w:tc>
        <w:tc>
          <w:tcPr>
            <w:tcW w:w="2208" w:type="dxa"/>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center"/>
              <w:rPr>
                <w:rFonts w:hint="eastAsia" w:ascii="宋体" w:hAnsi="宋体"/>
                <w:color w:val="auto"/>
                <w:szCs w:val="21"/>
                <w:highlight w:val="none"/>
              </w:rPr>
            </w:pPr>
          </w:p>
        </w:tc>
        <w:tc>
          <w:tcPr>
            <w:tcW w:w="159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研发经费</w:t>
            </w:r>
          </w:p>
        </w:tc>
        <w:tc>
          <w:tcPr>
            <w:tcW w:w="2266" w:type="dxa"/>
            <w:gridSpan w:val="4"/>
            <w:noWrap w:val="0"/>
            <w:vAlign w:val="center"/>
          </w:tcPr>
          <w:p>
            <w:pPr>
              <w:rPr>
                <w:rFonts w:hint="eastAsia" w:ascii="宋体" w:hAnsi="宋体"/>
                <w:color w:val="auto"/>
                <w:szCs w:val="21"/>
                <w:highlight w:val="none"/>
              </w:rPr>
            </w:pPr>
            <w:r>
              <w:rPr>
                <w:rFonts w:hint="eastAsia" w:ascii="宋体" w:hAnsi="宋体"/>
                <w:color w:val="auto"/>
                <w:szCs w:val="21"/>
                <w:highlight w:val="none"/>
              </w:rPr>
              <w:t xml:space="preserve">      </w:t>
            </w:r>
          </w:p>
        </w:tc>
        <w:tc>
          <w:tcPr>
            <w:tcW w:w="170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净利润</w:t>
            </w:r>
          </w:p>
        </w:tc>
        <w:tc>
          <w:tcPr>
            <w:tcW w:w="2208" w:type="dxa"/>
            <w:noWrap w:val="0"/>
            <w:vAlign w:val="center"/>
          </w:tcPr>
          <w:p>
            <w:pP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1897" w:type="dxa"/>
            <w:vMerge w:val="restart"/>
            <w:noWrap w:val="0"/>
            <w:vAlign w:val="center"/>
          </w:tcPr>
          <w:p>
            <w:pPr>
              <w:jc w:val="center"/>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申报项目（请在所申报栏打“√”）</w:t>
            </w:r>
          </w:p>
        </w:tc>
        <w:tc>
          <w:tcPr>
            <w:tcW w:w="2511" w:type="dxa"/>
            <w:gridSpan w:val="2"/>
            <w:noWrap w:val="0"/>
            <w:vAlign w:val="center"/>
          </w:tcPr>
          <w:p>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1、创新驱动发展计划</w:t>
            </w:r>
          </w:p>
        </w:tc>
        <w:tc>
          <w:tcPr>
            <w:tcW w:w="3054" w:type="dxa"/>
            <w:gridSpan w:val="4"/>
            <w:noWrap w:val="0"/>
            <w:vAlign w:val="center"/>
          </w:tcPr>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支持科技创新企业成长；</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支持科技企业创新能力提升；</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支持科技人才创业；</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支持科技创新载体建设发展；</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支持科研平台集聚发展；</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支持科技金融融合发展；</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科普专项资助项目</w:t>
            </w:r>
          </w:p>
        </w:tc>
        <w:tc>
          <w:tcPr>
            <w:tcW w:w="2208" w:type="dxa"/>
            <w:noWrap w:val="0"/>
            <w:vAlign w:val="center"/>
          </w:tcPr>
          <w:p>
            <w:pPr>
              <w:jc w:val="left"/>
              <w:rPr>
                <w:rFonts w:hint="default" w:ascii="宋体" w:hAnsi="宋体" w:cs="Times New Roman" w:eastAsiaTheme="minorEastAsia"/>
                <w:color w:val="auto"/>
                <w:szCs w:val="21"/>
                <w:highlight w:val="none"/>
                <w:lang w:val="en-US" w:eastAsia="zh-CN"/>
              </w:rPr>
            </w:pPr>
            <w:r>
              <w:rPr>
                <w:rFonts w:hint="eastAsia" w:ascii="宋体" w:hAnsi="宋体" w:eastAsia="宋体" w:cs="Times New Roman"/>
                <w:color w:val="auto"/>
                <w:szCs w:val="21"/>
                <w:highlight w:val="none"/>
                <w:lang w:val="en-US" w:eastAsia="zh-CN"/>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897" w:type="dxa"/>
            <w:vMerge w:val="continue"/>
            <w:noWrap w:val="0"/>
            <w:vAlign w:val="center"/>
          </w:tcPr>
          <w:p>
            <w:pPr>
              <w:jc w:val="both"/>
              <w:rPr>
                <w:rFonts w:hint="eastAsia" w:ascii="宋体" w:hAnsi="宋体"/>
                <w:color w:val="auto"/>
                <w:szCs w:val="21"/>
                <w:highlight w:val="none"/>
              </w:rPr>
            </w:pPr>
          </w:p>
        </w:tc>
        <w:tc>
          <w:tcPr>
            <w:tcW w:w="2511" w:type="dxa"/>
            <w:gridSpan w:val="2"/>
            <w:noWrap w:val="0"/>
            <w:vAlign w:val="center"/>
          </w:tcPr>
          <w:p>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2、企业发展提升计划</w:t>
            </w:r>
          </w:p>
        </w:tc>
        <w:tc>
          <w:tcPr>
            <w:tcW w:w="3054" w:type="dxa"/>
            <w:gridSpan w:val="4"/>
            <w:noWrap w:val="0"/>
            <w:vAlign w:val="center"/>
          </w:tcPr>
          <w:p>
            <w:pPr>
              <w:jc w:val="left"/>
              <w:rPr>
                <w:rFonts w:hint="eastAsia"/>
                <w:color w:val="auto"/>
                <w:highlight w:val="none"/>
                <w:lang w:val="en-US" w:eastAsia="zh-CN"/>
              </w:rPr>
            </w:pPr>
            <w:r>
              <w:rPr>
                <w:rFonts w:hint="eastAsia"/>
                <w:color w:val="auto"/>
                <w:highlight w:val="none"/>
                <w:lang w:val="en-US" w:eastAsia="zh-CN"/>
              </w:rPr>
              <w:sym w:font="Wingdings 2" w:char="00A3"/>
            </w:r>
            <w:r>
              <w:rPr>
                <w:rFonts w:hint="eastAsia"/>
                <w:color w:val="auto"/>
                <w:highlight w:val="none"/>
                <w:lang w:val="en-US" w:eastAsia="zh-CN"/>
              </w:rPr>
              <w:t>支持专精特新企业认定；</w:t>
            </w:r>
          </w:p>
          <w:p>
            <w:pPr>
              <w:jc w:val="left"/>
              <w:rPr>
                <w:rFonts w:hint="eastAsia"/>
                <w:color w:val="auto"/>
                <w:highlight w:val="none"/>
                <w:lang w:val="en-US" w:eastAsia="zh-CN"/>
              </w:rPr>
            </w:pPr>
            <w:r>
              <w:rPr>
                <w:rFonts w:hint="eastAsia"/>
                <w:color w:val="auto"/>
                <w:highlight w:val="none"/>
                <w:lang w:val="en-US" w:eastAsia="zh-CN"/>
              </w:rPr>
              <w:sym w:font="Wingdings 2" w:char="00A3"/>
            </w:r>
            <w:r>
              <w:rPr>
                <w:rFonts w:hint="eastAsia"/>
                <w:color w:val="auto"/>
                <w:highlight w:val="none"/>
                <w:lang w:val="en-US" w:eastAsia="zh-CN"/>
              </w:rPr>
              <w:t>支持工业企业技术提升</w:t>
            </w:r>
          </w:p>
          <w:p>
            <w:pPr>
              <w:jc w:val="left"/>
              <w:rPr>
                <w:rFonts w:hint="eastAsia"/>
                <w:color w:val="auto"/>
                <w:highlight w:val="none"/>
                <w:lang w:val="en-US" w:eastAsia="zh-CN"/>
              </w:rPr>
            </w:pPr>
            <w:r>
              <w:rPr>
                <w:rFonts w:hint="eastAsia"/>
                <w:color w:val="auto"/>
                <w:highlight w:val="none"/>
                <w:lang w:val="en-US" w:eastAsia="zh-CN"/>
              </w:rPr>
              <w:sym w:font="Wingdings 2" w:char="00A3"/>
            </w:r>
            <w:r>
              <w:rPr>
                <w:rFonts w:hint="eastAsia"/>
                <w:color w:val="auto"/>
                <w:highlight w:val="none"/>
                <w:lang w:val="en-US" w:eastAsia="zh-CN"/>
              </w:rPr>
              <w:t>支持发展首店经济</w:t>
            </w:r>
          </w:p>
          <w:p>
            <w:pPr>
              <w:pStyle w:val="9"/>
              <w:ind w:left="0" w:leftChars="0" w:firstLine="0" w:firstLineChars="0"/>
              <w:rPr>
                <w:rFonts w:hint="eastAsia"/>
                <w:color w:val="auto"/>
                <w:highlight w:val="none"/>
                <w:lang w:val="en-US" w:eastAsia="zh-CN"/>
              </w:rPr>
            </w:pPr>
            <w:r>
              <w:rPr>
                <w:rFonts w:hint="eastAsia" w:asciiTheme="minorHAnsi" w:hAnsiTheme="minorHAnsi" w:eastAsiaTheme="minorEastAsia" w:cstheme="minorBidi"/>
                <w:color w:val="auto"/>
                <w:kern w:val="2"/>
                <w:sz w:val="21"/>
                <w:szCs w:val="24"/>
                <w:highlight w:val="none"/>
                <w:lang w:val="en-US" w:eastAsia="zh-CN" w:bidi="ar-SA"/>
              </w:rPr>
              <w:sym w:font="Wingdings 2" w:char="00A3"/>
            </w:r>
            <w:r>
              <w:rPr>
                <w:rFonts w:hint="eastAsia" w:cstheme="minorBidi"/>
                <w:color w:val="auto"/>
                <w:kern w:val="2"/>
                <w:sz w:val="21"/>
                <w:szCs w:val="24"/>
                <w:highlight w:val="none"/>
                <w:lang w:val="en-US" w:eastAsia="zh-CN" w:bidi="ar-SA"/>
              </w:rPr>
              <w:t>年度稳增长专项</w:t>
            </w:r>
          </w:p>
        </w:tc>
        <w:tc>
          <w:tcPr>
            <w:tcW w:w="2208" w:type="dxa"/>
            <w:noWrap w:val="0"/>
            <w:vAlign w:val="center"/>
          </w:tcPr>
          <w:p>
            <w:pPr>
              <w:pStyle w:val="9"/>
              <w:ind w:left="0" w:leftChars="0" w:firstLine="0" w:firstLineChars="0"/>
              <w:rPr>
                <w:rFonts w:hint="eastAsia" w:asciiTheme="minorHAnsi" w:hAnsiTheme="minorHAnsi" w:eastAsiaTheme="minorEastAsia" w:cstheme="minorBidi"/>
                <w:color w:val="auto"/>
                <w:kern w:val="2"/>
                <w:sz w:val="21"/>
                <w:szCs w:val="24"/>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97" w:type="dxa"/>
            <w:vMerge w:val="continue"/>
            <w:noWrap w:val="0"/>
            <w:vAlign w:val="center"/>
          </w:tcPr>
          <w:p>
            <w:pPr>
              <w:jc w:val="both"/>
              <w:rPr>
                <w:rFonts w:hint="eastAsia" w:ascii="宋体" w:hAnsi="宋体"/>
                <w:color w:val="auto"/>
                <w:szCs w:val="21"/>
                <w:highlight w:val="none"/>
              </w:rPr>
            </w:pPr>
          </w:p>
        </w:tc>
        <w:tc>
          <w:tcPr>
            <w:tcW w:w="2511" w:type="dxa"/>
            <w:gridSpan w:val="2"/>
            <w:noWrap w:val="0"/>
            <w:vAlign w:val="center"/>
          </w:tcPr>
          <w:p>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3、企业倍增发展计划</w:t>
            </w:r>
          </w:p>
        </w:tc>
        <w:tc>
          <w:tcPr>
            <w:tcW w:w="3054" w:type="dxa"/>
            <w:gridSpan w:val="4"/>
            <w:noWrap w:val="0"/>
            <w:vAlign w:val="center"/>
          </w:tcPr>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新增物业面积补贴</w:t>
            </w:r>
          </w:p>
        </w:tc>
        <w:tc>
          <w:tcPr>
            <w:tcW w:w="2208" w:type="dxa"/>
            <w:noWrap w:val="0"/>
            <w:vAlign w:val="center"/>
          </w:tcPr>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897" w:type="dxa"/>
            <w:vMerge w:val="continue"/>
            <w:noWrap w:val="0"/>
            <w:vAlign w:val="center"/>
          </w:tcPr>
          <w:p>
            <w:pPr>
              <w:jc w:val="both"/>
              <w:rPr>
                <w:rFonts w:hint="eastAsia" w:ascii="宋体" w:hAnsi="宋体"/>
                <w:color w:val="auto"/>
                <w:szCs w:val="21"/>
                <w:highlight w:val="none"/>
              </w:rPr>
            </w:pPr>
          </w:p>
        </w:tc>
        <w:tc>
          <w:tcPr>
            <w:tcW w:w="2511" w:type="dxa"/>
            <w:gridSpan w:val="2"/>
            <w:noWrap w:val="0"/>
            <w:vAlign w:val="center"/>
          </w:tcPr>
          <w:p>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4、绿色经济发展计划</w:t>
            </w:r>
          </w:p>
        </w:tc>
        <w:tc>
          <w:tcPr>
            <w:tcW w:w="3054" w:type="dxa"/>
            <w:gridSpan w:val="4"/>
            <w:noWrap w:val="0"/>
            <w:vAlign w:val="center"/>
          </w:tcPr>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绿色清洁生产奖励；</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重点企业节能降耗奖励；</w:t>
            </w:r>
          </w:p>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sym w:font="Wingdings 2" w:char="00A3"/>
            </w:r>
            <w:r>
              <w:rPr>
                <w:rFonts w:hint="eastAsia" w:ascii="宋体" w:hAnsi="宋体" w:eastAsia="宋体" w:cs="Times New Roman"/>
                <w:color w:val="auto"/>
                <w:szCs w:val="21"/>
                <w:highlight w:val="none"/>
                <w:lang w:val="en-US" w:eastAsia="zh-CN"/>
              </w:rPr>
              <w:t>商业综合体节能降耗奖励</w:t>
            </w:r>
          </w:p>
        </w:tc>
        <w:tc>
          <w:tcPr>
            <w:tcW w:w="2208" w:type="dxa"/>
            <w:noWrap w:val="0"/>
            <w:vAlign w:val="center"/>
          </w:tcPr>
          <w:p>
            <w:pPr>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合计(万元)：</w:t>
            </w:r>
          </w:p>
        </w:tc>
      </w:tr>
    </w:tbl>
    <w:p>
      <w:pPr>
        <w:rPr>
          <w:rFonts w:ascii="宋体" w:hAnsi="宋体"/>
          <w:b/>
          <w:color w:val="auto"/>
          <w:szCs w:val="21"/>
          <w:highlight w:val="none"/>
        </w:rPr>
        <w:sectPr>
          <w:footerReference r:id="rId3" w:type="default"/>
          <w:footerReference r:id="rId4" w:type="even"/>
          <w:pgSz w:w="11906" w:h="16838"/>
          <w:pgMar w:top="1440" w:right="1701" w:bottom="1440" w:left="1701" w:header="851" w:footer="992" w:gutter="0"/>
          <w:cols w:space="720" w:num="1"/>
          <w:docGrid w:type="lines" w:linePitch="312" w:charSpace="0"/>
        </w:sectPr>
      </w:pPr>
    </w:p>
    <w:p>
      <w:pPr>
        <w:numPr>
          <w:ilvl w:val="0"/>
          <w:numId w:val="6"/>
        </w:numPr>
        <w:tabs>
          <w:tab w:val="clear" w:pos="1080"/>
        </w:tabs>
        <w:ind w:hanging="180"/>
        <w:rPr>
          <w:rFonts w:hint="eastAsia" w:ascii="宋体" w:hAnsi="宋体"/>
          <w:b/>
          <w:color w:val="auto"/>
          <w:sz w:val="32"/>
          <w:szCs w:val="32"/>
          <w:highlight w:val="none"/>
        </w:rPr>
      </w:pPr>
      <w:r>
        <w:rPr>
          <w:rFonts w:hint="eastAsia" w:ascii="宋体" w:hAnsi="宋体"/>
          <w:b/>
          <w:color w:val="auto"/>
          <w:sz w:val="32"/>
          <w:szCs w:val="32"/>
          <w:highlight w:val="none"/>
          <w:lang w:eastAsia="zh-CN"/>
        </w:rPr>
        <w:t>认定</w:t>
      </w:r>
      <w:r>
        <w:rPr>
          <w:rFonts w:hint="eastAsia" w:ascii="宋体" w:hAnsi="宋体"/>
          <w:b/>
          <w:color w:val="auto"/>
          <w:sz w:val="32"/>
          <w:szCs w:val="32"/>
          <w:highlight w:val="none"/>
        </w:rPr>
        <w:t>奖励和配套项目资助申请表</w:t>
      </w:r>
    </w:p>
    <w:p>
      <w:pPr>
        <w:jc w:val="left"/>
        <w:rPr>
          <w:rFonts w:hint="eastAsia" w:ascii="宋体" w:hAnsi="宋体"/>
          <w:color w:val="auto"/>
          <w:sz w:val="24"/>
          <w:highlight w:val="none"/>
        </w:rPr>
      </w:pPr>
      <w:r>
        <w:rPr>
          <w:rFonts w:hint="eastAsia" w:ascii="宋体" w:hAnsi="宋体"/>
          <w:color w:val="auto"/>
          <w:sz w:val="24"/>
          <w:highlight w:val="none"/>
        </w:rPr>
        <w:t xml:space="preserve">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82"/>
        <w:gridCol w:w="35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4982"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项目名称</w:t>
            </w:r>
          </w:p>
        </w:tc>
        <w:tc>
          <w:tcPr>
            <w:tcW w:w="3577"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认定</w:t>
            </w:r>
            <w:r>
              <w:rPr>
                <w:rFonts w:hint="eastAsia" w:ascii="宋体" w:hAnsi="宋体"/>
                <w:color w:val="auto"/>
                <w:sz w:val="24"/>
                <w:highlight w:val="none"/>
                <w:lang w:eastAsia="zh-CN"/>
              </w:rPr>
              <w:t>、立项、评定</w:t>
            </w:r>
            <w:r>
              <w:rPr>
                <w:rFonts w:hint="eastAsia" w:ascii="宋体" w:hAnsi="宋体"/>
                <w:color w:val="auto"/>
                <w:sz w:val="24"/>
                <w:highlight w:val="none"/>
              </w:rPr>
              <w:t>时间（年月）</w:t>
            </w:r>
          </w:p>
        </w:tc>
        <w:tc>
          <w:tcPr>
            <w:tcW w:w="2923" w:type="dxa"/>
            <w:noWrap w:val="0"/>
            <w:vAlign w:val="center"/>
          </w:tcPr>
          <w:p>
            <w:pPr>
              <w:adjustRightInd w:val="0"/>
              <w:snapToGrid w:val="0"/>
              <w:jc w:val="center"/>
              <w:rPr>
                <w:rFonts w:hint="eastAsia" w:ascii="宋体" w:hAnsi="宋体"/>
                <w:color w:val="auto"/>
                <w:sz w:val="24"/>
                <w:highlight w:val="none"/>
              </w:rPr>
            </w:pPr>
            <w:r>
              <w:rPr>
                <w:rFonts w:hint="eastAsia" w:ascii="宋体" w:hAnsi="宋体"/>
                <w:color w:val="auto"/>
                <w:sz w:val="24"/>
                <w:highlight w:val="none"/>
              </w:rPr>
              <w:t>申请南城</w:t>
            </w:r>
            <w:r>
              <w:rPr>
                <w:rFonts w:hint="eastAsia" w:ascii="宋体" w:hAnsi="宋体"/>
                <w:color w:val="auto"/>
                <w:sz w:val="24"/>
                <w:highlight w:val="none"/>
                <w:lang w:eastAsia="zh-CN"/>
              </w:rPr>
              <w:t>奖励</w:t>
            </w:r>
            <w:r>
              <w:rPr>
                <w:rFonts w:hint="eastAsia" w:ascii="宋体" w:hAnsi="宋体"/>
                <w:color w:val="auto"/>
                <w:sz w:val="24"/>
                <w:highlight w:val="none"/>
                <w:lang w:val="en-US" w:eastAsia="zh-CN"/>
              </w:rPr>
              <w:t>/</w:t>
            </w:r>
            <w:r>
              <w:rPr>
                <w:rFonts w:hint="eastAsia" w:ascii="宋体" w:hAnsi="宋体"/>
                <w:color w:val="auto"/>
                <w:sz w:val="24"/>
                <w:highlight w:val="none"/>
              </w:rPr>
              <w:t>配套金额（万元）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color w:val="auto"/>
                <w:sz w:val="31"/>
                <w:szCs w:val="31"/>
                <w:highlight w:val="none"/>
              </w:rPr>
            </w:pPr>
          </w:p>
        </w:tc>
        <w:tc>
          <w:tcPr>
            <w:tcW w:w="4982" w:type="dxa"/>
            <w:noWrap w:val="0"/>
            <w:vAlign w:val="center"/>
          </w:tcPr>
          <w:p>
            <w:pPr>
              <w:jc w:val="center"/>
              <w:rPr>
                <w:rFonts w:hint="eastAsia" w:ascii="宋体" w:hAnsi="宋体"/>
                <w:color w:val="auto"/>
                <w:sz w:val="31"/>
                <w:szCs w:val="31"/>
                <w:highlight w:val="none"/>
              </w:rPr>
            </w:pPr>
          </w:p>
        </w:tc>
        <w:tc>
          <w:tcPr>
            <w:tcW w:w="3577" w:type="dxa"/>
            <w:noWrap w:val="0"/>
            <w:vAlign w:val="center"/>
          </w:tcPr>
          <w:p>
            <w:pPr>
              <w:jc w:val="center"/>
              <w:rPr>
                <w:rFonts w:hint="eastAsia" w:ascii="宋体" w:hAnsi="宋体"/>
                <w:color w:val="auto"/>
                <w:sz w:val="31"/>
                <w:szCs w:val="31"/>
                <w:highlight w:val="none"/>
              </w:rPr>
            </w:pPr>
          </w:p>
        </w:tc>
        <w:tc>
          <w:tcPr>
            <w:tcW w:w="2923" w:type="dxa"/>
            <w:noWrap w:val="0"/>
            <w:vAlign w:val="center"/>
          </w:tcPr>
          <w:p>
            <w:pPr>
              <w:jc w:val="center"/>
              <w:rPr>
                <w:rFonts w:hint="eastAsia" w:ascii="宋体" w:hAnsi="宋体"/>
                <w:color w:val="auto"/>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color w:val="auto"/>
                <w:sz w:val="31"/>
                <w:szCs w:val="31"/>
                <w:highlight w:val="none"/>
              </w:rPr>
            </w:pPr>
          </w:p>
        </w:tc>
        <w:tc>
          <w:tcPr>
            <w:tcW w:w="4982" w:type="dxa"/>
            <w:noWrap w:val="0"/>
            <w:vAlign w:val="center"/>
          </w:tcPr>
          <w:p>
            <w:pPr>
              <w:jc w:val="center"/>
              <w:rPr>
                <w:rFonts w:hint="eastAsia" w:ascii="宋体" w:hAnsi="宋体"/>
                <w:color w:val="auto"/>
                <w:sz w:val="31"/>
                <w:szCs w:val="31"/>
                <w:highlight w:val="none"/>
              </w:rPr>
            </w:pPr>
          </w:p>
        </w:tc>
        <w:tc>
          <w:tcPr>
            <w:tcW w:w="3577" w:type="dxa"/>
            <w:noWrap w:val="0"/>
            <w:vAlign w:val="center"/>
          </w:tcPr>
          <w:p>
            <w:pPr>
              <w:jc w:val="center"/>
              <w:rPr>
                <w:rFonts w:hint="eastAsia" w:ascii="宋体" w:hAnsi="宋体"/>
                <w:color w:val="auto"/>
                <w:sz w:val="31"/>
                <w:szCs w:val="31"/>
                <w:highlight w:val="none"/>
              </w:rPr>
            </w:pPr>
          </w:p>
        </w:tc>
        <w:tc>
          <w:tcPr>
            <w:tcW w:w="2923" w:type="dxa"/>
            <w:noWrap w:val="0"/>
            <w:vAlign w:val="center"/>
          </w:tcPr>
          <w:p>
            <w:pPr>
              <w:jc w:val="center"/>
              <w:rPr>
                <w:rFonts w:hint="eastAsia" w:ascii="宋体" w:hAnsi="宋体"/>
                <w:color w:val="auto"/>
                <w:sz w:val="31"/>
                <w:szCs w:val="3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b/>
                <w:color w:val="auto"/>
                <w:sz w:val="32"/>
                <w:szCs w:val="32"/>
                <w:highlight w:val="none"/>
              </w:rPr>
            </w:pPr>
          </w:p>
        </w:tc>
        <w:tc>
          <w:tcPr>
            <w:tcW w:w="4982" w:type="dxa"/>
            <w:noWrap w:val="0"/>
            <w:vAlign w:val="center"/>
          </w:tcPr>
          <w:p>
            <w:pPr>
              <w:jc w:val="center"/>
              <w:rPr>
                <w:rFonts w:hint="eastAsia" w:ascii="宋体" w:hAnsi="宋体"/>
                <w:b/>
                <w:color w:val="auto"/>
                <w:sz w:val="32"/>
                <w:szCs w:val="32"/>
                <w:highlight w:val="none"/>
              </w:rPr>
            </w:pPr>
          </w:p>
        </w:tc>
        <w:tc>
          <w:tcPr>
            <w:tcW w:w="3577" w:type="dxa"/>
            <w:noWrap w:val="0"/>
            <w:vAlign w:val="center"/>
          </w:tcPr>
          <w:p>
            <w:pPr>
              <w:jc w:val="center"/>
              <w:rPr>
                <w:rFonts w:hint="eastAsia" w:ascii="宋体" w:hAnsi="宋体"/>
                <w:b/>
                <w:color w:val="auto"/>
                <w:sz w:val="32"/>
                <w:szCs w:val="32"/>
                <w:highlight w:val="none"/>
              </w:rPr>
            </w:pPr>
          </w:p>
        </w:tc>
        <w:tc>
          <w:tcPr>
            <w:tcW w:w="2923" w:type="dxa"/>
            <w:noWrap w:val="0"/>
            <w:vAlign w:val="center"/>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b/>
                <w:color w:val="auto"/>
                <w:sz w:val="32"/>
                <w:szCs w:val="32"/>
                <w:highlight w:val="none"/>
              </w:rPr>
            </w:pPr>
          </w:p>
        </w:tc>
        <w:tc>
          <w:tcPr>
            <w:tcW w:w="4982" w:type="dxa"/>
            <w:noWrap w:val="0"/>
            <w:vAlign w:val="center"/>
          </w:tcPr>
          <w:p>
            <w:pPr>
              <w:jc w:val="center"/>
              <w:rPr>
                <w:rFonts w:hint="eastAsia" w:ascii="宋体" w:hAnsi="宋体"/>
                <w:b/>
                <w:color w:val="auto"/>
                <w:sz w:val="32"/>
                <w:szCs w:val="32"/>
                <w:highlight w:val="none"/>
              </w:rPr>
            </w:pPr>
          </w:p>
        </w:tc>
        <w:tc>
          <w:tcPr>
            <w:tcW w:w="3577" w:type="dxa"/>
            <w:noWrap w:val="0"/>
            <w:vAlign w:val="center"/>
          </w:tcPr>
          <w:p>
            <w:pPr>
              <w:jc w:val="center"/>
              <w:rPr>
                <w:rFonts w:hint="eastAsia" w:ascii="宋体" w:hAnsi="宋体"/>
                <w:b/>
                <w:color w:val="auto"/>
                <w:sz w:val="32"/>
                <w:szCs w:val="32"/>
                <w:highlight w:val="none"/>
              </w:rPr>
            </w:pPr>
          </w:p>
        </w:tc>
        <w:tc>
          <w:tcPr>
            <w:tcW w:w="2923" w:type="dxa"/>
            <w:noWrap w:val="0"/>
            <w:vAlign w:val="center"/>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b/>
                <w:color w:val="auto"/>
                <w:sz w:val="32"/>
                <w:szCs w:val="32"/>
                <w:highlight w:val="none"/>
              </w:rPr>
            </w:pPr>
          </w:p>
        </w:tc>
        <w:tc>
          <w:tcPr>
            <w:tcW w:w="4982" w:type="dxa"/>
            <w:noWrap w:val="0"/>
            <w:vAlign w:val="center"/>
          </w:tcPr>
          <w:p>
            <w:pPr>
              <w:jc w:val="center"/>
              <w:rPr>
                <w:rFonts w:hint="eastAsia" w:ascii="宋体" w:hAnsi="宋体"/>
                <w:b/>
                <w:color w:val="auto"/>
                <w:sz w:val="32"/>
                <w:szCs w:val="32"/>
                <w:highlight w:val="none"/>
              </w:rPr>
            </w:pPr>
          </w:p>
        </w:tc>
        <w:tc>
          <w:tcPr>
            <w:tcW w:w="3577" w:type="dxa"/>
            <w:noWrap w:val="0"/>
            <w:vAlign w:val="center"/>
          </w:tcPr>
          <w:p>
            <w:pPr>
              <w:jc w:val="center"/>
              <w:rPr>
                <w:rFonts w:hint="eastAsia" w:ascii="宋体" w:hAnsi="宋体"/>
                <w:b/>
                <w:color w:val="auto"/>
                <w:sz w:val="32"/>
                <w:szCs w:val="32"/>
                <w:highlight w:val="none"/>
              </w:rPr>
            </w:pPr>
          </w:p>
        </w:tc>
        <w:tc>
          <w:tcPr>
            <w:tcW w:w="2923" w:type="dxa"/>
            <w:noWrap w:val="0"/>
            <w:vAlign w:val="center"/>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b/>
                <w:color w:val="auto"/>
                <w:sz w:val="32"/>
                <w:szCs w:val="32"/>
                <w:highlight w:val="none"/>
              </w:rPr>
            </w:pPr>
          </w:p>
        </w:tc>
        <w:tc>
          <w:tcPr>
            <w:tcW w:w="4982" w:type="dxa"/>
            <w:noWrap w:val="0"/>
            <w:vAlign w:val="center"/>
          </w:tcPr>
          <w:p>
            <w:pPr>
              <w:jc w:val="center"/>
              <w:rPr>
                <w:rFonts w:hint="eastAsia" w:ascii="宋体" w:hAnsi="宋体"/>
                <w:b/>
                <w:color w:val="auto"/>
                <w:sz w:val="32"/>
                <w:szCs w:val="32"/>
                <w:highlight w:val="none"/>
              </w:rPr>
            </w:pPr>
          </w:p>
        </w:tc>
        <w:tc>
          <w:tcPr>
            <w:tcW w:w="3577" w:type="dxa"/>
            <w:noWrap w:val="0"/>
            <w:vAlign w:val="center"/>
          </w:tcPr>
          <w:p>
            <w:pPr>
              <w:jc w:val="center"/>
              <w:rPr>
                <w:rFonts w:hint="eastAsia" w:ascii="宋体" w:hAnsi="宋体"/>
                <w:b/>
                <w:color w:val="auto"/>
                <w:sz w:val="32"/>
                <w:szCs w:val="32"/>
                <w:highlight w:val="none"/>
              </w:rPr>
            </w:pPr>
          </w:p>
        </w:tc>
        <w:tc>
          <w:tcPr>
            <w:tcW w:w="2923" w:type="dxa"/>
            <w:noWrap w:val="0"/>
            <w:vAlign w:val="center"/>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851" w:type="dxa"/>
            <w:noWrap w:val="0"/>
            <w:vAlign w:val="center"/>
          </w:tcPr>
          <w:p>
            <w:pPr>
              <w:jc w:val="center"/>
              <w:rPr>
                <w:rFonts w:hint="eastAsia" w:ascii="宋体" w:hAnsi="宋体"/>
                <w:b/>
                <w:color w:val="auto"/>
                <w:sz w:val="32"/>
                <w:szCs w:val="32"/>
                <w:highlight w:val="none"/>
              </w:rPr>
            </w:pPr>
          </w:p>
        </w:tc>
        <w:tc>
          <w:tcPr>
            <w:tcW w:w="4982" w:type="dxa"/>
            <w:noWrap w:val="0"/>
            <w:vAlign w:val="center"/>
          </w:tcPr>
          <w:p>
            <w:pPr>
              <w:jc w:val="center"/>
              <w:rPr>
                <w:rFonts w:hint="eastAsia" w:ascii="宋体" w:hAnsi="宋体"/>
                <w:b/>
                <w:color w:val="auto"/>
                <w:sz w:val="32"/>
                <w:szCs w:val="32"/>
                <w:highlight w:val="none"/>
              </w:rPr>
            </w:pPr>
          </w:p>
        </w:tc>
        <w:tc>
          <w:tcPr>
            <w:tcW w:w="3577" w:type="dxa"/>
            <w:noWrap w:val="0"/>
            <w:vAlign w:val="center"/>
          </w:tcPr>
          <w:p>
            <w:pPr>
              <w:jc w:val="center"/>
              <w:rPr>
                <w:rFonts w:hint="eastAsia" w:ascii="宋体" w:hAnsi="宋体"/>
                <w:b/>
                <w:color w:val="auto"/>
                <w:sz w:val="32"/>
                <w:szCs w:val="32"/>
                <w:highlight w:val="none"/>
              </w:rPr>
            </w:pPr>
          </w:p>
        </w:tc>
        <w:tc>
          <w:tcPr>
            <w:tcW w:w="2923" w:type="dxa"/>
            <w:noWrap w:val="0"/>
            <w:vAlign w:val="center"/>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9410" w:type="dxa"/>
            <w:gridSpan w:val="3"/>
            <w:noWrap w:val="0"/>
            <w:vAlign w:val="top"/>
          </w:tcPr>
          <w:p>
            <w:pPr>
              <w:tabs>
                <w:tab w:val="left" w:pos="5567"/>
              </w:tabs>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ab/>
            </w:r>
            <w:r>
              <w:rPr>
                <w:rFonts w:hint="eastAsia" w:ascii="宋体" w:hAnsi="宋体"/>
                <w:color w:val="auto"/>
                <w:sz w:val="30"/>
                <w:szCs w:val="30"/>
                <w:highlight w:val="none"/>
              </w:rPr>
              <w:t>合     计</w:t>
            </w:r>
          </w:p>
        </w:tc>
        <w:tc>
          <w:tcPr>
            <w:tcW w:w="2923" w:type="dxa"/>
            <w:noWrap w:val="0"/>
            <w:vAlign w:val="top"/>
          </w:tcPr>
          <w:p>
            <w:pPr>
              <w:rPr>
                <w:rFonts w:hint="eastAsia" w:ascii="宋体" w:hAnsi="宋体"/>
                <w:b/>
                <w:color w:val="auto"/>
                <w:sz w:val="32"/>
                <w:szCs w:val="32"/>
                <w:highlight w:val="none"/>
              </w:rPr>
            </w:pPr>
          </w:p>
        </w:tc>
      </w:tr>
    </w:tbl>
    <w:p>
      <w:pPr>
        <w:rPr>
          <w:rFonts w:hint="eastAsia" w:ascii="宋体" w:hAnsi="宋体"/>
          <w:b w:val="0"/>
          <w:bCs/>
          <w:color w:val="auto"/>
          <w:szCs w:val="21"/>
          <w:highlight w:val="none"/>
          <w:lang w:eastAsia="zh-CN"/>
        </w:rPr>
      </w:pPr>
      <w:r>
        <w:rPr>
          <w:rFonts w:hint="eastAsia" w:ascii="宋体" w:hAnsi="宋体"/>
          <w:b w:val="0"/>
          <w:bCs/>
          <w:color w:val="auto"/>
          <w:szCs w:val="21"/>
          <w:highlight w:val="none"/>
        </w:rPr>
        <w:t>注：1.项目名称包括</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国家高新技术企业</w:t>
      </w:r>
      <w:r>
        <w:rPr>
          <w:rFonts w:hint="eastAsia" w:ascii="宋体" w:hAnsi="宋体"/>
          <w:b w:val="0"/>
          <w:bCs/>
          <w:color w:val="auto"/>
          <w:szCs w:val="21"/>
          <w:highlight w:val="none"/>
          <w:lang w:eastAsia="zh-CN"/>
        </w:rPr>
        <w:t>申报补贴、</w:t>
      </w:r>
      <w:r>
        <w:rPr>
          <w:rFonts w:hint="eastAsia" w:ascii="宋体" w:hAnsi="宋体"/>
          <w:b w:val="0"/>
          <w:bCs/>
          <w:color w:val="auto"/>
          <w:szCs w:val="21"/>
          <w:highlight w:val="none"/>
        </w:rPr>
        <w:t>国家高新技术企业认定</w:t>
      </w:r>
      <w:r>
        <w:rPr>
          <w:rFonts w:hint="eastAsia" w:ascii="宋体" w:hAnsi="宋体"/>
          <w:b w:val="0"/>
          <w:bCs/>
          <w:color w:val="auto"/>
          <w:szCs w:val="21"/>
          <w:highlight w:val="none"/>
          <w:lang w:eastAsia="zh-CN"/>
        </w:rPr>
        <w:t>奖励；东莞市创新型企业认定奖励；</w:t>
      </w:r>
      <w:r>
        <w:rPr>
          <w:rFonts w:hint="eastAsia" w:ascii="宋体" w:hAnsi="宋体"/>
          <w:b w:val="0"/>
          <w:bCs/>
          <w:color w:val="auto"/>
          <w:szCs w:val="21"/>
          <w:highlight w:val="none"/>
        </w:rPr>
        <w:t>各级科学技术奖、核心技术攻关奖励</w:t>
      </w:r>
      <w:r>
        <w:rPr>
          <w:rFonts w:hint="eastAsia" w:ascii="宋体" w:hAnsi="宋体"/>
          <w:b w:val="0"/>
          <w:bCs/>
          <w:color w:val="auto"/>
          <w:szCs w:val="21"/>
          <w:highlight w:val="none"/>
          <w:lang w:eastAsia="zh-CN"/>
        </w:rPr>
        <w:t>；规上工业企业建立研发机构；科技人才创业租金补贴、科技人才产业“里程碑”发展奖励；各级研发机构；</w:t>
      </w:r>
      <w:r>
        <w:rPr>
          <w:rFonts w:ascii="宋体" w:hAnsi="宋体" w:eastAsia="宋体" w:cs="宋体"/>
          <w:color w:val="auto"/>
          <w:sz w:val="24"/>
          <w:szCs w:val="24"/>
          <w:highlight w:val="none"/>
        </w:rPr>
        <w:t>企业研发费用增量奖励/企业研发费用达档次奖励</w:t>
      </w:r>
      <w:r>
        <w:rPr>
          <w:rFonts w:hint="eastAsia" w:ascii="宋体" w:hAnsi="宋体" w:eastAsia="宋体" w:cs="Times New Roman"/>
          <w:b w:val="0"/>
          <w:bCs/>
          <w:color w:val="auto"/>
          <w:szCs w:val="21"/>
          <w:highlight w:val="none"/>
          <w:lang w:eastAsia="zh-CN"/>
        </w:rPr>
        <w:t>；</w:t>
      </w:r>
      <w:r>
        <w:rPr>
          <w:rFonts w:hint="eastAsia" w:ascii="宋体" w:hAnsi="宋体"/>
          <w:b w:val="0"/>
          <w:bCs/>
          <w:color w:val="auto"/>
          <w:szCs w:val="21"/>
          <w:highlight w:val="none"/>
          <w:lang w:eastAsia="zh-CN"/>
        </w:rPr>
        <w:t>信用贷款贴息补助；科技融资担保补助；科技保险补贴；企事业单位申请各级科普阵地认定奖励；迁入工业企业上规纳统；专精特新企业认定；首店经济配套奖励；绿色清洁生产奖励；重点企业节能降耗奖励等。</w:t>
      </w:r>
    </w:p>
    <w:p>
      <w:pPr>
        <w:ind w:firstLine="420" w:firstLineChars="200"/>
        <w:rPr>
          <w:rFonts w:hint="eastAsia" w:ascii="宋体" w:hAnsi="宋体"/>
          <w:b w:val="0"/>
          <w:bCs/>
          <w:color w:val="auto"/>
          <w:szCs w:val="21"/>
          <w:highlight w:val="none"/>
        </w:rPr>
        <w:sectPr>
          <w:footerReference r:id="rId5" w:type="default"/>
          <w:footerReference r:id="rId6" w:type="even"/>
          <w:pgSz w:w="16838" w:h="11906" w:orient="landscape"/>
          <w:pgMar w:top="935" w:right="1358" w:bottom="1287" w:left="2024" w:header="851" w:footer="992" w:gutter="0"/>
          <w:cols w:space="720" w:num="1"/>
          <w:docGrid w:type="linesAndChars" w:linePitch="312" w:charSpace="0"/>
        </w:sectPr>
      </w:pPr>
      <w:r>
        <w:rPr>
          <w:rFonts w:hint="eastAsia" w:ascii="宋体" w:hAnsi="宋体"/>
          <w:b w:val="0"/>
          <w:bCs/>
          <w:color w:val="auto"/>
          <w:szCs w:val="21"/>
          <w:highlight w:val="none"/>
        </w:rPr>
        <w:t>2.认定或资助时间是以下达</w:t>
      </w:r>
      <w:r>
        <w:rPr>
          <w:rFonts w:hint="eastAsia" w:ascii="宋体" w:hAnsi="宋体"/>
          <w:b w:val="0"/>
          <w:bCs/>
          <w:color w:val="auto"/>
          <w:szCs w:val="21"/>
          <w:highlight w:val="none"/>
          <w:lang w:eastAsia="zh-CN"/>
        </w:rPr>
        <w:t>、立项、评定</w:t>
      </w:r>
      <w:r>
        <w:rPr>
          <w:rFonts w:hint="eastAsia" w:ascii="宋体" w:hAnsi="宋体"/>
          <w:b w:val="0"/>
          <w:bCs/>
          <w:color w:val="auto"/>
          <w:szCs w:val="21"/>
          <w:highlight w:val="none"/>
        </w:rPr>
        <w:t>文件</w:t>
      </w:r>
      <w:r>
        <w:rPr>
          <w:rFonts w:hint="eastAsia" w:ascii="宋体" w:hAnsi="宋体"/>
          <w:b w:val="0"/>
          <w:bCs/>
          <w:color w:val="auto"/>
          <w:szCs w:val="21"/>
          <w:highlight w:val="none"/>
          <w:lang w:eastAsia="zh-CN"/>
        </w:rPr>
        <w:t>或计统部门提供的入库</w:t>
      </w:r>
      <w:r>
        <w:rPr>
          <w:rFonts w:hint="eastAsia" w:ascii="宋体" w:hAnsi="宋体"/>
          <w:b w:val="0"/>
          <w:bCs/>
          <w:color w:val="auto"/>
          <w:szCs w:val="21"/>
          <w:highlight w:val="none"/>
        </w:rPr>
        <w:t>时间为准。</w:t>
      </w:r>
    </w:p>
    <w:p>
      <w:pPr>
        <w:numPr>
          <w:ilvl w:val="0"/>
          <w:numId w:val="6"/>
        </w:numPr>
        <w:ind w:left="1080" w:leftChars="0" w:hanging="180" w:firstLineChars="0"/>
        <w:jc w:val="left"/>
        <w:rPr>
          <w:rFonts w:hint="eastAsia" w:ascii="宋体" w:hAnsi="宋体"/>
          <w:b/>
          <w:color w:val="auto"/>
          <w:sz w:val="32"/>
          <w:szCs w:val="32"/>
          <w:highlight w:val="none"/>
        </w:rPr>
      </w:pPr>
      <w:r>
        <w:rPr>
          <w:rFonts w:hint="eastAsia" w:ascii="宋体" w:hAnsi="宋体"/>
          <w:b/>
          <w:color w:val="auto"/>
          <w:sz w:val="32"/>
          <w:szCs w:val="32"/>
          <w:highlight w:val="none"/>
        </w:rPr>
        <w:t>科技</w:t>
      </w:r>
      <w:r>
        <w:rPr>
          <w:rFonts w:hint="eastAsia" w:ascii="宋体" w:hAnsi="宋体"/>
          <w:b/>
          <w:color w:val="auto"/>
          <w:sz w:val="32"/>
          <w:szCs w:val="32"/>
          <w:highlight w:val="none"/>
          <w:lang w:eastAsia="zh-CN"/>
        </w:rPr>
        <w:t>创新载体</w:t>
      </w:r>
      <w:r>
        <w:rPr>
          <w:rFonts w:hint="eastAsia" w:ascii="宋体" w:hAnsi="宋体"/>
          <w:b/>
          <w:color w:val="auto"/>
          <w:sz w:val="32"/>
          <w:szCs w:val="32"/>
          <w:highlight w:val="none"/>
        </w:rPr>
        <w:t>资助申请情况</w:t>
      </w:r>
    </w:p>
    <w:p>
      <w:pPr>
        <w:pStyle w:val="9"/>
        <w:numPr>
          <w:ilvl w:val="0"/>
          <w:numId w:val="0"/>
        </w:numPr>
        <w:ind w:left="900" w:leftChars="0"/>
        <w:rPr>
          <w:rFonts w:hint="eastAsia"/>
          <w:color w:val="auto"/>
          <w:highlight w:val="none"/>
        </w:rPr>
      </w:pPr>
      <w:r>
        <w:rPr>
          <w:rFonts w:hint="eastAsia" w:ascii="宋体" w:hAnsi="宋体"/>
          <w:color w:val="auto"/>
          <w:sz w:val="24"/>
          <w:highlight w:val="none"/>
        </w:rPr>
        <w:t xml:space="preserve"> </w:t>
      </w:r>
    </w:p>
    <w:tbl>
      <w:tblPr>
        <w:tblStyle w:val="10"/>
        <w:tblW w:w="13110"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3435"/>
        <w:gridCol w:w="3356"/>
        <w:gridCol w:w="1924"/>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color w:val="auto"/>
                <w:sz w:val="32"/>
                <w:szCs w:val="32"/>
                <w:highlight w:val="none"/>
              </w:rPr>
            </w:pPr>
            <w:r>
              <w:rPr>
                <w:rFonts w:hint="eastAsia" w:ascii="宋体" w:hAnsi="宋体"/>
                <w:color w:val="auto"/>
                <w:sz w:val="32"/>
                <w:szCs w:val="32"/>
                <w:highlight w:val="none"/>
              </w:rPr>
              <w:t>序号</w:t>
            </w:r>
          </w:p>
        </w:tc>
        <w:tc>
          <w:tcPr>
            <w:tcW w:w="3435" w:type="dxa"/>
            <w:vAlign w:val="top"/>
          </w:tcPr>
          <w:p>
            <w:pPr>
              <w:jc w:val="center"/>
              <w:rPr>
                <w:rFonts w:hint="eastAsia" w:ascii="宋体" w:hAnsi="宋体"/>
                <w:color w:val="auto"/>
                <w:sz w:val="32"/>
                <w:szCs w:val="32"/>
                <w:highlight w:val="none"/>
              </w:rPr>
            </w:pPr>
            <w:r>
              <w:rPr>
                <w:rFonts w:hint="eastAsia" w:ascii="宋体" w:hAnsi="宋体"/>
                <w:color w:val="auto"/>
                <w:sz w:val="32"/>
                <w:szCs w:val="32"/>
                <w:highlight w:val="none"/>
              </w:rPr>
              <w:t>资助名称</w:t>
            </w:r>
          </w:p>
        </w:tc>
        <w:tc>
          <w:tcPr>
            <w:tcW w:w="3356" w:type="dxa"/>
            <w:vAlign w:val="top"/>
          </w:tcPr>
          <w:p>
            <w:pPr>
              <w:tabs>
                <w:tab w:val="left" w:pos="1977"/>
              </w:tabs>
              <w:jc w:val="left"/>
              <w:rPr>
                <w:rFonts w:hint="eastAsia" w:ascii="宋体" w:hAnsi="宋体"/>
                <w:color w:val="auto"/>
                <w:sz w:val="32"/>
                <w:szCs w:val="32"/>
                <w:highlight w:val="none"/>
                <w:lang w:eastAsia="zh-CN"/>
              </w:rPr>
            </w:pPr>
            <w:r>
              <w:rPr>
                <w:rFonts w:hint="eastAsia" w:ascii="宋体" w:hAnsi="宋体"/>
                <w:color w:val="auto"/>
                <w:sz w:val="32"/>
                <w:szCs w:val="32"/>
                <w:highlight w:val="none"/>
                <w:lang w:eastAsia="zh-CN"/>
              </w:rPr>
              <w:t>培育或引进企业类型</w:t>
            </w:r>
          </w:p>
        </w:tc>
        <w:tc>
          <w:tcPr>
            <w:tcW w:w="1924" w:type="dxa"/>
            <w:vAlign w:val="top"/>
          </w:tcPr>
          <w:p>
            <w:pPr>
              <w:jc w:val="center"/>
              <w:rPr>
                <w:rFonts w:hint="eastAsia" w:ascii="宋体" w:hAnsi="宋体" w:eastAsiaTheme="minorEastAsia"/>
                <w:color w:val="auto"/>
                <w:sz w:val="32"/>
                <w:szCs w:val="32"/>
                <w:highlight w:val="none"/>
                <w:lang w:eastAsia="zh-CN"/>
              </w:rPr>
            </w:pPr>
            <w:r>
              <w:rPr>
                <w:rFonts w:hint="eastAsia" w:ascii="宋体" w:hAnsi="宋体"/>
                <w:color w:val="auto"/>
                <w:sz w:val="32"/>
                <w:szCs w:val="32"/>
                <w:highlight w:val="none"/>
                <w:lang w:eastAsia="zh-CN"/>
              </w:rPr>
              <w:t>数量（家）</w:t>
            </w:r>
          </w:p>
        </w:tc>
        <w:tc>
          <w:tcPr>
            <w:tcW w:w="3180" w:type="dxa"/>
            <w:vAlign w:val="top"/>
          </w:tcPr>
          <w:p>
            <w:pPr>
              <w:jc w:val="center"/>
              <w:rPr>
                <w:rFonts w:hint="eastAsia" w:ascii="宋体" w:hAnsi="宋体"/>
                <w:color w:val="auto"/>
                <w:sz w:val="32"/>
                <w:szCs w:val="32"/>
                <w:highlight w:val="none"/>
              </w:rPr>
            </w:pPr>
            <w:r>
              <w:rPr>
                <w:rFonts w:hint="eastAsia" w:ascii="宋体" w:hAnsi="宋体"/>
                <w:color w:val="auto"/>
                <w:sz w:val="32"/>
                <w:szCs w:val="32"/>
                <w:highlight w:val="none"/>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top"/>
          </w:tcPr>
          <w:p>
            <w:pPr>
              <w:jc w:val="center"/>
              <w:rPr>
                <w:rFonts w:hint="eastAsia" w:ascii="宋体" w:hAnsi="宋体"/>
                <w:b/>
                <w:color w:val="auto"/>
                <w:sz w:val="32"/>
                <w:szCs w:val="32"/>
                <w:highlight w:val="none"/>
              </w:rPr>
            </w:pPr>
          </w:p>
        </w:tc>
        <w:tc>
          <w:tcPr>
            <w:tcW w:w="3435" w:type="dxa"/>
            <w:vAlign w:val="top"/>
          </w:tcPr>
          <w:p>
            <w:pPr>
              <w:jc w:val="center"/>
              <w:rPr>
                <w:rFonts w:hint="eastAsia" w:ascii="宋体" w:hAnsi="宋体"/>
                <w:b/>
                <w:color w:val="auto"/>
                <w:sz w:val="32"/>
                <w:szCs w:val="32"/>
                <w:highlight w:val="none"/>
              </w:rPr>
            </w:pP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2"/>
            <w:vAlign w:val="top"/>
          </w:tcPr>
          <w:p>
            <w:pPr>
              <w:jc w:val="center"/>
              <w:rPr>
                <w:rFonts w:hint="eastAsia" w:ascii="宋体" w:hAnsi="宋体"/>
                <w:b/>
                <w:color w:val="auto"/>
                <w:sz w:val="32"/>
                <w:szCs w:val="32"/>
                <w:highlight w:val="none"/>
              </w:rPr>
            </w:pPr>
            <w:r>
              <w:rPr>
                <w:rFonts w:hint="eastAsia" w:ascii="宋体" w:hAnsi="宋体"/>
                <w:b/>
                <w:color w:val="auto"/>
                <w:sz w:val="32"/>
                <w:szCs w:val="32"/>
                <w:highlight w:val="none"/>
              </w:rPr>
              <w:t>合  计</w:t>
            </w:r>
          </w:p>
        </w:tc>
        <w:tc>
          <w:tcPr>
            <w:tcW w:w="3356" w:type="dxa"/>
            <w:vAlign w:val="top"/>
          </w:tcPr>
          <w:p>
            <w:pPr>
              <w:jc w:val="center"/>
              <w:rPr>
                <w:rFonts w:hint="eastAsia" w:ascii="宋体" w:hAnsi="宋体"/>
                <w:b/>
                <w:color w:val="auto"/>
                <w:sz w:val="32"/>
                <w:szCs w:val="32"/>
                <w:highlight w:val="none"/>
              </w:rPr>
            </w:pPr>
          </w:p>
        </w:tc>
        <w:tc>
          <w:tcPr>
            <w:tcW w:w="1924" w:type="dxa"/>
            <w:vAlign w:val="top"/>
          </w:tcPr>
          <w:p>
            <w:pPr>
              <w:jc w:val="center"/>
              <w:rPr>
                <w:rFonts w:hint="eastAsia" w:ascii="宋体" w:hAnsi="宋体"/>
                <w:b/>
                <w:color w:val="auto"/>
                <w:sz w:val="32"/>
                <w:szCs w:val="32"/>
                <w:highlight w:val="none"/>
              </w:rPr>
            </w:pPr>
          </w:p>
        </w:tc>
        <w:tc>
          <w:tcPr>
            <w:tcW w:w="3180" w:type="dxa"/>
            <w:vAlign w:val="top"/>
          </w:tcPr>
          <w:p>
            <w:pPr>
              <w:jc w:val="center"/>
              <w:rPr>
                <w:rFonts w:hint="eastAsia" w:ascii="宋体" w:hAnsi="宋体"/>
                <w:b/>
                <w:color w:val="auto"/>
                <w:sz w:val="32"/>
                <w:szCs w:val="32"/>
                <w:highlight w:val="none"/>
              </w:rPr>
            </w:pPr>
          </w:p>
        </w:tc>
      </w:tr>
    </w:tbl>
    <w:p>
      <w:pPr>
        <w:pStyle w:val="9"/>
        <w:rPr>
          <w:rFonts w:hint="eastAsia"/>
          <w:color w:val="auto"/>
          <w:highlight w:val="none"/>
        </w:rPr>
        <w:sectPr>
          <w:pgSz w:w="16838" w:h="11906" w:orient="landscape"/>
          <w:pgMar w:top="935" w:right="1358" w:bottom="1287" w:left="2024" w:header="851" w:footer="992" w:gutter="0"/>
          <w:cols w:space="720" w:num="1"/>
          <w:docGrid w:type="linesAndChars" w:linePitch="312" w:charSpace="0"/>
        </w:sectPr>
      </w:pPr>
    </w:p>
    <w:p>
      <w:pPr>
        <w:rPr>
          <w:rFonts w:hint="eastAsia" w:ascii="宋体" w:hAnsi="宋体"/>
          <w:b/>
          <w:color w:val="auto"/>
          <w:szCs w:val="21"/>
          <w:highlight w:val="none"/>
        </w:rPr>
      </w:pPr>
    </w:p>
    <w:p>
      <w:pPr>
        <w:numPr>
          <w:ilvl w:val="0"/>
          <w:numId w:val="6"/>
        </w:numPr>
        <w:rPr>
          <w:rFonts w:hint="eastAsia" w:ascii="宋体" w:hAnsi="宋体"/>
          <w:b/>
          <w:color w:val="auto"/>
          <w:sz w:val="32"/>
          <w:szCs w:val="32"/>
          <w:highlight w:val="none"/>
        </w:rPr>
      </w:pPr>
      <w:r>
        <w:rPr>
          <w:rFonts w:hint="eastAsia" w:ascii="宋体" w:hAnsi="宋体" w:eastAsia="宋体" w:cs="Times New Roman"/>
          <w:b/>
          <w:color w:val="auto"/>
          <w:sz w:val="32"/>
          <w:szCs w:val="32"/>
          <w:highlight w:val="none"/>
          <w:lang w:eastAsia="zh-CN"/>
        </w:rPr>
        <w:t>科技创新载体举办</w:t>
      </w:r>
      <w:r>
        <w:rPr>
          <w:rFonts w:hint="eastAsia" w:ascii="宋体" w:hAnsi="宋体"/>
          <w:b/>
          <w:color w:val="auto"/>
          <w:sz w:val="32"/>
          <w:szCs w:val="32"/>
          <w:highlight w:val="none"/>
          <w:lang w:eastAsia="zh-CN"/>
        </w:rPr>
        <w:t>公益性活动</w:t>
      </w:r>
      <w:r>
        <w:rPr>
          <w:rFonts w:hint="eastAsia" w:ascii="宋体" w:hAnsi="宋体"/>
          <w:b/>
          <w:color w:val="auto"/>
          <w:sz w:val="32"/>
          <w:szCs w:val="32"/>
          <w:highlight w:val="none"/>
        </w:rPr>
        <w:t>资助申请表</w:t>
      </w:r>
    </w:p>
    <w:p>
      <w:pPr>
        <w:rPr>
          <w:rFonts w:hint="eastAsia" w:ascii="宋体" w:hAnsi="宋体"/>
          <w:color w:val="auto"/>
          <w:sz w:val="24"/>
          <w:highlight w:val="none"/>
        </w:rPr>
      </w:pPr>
      <w:r>
        <w:rPr>
          <w:rFonts w:hint="eastAsia" w:ascii="宋体" w:hAnsi="宋体"/>
          <w:color w:val="auto"/>
          <w:sz w:val="24"/>
          <w:highlight w:val="none"/>
        </w:rPr>
        <w:t xml:space="preserve">                                                                             </w:t>
      </w:r>
    </w:p>
    <w:tbl>
      <w:tblPr>
        <w:tblStyle w:val="10"/>
        <w:tblW w:w="15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2622"/>
        <w:gridCol w:w="3281"/>
        <w:gridCol w:w="2644"/>
        <w:gridCol w:w="1800"/>
        <w:gridCol w:w="200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97"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序号</w:t>
            </w:r>
          </w:p>
        </w:tc>
        <w:tc>
          <w:tcPr>
            <w:tcW w:w="2622"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活动</w:t>
            </w:r>
            <w:r>
              <w:rPr>
                <w:rFonts w:hint="eastAsia" w:ascii="宋体" w:hAnsi="宋体"/>
                <w:color w:val="auto"/>
                <w:sz w:val="24"/>
                <w:highlight w:val="none"/>
              </w:rPr>
              <w:t>内容</w:t>
            </w:r>
          </w:p>
        </w:tc>
        <w:tc>
          <w:tcPr>
            <w:tcW w:w="3281"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提供科技服务单位</w:t>
            </w:r>
          </w:p>
        </w:tc>
        <w:tc>
          <w:tcPr>
            <w:tcW w:w="2644"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合同签订时间</w:t>
            </w:r>
          </w:p>
        </w:tc>
        <w:tc>
          <w:tcPr>
            <w:tcW w:w="1800"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eastAsia="zh-CN"/>
              </w:rPr>
              <w:t>发票</w:t>
            </w:r>
            <w:r>
              <w:rPr>
                <w:rFonts w:hint="eastAsia" w:ascii="宋体" w:hAnsi="宋体"/>
                <w:color w:val="auto"/>
                <w:sz w:val="24"/>
                <w:highlight w:val="none"/>
              </w:rPr>
              <w:t>时间</w:t>
            </w:r>
          </w:p>
        </w:tc>
        <w:tc>
          <w:tcPr>
            <w:tcW w:w="2006"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lang w:val="en-US" w:eastAsia="zh-CN"/>
              </w:rPr>
              <w:t>合同金额（</w:t>
            </w:r>
            <w:r>
              <w:rPr>
                <w:rFonts w:hint="eastAsia" w:ascii="宋体" w:hAnsi="宋体"/>
                <w:color w:val="auto"/>
                <w:sz w:val="24"/>
                <w:highlight w:val="none"/>
              </w:rPr>
              <w:t>万元</w:t>
            </w:r>
            <w:r>
              <w:rPr>
                <w:rFonts w:hint="eastAsia" w:ascii="宋体" w:hAnsi="宋体"/>
                <w:color w:val="auto"/>
                <w:sz w:val="24"/>
                <w:highlight w:val="none"/>
                <w:lang w:val="en-US" w:eastAsia="zh-CN"/>
              </w:rPr>
              <w:t>）</w:t>
            </w:r>
          </w:p>
        </w:tc>
        <w:tc>
          <w:tcPr>
            <w:tcW w:w="2119" w:type="dxa"/>
            <w:noWrap w:val="0"/>
            <w:vAlign w:val="center"/>
          </w:tcPr>
          <w:p>
            <w:pPr>
              <w:jc w:val="center"/>
              <w:rPr>
                <w:rFonts w:hint="eastAsia" w:ascii="宋体" w:hAnsi="宋体"/>
                <w:color w:val="auto"/>
                <w:sz w:val="24"/>
                <w:highlight w:val="none"/>
                <w:lang w:eastAsia="zh-CN"/>
              </w:rPr>
            </w:pPr>
            <w:r>
              <w:rPr>
                <w:rFonts w:hint="eastAsia" w:ascii="宋体" w:hAnsi="宋体"/>
                <w:color w:val="auto"/>
                <w:sz w:val="24"/>
                <w:highlight w:val="none"/>
                <w:lang w:eastAsia="zh-CN"/>
              </w:rPr>
              <w:t>申请资助</w:t>
            </w:r>
          </w:p>
          <w:p>
            <w:pPr>
              <w:jc w:val="center"/>
              <w:rPr>
                <w:rFonts w:hint="eastAsia" w:ascii="宋体" w:hAnsi="宋体"/>
                <w:color w:val="auto"/>
                <w:sz w:val="24"/>
                <w:highlight w:val="none"/>
              </w:rPr>
            </w:pPr>
            <w:r>
              <w:rPr>
                <w:rFonts w:hint="eastAsia" w:ascii="宋体" w:hAnsi="宋体"/>
                <w:color w:val="auto"/>
                <w:sz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97" w:type="dxa"/>
            <w:noWrap w:val="0"/>
            <w:vAlign w:val="top"/>
          </w:tcPr>
          <w:p>
            <w:pPr>
              <w:rPr>
                <w:rFonts w:hint="eastAsia" w:ascii="宋体" w:hAnsi="宋体"/>
                <w:color w:val="auto"/>
                <w:sz w:val="32"/>
                <w:szCs w:val="32"/>
                <w:highlight w:val="none"/>
              </w:rPr>
            </w:pPr>
          </w:p>
        </w:tc>
        <w:tc>
          <w:tcPr>
            <w:tcW w:w="2622" w:type="dxa"/>
            <w:noWrap w:val="0"/>
            <w:vAlign w:val="top"/>
          </w:tcPr>
          <w:p>
            <w:pPr>
              <w:rPr>
                <w:rFonts w:hint="eastAsia" w:ascii="宋体" w:hAnsi="宋体"/>
                <w:color w:val="auto"/>
                <w:sz w:val="32"/>
                <w:szCs w:val="32"/>
                <w:highlight w:val="none"/>
              </w:rPr>
            </w:pPr>
          </w:p>
        </w:tc>
        <w:tc>
          <w:tcPr>
            <w:tcW w:w="3281" w:type="dxa"/>
            <w:noWrap w:val="0"/>
            <w:vAlign w:val="top"/>
          </w:tcPr>
          <w:p>
            <w:pPr>
              <w:rPr>
                <w:rFonts w:hint="eastAsia" w:ascii="宋体" w:hAnsi="宋体"/>
                <w:color w:val="auto"/>
                <w:sz w:val="32"/>
                <w:szCs w:val="32"/>
                <w:highlight w:val="none"/>
              </w:rPr>
            </w:pPr>
          </w:p>
        </w:tc>
        <w:tc>
          <w:tcPr>
            <w:tcW w:w="2644" w:type="dxa"/>
            <w:noWrap w:val="0"/>
            <w:vAlign w:val="top"/>
          </w:tcPr>
          <w:p>
            <w:pPr>
              <w:rPr>
                <w:rFonts w:hint="eastAsia" w:ascii="宋体" w:hAnsi="宋体"/>
                <w:color w:val="auto"/>
                <w:sz w:val="32"/>
                <w:szCs w:val="32"/>
                <w:highlight w:val="none"/>
              </w:rPr>
            </w:pPr>
          </w:p>
        </w:tc>
        <w:tc>
          <w:tcPr>
            <w:tcW w:w="1800" w:type="dxa"/>
            <w:noWrap w:val="0"/>
            <w:vAlign w:val="top"/>
          </w:tcPr>
          <w:p>
            <w:pPr>
              <w:rPr>
                <w:rFonts w:hint="eastAsia" w:ascii="宋体" w:hAnsi="宋体"/>
                <w:color w:val="auto"/>
                <w:sz w:val="32"/>
                <w:szCs w:val="32"/>
                <w:highlight w:val="none"/>
              </w:rPr>
            </w:pP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244" w:type="dxa"/>
            <w:gridSpan w:val="5"/>
            <w:noWrap w:val="0"/>
            <w:vAlign w:val="top"/>
          </w:tcPr>
          <w:p>
            <w:pPr>
              <w:jc w:val="center"/>
              <w:rPr>
                <w:rFonts w:hint="eastAsia" w:ascii="宋体" w:hAnsi="宋体"/>
                <w:color w:val="auto"/>
                <w:sz w:val="32"/>
                <w:szCs w:val="32"/>
                <w:highlight w:val="none"/>
              </w:rPr>
            </w:pPr>
            <w:r>
              <w:rPr>
                <w:rFonts w:hint="eastAsia" w:ascii="宋体" w:hAnsi="宋体"/>
                <w:color w:val="auto"/>
                <w:sz w:val="32"/>
                <w:szCs w:val="32"/>
                <w:highlight w:val="none"/>
              </w:rPr>
              <w:t>合   计</w:t>
            </w:r>
          </w:p>
        </w:tc>
        <w:tc>
          <w:tcPr>
            <w:tcW w:w="2006" w:type="dxa"/>
            <w:noWrap w:val="0"/>
            <w:vAlign w:val="top"/>
          </w:tcPr>
          <w:p>
            <w:pPr>
              <w:rPr>
                <w:rFonts w:hint="eastAsia" w:ascii="宋体" w:hAnsi="宋体"/>
                <w:color w:val="auto"/>
                <w:sz w:val="32"/>
                <w:szCs w:val="32"/>
                <w:highlight w:val="none"/>
              </w:rPr>
            </w:pPr>
          </w:p>
        </w:tc>
        <w:tc>
          <w:tcPr>
            <w:tcW w:w="2119" w:type="dxa"/>
            <w:noWrap w:val="0"/>
            <w:vAlign w:val="top"/>
          </w:tcPr>
          <w:p>
            <w:pPr>
              <w:rPr>
                <w:rFonts w:hint="eastAsia" w:ascii="宋体" w:hAnsi="宋体"/>
                <w:color w:val="auto"/>
                <w:sz w:val="32"/>
                <w:szCs w:val="32"/>
                <w:highlight w:val="none"/>
              </w:rPr>
            </w:pPr>
          </w:p>
        </w:tc>
      </w:tr>
    </w:tbl>
    <w:p>
      <w:pPr>
        <w:widowControl w:val="0"/>
        <w:numPr>
          <w:ilvl w:val="0"/>
          <w:numId w:val="0"/>
        </w:numPr>
        <w:jc w:val="both"/>
        <w:rPr>
          <w:rFonts w:hint="eastAsia" w:ascii="宋体" w:hAnsi="宋体"/>
          <w:b/>
          <w:color w:val="auto"/>
          <w:szCs w:val="21"/>
          <w:highlight w:val="none"/>
          <w:lang w:eastAsia="zh-CN"/>
        </w:rPr>
      </w:pPr>
    </w:p>
    <w:p>
      <w:pPr>
        <w:widowControl w:val="0"/>
        <w:numPr>
          <w:ilvl w:val="0"/>
          <w:numId w:val="0"/>
        </w:numPr>
        <w:jc w:val="both"/>
        <w:rPr>
          <w:rFonts w:hint="eastAsia" w:ascii="宋体" w:hAnsi="宋体"/>
          <w:b/>
          <w:color w:val="auto"/>
          <w:szCs w:val="21"/>
          <w:highlight w:val="none"/>
          <w:lang w:eastAsia="zh-CN"/>
        </w:rPr>
      </w:pPr>
    </w:p>
    <w:p>
      <w:pPr>
        <w:widowControl w:val="0"/>
        <w:numPr>
          <w:ilvl w:val="0"/>
          <w:numId w:val="0"/>
        </w:numPr>
        <w:jc w:val="both"/>
        <w:rPr>
          <w:rFonts w:hint="eastAsia" w:ascii="宋体" w:hAnsi="宋体"/>
          <w:b/>
          <w:color w:val="auto"/>
          <w:szCs w:val="21"/>
          <w:highlight w:val="none"/>
          <w:lang w:eastAsia="zh-CN"/>
        </w:rPr>
      </w:pPr>
    </w:p>
    <w:p>
      <w:pPr>
        <w:widowControl w:val="0"/>
        <w:numPr>
          <w:ilvl w:val="0"/>
          <w:numId w:val="0"/>
        </w:numPr>
        <w:jc w:val="both"/>
        <w:rPr>
          <w:rFonts w:hint="eastAsia" w:ascii="宋体" w:hAnsi="宋体"/>
          <w:b/>
          <w:color w:val="auto"/>
          <w:szCs w:val="21"/>
          <w:highlight w:val="none"/>
          <w:lang w:eastAsia="zh-CN"/>
        </w:rPr>
      </w:pPr>
    </w:p>
    <w:p>
      <w:pPr>
        <w:pStyle w:val="9"/>
        <w:rPr>
          <w:rFonts w:hint="eastAsia"/>
          <w:color w:val="auto"/>
          <w:highlight w:val="none"/>
          <w:lang w:eastAsia="zh-CN"/>
        </w:rPr>
      </w:pPr>
    </w:p>
    <w:p>
      <w:pPr>
        <w:pStyle w:val="9"/>
        <w:rPr>
          <w:rFonts w:hint="eastAsia"/>
          <w:color w:val="auto"/>
          <w:highlight w:val="none"/>
          <w:lang w:eastAsia="zh-CN"/>
        </w:rPr>
      </w:pPr>
    </w:p>
    <w:p>
      <w:pPr>
        <w:numPr>
          <w:ilvl w:val="0"/>
          <w:numId w:val="6"/>
        </w:numPr>
        <w:ind w:left="1080" w:leftChars="0" w:hanging="720" w:firstLineChars="0"/>
        <w:rPr>
          <w:rFonts w:hint="eastAsia" w:ascii="宋体" w:hAnsi="宋体" w:eastAsia="宋体" w:cs="Times New Roman"/>
          <w:b/>
          <w:color w:val="auto"/>
          <w:sz w:val="32"/>
          <w:szCs w:val="32"/>
          <w:highlight w:val="none"/>
          <w:lang w:val="en-US" w:eastAsia="zh-CN"/>
        </w:rPr>
      </w:pPr>
      <w:r>
        <w:rPr>
          <w:rFonts w:hint="eastAsia" w:ascii="宋体" w:hAnsi="宋体" w:eastAsia="宋体" w:cs="Times New Roman"/>
          <w:b/>
          <w:color w:val="auto"/>
          <w:sz w:val="32"/>
          <w:szCs w:val="32"/>
          <w:highlight w:val="none"/>
          <w:lang w:val="en-US" w:eastAsia="zh-CN"/>
        </w:rPr>
        <w:t>规模以上企业研发投入后补助申请表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4457"/>
        <w:gridCol w:w="1739"/>
        <w:gridCol w:w="357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11" w:type="dxa"/>
            <w:noWrap w:val="0"/>
            <w:vAlign w:val="center"/>
          </w:tcPr>
          <w:p>
            <w:pPr>
              <w:widowControl w:val="0"/>
              <w:numPr>
                <w:ilvl w:val="0"/>
                <w:numId w:val="0"/>
              </w:numPr>
              <w:jc w:val="both"/>
              <w:rPr>
                <w:rFonts w:hint="eastAsia" w:ascii="宋体" w:hAnsi="宋体" w:eastAsia="宋体" w:cs="Times New Roman"/>
                <w:color w:val="auto"/>
                <w:sz w:val="24"/>
                <w:szCs w:val="24"/>
                <w:highlight w:val="none"/>
                <w:lang w:val="en-US" w:eastAsia="zh-CN"/>
              </w:rPr>
            </w:pPr>
            <w:r>
              <w:rPr>
                <w:rFonts w:hint="eastAsia" w:ascii="宋体" w:hAnsi="宋体"/>
                <w:color w:val="auto"/>
                <w:sz w:val="24"/>
                <w:highlight w:val="none"/>
                <w:lang w:val="en-US" w:eastAsia="zh-CN"/>
              </w:rPr>
              <w:t xml:space="preserve"> </w:t>
            </w:r>
            <w:r>
              <w:rPr>
                <w:rFonts w:hint="eastAsia" w:ascii="宋体" w:hAnsi="宋体" w:eastAsia="宋体" w:cs="Times New Roman"/>
                <w:color w:val="auto"/>
                <w:sz w:val="24"/>
                <w:szCs w:val="24"/>
                <w:highlight w:val="none"/>
                <w:lang w:val="en-US" w:eastAsia="zh-CN"/>
              </w:rPr>
              <w:t>序号</w:t>
            </w:r>
          </w:p>
        </w:tc>
        <w:tc>
          <w:tcPr>
            <w:tcW w:w="4457"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指标</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单位</w:t>
            </w:r>
          </w:p>
        </w:tc>
        <w:tc>
          <w:tcPr>
            <w:tcW w:w="3579"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上年数据(2023年)</w:t>
            </w:r>
          </w:p>
        </w:tc>
        <w:tc>
          <w:tcPr>
            <w:tcW w:w="2886"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前年数据（2022年）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w:t>
            </w:r>
          </w:p>
        </w:tc>
        <w:tc>
          <w:tcPr>
            <w:tcW w:w="4457"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可加计扣除的研发费用</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万元</w:t>
            </w:r>
          </w:p>
        </w:tc>
        <w:tc>
          <w:tcPr>
            <w:tcW w:w="3579" w:type="dxa"/>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c>
          <w:tcPr>
            <w:tcW w:w="2886" w:type="dxa"/>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w:t>
            </w:r>
          </w:p>
        </w:tc>
        <w:tc>
          <w:tcPr>
            <w:tcW w:w="4457"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研发费用增量（2023-2022）</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万元</w:t>
            </w:r>
          </w:p>
        </w:tc>
        <w:tc>
          <w:tcPr>
            <w:tcW w:w="6465" w:type="dxa"/>
            <w:gridSpan w:val="2"/>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p>
        </w:tc>
        <w:tc>
          <w:tcPr>
            <w:tcW w:w="4457"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ascii="宋体" w:hAnsi="宋体" w:eastAsia="宋体" w:cs="宋体"/>
                <w:color w:val="auto"/>
                <w:sz w:val="24"/>
                <w:szCs w:val="24"/>
                <w:highlight w:val="none"/>
              </w:rPr>
              <w:t>企业研发费用达档次奖励</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万元</w:t>
            </w:r>
          </w:p>
        </w:tc>
        <w:tc>
          <w:tcPr>
            <w:tcW w:w="6465" w:type="dxa"/>
            <w:gridSpan w:val="2"/>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w:t>
            </w:r>
          </w:p>
        </w:tc>
        <w:tc>
          <w:tcPr>
            <w:tcW w:w="4457"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ascii="宋体" w:hAnsi="宋体" w:eastAsia="宋体" w:cs="宋体"/>
                <w:color w:val="auto"/>
                <w:sz w:val="24"/>
                <w:szCs w:val="24"/>
                <w:highlight w:val="none"/>
              </w:rPr>
              <w:t>企业研发费用增量奖励</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万元</w:t>
            </w:r>
          </w:p>
        </w:tc>
        <w:tc>
          <w:tcPr>
            <w:tcW w:w="6465" w:type="dxa"/>
            <w:gridSpan w:val="2"/>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w:t>
            </w:r>
          </w:p>
        </w:tc>
        <w:tc>
          <w:tcPr>
            <w:tcW w:w="4457" w:type="dxa"/>
            <w:noWrap w:val="0"/>
            <w:vAlign w:val="center"/>
          </w:tcPr>
          <w:p>
            <w:pPr>
              <w:spacing w:beforeLines="0" w:afterLines="0"/>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申报奖励金额(合计)</w:t>
            </w:r>
          </w:p>
        </w:tc>
        <w:tc>
          <w:tcPr>
            <w:tcW w:w="1739" w:type="dxa"/>
            <w:noWrap w:val="0"/>
            <w:vAlign w:val="center"/>
          </w:tcPr>
          <w:p>
            <w:pPr>
              <w:spacing w:beforeLines="0" w:afterLines="0"/>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万元</w:t>
            </w:r>
          </w:p>
        </w:tc>
        <w:tc>
          <w:tcPr>
            <w:tcW w:w="6465" w:type="dxa"/>
            <w:gridSpan w:val="2"/>
            <w:noWrap w:val="0"/>
            <w:vAlign w:val="center"/>
          </w:tcPr>
          <w:p>
            <w:pPr>
              <w:widowControl w:val="0"/>
              <w:numPr>
                <w:ilvl w:val="0"/>
                <w:numId w:val="0"/>
              </w:numPr>
              <w:jc w:val="center"/>
              <w:rPr>
                <w:rFonts w:hint="eastAsia" w:ascii="宋体" w:hAnsi="宋体" w:eastAsia="宋体" w:cs="Times New Roman"/>
                <w:b/>
                <w:color w:val="auto"/>
                <w:sz w:val="32"/>
                <w:szCs w:val="32"/>
                <w:highlight w:val="none"/>
                <w:vertAlign w:val="baseline"/>
                <w:lang w:val="en-US" w:eastAsia="zh-CN"/>
              </w:rPr>
            </w:pPr>
          </w:p>
        </w:tc>
      </w:tr>
    </w:tbl>
    <w:p>
      <w:pPr>
        <w:numPr>
          <w:ilvl w:val="0"/>
          <w:numId w:val="0"/>
        </w:numPr>
        <w:ind w:left="420" w:leftChars="0"/>
        <w:rPr>
          <w:rFonts w:hint="eastAsia"/>
          <w:color w:val="auto"/>
          <w:highlight w:val="none"/>
          <w:lang w:eastAsia="zh-CN"/>
        </w:rPr>
      </w:pPr>
    </w:p>
    <w:p>
      <w:pPr>
        <w:numPr>
          <w:ilvl w:val="0"/>
          <w:numId w:val="0"/>
        </w:numPr>
        <w:ind w:left="420" w:leftChars="0"/>
        <w:rPr>
          <w:rFonts w:hint="eastAsia"/>
          <w:color w:val="auto"/>
          <w:highlight w:val="none"/>
          <w:lang w:val="en-US" w:eastAsia="zh-CN"/>
        </w:rPr>
      </w:pPr>
      <w:r>
        <w:rPr>
          <w:rFonts w:hint="eastAsia"/>
          <w:color w:val="auto"/>
          <w:highlight w:val="none"/>
          <w:lang w:eastAsia="zh-CN"/>
        </w:rPr>
        <w:t>注：</w:t>
      </w:r>
    </w:p>
    <w:p>
      <w:pPr>
        <w:numPr>
          <w:ilvl w:val="0"/>
          <w:numId w:val="0"/>
        </w:numPr>
        <w:ind w:left="420" w:leftChars="0"/>
        <w:rPr>
          <w:rFonts w:hint="eastAsia"/>
          <w:color w:val="auto"/>
          <w:highlight w:val="none"/>
          <w:lang w:val="en-US" w:eastAsia="zh-CN"/>
        </w:rPr>
      </w:pPr>
      <w:r>
        <w:rPr>
          <w:rFonts w:hint="eastAsia"/>
          <w:color w:val="auto"/>
          <w:highlight w:val="none"/>
          <w:lang w:val="en-US" w:eastAsia="zh-CN"/>
        </w:rPr>
        <w:t>1、序号（1）可加计扣除的研发费对应附件A107012表45数值，以（1）对应附件A107012表45一栏数据归纳到相应的政策档位大于500万元给予相应档次奖励。</w:t>
      </w:r>
    </w:p>
    <w:p>
      <w:pPr>
        <w:numPr>
          <w:ilvl w:val="0"/>
          <w:numId w:val="0"/>
        </w:numPr>
        <w:ind w:left="420" w:leftChars="0"/>
        <w:rPr>
          <w:rFonts w:hint="eastAsia"/>
          <w:color w:val="auto"/>
          <w:highlight w:val="none"/>
          <w:lang w:val="en-US" w:eastAsia="zh-CN"/>
        </w:rPr>
      </w:pPr>
      <w:r>
        <w:rPr>
          <w:rFonts w:hint="eastAsia"/>
          <w:color w:val="auto"/>
          <w:highlight w:val="none"/>
          <w:lang w:val="en-US" w:eastAsia="zh-CN"/>
        </w:rPr>
        <w:t>2、研发费增量奖：序号（2）研发费增量（2023-2022）为加计扣除前45数值差；（2）大于100万元时，序号（3）申报奖励金额：(2)*3% / 5%(百强、瞪羚*5%)。</w:t>
      </w:r>
    </w:p>
    <w:p>
      <w:pPr>
        <w:pStyle w:val="9"/>
        <w:rPr>
          <w:rFonts w:hint="default"/>
          <w:color w:val="auto"/>
          <w:highlight w:val="none"/>
          <w:lang w:val="en-US" w:eastAsia="zh-CN"/>
        </w:rPr>
      </w:pPr>
      <w:r>
        <w:rPr>
          <w:rFonts w:hint="eastAsia" w:cstheme="minorBidi"/>
          <w:color w:val="auto"/>
          <w:kern w:val="2"/>
          <w:sz w:val="21"/>
          <w:szCs w:val="24"/>
          <w:highlight w:val="none"/>
          <w:lang w:val="en-US" w:eastAsia="zh-CN" w:bidi="ar-SA"/>
        </w:rPr>
        <w:t>3、</w:t>
      </w:r>
      <w:r>
        <w:rPr>
          <w:rFonts w:hint="eastAsia" w:asciiTheme="minorHAnsi" w:hAnsiTheme="minorHAnsi" w:eastAsiaTheme="minorEastAsia" w:cstheme="minorBidi"/>
          <w:color w:val="auto"/>
          <w:kern w:val="2"/>
          <w:sz w:val="21"/>
          <w:szCs w:val="24"/>
          <w:highlight w:val="none"/>
          <w:lang w:val="en-US" w:eastAsia="zh-CN" w:bidi="ar-SA"/>
        </w:rPr>
        <w:t>企业填报数据四舍五入，可舍不可入</w:t>
      </w:r>
      <w:r>
        <w:rPr>
          <w:rFonts w:hint="eastAsia" w:cstheme="minorBidi"/>
          <w:color w:val="auto"/>
          <w:kern w:val="2"/>
          <w:sz w:val="21"/>
          <w:szCs w:val="24"/>
          <w:highlight w:val="none"/>
          <w:lang w:val="en-US" w:eastAsia="zh-CN" w:bidi="ar-SA"/>
        </w:rPr>
        <w:t>。</w:t>
      </w:r>
    </w:p>
    <w:p>
      <w:pP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br w:type="page"/>
      </w:r>
    </w:p>
    <w:p>
      <w:pPr>
        <w:pStyle w:val="9"/>
        <w:rPr>
          <w:rFonts w:hint="eastAsia"/>
        </w:rPr>
      </w:pPr>
    </w:p>
    <w:p>
      <w:pPr>
        <w:numPr>
          <w:ilvl w:val="0"/>
          <w:numId w:val="0"/>
        </w:numPr>
        <w:ind w:left="360" w:leftChars="0"/>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eastAsia="zh-CN"/>
        </w:rPr>
        <w:t>五、工业企业技术提升奖励</w:t>
      </w:r>
      <w:r>
        <w:rPr>
          <w:rFonts w:hint="eastAsia" w:ascii="宋体" w:hAnsi="宋体" w:eastAsia="宋体" w:cs="Times New Roman"/>
          <w:b/>
          <w:color w:val="auto"/>
          <w:sz w:val="32"/>
          <w:szCs w:val="32"/>
          <w:highlight w:val="none"/>
        </w:rPr>
        <w:t>申请表</w:t>
      </w:r>
    </w:p>
    <w:p>
      <w:pPr>
        <w:ind w:firstLine="240" w:firstLineChars="1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p>
    <w:tbl>
      <w:tblPr>
        <w:tblStyle w:val="10"/>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272"/>
        <w:gridCol w:w="3030"/>
        <w:gridCol w:w="2235"/>
        <w:gridCol w:w="1605"/>
        <w:gridCol w:w="1335"/>
        <w:gridCol w:w="1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1"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3272" w:type="dxa"/>
            <w:noWrap w:val="0"/>
            <w:vAlign w:val="center"/>
          </w:tcPr>
          <w:p>
            <w:pPr>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技改</w:t>
            </w:r>
            <w:r>
              <w:rPr>
                <w:rFonts w:hint="eastAsia" w:ascii="宋体" w:hAnsi="宋体" w:eastAsia="宋体" w:cs="Times New Roman"/>
                <w:color w:val="auto"/>
                <w:sz w:val="24"/>
                <w:highlight w:val="none"/>
              </w:rPr>
              <w:t>内容</w:t>
            </w:r>
          </w:p>
        </w:tc>
        <w:tc>
          <w:tcPr>
            <w:tcW w:w="3030"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提供</w:t>
            </w:r>
            <w:r>
              <w:rPr>
                <w:rFonts w:hint="eastAsia" w:ascii="宋体" w:hAnsi="宋体" w:eastAsia="宋体" w:cs="Times New Roman"/>
                <w:color w:val="auto"/>
                <w:sz w:val="24"/>
                <w:highlight w:val="none"/>
                <w:lang w:eastAsia="zh-CN"/>
              </w:rPr>
              <w:t>技改</w:t>
            </w:r>
            <w:r>
              <w:rPr>
                <w:rFonts w:hint="eastAsia" w:ascii="宋体" w:hAnsi="宋体" w:eastAsia="宋体" w:cs="Times New Roman"/>
                <w:color w:val="auto"/>
                <w:sz w:val="24"/>
                <w:highlight w:val="none"/>
              </w:rPr>
              <w:t>服务单位</w:t>
            </w:r>
          </w:p>
        </w:tc>
        <w:tc>
          <w:tcPr>
            <w:tcW w:w="2235" w:type="dxa"/>
            <w:noWrap w:val="0"/>
            <w:vAlign w:val="center"/>
          </w:tcPr>
          <w:p>
            <w:pPr>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合同签订时间</w:t>
            </w:r>
          </w:p>
        </w:tc>
        <w:tc>
          <w:tcPr>
            <w:tcW w:w="1605"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发票</w:t>
            </w:r>
            <w:r>
              <w:rPr>
                <w:rFonts w:hint="eastAsia" w:ascii="宋体" w:hAnsi="宋体" w:eastAsia="宋体" w:cs="Times New Roman"/>
                <w:color w:val="auto"/>
                <w:sz w:val="24"/>
                <w:highlight w:val="none"/>
              </w:rPr>
              <w:t>时间</w:t>
            </w:r>
          </w:p>
        </w:tc>
        <w:tc>
          <w:tcPr>
            <w:tcW w:w="1335" w:type="dxa"/>
            <w:noWrap w:val="0"/>
            <w:vAlign w:val="center"/>
          </w:tcPr>
          <w:p>
            <w:pPr>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投资金额（万元）</w:t>
            </w:r>
          </w:p>
        </w:tc>
        <w:tc>
          <w:tcPr>
            <w:tcW w:w="1376"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eastAsia="zh-CN"/>
              </w:rPr>
              <w:t>申请</w:t>
            </w:r>
            <w:r>
              <w:rPr>
                <w:rFonts w:hint="eastAsia" w:ascii="宋体" w:hAnsi="宋体" w:eastAsia="宋体" w:cs="Times New Roman"/>
                <w:color w:val="auto"/>
                <w:sz w:val="24"/>
                <w:highlight w:val="none"/>
              </w:rPr>
              <w:t>金额</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272" w:type="dxa"/>
            <w:noWrap w:val="0"/>
            <w:vAlign w:val="top"/>
          </w:tcPr>
          <w:p>
            <w:pPr>
              <w:rPr>
                <w:rFonts w:hint="eastAsia" w:ascii="宋体" w:hAnsi="宋体" w:eastAsia="宋体" w:cs="Times New Roman"/>
                <w:color w:val="auto"/>
                <w:sz w:val="32"/>
                <w:szCs w:val="32"/>
                <w:highlight w:val="none"/>
              </w:rPr>
            </w:pPr>
          </w:p>
        </w:tc>
        <w:tc>
          <w:tcPr>
            <w:tcW w:w="3030" w:type="dxa"/>
            <w:noWrap w:val="0"/>
            <w:vAlign w:val="top"/>
          </w:tcPr>
          <w:p>
            <w:pPr>
              <w:rPr>
                <w:rFonts w:hint="eastAsia" w:ascii="宋体" w:hAnsi="宋体" w:eastAsia="宋体" w:cs="Times New Roman"/>
                <w:color w:val="auto"/>
                <w:sz w:val="32"/>
                <w:szCs w:val="32"/>
                <w:highlight w:val="none"/>
              </w:rPr>
            </w:pPr>
          </w:p>
        </w:tc>
        <w:tc>
          <w:tcPr>
            <w:tcW w:w="2235" w:type="dxa"/>
            <w:noWrap w:val="0"/>
            <w:vAlign w:val="top"/>
          </w:tcPr>
          <w:p>
            <w:pPr>
              <w:rPr>
                <w:rFonts w:hint="eastAsia" w:ascii="宋体" w:hAnsi="宋体" w:eastAsia="宋体" w:cs="Times New Roman"/>
                <w:color w:val="auto"/>
                <w:sz w:val="32"/>
                <w:szCs w:val="32"/>
                <w:highlight w:val="none"/>
              </w:rPr>
            </w:pPr>
          </w:p>
        </w:tc>
        <w:tc>
          <w:tcPr>
            <w:tcW w:w="1605" w:type="dxa"/>
            <w:noWrap w:val="0"/>
            <w:vAlign w:val="top"/>
          </w:tcPr>
          <w:p>
            <w:pPr>
              <w:rPr>
                <w:rFonts w:hint="eastAsia" w:ascii="宋体" w:hAnsi="宋体" w:eastAsia="宋体" w:cs="Times New Roman"/>
                <w:color w:val="auto"/>
                <w:sz w:val="32"/>
                <w:szCs w:val="32"/>
                <w:highlight w:val="none"/>
              </w:rPr>
            </w:pP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863" w:type="dxa"/>
            <w:gridSpan w:val="5"/>
            <w:noWrap w:val="0"/>
            <w:vAlign w:val="top"/>
          </w:tcPr>
          <w:p>
            <w:pPr>
              <w:jc w:val="center"/>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合   计</w:t>
            </w:r>
          </w:p>
        </w:tc>
        <w:tc>
          <w:tcPr>
            <w:tcW w:w="1335" w:type="dxa"/>
            <w:noWrap w:val="0"/>
            <w:vAlign w:val="top"/>
          </w:tcPr>
          <w:p>
            <w:pPr>
              <w:rPr>
                <w:rFonts w:hint="eastAsia" w:ascii="宋体" w:hAnsi="宋体" w:eastAsia="宋体" w:cs="Times New Roman"/>
                <w:color w:val="auto"/>
                <w:sz w:val="32"/>
                <w:szCs w:val="32"/>
                <w:highlight w:val="none"/>
              </w:rPr>
            </w:pPr>
          </w:p>
        </w:tc>
        <w:tc>
          <w:tcPr>
            <w:tcW w:w="1376" w:type="dxa"/>
            <w:noWrap w:val="0"/>
            <w:vAlign w:val="top"/>
          </w:tcPr>
          <w:p>
            <w:pPr>
              <w:rPr>
                <w:rFonts w:hint="eastAsia" w:ascii="宋体" w:hAnsi="宋体" w:eastAsia="宋体" w:cs="Times New Roman"/>
                <w:color w:val="auto"/>
                <w:sz w:val="32"/>
                <w:szCs w:val="32"/>
                <w:highlight w:val="none"/>
              </w:rPr>
            </w:pPr>
          </w:p>
        </w:tc>
      </w:tr>
    </w:tbl>
    <w:p>
      <w:pPr>
        <w:numPr>
          <w:ilvl w:val="0"/>
          <w:numId w:val="0"/>
        </w:numPr>
        <w:ind w:firstLine="320" w:firstLineChars="100"/>
        <w:rPr>
          <w:rFonts w:hint="eastAsia" w:ascii="宋体" w:hAnsi="宋体"/>
          <w:b/>
          <w:color w:val="auto"/>
          <w:sz w:val="32"/>
          <w:szCs w:val="32"/>
          <w:highlight w:val="none"/>
          <w:lang w:eastAsia="zh-CN"/>
        </w:rPr>
      </w:pPr>
    </w:p>
    <w:p>
      <w:pPr>
        <w:numPr>
          <w:ilvl w:val="0"/>
          <w:numId w:val="0"/>
        </w:numPr>
        <w:ind w:firstLine="320" w:firstLineChars="100"/>
        <w:rPr>
          <w:rFonts w:hint="eastAsia" w:ascii="宋体" w:hAnsi="宋体"/>
          <w:b/>
          <w:color w:val="auto"/>
          <w:sz w:val="32"/>
          <w:szCs w:val="32"/>
          <w:highlight w:val="none"/>
          <w:lang w:eastAsia="zh-CN"/>
        </w:rPr>
      </w:pPr>
    </w:p>
    <w:p>
      <w:pPr>
        <w:pStyle w:val="9"/>
        <w:rPr>
          <w:rFonts w:hint="eastAsia"/>
          <w:color w:val="auto"/>
          <w:highlight w:val="none"/>
          <w:lang w:eastAsia="zh-CN"/>
        </w:rPr>
      </w:pPr>
    </w:p>
    <w:p>
      <w:pPr>
        <w:numPr>
          <w:ilvl w:val="0"/>
          <w:numId w:val="0"/>
        </w:numPr>
        <w:ind w:firstLine="320" w:firstLineChars="100"/>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六、倍增试点企业新增物业补贴</w:t>
      </w:r>
    </w:p>
    <w:p>
      <w:pPr>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1652"/>
        <w:gridCol w:w="1743"/>
        <w:gridCol w:w="1500"/>
        <w:gridCol w:w="1668"/>
        <w:gridCol w:w="1961"/>
        <w:gridCol w:w="162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657" w:type="pct"/>
            <w:noWrap w:val="0"/>
            <w:vAlign w:val="center"/>
          </w:tcPr>
          <w:p>
            <w:pPr>
              <w:spacing w:beforeLines="0" w:afterLines="0"/>
              <w:jc w:val="left"/>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新增物业类型（租赁/购买）</w:t>
            </w:r>
          </w:p>
        </w:tc>
        <w:tc>
          <w:tcPr>
            <w:tcW w:w="604" w:type="pct"/>
            <w:noWrap w:val="0"/>
            <w:vAlign w:val="center"/>
          </w:tcPr>
          <w:p>
            <w:pPr>
              <w:spacing w:beforeLines="0" w:afterLines="0"/>
              <w:jc w:val="left"/>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原有物业面积（平方米）</w:t>
            </w:r>
          </w:p>
        </w:tc>
        <w:tc>
          <w:tcPr>
            <w:tcW w:w="637" w:type="pct"/>
            <w:noWrap w:val="0"/>
            <w:vAlign w:val="center"/>
          </w:tcPr>
          <w:p>
            <w:pPr>
              <w:spacing w:beforeLines="0" w:afterLines="0"/>
              <w:jc w:val="left"/>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现有物业面积（平方米）</w:t>
            </w:r>
          </w:p>
        </w:tc>
        <w:tc>
          <w:tcPr>
            <w:tcW w:w="548" w:type="pct"/>
            <w:noWrap w:val="0"/>
            <w:vAlign w:val="center"/>
          </w:tcPr>
          <w:p>
            <w:pPr>
              <w:spacing w:beforeLines="0" w:afterLines="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每平米租金（元）</w:t>
            </w:r>
          </w:p>
        </w:tc>
        <w:tc>
          <w:tcPr>
            <w:tcW w:w="610" w:type="pct"/>
            <w:noWrap w:val="0"/>
            <w:vAlign w:val="center"/>
          </w:tcPr>
          <w:p>
            <w:pPr>
              <w:spacing w:beforeLines="0" w:afterLines="0"/>
              <w:jc w:val="left"/>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实际奖励面积（平方米）</w:t>
            </w:r>
          </w:p>
        </w:tc>
        <w:tc>
          <w:tcPr>
            <w:tcW w:w="717" w:type="pct"/>
            <w:noWrap w:val="0"/>
            <w:vAlign w:val="center"/>
          </w:tcPr>
          <w:p>
            <w:pPr>
              <w:spacing w:beforeLines="0" w:afterLines="0"/>
              <w:jc w:val="left"/>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新增物业合同签定</w:t>
            </w:r>
            <w:r>
              <w:rPr>
                <w:rFonts w:hint="eastAsia" w:ascii="宋体" w:hAnsi="宋体" w:eastAsia="宋体"/>
                <w:color w:val="auto"/>
                <w:sz w:val="24"/>
                <w:szCs w:val="24"/>
                <w:highlight w:val="none"/>
                <w:lang w:eastAsia="zh-CN"/>
              </w:rPr>
              <w:t>时间（年月）</w:t>
            </w:r>
          </w:p>
        </w:tc>
        <w:tc>
          <w:tcPr>
            <w:tcW w:w="592" w:type="pct"/>
            <w:noWrap w:val="0"/>
            <w:vAlign w:val="top"/>
          </w:tcPr>
          <w:p>
            <w:pPr>
              <w:spacing w:line="400" w:lineRule="exact"/>
              <w:jc w:val="center"/>
              <w:rPr>
                <w:rFonts w:hint="eastAsia" w:ascii="Times New Roman" w:hAnsi="Times New Roman" w:eastAsia="黑体" w:cs="Times New Roman"/>
                <w:color w:val="auto"/>
                <w:sz w:val="28"/>
                <w:szCs w:val="28"/>
                <w:highlight w:val="none"/>
                <w:lang w:eastAsia="zh-CN"/>
              </w:rPr>
            </w:pPr>
            <w:r>
              <w:rPr>
                <w:rFonts w:hint="eastAsia" w:ascii="宋体" w:hAnsi="宋体" w:eastAsia="宋体" w:cs="Times New Roman"/>
                <w:color w:val="auto"/>
                <w:sz w:val="24"/>
                <w:szCs w:val="24"/>
                <w:highlight w:val="none"/>
                <w:lang w:eastAsia="zh-CN"/>
              </w:rPr>
              <w:t>申请奖励月份数</w:t>
            </w:r>
          </w:p>
        </w:tc>
        <w:tc>
          <w:tcPr>
            <w:tcW w:w="631" w:type="pct"/>
            <w:noWrap w:val="0"/>
            <w:vAlign w:val="top"/>
          </w:tcPr>
          <w:p>
            <w:pPr>
              <w:spacing w:line="400" w:lineRule="exact"/>
              <w:jc w:val="center"/>
              <w:rPr>
                <w:rFonts w:hint="default" w:ascii="Times New Roman" w:hAnsi="Times New Roman" w:eastAsia="黑体" w:cs="Times New Roman"/>
                <w:color w:val="auto"/>
                <w:sz w:val="28"/>
                <w:szCs w:val="28"/>
                <w:highlight w:val="none"/>
              </w:rPr>
            </w:pPr>
            <w:r>
              <w:rPr>
                <w:rFonts w:hint="eastAsia" w:ascii="宋体" w:hAnsi="宋体" w:eastAsia="宋体"/>
                <w:color w:val="auto"/>
                <w:sz w:val="24"/>
                <w:szCs w:val="24"/>
                <w:highlight w:val="none"/>
              </w:rPr>
              <w:t>申请奖励金额（元）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pPr>
              <w:rPr>
                <w:rFonts w:hint="default" w:ascii="宋体" w:hAnsi="宋体" w:eastAsia="宋体" w:cs="Times New Roman"/>
                <w:color w:val="auto"/>
                <w:sz w:val="32"/>
                <w:szCs w:val="32"/>
                <w:highlight w:val="none"/>
              </w:rPr>
            </w:pPr>
          </w:p>
        </w:tc>
        <w:tc>
          <w:tcPr>
            <w:tcW w:w="604" w:type="pct"/>
            <w:noWrap w:val="0"/>
            <w:vAlign w:val="center"/>
          </w:tcPr>
          <w:p>
            <w:pPr>
              <w:rPr>
                <w:rFonts w:hint="default" w:ascii="宋体" w:hAnsi="宋体" w:eastAsia="宋体" w:cs="Times New Roman"/>
                <w:color w:val="auto"/>
                <w:sz w:val="32"/>
                <w:szCs w:val="32"/>
                <w:highlight w:val="none"/>
              </w:rPr>
            </w:pPr>
          </w:p>
        </w:tc>
        <w:tc>
          <w:tcPr>
            <w:tcW w:w="637" w:type="pct"/>
            <w:noWrap w:val="0"/>
            <w:vAlign w:val="center"/>
          </w:tcPr>
          <w:p>
            <w:pPr>
              <w:rPr>
                <w:rFonts w:hint="default" w:ascii="宋体" w:hAnsi="宋体" w:eastAsia="宋体" w:cs="Times New Roman"/>
                <w:color w:val="auto"/>
                <w:sz w:val="32"/>
                <w:szCs w:val="32"/>
                <w:highlight w:val="none"/>
              </w:rPr>
            </w:pPr>
          </w:p>
        </w:tc>
        <w:tc>
          <w:tcPr>
            <w:tcW w:w="548" w:type="pct"/>
            <w:noWrap w:val="0"/>
            <w:vAlign w:val="center"/>
          </w:tcPr>
          <w:p>
            <w:pPr>
              <w:rPr>
                <w:rFonts w:hint="default" w:ascii="宋体" w:hAnsi="宋体" w:eastAsia="宋体" w:cs="Times New Roman"/>
                <w:color w:val="auto"/>
                <w:sz w:val="32"/>
                <w:szCs w:val="32"/>
                <w:highlight w:val="none"/>
              </w:rPr>
            </w:pPr>
          </w:p>
        </w:tc>
        <w:tc>
          <w:tcPr>
            <w:tcW w:w="610" w:type="pct"/>
            <w:noWrap w:val="0"/>
            <w:vAlign w:val="center"/>
          </w:tcPr>
          <w:p>
            <w:pPr>
              <w:rPr>
                <w:rFonts w:hint="default" w:ascii="宋体" w:hAnsi="宋体" w:eastAsia="宋体" w:cs="Times New Roman"/>
                <w:color w:val="auto"/>
                <w:sz w:val="32"/>
                <w:szCs w:val="32"/>
                <w:highlight w:val="none"/>
              </w:rPr>
            </w:pPr>
          </w:p>
        </w:tc>
        <w:tc>
          <w:tcPr>
            <w:tcW w:w="717" w:type="pct"/>
            <w:noWrap w:val="0"/>
            <w:vAlign w:val="center"/>
          </w:tcPr>
          <w:p>
            <w:pPr>
              <w:rPr>
                <w:rFonts w:hint="default" w:ascii="宋体" w:hAnsi="宋体" w:eastAsia="宋体" w:cs="Times New Roman"/>
                <w:color w:val="auto"/>
                <w:sz w:val="32"/>
                <w:szCs w:val="32"/>
                <w:highlight w:val="none"/>
              </w:rPr>
            </w:pPr>
          </w:p>
        </w:tc>
        <w:tc>
          <w:tcPr>
            <w:tcW w:w="592" w:type="pct"/>
            <w:noWrap w:val="0"/>
            <w:vAlign w:val="top"/>
          </w:tcPr>
          <w:p>
            <w:pPr>
              <w:rPr>
                <w:rFonts w:hint="default" w:ascii="宋体" w:hAnsi="宋体" w:eastAsia="宋体" w:cs="Times New Roman"/>
                <w:color w:val="auto"/>
                <w:sz w:val="32"/>
                <w:szCs w:val="32"/>
                <w:highlight w:val="none"/>
              </w:rPr>
            </w:pPr>
          </w:p>
        </w:tc>
        <w:tc>
          <w:tcPr>
            <w:tcW w:w="631" w:type="pct"/>
            <w:noWrap w:val="0"/>
            <w:vAlign w:val="top"/>
          </w:tcPr>
          <w:p>
            <w:pPr>
              <w:rPr>
                <w:rFonts w:hint="default" w:ascii="宋体" w:hAnsi="宋体" w:eastAsia="宋体" w:cs="Times New Roman"/>
                <w:color w:val="auto"/>
                <w:sz w:val="32"/>
                <w:szCs w:val="32"/>
                <w:highlight w:val="none"/>
              </w:rPr>
            </w:pPr>
          </w:p>
        </w:tc>
      </w:tr>
    </w:tbl>
    <w:p>
      <w:pPr>
        <w:numPr>
          <w:ilvl w:val="0"/>
          <w:numId w:val="0"/>
        </w:numPr>
        <w:rPr>
          <w:rFonts w:hint="eastAsia" w:ascii="宋体" w:hAnsi="宋体" w:eastAsia="宋体" w:cs="Times New Roman"/>
          <w:b w:val="0"/>
          <w:bCs/>
          <w:color w:val="auto"/>
          <w:sz w:val="32"/>
          <w:szCs w:val="32"/>
          <w:highlight w:val="none"/>
          <w:lang w:eastAsia="zh-CN"/>
        </w:rPr>
      </w:pPr>
      <w:r>
        <w:rPr>
          <w:rFonts w:hint="eastAsia" w:ascii="宋体" w:hAnsi="宋体"/>
          <w:b w:val="0"/>
          <w:bCs/>
          <w:color w:val="auto"/>
          <w:szCs w:val="21"/>
          <w:highlight w:val="none"/>
        </w:rPr>
        <w:t>注：</w:t>
      </w:r>
      <w:r>
        <w:rPr>
          <w:rFonts w:hint="eastAsia" w:ascii="宋体" w:hAnsi="宋体"/>
          <w:b w:val="0"/>
          <w:bCs/>
          <w:color w:val="auto"/>
          <w:szCs w:val="21"/>
          <w:highlight w:val="none"/>
          <w:lang w:eastAsia="zh-CN"/>
        </w:rPr>
        <w:t>按申报年度企业实际支付租金的月份补贴，</w:t>
      </w:r>
      <w:r>
        <w:rPr>
          <w:rFonts w:hint="eastAsia" w:ascii="宋体" w:hAnsi="宋体"/>
          <w:b w:val="0"/>
          <w:bCs/>
          <w:color w:val="auto"/>
          <w:szCs w:val="21"/>
          <w:highlight w:val="none"/>
        </w:rPr>
        <w:t>免租期不计入补贴月份</w:t>
      </w:r>
      <w:r>
        <w:rPr>
          <w:rFonts w:hint="eastAsia" w:ascii="宋体" w:hAnsi="宋体"/>
          <w:b w:val="0"/>
          <w:bCs/>
          <w:color w:val="auto"/>
          <w:szCs w:val="21"/>
          <w:highlight w:val="none"/>
          <w:lang w:eastAsia="zh-CN"/>
        </w:rPr>
        <w:t>。</w:t>
      </w:r>
    </w:p>
    <w:p>
      <w:pPr>
        <w:numPr>
          <w:ilvl w:val="0"/>
          <w:numId w:val="0"/>
        </w:numPr>
        <w:rPr>
          <w:rFonts w:hint="eastAsia" w:ascii="宋体" w:hAnsi="宋体" w:eastAsia="宋体" w:cs="Times New Roman"/>
          <w:b/>
          <w:color w:val="auto"/>
          <w:sz w:val="32"/>
          <w:szCs w:val="32"/>
          <w:highlight w:val="none"/>
        </w:rPr>
      </w:pPr>
    </w:p>
    <w:p>
      <w:pPr>
        <w:numPr>
          <w:ilvl w:val="0"/>
          <w:numId w:val="0"/>
        </w:numPr>
        <w:rPr>
          <w:rFonts w:hint="eastAsia" w:ascii="宋体" w:hAnsi="宋体" w:eastAsia="宋体" w:cs="Times New Roman"/>
          <w:b/>
          <w:color w:val="auto"/>
          <w:sz w:val="32"/>
          <w:szCs w:val="32"/>
          <w:highlight w:val="none"/>
        </w:rPr>
      </w:pPr>
    </w:p>
    <w:p>
      <w:pPr>
        <w:numPr>
          <w:ilvl w:val="0"/>
          <w:numId w:val="0"/>
        </w:numPr>
        <w:rPr>
          <w:rFonts w:hint="eastAsia" w:ascii="宋体" w:hAnsi="宋体" w:eastAsia="宋体" w:cs="Times New Roman"/>
          <w:b/>
          <w:color w:val="auto"/>
          <w:sz w:val="32"/>
          <w:szCs w:val="32"/>
          <w:highlight w:val="none"/>
        </w:rPr>
      </w:pPr>
    </w:p>
    <w:p>
      <w:pPr>
        <w:numPr>
          <w:ilvl w:val="0"/>
          <w:numId w:val="0"/>
        </w:numPr>
        <w:rPr>
          <w:rFonts w:hint="eastAsia" w:ascii="宋体" w:hAnsi="宋体" w:eastAsia="宋体" w:cs="Times New Roman"/>
          <w:b/>
          <w:color w:val="auto"/>
          <w:sz w:val="32"/>
          <w:szCs w:val="32"/>
          <w:highlight w:val="none"/>
        </w:rPr>
      </w:pPr>
    </w:p>
    <w:p>
      <w:pPr>
        <w:numPr>
          <w:ilvl w:val="0"/>
          <w:numId w:val="0"/>
        </w:numPr>
        <w:rPr>
          <w:rFonts w:hint="eastAsia" w:ascii="宋体" w:hAnsi="宋体" w:eastAsia="宋体" w:cs="Times New Roman"/>
          <w:b/>
          <w:color w:val="auto"/>
          <w:sz w:val="32"/>
          <w:szCs w:val="32"/>
          <w:highlight w:val="none"/>
        </w:rPr>
      </w:pPr>
    </w:p>
    <w:p>
      <w:pPr>
        <w:numPr>
          <w:ilvl w:val="0"/>
          <w:numId w:val="0"/>
        </w:numPr>
        <w:rPr>
          <w:rFonts w:hint="eastAsia" w:ascii="宋体" w:hAnsi="宋体" w:eastAsia="宋体" w:cs="Times New Roman"/>
          <w:b/>
          <w:color w:val="auto"/>
          <w:sz w:val="32"/>
          <w:szCs w:val="32"/>
          <w:highlight w:val="none"/>
        </w:rPr>
      </w:pPr>
    </w:p>
    <w:p>
      <w:pPr>
        <w:pStyle w:val="9"/>
        <w:rPr>
          <w:rFonts w:hint="eastAsia"/>
          <w:color w:val="auto"/>
          <w:highlight w:val="none"/>
        </w:rPr>
      </w:pPr>
    </w:p>
    <w:p>
      <w:pPr>
        <w:numPr>
          <w:ilvl w:val="0"/>
          <w:numId w:val="0"/>
        </w:numPr>
        <w:ind w:left="360" w:leftChars="0"/>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lang w:eastAsia="zh-CN"/>
        </w:rPr>
        <w:t>七、商业综合体节能降耗奖励</w:t>
      </w:r>
      <w:r>
        <w:rPr>
          <w:rFonts w:hint="eastAsia" w:ascii="宋体" w:hAnsi="宋体" w:eastAsia="宋体" w:cs="Times New Roman"/>
          <w:b/>
          <w:color w:val="auto"/>
          <w:sz w:val="32"/>
          <w:szCs w:val="32"/>
          <w:highlight w:val="none"/>
        </w:rPr>
        <w:t>申请表</w:t>
      </w:r>
    </w:p>
    <w:p>
      <w:pPr>
        <w:ind w:firstLine="240" w:firstLineChars="1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p>
    <w:tbl>
      <w:tblPr>
        <w:tblStyle w:val="10"/>
        <w:tblW w:w="13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3448"/>
        <w:gridCol w:w="3207"/>
        <w:gridCol w:w="2375"/>
        <w:gridCol w:w="2088"/>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21"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3448" w:type="dxa"/>
            <w:noWrap w:val="0"/>
            <w:vAlign w:val="center"/>
          </w:tcPr>
          <w:p>
            <w:pPr>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节能技改</w:t>
            </w:r>
            <w:r>
              <w:rPr>
                <w:rFonts w:hint="eastAsia" w:ascii="宋体" w:hAnsi="宋体" w:eastAsia="宋体" w:cs="Times New Roman"/>
                <w:color w:val="auto"/>
                <w:sz w:val="24"/>
                <w:highlight w:val="none"/>
              </w:rPr>
              <w:t>内容</w:t>
            </w:r>
          </w:p>
        </w:tc>
        <w:tc>
          <w:tcPr>
            <w:tcW w:w="3207"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提供</w:t>
            </w:r>
            <w:r>
              <w:rPr>
                <w:rFonts w:hint="eastAsia" w:ascii="宋体" w:hAnsi="宋体" w:eastAsia="宋体" w:cs="Times New Roman"/>
                <w:color w:val="auto"/>
                <w:sz w:val="24"/>
                <w:highlight w:val="none"/>
                <w:lang w:eastAsia="zh-CN"/>
              </w:rPr>
              <w:t>节能技改</w:t>
            </w:r>
            <w:r>
              <w:rPr>
                <w:rFonts w:hint="eastAsia" w:ascii="宋体" w:hAnsi="宋体" w:eastAsia="宋体" w:cs="Times New Roman"/>
                <w:color w:val="auto"/>
                <w:sz w:val="24"/>
                <w:highlight w:val="none"/>
              </w:rPr>
              <w:t>服务单位</w:t>
            </w:r>
          </w:p>
        </w:tc>
        <w:tc>
          <w:tcPr>
            <w:tcW w:w="2375" w:type="dxa"/>
            <w:noWrap w:val="0"/>
            <w:vAlign w:val="center"/>
          </w:tcPr>
          <w:p>
            <w:pPr>
              <w:jc w:val="center"/>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合同签订时间</w:t>
            </w:r>
          </w:p>
        </w:tc>
        <w:tc>
          <w:tcPr>
            <w:tcW w:w="2088"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发票</w:t>
            </w:r>
            <w:r>
              <w:rPr>
                <w:rFonts w:hint="eastAsia" w:ascii="宋体" w:hAnsi="宋体" w:eastAsia="宋体" w:cs="Times New Roman"/>
                <w:color w:val="auto"/>
                <w:sz w:val="24"/>
                <w:highlight w:val="none"/>
              </w:rPr>
              <w:t>时间</w:t>
            </w:r>
          </w:p>
        </w:tc>
        <w:tc>
          <w:tcPr>
            <w:tcW w:w="1538" w:type="dxa"/>
            <w:noWrap w:val="0"/>
            <w:vAlign w:val="center"/>
          </w:tcPr>
          <w:p>
            <w:pPr>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1" w:type="dxa"/>
            <w:noWrap w:val="0"/>
            <w:vAlign w:val="top"/>
          </w:tcPr>
          <w:p>
            <w:pPr>
              <w:rPr>
                <w:rFonts w:hint="eastAsia" w:ascii="宋体" w:hAnsi="宋体" w:eastAsia="宋体" w:cs="Times New Roman"/>
                <w:color w:val="auto"/>
                <w:sz w:val="32"/>
                <w:szCs w:val="32"/>
                <w:highlight w:val="none"/>
              </w:rPr>
            </w:pPr>
          </w:p>
        </w:tc>
        <w:tc>
          <w:tcPr>
            <w:tcW w:w="3448" w:type="dxa"/>
            <w:noWrap w:val="0"/>
            <w:vAlign w:val="top"/>
          </w:tcPr>
          <w:p>
            <w:pPr>
              <w:rPr>
                <w:rFonts w:hint="eastAsia" w:ascii="宋体" w:hAnsi="宋体" w:eastAsia="宋体" w:cs="Times New Roman"/>
                <w:color w:val="auto"/>
                <w:sz w:val="32"/>
                <w:szCs w:val="32"/>
                <w:highlight w:val="none"/>
              </w:rPr>
            </w:pPr>
          </w:p>
        </w:tc>
        <w:tc>
          <w:tcPr>
            <w:tcW w:w="3207" w:type="dxa"/>
            <w:noWrap w:val="0"/>
            <w:vAlign w:val="top"/>
          </w:tcPr>
          <w:p>
            <w:pPr>
              <w:rPr>
                <w:rFonts w:hint="eastAsia" w:ascii="宋体" w:hAnsi="宋体" w:eastAsia="宋体" w:cs="Times New Roman"/>
                <w:color w:val="auto"/>
                <w:sz w:val="32"/>
                <w:szCs w:val="32"/>
                <w:highlight w:val="none"/>
              </w:rPr>
            </w:pPr>
          </w:p>
        </w:tc>
        <w:tc>
          <w:tcPr>
            <w:tcW w:w="2375" w:type="dxa"/>
            <w:noWrap w:val="0"/>
            <w:vAlign w:val="top"/>
          </w:tcPr>
          <w:p>
            <w:pPr>
              <w:rPr>
                <w:rFonts w:hint="eastAsia" w:ascii="宋体" w:hAnsi="宋体" w:eastAsia="宋体" w:cs="Times New Roman"/>
                <w:color w:val="auto"/>
                <w:sz w:val="32"/>
                <w:szCs w:val="32"/>
                <w:highlight w:val="none"/>
              </w:rPr>
            </w:pPr>
          </w:p>
        </w:tc>
        <w:tc>
          <w:tcPr>
            <w:tcW w:w="2088" w:type="dxa"/>
            <w:noWrap w:val="0"/>
            <w:vAlign w:val="top"/>
          </w:tcPr>
          <w:p>
            <w:pPr>
              <w:rPr>
                <w:rFonts w:hint="eastAsia" w:ascii="宋体" w:hAnsi="宋体" w:eastAsia="宋体" w:cs="Times New Roman"/>
                <w:color w:val="auto"/>
                <w:sz w:val="32"/>
                <w:szCs w:val="32"/>
                <w:highlight w:val="none"/>
              </w:rPr>
            </w:pPr>
          </w:p>
        </w:tc>
        <w:tc>
          <w:tcPr>
            <w:tcW w:w="1538" w:type="dxa"/>
            <w:noWrap w:val="0"/>
            <w:vAlign w:val="top"/>
          </w:tcPr>
          <w:p>
            <w:pPr>
              <w:rPr>
                <w:rFonts w:hint="eastAsia" w:ascii="宋体" w:hAnsi="宋体" w:eastAsia="宋体" w:cs="Times New Roman"/>
                <w:color w:val="auto"/>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839" w:type="dxa"/>
            <w:gridSpan w:val="5"/>
            <w:noWrap w:val="0"/>
            <w:vAlign w:val="top"/>
          </w:tcPr>
          <w:p>
            <w:pPr>
              <w:jc w:val="center"/>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合   计</w:t>
            </w:r>
          </w:p>
        </w:tc>
        <w:tc>
          <w:tcPr>
            <w:tcW w:w="1538" w:type="dxa"/>
            <w:noWrap w:val="0"/>
            <w:vAlign w:val="top"/>
          </w:tcPr>
          <w:p>
            <w:pPr>
              <w:rPr>
                <w:rFonts w:hint="eastAsia" w:ascii="宋体" w:hAnsi="宋体" w:eastAsia="宋体" w:cs="Times New Roman"/>
                <w:color w:val="auto"/>
                <w:sz w:val="32"/>
                <w:szCs w:val="32"/>
                <w:highlight w:val="none"/>
              </w:rPr>
            </w:pPr>
          </w:p>
        </w:tc>
      </w:tr>
    </w:tbl>
    <w:p>
      <w:pPr>
        <w:widowControl w:val="0"/>
        <w:numPr>
          <w:ilvl w:val="0"/>
          <w:numId w:val="0"/>
        </w:numPr>
        <w:jc w:val="both"/>
        <w:rPr>
          <w:rFonts w:hint="eastAsia" w:ascii="宋体" w:hAnsi="宋体" w:eastAsia="宋体" w:cs="Times New Roman"/>
          <w:b/>
          <w:color w:val="auto"/>
          <w:sz w:val="32"/>
          <w:szCs w:val="32"/>
          <w:highlight w:val="none"/>
          <w:lang w:val="en-US" w:eastAsia="zh-CN"/>
        </w:rPr>
        <w:sectPr>
          <w:pgSz w:w="16838" w:h="11906" w:orient="landscape"/>
          <w:pgMar w:top="935" w:right="1358" w:bottom="1287" w:left="2024" w:header="851" w:footer="992" w:gutter="0"/>
          <w:cols w:space="720" w:num="1"/>
          <w:docGrid w:type="linesAndChars" w:linePitch="312" w:charSpace="0"/>
        </w:sectPr>
      </w:pPr>
    </w:p>
    <w:p>
      <w:pPr>
        <w:ind w:firstLine="482" w:firstLineChars="150"/>
        <w:rPr>
          <w:rFonts w:hint="eastAsia" w:ascii="宋体" w:hAnsi="宋体"/>
          <w:b/>
          <w:color w:val="auto"/>
          <w:sz w:val="32"/>
          <w:szCs w:val="32"/>
          <w:highlight w:val="none"/>
        </w:rPr>
      </w:pPr>
      <w:r>
        <w:rPr>
          <w:rFonts w:hint="eastAsia" w:ascii="宋体" w:hAnsi="宋体"/>
          <w:b/>
          <w:color w:val="auto"/>
          <w:sz w:val="32"/>
          <w:szCs w:val="32"/>
          <w:highlight w:val="none"/>
          <w:lang w:eastAsia="zh-CN"/>
        </w:rPr>
        <w:t>七</w:t>
      </w:r>
      <w:r>
        <w:rPr>
          <w:rFonts w:hint="eastAsia" w:ascii="宋体" w:hAnsi="宋体"/>
          <w:b/>
          <w:color w:val="auto"/>
          <w:sz w:val="32"/>
          <w:szCs w:val="32"/>
          <w:highlight w:val="none"/>
        </w:rPr>
        <w:t>、附件清单</w:t>
      </w:r>
      <w:r>
        <w:rPr>
          <w:rFonts w:hint="eastAsia" w:ascii="宋体" w:hAnsi="宋体"/>
          <w:b/>
          <w:color w:val="auto"/>
          <w:sz w:val="32"/>
          <w:szCs w:val="32"/>
          <w:highlight w:val="none"/>
          <w:lang w:eastAsia="zh-CN"/>
        </w:rPr>
        <w:t>（需按顺序排列）</w:t>
      </w:r>
    </w:p>
    <w:tbl>
      <w:tblPr>
        <w:tblStyle w:val="10"/>
        <w:tblW w:w="933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8595"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4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eastAsia="zh-CN"/>
              </w:rPr>
              <w:t>申请单位</w:t>
            </w:r>
            <w:r>
              <w:rPr>
                <w:rFonts w:hint="eastAsia" w:ascii="宋体" w:hAnsi="宋体"/>
                <w:color w:val="auto"/>
                <w:szCs w:val="21"/>
                <w:highlight w:val="none"/>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2023年12月份</w:t>
            </w:r>
            <w:r>
              <w:rPr>
                <w:rFonts w:hint="eastAsia" w:ascii="宋体" w:hAnsi="宋体"/>
                <w:color w:val="auto"/>
                <w:szCs w:val="21"/>
                <w:highlight w:val="none"/>
              </w:rPr>
              <w:t>会计报表（含资产负债表、损益表、现金流量表）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3</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银行开户许可证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42" w:type="dxa"/>
            <w:noWrap w:val="0"/>
            <w:vAlign w:val="center"/>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8595" w:type="dxa"/>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其它经济发展局要求提供的资料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337" w:type="dxa"/>
            <w:gridSpan w:val="2"/>
            <w:noWrap w:val="0"/>
            <w:vAlign w:val="center"/>
          </w:tcPr>
          <w:p>
            <w:pPr>
              <w:jc w:val="left"/>
              <w:rPr>
                <w:rFonts w:hint="eastAsia" w:ascii="宋体" w:hAnsi="宋体"/>
                <w:color w:val="auto"/>
                <w:szCs w:val="21"/>
                <w:highlight w:val="none"/>
              </w:rPr>
            </w:pPr>
            <w:r>
              <w:rPr>
                <w:rFonts w:hint="eastAsia" w:ascii="宋体" w:hAnsi="宋体"/>
                <w:b/>
                <w:color w:val="auto"/>
                <w:szCs w:val="21"/>
                <w:highlight w:val="none"/>
              </w:rPr>
              <w:t>申请奖励和配套资助还需提供以下附件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2"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8595" w:type="dxa"/>
            <w:noWrap w:val="0"/>
            <w:vAlign w:val="center"/>
          </w:tcPr>
          <w:p>
            <w:pPr>
              <w:rPr>
                <w:rFonts w:hint="eastAsia" w:ascii="宋体" w:hAnsi="宋体" w:eastAsia="宋体"/>
                <w:color w:val="auto"/>
                <w:szCs w:val="21"/>
                <w:highlight w:val="none"/>
                <w:lang w:eastAsia="zh-CN"/>
              </w:rPr>
            </w:pPr>
            <w:r>
              <w:rPr>
                <w:rFonts w:hint="eastAsia" w:ascii="宋体" w:hAnsi="宋体"/>
                <w:color w:val="auto"/>
                <w:szCs w:val="21"/>
                <w:highlight w:val="none"/>
              </w:rPr>
              <w:t>各级政府认定的下达、立项、评定文件、</w:t>
            </w:r>
            <w:r>
              <w:rPr>
                <w:rFonts w:hint="eastAsia" w:ascii="宋体" w:hAnsi="宋体"/>
                <w:color w:val="auto"/>
                <w:szCs w:val="21"/>
                <w:highlight w:val="none"/>
                <w:lang w:eastAsia="zh-CN"/>
              </w:rPr>
              <w:t>省阳光政务平台系统申报状态</w:t>
            </w:r>
            <w:r>
              <w:rPr>
                <w:rFonts w:hint="eastAsia" w:ascii="宋体" w:hAnsi="宋体"/>
                <w:color w:val="auto"/>
                <w:szCs w:val="21"/>
                <w:highlight w:val="none"/>
              </w:rPr>
              <w:t>页面截图、认证证书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42" w:type="dxa"/>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rPr>
              <w:t>市奖励、资助经费银行进帐凭证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37" w:type="dxa"/>
            <w:gridSpan w:val="2"/>
            <w:noWrap w:val="0"/>
            <w:vAlign w:val="center"/>
          </w:tcPr>
          <w:p>
            <w:pPr>
              <w:rPr>
                <w:rFonts w:hint="eastAsia" w:ascii="宋体" w:hAnsi="宋体"/>
                <w:color w:val="auto"/>
                <w:szCs w:val="21"/>
                <w:highlight w:val="none"/>
              </w:rPr>
            </w:pPr>
            <w:r>
              <w:rPr>
                <w:rFonts w:hint="eastAsia" w:ascii="宋体" w:hAnsi="宋体"/>
                <w:b/>
                <w:color w:val="auto"/>
                <w:szCs w:val="21"/>
                <w:highlight w:val="none"/>
                <w:lang w:val="en-US" w:eastAsia="zh-CN"/>
              </w:rPr>
              <w:t>申请科技创新载体科技项目还需提供以下附件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2" w:type="dxa"/>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2023年度南城街道科技创新载体公益活动备案登记表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742" w:type="dxa"/>
            <w:noWrap w:val="0"/>
            <w:vAlign w:val="center"/>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8595" w:type="dxa"/>
            <w:noWrap w:val="0"/>
            <w:vAlign w:val="center"/>
          </w:tcPr>
          <w:p>
            <w:pPr>
              <w:rPr>
                <w:rFonts w:hint="eastAsia" w:ascii="宋体" w:hAnsi="宋体"/>
                <w:color w:val="auto"/>
                <w:szCs w:val="21"/>
                <w:highlight w:val="none"/>
              </w:rPr>
            </w:pPr>
            <w:r>
              <w:rPr>
                <w:rFonts w:hint="eastAsia" w:ascii="宋体" w:hAnsi="宋体"/>
                <w:color w:val="auto"/>
                <w:szCs w:val="21"/>
                <w:highlight w:val="none"/>
                <w:lang w:val="en-US" w:eastAsia="zh-CN"/>
              </w:rPr>
              <w:t>培育入驻企业名单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37" w:type="dxa"/>
            <w:gridSpan w:val="2"/>
            <w:noWrap w:val="0"/>
            <w:vAlign w:val="center"/>
          </w:tcPr>
          <w:p>
            <w:pPr>
              <w:widowControl/>
              <w:rPr>
                <w:rFonts w:hint="eastAsia" w:ascii="宋体" w:hAnsi="宋体"/>
                <w:b/>
                <w:color w:val="auto"/>
                <w:szCs w:val="21"/>
                <w:highlight w:val="none"/>
              </w:rPr>
            </w:pPr>
            <w:r>
              <w:rPr>
                <w:rFonts w:hint="eastAsia" w:ascii="宋体" w:hAnsi="宋体"/>
                <w:b/>
                <w:color w:val="auto"/>
                <w:szCs w:val="21"/>
                <w:highlight w:val="none"/>
                <w:lang w:eastAsia="zh-CN"/>
              </w:rPr>
              <w:t>申请</w:t>
            </w:r>
            <w:r>
              <w:rPr>
                <w:rFonts w:hint="eastAsia" w:ascii="宋体" w:hAnsi="宋体" w:eastAsia="宋体" w:cs="Times New Roman"/>
                <w:b/>
                <w:color w:val="auto"/>
                <w:szCs w:val="21"/>
                <w:highlight w:val="none"/>
                <w:lang w:val="en-US" w:eastAsia="zh-CN"/>
              </w:rPr>
              <w:t>企业研发投入奖励</w:t>
            </w:r>
            <w:r>
              <w:rPr>
                <w:rFonts w:hint="eastAsia" w:ascii="宋体" w:hAnsi="宋体"/>
                <w:b/>
                <w:color w:val="auto"/>
                <w:szCs w:val="21"/>
                <w:highlight w:val="none"/>
                <w:lang w:eastAsia="zh-CN"/>
              </w:rPr>
              <w:t>还需提供以下附件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2" w:type="dxa"/>
            <w:noWrap w:val="0"/>
            <w:vAlign w:val="center"/>
          </w:tcPr>
          <w:p>
            <w:pPr>
              <w:jc w:val="center"/>
              <w:rPr>
                <w:rFonts w:hint="eastAsia" w:ascii="宋体" w:hAnsi="宋体"/>
                <w:b/>
                <w:color w:val="auto"/>
                <w:szCs w:val="21"/>
                <w:highlight w:val="none"/>
              </w:rPr>
            </w:pPr>
            <w:r>
              <w:rPr>
                <w:rFonts w:hint="eastAsia" w:ascii="宋体" w:hAnsi="宋体" w:eastAsia="宋体"/>
                <w:color w:val="auto"/>
                <w:szCs w:val="21"/>
                <w:highlight w:val="none"/>
                <w:lang w:val="en-US" w:eastAsia="zh-CN"/>
              </w:rPr>
              <w:t>9</w:t>
            </w:r>
          </w:p>
        </w:tc>
        <w:tc>
          <w:tcPr>
            <w:tcW w:w="8595" w:type="dxa"/>
            <w:noWrap w:val="0"/>
            <w:vAlign w:val="center"/>
          </w:tcPr>
          <w:p>
            <w:pPr>
              <w:keepNext w:val="0"/>
              <w:keepLines w:val="0"/>
              <w:widowControl/>
              <w:suppressLineNumbers w:val="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22年企业所得税年度纳税申报表</w:t>
            </w:r>
            <w:r>
              <w:rPr>
                <w:rFonts w:hint="default" w:ascii="宋体" w:hAnsi="宋体" w:eastAsia="宋体" w:cs="Times New Roman"/>
                <w:color w:val="auto"/>
                <w:szCs w:val="21"/>
                <w:highlight w:val="none"/>
                <w:lang w:val="en-US" w:eastAsia="zh-CN"/>
              </w:rPr>
              <w:t>-研发费用加计扣除优惠明细表（A107012）</w:t>
            </w:r>
          </w:p>
          <w:p>
            <w:pPr>
              <w:keepNext w:val="0"/>
              <w:keepLines w:val="0"/>
              <w:widowControl/>
              <w:suppressLineNumbers w:val="0"/>
              <w:jc w:val="left"/>
              <w:rPr>
                <w:color w:val="auto"/>
              </w:rPr>
            </w:pPr>
            <w:r>
              <w:rPr>
                <w:rFonts w:ascii="FZShuSong-Z01" w:hAnsi="FZShuSong-Z01" w:eastAsia="FZShuSong-Z01" w:cs="FZShuSong-Z01"/>
                <w:color w:val="auto"/>
                <w:kern w:val="0"/>
                <w:sz w:val="18"/>
                <w:szCs w:val="18"/>
                <w:highlight w:val="none"/>
                <w:lang w:val="en-US" w:eastAsia="zh-CN" w:bidi="ar"/>
              </w:rPr>
              <w:t xml:space="preserve">由申报单位在广东 </w:t>
            </w:r>
            <w:r>
              <w:rPr>
                <w:rFonts w:hint="default" w:ascii="FZShuSong-Z01" w:hAnsi="FZShuSong-Z01" w:eastAsia="FZShuSong-Z01" w:cs="FZShuSong-Z01"/>
                <w:color w:val="auto"/>
                <w:kern w:val="0"/>
                <w:sz w:val="18"/>
                <w:szCs w:val="18"/>
                <w:highlight w:val="none"/>
                <w:lang w:val="en-US" w:eastAsia="zh-CN" w:bidi="ar"/>
              </w:rPr>
              <w:t>省电子税务局导出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2" w:type="dxa"/>
            <w:noWrap w:val="0"/>
            <w:vAlign w:val="center"/>
          </w:tcPr>
          <w:p>
            <w:pPr>
              <w:jc w:val="center"/>
              <w:rPr>
                <w:rFonts w:hint="eastAsia" w:ascii="宋体" w:hAnsi="宋体"/>
                <w:b/>
                <w:color w:val="auto"/>
                <w:szCs w:val="21"/>
                <w:highlight w:val="none"/>
              </w:rPr>
            </w:pPr>
            <w:r>
              <w:rPr>
                <w:rFonts w:hint="eastAsia" w:ascii="宋体" w:hAnsi="宋体"/>
                <w:color w:val="auto"/>
                <w:szCs w:val="21"/>
                <w:highlight w:val="none"/>
                <w:lang w:val="en-US" w:eastAsia="zh-CN"/>
              </w:rPr>
              <w:t>10</w:t>
            </w:r>
          </w:p>
        </w:tc>
        <w:tc>
          <w:tcPr>
            <w:tcW w:w="8595" w:type="dxa"/>
            <w:noWrap w:val="0"/>
            <w:vAlign w:val="center"/>
          </w:tcPr>
          <w:p>
            <w:pPr>
              <w:keepNext w:val="0"/>
              <w:keepLines w:val="0"/>
              <w:widowControl/>
              <w:suppressLineNumbers w:val="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23</w:t>
            </w:r>
            <w:r>
              <w:rPr>
                <w:rFonts w:hint="default"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val="en-US" w:eastAsia="zh-CN"/>
              </w:rPr>
              <w:t>年企业所得税年度纳税申报表</w:t>
            </w:r>
            <w:r>
              <w:rPr>
                <w:rFonts w:hint="default" w:ascii="宋体" w:hAnsi="宋体" w:eastAsia="宋体" w:cs="Times New Roman"/>
                <w:color w:val="auto"/>
                <w:szCs w:val="21"/>
                <w:highlight w:val="none"/>
                <w:lang w:val="en-US" w:eastAsia="zh-CN"/>
              </w:rPr>
              <w:t>-研发费用加计扣除优惠明细表（A107012）</w:t>
            </w:r>
          </w:p>
          <w:p>
            <w:pPr>
              <w:keepNext w:val="0"/>
              <w:keepLines w:val="0"/>
              <w:widowControl/>
              <w:suppressLineNumbers w:val="0"/>
              <w:jc w:val="left"/>
              <w:rPr>
                <w:color w:val="auto"/>
              </w:rPr>
            </w:pPr>
            <w:r>
              <w:rPr>
                <w:rFonts w:ascii="FZShuSong-Z01" w:hAnsi="FZShuSong-Z01" w:eastAsia="FZShuSong-Z01" w:cs="FZShuSong-Z01"/>
                <w:color w:val="auto"/>
                <w:kern w:val="0"/>
                <w:sz w:val="18"/>
                <w:szCs w:val="18"/>
                <w:highlight w:val="none"/>
                <w:lang w:val="en-US" w:eastAsia="zh-CN" w:bidi="ar"/>
              </w:rPr>
              <w:t>由申报单位在广东</w:t>
            </w:r>
            <w:r>
              <w:rPr>
                <w:rFonts w:hint="default" w:ascii="FZShuSong-Z01" w:hAnsi="FZShuSong-Z01" w:eastAsia="FZShuSong-Z01" w:cs="FZShuSong-Z01"/>
                <w:color w:val="auto"/>
                <w:kern w:val="0"/>
                <w:sz w:val="18"/>
                <w:szCs w:val="18"/>
                <w:highlight w:val="none"/>
                <w:lang w:val="en-US" w:eastAsia="zh-CN" w:bidi="ar"/>
              </w:rPr>
              <w:t>省电子税务局导出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2" w:type="dxa"/>
            <w:noWrap w:val="0"/>
            <w:vAlign w:val="center"/>
          </w:tcPr>
          <w:p>
            <w:pPr>
              <w:jc w:val="center"/>
              <w:rPr>
                <w:rFonts w:hint="eastAsia" w:ascii="宋体" w:hAnsi="宋体"/>
                <w:b/>
                <w:color w:val="auto"/>
                <w:szCs w:val="21"/>
                <w:highlight w:val="none"/>
              </w:rPr>
            </w:pPr>
            <w:r>
              <w:rPr>
                <w:rFonts w:hint="eastAsia" w:ascii="宋体" w:hAnsi="宋体"/>
                <w:color w:val="auto"/>
                <w:szCs w:val="21"/>
                <w:highlight w:val="none"/>
                <w:lang w:val="en-US" w:eastAsia="zh-CN"/>
              </w:rPr>
              <w:t>11</w:t>
            </w:r>
          </w:p>
        </w:tc>
        <w:tc>
          <w:tcPr>
            <w:tcW w:w="8595" w:type="dxa"/>
            <w:noWrap w:val="0"/>
            <w:vAlign w:val="center"/>
          </w:tcPr>
          <w:p>
            <w:pPr>
              <w:keepNext w:val="0"/>
              <w:keepLines w:val="0"/>
              <w:widowControl/>
              <w:suppressLineNumbers w:val="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202</w:t>
            </w:r>
            <w:r>
              <w:rPr>
                <w:rFonts w:hint="eastAsia" w:ascii="宋体" w:hAnsi="宋体" w:eastAsia="宋体" w:cs="Times New Roman"/>
                <w:color w:val="auto"/>
                <w:szCs w:val="21"/>
                <w:highlight w:val="none"/>
                <w:lang w:val="en-US" w:eastAsia="zh-CN"/>
              </w:rPr>
              <w:t>3年企业研发活动统计年报表—企业研究开发活动</w:t>
            </w:r>
            <w:r>
              <w:rPr>
                <w:rFonts w:hint="default" w:ascii="宋体" w:hAnsi="宋体" w:eastAsia="宋体" w:cs="Times New Roman"/>
                <w:color w:val="auto"/>
                <w:szCs w:val="21"/>
                <w:highlight w:val="none"/>
                <w:lang w:val="en-US" w:eastAsia="zh-CN"/>
              </w:rPr>
              <w:t>及相关情况（107-2 表）</w:t>
            </w:r>
          </w:p>
          <w:p>
            <w:pPr>
              <w:keepNext w:val="0"/>
              <w:keepLines w:val="0"/>
              <w:widowControl/>
              <w:suppressLineNumbers w:val="0"/>
              <w:jc w:val="left"/>
              <w:rPr>
                <w:color w:val="auto"/>
              </w:rPr>
            </w:pPr>
            <w:r>
              <w:rPr>
                <w:rFonts w:ascii="FZShuSong-Z01" w:hAnsi="FZShuSong-Z01" w:eastAsia="FZShuSong-Z01" w:cs="FZShuSong-Z01"/>
                <w:color w:val="auto"/>
                <w:kern w:val="0"/>
                <w:sz w:val="18"/>
                <w:szCs w:val="18"/>
                <w:highlight w:val="none"/>
                <w:lang w:val="en-US" w:eastAsia="zh-CN" w:bidi="ar"/>
              </w:rPr>
              <w:t>由申报单位在统计</w:t>
            </w:r>
            <w:r>
              <w:rPr>
                <w:rFonts w:hint="default" w:ascii="FZShuSong-Z01" w:hAnsi="FZShuSong-Z01" w:eastAsia="FZShuSong-Z01" w:cs="FZShuSong-Z01"/>
                <w:color w:val="auto"/>
                <w:kern w:val="0"/>
                <w:sz w:val="18"/>
                <w:szCs w:val="18"/>
                <w:highlight w:val="none"/>
                <w:lang w:val="en-US" w:eastAsia="zh-CN" w:bidi="ar"/>
              </w:rPr>
              <w:t>联网直报平台导出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42" w:type="dxa"/>
            <w:noWrap w:val="0"/>
            <w:vAlign w:val="center"/>
          </w:tcPr>
          <w:p>
            <w:pPr>
              <w:jc w:val="center"/>
              <w:rPr>
                <w:rFonts w:hint="eastAsia" w:ascii="宋体" w:hAnsi="宋体"/>
                <w:b/>
                <w:color w:val="auto"/>
                <w:szCs w:val="21"/>
                <w:highlight w:val="none"/>
              </w:rPr>
            </w:pPr>
            <w:r>
              <w:rPr>
                <w:rFonts w:hint="eastAsia" w:ascii="宋体" w:hAnsi="宋体"/>
                <w:color w:val="auto"/>
                <w:szCs w:val="21"/>
                <w:highlight w:val="none"/>
                <w:lang w:val="en-US" w:eastAsia="zh-CN"/>
              </w:rPr>
              <w:t>12</w:t>
            </w:r>
          </w:p>
        </w:tc>
        <w:tc>
          <w:tcPr>
            <w:tcW w:w="8595" w:type="dxa"/>
            <w:noWrap w:val="0"/>
            <w:vAlign w:val="center"/>
          </w:tcPr>
          <w:p>
            <w:pPr>
              <w:keepNext w:val="0"/>
              <w:keepLines w:val="0"/>
              <w:widowControl/>
              <w:suppressLineNumbers w:val="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202</w:t>
            </w:r>
            <w:r>
              <w:rPr>
                <w:rFonts w:hint="eastAsia" w:ascii="宋体" w:hAnsi="宋体" w:eastAsia="宋体" w:cs="Times New Roman"/>
                <w:color w:val="auto"/>
                <w:szCs w:val="21"/>
                <w:highlight w:val="none"/>
                <w:lang w:val="en-US" w:eastAsia="zh-CN"/>
              </w:rPr>
              <w:t>3年企业研发活动统计年报表—企业研究开发项目</w:t>
            </w:r>
            <w:r>
              <w:rPr>
                <w:rFonts w:hint="default" w:ascii="宋体" w:hAnsi="宋体" w:eastAsia="宋体" w:cs="Times New Roman"/>
                <w:color w:val="auto"/>
                <w:szCs w:val="21"/>
                <w:highlight w:val="none"/>
                <w:lang w:val="en-US" w:eastAsia="zh-CN"/>
              </w:rPr>
              <w:t>情况（107-1 表）</w:t>
            </w:r>
          </w:p>
          <w:p>
            <w:pPr>
              <w:keepNext w:val="0"/>
              <w:keepLines w:val="0"/>
              <w:widowControl/>
              <w:suppressLineNumbers w:val="0"/>
              <w:jc w:val="left"/>
              <w:rPr>
                <w:color w:val="auto"/>
              </w:rPr>
            </w:pPr>
            <w:r>
              <w:rPr>
                <w:rFonts w:ascii="FZShuSong-Z01" w:hAnsi="FZShuSong-Z01" w:eastAsia="FZShuSong-Z01" w:cs="FZShuSong-Z01"/>
                <w:color w:val="auto"/>
                <w:kern w:val="0"/>
                <w:sz w:val="18"/>
                <w:szCs w:val="18"/>
                <w:highlight w:val="none"/>
                <w:lang w:val="en-US" w:eastAsia="zh-CN" w:bidi="ar"/>
              </w:rPr>
              <w:t>由申报单位在统计</w:t>
            </w:r>
            <w:r>
              <w:rPr>
                <w:rFonts w:hint="default" w:ascii="FZShuSong-Z01" w:hAnsi="FZShuSong-Z01" w:eastAsia="FZShuSong-Z01" w:cs="FZShuSong-Z01"/>
                <w:color w:val="auto"/>
                <w:kern w:val="0"/>
                <w:sz w:val="18"/>
                <w:szCs w:val="18"/>
                <w:highlight w:val="none"/>
                <w:lang w:val="en-US" w:eastAsia="zh-CN" w:bidi="ar"/>
              </w:rPr>
              <w:t>联网直报平台导出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37" w:type="dxa"/>
            <w:gridSpan w:val="2"/>
            <w:noWrap w:val="0"/>
            <w:vAlign w:val="center"/>
          </w:tcPr>
          <w:p>
            <w:pPr>
              <w:keepNext w:val="0"/>
              <w:keepLines w:val="0"/>
              <w:widowControl/>
              <w:suppressLineNumbers w:val="0"/>
              <w:jc w:val="left"/>
              <w:rPr>
                <w:rFonts w:ascii="FZShuSong-Z01" w:hAnsi="FZShuSong-Z01" w:eastAsia="FZShuSong-Z01" w:cs="FZShuSong-Z01"/>
                <w:color w:val="auto"/>
                <w:kern w:val="0"/>
                <w:sz w:val="18"/>
                <w:szCs w:val="18"/>
                <w:highlight w:val="none"/>
                <w:lang w:val="en-US" w:eastAsia="zh-CN" w:bidi="ar"/>
              </w:rPr>
            </w:pPr>
            <w:r>
              <w:rPr>
                <w:rFonts w:hint="eastAsia" w:ascii="宋体" w:hAnsi="宋体"/>
                <w:b/>
                <w:color w:val="auto"/>
                <w:szCs w:val="21"/>
                <w:highlight w:val="none"/>
              </w:rPr>
              <w:t>申</w:t>
            </w:r>
            <w:r>
              <w:rPr>
                <w:rFonts w:hint="eastAsia" w:ascii="宋体" w:hAnsi="宋体" w:eastAsia="宋体" w:cs="Times New Roman"/>
                <w:b/>
                <w:color w:val="auto"/>
                <w:szCs w:val="21"/>
                <w:highlight w:val="none"/>
                <w:lang w:eastAsia="zh-CN"/>
              </w:rPr>
              <w:t>请工业企业技术提升奖励还需提供以下</w:t>
            </w:r>
            <w:r>
              <w:rPr>
                <w:rFonts w:hint="eastAsia" w:ascii="宋体" w:hAnsi="宋体"/>
                <w:b/>
                <w:color w:val="auto"/>
                <w:szCs w:val="21"/>
                <w:highlight w:val="none"/>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10</w:t>
            </w:r>
          </w:p>
        </w:tc>
        <w:tc>
          <w:tcPr>
            <w:tcW w:w="8595" w:type="dxa"/>
            <w:noWrap w:val="0"/>
            <w:vAlign w:val="center"/>
          </w:tcPr>
          <w:p>
            <w:pPr>
              <w:widowControl/>
              <w:rPr>
                <w:rFonts w:hint="eastAsia" w:ascii="宋体" w:hAnsi="宋体"/>
                <w:color w:val="auto"/>
                <w:szCs w:val="21"/>
                <w:highlight w:val="none"/>
                <w:lang w:eastAsia="zh-CN"/>
              </w:rPr>
            </w:pPr>
            <w:r>
              <w:rPr>
                <w:rFonts w:hint="eastAsia" w:ascii="宋体" w:hAnsi="宋体"/>
                <w:color w:val="auto"/>
                <w:szCs w:val="21"/>
                <w:highlight w:val="none"/>
                <w:lang w:eastAsia="zh-CN"/>
              </w:rPr>
              <w:t>《固定资产投资项目情况》（206表），要求PDF格式、含水印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11</w:t>
            </w:r>
          </w:p>
        </w:tc>
        <w:tc>
          <w:tcPr>
            <w:tcW w:w="8595" w:type="dxa"/>
            <w:noWrap w:val="0"/>
            <w:vAlign w:val="center"/>
          </w:tcPr>
          <w:p>
            <w:pPr>
              <w:widowControl/>
              <w:rPr>
                <w:rFonts w:hint="eastAsia" w:ascii="宋体" w:hAnsi="宋体"/>
                <w:b w:val="0"/>
                <w:bCs/>
                <w:color w:val="auto"/>
                <w:kern w:val="2"/>
                <w:sz w:val="21"/>
                <w:szCs w:val="21"/>
                <w:highlight w:val="none"/>
                <w:lang w:val="en-US" w:eastAsia="zh-CN" w:bidi="ar-SA"/>
              </w:rPr>
            </w:pPr>
            <w:r>
              <w:rPr>
                <w:rFonts w:hint="eastAsia" w:ascii="宋体" w:hAnsi="宋体"/>
                <w:color w:val="auto"/>
                <w:szCs w:val="21"/>
                <w:highlight w:val="none"/>
                <w:lang w:eastAsia="zh-CN"/>
              </w:rPr>
              <w:t>技改</w:t>
            </w:r>
            <w:r>
              <w:rPr>
                <w:rFonts w:hint="eastAsia" w:ascii="宋体" w:hAnsi="宋体"/>
                <w:color w:val="auto"/>
                <w:szCs w:val="21"/>
                <w:highlight w:val="none"/>
              </w:rPr>
              <w:t>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12</w:t>
            </w:r>
          </w:p>
        </w:tc>
        <w:tc>
          <w:tcPr>
            <w:tcW w:w="8595" w:type="dxa"/>
            <w:noWrap w:val="0"/>
            <w:vAlign w:val="center"/>
          </w:tcPr>
          <w:p>
            <w:pPr>
              <w:widowControl/>
              <w:rPr>
                <w:rFonts w:hint="eastAsia" w:ascii="宋体" w:hAnsi="宋体"/>
                <w:b w:val="0"/>
                <w:bCs/>
                <w:color w:val="auto"/>
                <w:kern w:val="2"/>
                <w:sz w:val="21"/>
                <w:szCs w:val="21"/>
                <w:highlight w:val="none"/>
                <w:lang w:val="en-US" w:eastAsia="zh-CN" w:bidi="ar-SA"/>
              </w:rPr>
            </w:pPr>
            <w:r>
              <w:rPr>
                <w:rFonts w:hint="eastAsia" w:ascii="宋体" w:hAnsi="宋体"/>
                <w:color w:val="auto"/>
                <w:szCs w:val="21"/>
                <w:highlight w:val="none"/>
                <w:lang w:eastAsia="zh-CN"/>
              </w:rPr>
              <w:t>技改投入资金</w:t>
            </w:r>
            <w:r>
              <w:rPr>
                <w:rFonts w:hint="eastAsia" w:ascii="宋体" w:hAnsi="宋体"/>
                <w:color w:val="auto"/>
                <w:szCs w:val="21"/>
                <w:highlight w:val="none"/>
              </w:rPr>
              <w:t>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37" w:type="dxa"/>
            <w:gridSpan w:val="2"/>
            <w:noWrap w:val="0"/>
            <w:vAlign w:val="center"/>
          </w:tcPr>
          <w:p>
            <w:pPr>
              <w:keepNext w:val="0"/>
              <w:keepLines w:val="0"/>
              <w:widowControl/>
              <w:suppressLineNumbers w:val="0"/>
              <w:jc w:val="both"/>
              <w:rPr>
                <w:rFonts w:ascii="FZShuSong-Z01" w:hAnsi="FZShuSong-Z01" w:eastAsia="FZShuSong-Z01" w:cs="FZShuSong-Z01"/>
                <w:color w:val="auto"/>
                <w:kern w:val="0"/>
                <w:sz w:val="18"/>
                <w:szCs w:val="18"/>
                <w:highlight w:val="none"/>
                <w:lang w:val="en-US" w:eastAsia="zh-CN" w:bidi="ar"/>
              </w:rPr>
            </w:pPr>
            <w:r>
              <w:rPr>
                <w:rFonts w:hint="eastAsia" w:ascii="宋体" w:hAnsi="宋体" w:eastAsia="宋体" w:cs="Times New Roman"/>
                <w:b/>
                <w:color w:val="auto"/>
                <w:szCs w:val="21"/>
                <w:highlight w:val="none"/>
                <w:lang w:eastAsia="zh-CN"/>
              </w:rPr>
              <w:t>倍增试点企业新增物业补贴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2" w:type="dxa"/>
            <w:noWrap w:val="0"/>
            <w:vAlign w:val="center"/>
          </w:tcPr>
          <w:p>
            <w:pPr>
              <w:jc w:val="center"/>
              <w:rPr>
                <w:rFonts w:hint="default"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13</w:t>
            </w:r>
          </w:p>
        </w:tc>
        <w:tc>
          <w:tcPr>
            <w:tcW w:w="8595" w:type="dxa"/>
            <w:noWrap w:val="0"/>
            <w:vAlign w:val="center"/>
          </w:tcPr>
          <w:p>
            <w:pPr>
              <w:widowControl/>
              <w:rPr>
                <w:rFonts w:hint="eastAsia" w:ascii="宋体" w:hAnsi="宋体"/>
                <w:b w:val="0"/>
                <w:bCs/>
                <w:color w:val="auto"/>
                <w:kern w:val="2"/>
                <w:sz w:val="21"/>
                <w:szCs w:val="21"/>
                <w:highlight w:val="none"/>
                <w:lang w:val="en-US" w:eastAsia="zh-CN" w:bidi="ar-SA"/>
              </w:rPr>
            </w:pPr>
            <w:r>
              <w:rPr>
                <w:rFonts w:hint="eastAsia" w:ascii="宋体" w:hAnsi="宋体" w:eastAsia="宋体"/>
                <w:color w:val="auto"/>
                <w:sz w:val="21"/>
                <w:szCs w:val="24"/>
                <w:highlight w:val="none"/>
              </w:rPr>
              <w:t>原有物业合同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42" w:type="dxa"/>
            <w:noWrap w:val="0"/>
            <w:vAlign w:val="center"/>
          </w:tcPr>
          <w:p>
            <w:pPr>
              <w:jc w:val="center"/>
              <w:rPr>
                <w:rFonts w:hint="default"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14</w:t>
            </w:r>
          </w:p>
        </w:tc>
        <w:tc>
          <w:tcPr>
            <w:tcW w:w="8595" w:type="dxa"/>
            <w:noWrap w:val="0"/>
            <w:vAlign w:val="center"/>
          </w:tcPr>
          <w:p>
            <w:pPr>
              <w:widowControl/>
              <w:rPr>
                <w:rFonts w:hint="eastAsia" w:ascii="宋体" w:hAnsi="宋体" w:eastAsia="宋体"/>
                <w:b w:val="0"/>
                <w:bCs/>
                <w:color w:val="auto"/>
                <w:kern w:val="2"/>
                <w:sz w:val="21"/>
                <w:szCs w:val="21"/>
                <w:highlight w:val="none"/>
                <w:lang w:val="en-US" w:eastAsia="zh-CN" w:bidi="ar-SA"/>
              </w:rPr>
            </w:pPr>
            <w:r>
              <w:rPr>
                <w:rFonts w:hint="eastAsia" w:ascii="宋体" w:hAnsi="宋体" w:eastAsia="宋体"/>
                <w:color w:val="auto"/>
                <w:sz w:val="21"/>
                <w:szCs w:val="24"/>
                <w:highlight w:val="none"/>
              </w:rPr>
              <w:t>新增物业合同（签定日期应在202</w:t>
            </w:r>
            <w:r>
              <w:rPr>
                <w:rFonts w:hint="eastAsia" w:ascii="宋体" w:hAnsi="宋体" w:eastAsia="宋体"/>
                <w:color w:val="auto"/>
                <w:sz w:val="21"/>
                <w:szCs w:val="24"/>
                <w:highlight w:val="none"/>
                <w:lang w:val="en-US" w:eastAsia="zh-CN"/>
              </w:rPr>
              <w:t>1</w:t>
            </w:r>
            <w:r>
              <w:rPr>
                <w:rFonts w:hint="eastAsia" w:ascii="宋体" w:hAnsi="宋体" w:eastAsia="宋体"/>
                <w:color w:val="auto"/>
                <w:sz w:val="21"/>
                <w:szCs w:val="24"/>
                <w:highlight w:val="none"/>
              </w:rPr>
              <w:t>年1 月1 日</w:t>
            </w:r>
            <w:r>
              <w:rPr>
                <w:rFonts w:hint="eastAsia" w:ascii="宋体" w:hAnsi="宋体" w:eastAsia="宋体"/>
                <w:color w:val="auto"/>
                <w:sz w:val="21"/>
                <w:szCs w:val="24"/>
                <w:highlight w:val="none"/>
                <w:lang w:eastAsia="zh-CN"/>
              </w:rPr>
              <w:t>后，且</w:t>
            </w:r>
            <w:r>
              <w:rPr>
                <w:rFonts w:hint="eastAsia" w:ascii="宋体" w:hAnsi="宋体" w:eastAsia="宋体"/>
                <w:color w:val="auto"/>
                <w:sz w:val="21"/>
                <w:szCs w:val="24"/>
                <w:highlight w:val="none"/>
              </w:rPr>
              <w:t>在</w:t>
            </w:r>
            <w:r>
              <w:rPr>
                <w:rFonts w:hint="eastAsia" w:ascii="宋体" w:hAnsi="宋体" w:eastAsia="宋体"/>
                <w:color w:val="auto"/>
                <w:sz w:val="21"/>
                <w:szCs w:val="24"/>
                <w:highlight w:val="none"/>
                <w:lang w:eastAsia="zh-CN"/>
              </w:rPr>
              <w:t>实施倍增计划期间</w:t>
            </w:r>
            <w:r>
              <w:rPr>
                <w:rFonts w:hint="eastAsia" w:ascii="宋体" w:hAnsi="宋体" w:eastAsia="宋体"/>
                <w:color w:val="auto"/>
                <w:sz w:val="21"/>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2" w:type="dxa"/>
            <w:noWrap w:val="0"/>
            <w:vAlign w:val="center"/>
          </w:tcPr>
          <w:p>
            <w:pPr>
              <w:jc w:val="center"/>
              <w:rPr>
                <w:rFonts w:hint="default" w:ascii="宋体" w:hAnsi="宋体" w:eastAsia="宋体"/>
                <w:color w:val="auto"/>
                <w:kern w:val="2"/>
                <w:sz w:val="21"/>
                <w:szCs w:val="21"/>
                <w:highlight w:val="none"/>
                <w:lang w:val="en-US" w:eastAsia="zh-CN" w:bidi="ar-SA"/>
              </w:rPr>
            </w:pPr>
            <w:r>
              <w:rPr>
                <w:rFonts w:hint="eastAsia" w:ascii="宋体" w:hAnsi="宋体"/>
                <w:color w:val="auto"/>
                <w:szCs w:val="21"/>
                <w:highlight w:val="none"/>
                <w:lang w:val="en-US" w:eastAsia="zh-CN"/>
              </w:rPr>
              <w:t>15</w:t>
            </w:r>
          </w:p>
        </w:tc>
        <w:tc>
          <w:tcPr>
            <w:tcW w:w="8595" w:type="dxa"/>
            <w:noWrap w:val="0"/>
            <w:vAlign w:val="center"/>
          </w:tcPr>
          <w:p>
            <w:pPr>
              <w:widowControl/>
              <w:rPr>
                <w:rFonts w:hint="eastAsia" w:ascii="宋体" w:hAnsi="宋体" w:eastAsia="宋体"/>
                <w:b w:val="0"/>
                <w:bCs/>
                <w:color w:val="auto"/>
                <w:kern w:val="2"/>
                <w:sz w:val="21"/>
                <w:szCs w:val="21"/>
                <w:highlight w:val="none"/>
                <w:lang w:val="en-US" w:eastAsia="zh-CN" w:bidi="ar-SA"/>
              </w:rPr>
            </w:pPr>
            <w:r>
              <w:rPr>
                <w:rFonts w:hint="eastAsia" w:ascii="宋体" w:hAnsi="宋体" w:eastAsia="宋体"/>
                <w:b w:val="0"/>
                <w:bCs/>
                <w:color w:val="auto"/>
                <w:szCs w:val="21"/>
                <w:highlight w:val="none"/>
                <w:lang w:eastAsia="zh-CN"/>
              </w:rPr>
              <w:t>购置</w:t>
            </w:r>
            <w:r>
              <w:rPr>
                <w:rFonts w:hint="eastAsia" w:ascii="宋体" w:hAnsi="宋体" w:eastAsia="宋体"/>
                <w:b w:val="0"/>
                <w:bCs/>
                <w:color w:val="auto"/>
                <w:szCs w:val="21"/>
                <w:highlight w:val="none"/>
                <w:lang w:val="en-US" w:eastAsia="zh-CN"/>
              </w:rPr>
              <w:t>/</w:t>
            </w:r>
            <w:r>
              <w:rPr>
                <w:rFonts w:hint="eastAsia" w:ascii="宋体" w:hAnsi="宋体" w:eastAsia="宋体"/>
                <w:b w:val="0"/>
                <w:bCs/>
                <w:color w:val="auto"/>
                <w:szCs w:val="21"/>
                <w:highlight w:val="none"/>
                <w:lang w:eastAsia="zh-CN"/>
              </w:rPr>
              <w:t>租金缴纳凭证（发票、银行转账凭证）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37" w:type="dxa"/>
            <w:gridSpan w:val="2"/>
            <w:noWrap w:val="0"/>
            <w:vAlign w:val="center"/>
          </w:tcPr>
          <w:p>
            <w:pPr>
              <w:widowControl/>
              <w:rPr>
                <w:rFonts w:hint="eastAsia" w:ascii="宋体" w:hAnsi="宋体"/>
                <w:b w:val="0"/>
                <w:bCs/>
                <w:color w:val="auto"/>
                <w:szCs w:val="21"/>
                <w:highlight w:val="none"/>
                <w:lang w:eastAsia="zh-CN"/>
              </w:rPr>
            </w:pPr>
            <w:r>
              <w:rPr>
                <w:rFonts w:hint="eastAsia" w:ascii="宋体" w:hAnsi="宋体"/>
                <w:b/>
                <w:color w:val="auto"/>
                <w:szCs w:val="21"/>
                <w:highlight w:val="none"/>
                <w:lang w:eastAsia="zh-CN"/>
              </w:rPr>
              <w:t>申请信用贷款贴息补助、科技专利保险补贴、专利质押融资补助还需提供以下附件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16</w:t>
            </w:r>
          </w:p>
        </w:tc>
        <w:tc>
          <w:tcPr>
            <w:tcW w:w="8595" w:type="dxa"/>
            <w:noWrap w:val="0"/>
            <w:vAlign w:val="center"/>
          </w:tcPr>
          <w:p>
            <w:pPr>
              <w:widowControl/>
              <w:rPr>
                <w:rFonts w:hint="eastAsia" w:ascii="宋体" w:hAnsi="宋体"/>
                <w:b w:val="0"/>
                <w:bCs/>
                <w:color w:val="auto"/>
                <w:szCs w:val="21"/>
                <w:highlight w:val="none"/>
                <w:lang w:eastAsia="zh-CN"/>
              </w:rPr>
            </w:pPr>
            <w:r>
              <w:rPr>
                <w:rFonts w:hint="eastAsia" w:ascii="宋体" w:hAnsi="宋体"/>
                <w:b w:val="0"/>
                <w:bCs/>
                <w:color w:val="auto"/>
                <w:szCs w:val="21"/>
                <w:highlight w:val="none"/>
                <w:lang w:eastAsia="zh-CN"/>
              </w:rPr>
              <w:t>提供信用贷款贴息、科技专利保险、专利质押融资合同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337" w:type="dxa"/>
            <w:gridSpan w:val="2"/>
            <w:noWrap w:val="0"/>
            <w:vAlign w:val="center"/>
          </w:tcPr>
          <w:p>
            <w:pPr>
              <w:widowControl/>
              <w:rPr>
                <w:rFonts w:hint="eastAsia" w:ascii="宋体" w:hAnsi="宋体"/>
                <w:b w:val="0"/>
                <w:bCs/>
                <w:color w:val="auto"/>
                <w:szCs w:val="21"/>
                <w:highlight w:val="none"/>
                <w:lang w:eastAsia="zh-CN"/>
              </w:rPr>
            </w:pPr>
            <w:r>
              <w:rPr>
                <w:rFonts w:hint="eastAsia" w:ascii="宋体" w:hAnsi="宋体"/>
                <w:b/>
                <w:color w:val="auto"/>
                <w:szCs w:val="21"/>
                <w:highlight w:val="none"/>
              </w:rPr>
              <w:t>申请</w:t>
            </w:r>
            <w:r>
              <w:rPr>
                <w:rFonts w:hint="eastAsia" w:ascii="宋体" w:hAnsi="宋体"/>
                <w:b/>
                <w:color w:val="auto"/>
                <w:szCs w:val="21"/>
                <w:highlight w:val="none"/>
                <w:lang w:eastAsia="zh-CN"/>
              </w:rPr>
              <w:t>商业综合体节能降耗奖励</w:t>
            </w:r>
            <w:r>
              <w:rPr>
                <w:rFonts w:hint="eastAsia" w:ascii="宋体" w:hAnsi="宋体"/>
                <w:b/>
                <w:color w:val="auto"/>
                <w:szCs w:val="21"/>
                <w:highlight w:val="none"/>
              </w:rPr>
              <w:t>还需提供以下附件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17</w:t>
            </w:r>
          </w:p>
        </w:tc>
        <w:tc>
          <w:tcPr>
            <w:tcW w:w="8595" w:type="dxa"/>
            <w:noWrap w:val="0"/>
            <w:vAlign w:val="center"/>
          </w:tcPr>
          <w:p>
            <w:pPr>
              <w:widowControl/>
              <w:rPr>
                <w:rFonts w:hint="eastAsia" w:ascii="宋体" w:hAnsi="宋体"/>
                <w:b w:val="0"/>
                <w:bCs/>
                <w:color w:val="auto"/>
                <w:szCs w:val="21"/>
                <w:highlight w:val="none"/>
                <w:lang w:eastAsia="zh-CN"/>
              </w:rPr>
            </w:pPr>
            <w:r>
              <w:rPr>
                <w:rFonts w:hint="eastAsia" w:ascii="宋体" w:hAnsi="宋体"/>
                <w:color w:val="auto"/>
                <w:szCs w:val="21"/>
                <w:highlight w:val="none"/>
                <w:lang w:eastAsia="zh-CN"/>
              </w:rPr>
              <w:t>节能技改</w:t>
            </w:r>
            <w:r>
              <w:rPr>
                <w:rFonts w:hint="eastAsia" w:ascii="宋体" w:hAnsi="宋体"/>
                <w:color w:val="auto"/>
                <w:szCs w:val="21"/>
                <w:highlight w:val="none"/>
              </w:rPr>
              <w:t>服务合同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42" w:type="dxa"/>
            <w:noWrap w:val="0"/>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18</w:t>
            </w:r>
          </w:p>
        </w:tc>
        <w:tc>
          <w:tcPr>
            <w:tcW w:w="8595" w:type="dxa"/>
            <w:noWrap w:val="0"/>
            <w:vAlign w:val="center"/>
          </w:tcPr>
          <w:p>
            <w:pPr>
              <w:widowControl/>
              <w:rPr>
                <w:rFonts w:hint="eastAsia" w:ascii="宋体" w:hAnsi="宋体"/>
                <w:b w:val="0"/>
                <w:bCs/>
                <w:color w:val="auto"/>
                <w:szCs w:val="21"/>
                <w:highlight w:val="none"/>
                <w:lang w:eastAsia="zh-CN"/>
              </w:rPr>
            </w:pPr>
            <w:r>
              <w:rPr>
                <w:rFonts w:hint="eastAsia" w:ascii="宋体" w:hAnsi="宋体"/>
                <w:color w:val="auto"/>
                <w:szCs w:val="21"/>
                <w:highlight w:val="none"/>
                <w:lang w:eastAsia="zh-CN"/>
              </w:rPr>
              <w:t>节能技改投入资金</w:t>
            </w:r>
            <w:r>
              <w:rPr>
                <w:rFonts w:hint="eastAsia" w:ascii="宋体" w:hAnsi="宋体"/>
                <w:color w:val="auto"/>
                <w:szCs w:val="21"/>
                <w:highlight w:val="none"/>
              </w:rPr>
              <w:t>的发票</w:t>
            </w:r>
          </w:p>
        </w:tc>
      </w:tr>
    </w:tbl>
    <w:p>
      <w:pPr>
        <w:pStyle w:val="9"/>
        <w:ind w:left="0" w:leftChars="0" w:firstLine="0" w:firstLineChars="0"/>
        <w:rPr>
          <w:rFonts w:hint="eastAsia" w:ascii="仿宋_GB2312" w:hAnsi="仿宋_GB2312" w:eastAsia="仿宋_GB2312" w:cs="仿宋_GB2312"/>
          <w:color w:val="auto"/>
          <w:sz w:val="31"/>
          <w:szCs w:val="31"/>
          <w:highlight w:val="none"/>
        </w:rPr>
        <w:sectPr>
          <w:pgSz w:w="11906" w:h="16838"/>
          <w:pgMar w:top="1440" w:right="1800" w:bottom="1440" w:left="1800" w:header="851" w:footer="992" w:gutter="0"/>
          <w:cols w:space="425" w:num="1"/>
          <w:docGrid w:type="lines" w:linePitch="312" w:charSpace="0"/>
        </w:sectPr>
      </w:pPr>
    </w:p>
    <w:p>
      <w:pPr>
        <w:ind w:left="386" w:leftChars="50" w:hanging="281" w:hangingChars="100"/>
        <w:rPr>
          <w:rFonts w:hint="eastAsia" w:ascii="宋体" w:hAnsi="宋体"/>
          <w:b/>
          <w:color w:val="auto"/>
          <w:sz w:val="32"/>
          <w:szCs w:val="32"/>
          <w:highlight w:val="none"/>
        </w:rPr>
      </w:pPr>
      <w:r>
        <w:rPr>
          <w:rStyle w:val="15"/>
          <w:rFonts w:hint="eastAsia"/>
          <w:color w:val="auto"/>
          <w:sz w:val="28"/>
          <w:szCs w:val="28"/>
          <w:highlight w:val="none"/>
          <w:lang w:eastAsia="zh-CN"/>
        </w:rPr>
        <w:t>九</w:t>
      </w:r>
      <w:r>
        <w:rPr>
          <w:rStyle w:val="15"/>
          <w:color w:val="auto"/>
          <w:sz w:val="28"/>
          <w:szCs w:val="28"/>
          <w:highlight w:val="none"/>
        </w:rPr>
        <w:t>、</w:t>
      </w:r>
      <w:r>
        <w:rPr>
          <w:rFonts w:hint="eastAsia" w:ascii="宋体" w:hAnsi="宋体"/>
          <w:b/>
          <w:color w:val="auto"/>
          <w:sz w:val="32"/>
          <w:szCs w:val="32"/>
          <w:highlight w:val="none"/>
        </w:rPr>
        <w:t>审核意见</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7" w:hRule="atLeast"/>
        </w:trPr>
        <w:tc>
          <w:tcPr>
            <w:tcW w:w="860" w:type="dxa"/>
            <w:noWrap w:val="0"/>
            <w:textDirection w:val="tbRlV"/>
            <w:vAlign w:val="center"/>
          </w:tcPr>
          <w:p>
            <w:pPr>
              <w:ind w:left="113" w:right="113"/>
              <w:jc w:val="center"/>
              <w:rPr>
                <w:rFonts w:hint="eastAsia" w:ascii="宋体" w:hAnsi="宋体"/>
                <w:color w:val="auto"/>
                <w:sz w:val="32"/>
                <w:szCs w:val="32"/>
                <w:highlight w:val="none"/>
              </w:rPr>
            </w:pPr>
            <w:r>
              <w:rPr>
                <w:rFonts w:hint="eastAsia" w:ascii="宋体" w:hAnsi="宋体"/>
                <w:color w:val="auto"/>
                <w:sz w:val="32"/>
                <w:szCs w:val="32"/>
                <w:highlight w:val="none"/>
              </w:rPr>
              <w:t>申请单位意见</w:t>
            </w:r>
          </w:p>
        </w:tc>
        <w:tc>
          <w:tcPr>
            <w:tcW w:w="8428" w:type="dxa"/>
            <w:noWrap w:val="0"/>
            <w:vAlign w:val="top"/>
          </w:tcPr>
          <w:p>
            <w:pPr>
              <w:ind w:firstLine="600" w:firstLineChars="200"/>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本公司承诺，递交的申报资料真实有效，如存在利用虚假资料瞒报、虚报等手段通过资金申请资格审查并获得资金资助的，公司将承担相应的法律责任及后果。</w:t>
            </w:r>
          </w:p>
          <w:p>
            <w:pPr>
              <w:ind w:firstLine="600" w:firstLineChars="200"/>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lang w:eastAsia="zh-CN"/>
              </w:rPr>
              <w:t>公司获资助后，切实加强对专项资金的使用管理，严格执行财务规章制度和会计核算办法</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eastAsia="zh-CN"/>
              </w:rPr>
              <w:t>主动配合项目跟踪、检查、评价工作，自觉接受财政、审计、监察部门的监督检查。</w:t>
            </w:r>
          </w:p>
          <w:p>
            <w:pPr>
              <w:ind w:firstLine="600" w:firstLineChars="200"/>
              <w:rPr>
                <w:rFonts w:hint="default" w:ascii="Times New Roman" w:hAnsi="Times New Roman" w:eastAsia="仿宋_GB2312" w:cs="Times New Roman"/>
                <w:color w:val="auto"/>
                <w:sz w:val="30"/>
                <w:szCs w:val="30"/>
                <w:highlight w:val="none"/>
                <w:lang w:eastAsia="zh-CN"/>
              </w:rPr>
            </w:pPr>
          </w:p>
          <w:p>
            <w:pPr>
              <w:wordWrap w:val="0"/>
              <w:ind w:firstLine="600" w:firstLineChars="200"/>
              <w:jc w:val="righ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eastAsia="zh-CN"/>
              </w:rPr>
              <w:t>法定代表人（签章）：</w:t>
            </w:r>
            <w:r>
              <w:rPr>
                <w:rFonts w:hint="eastAsia" w:ascii="Times New Roman" w:hAnsi="Times New Roman" w:eastAsia="仿宋_GB2312" w:cs="Times New Roman"/>
                <w:color w:val="auto"/>
                <w:sz w:val="30"/>
                <w:szCs w:val="30"/>
                <w:highlight w:val="none"/>
                <w:lang w:val="en-US" w:eastAsia="zh-CN"/>
              </w:rPr>
              <w:t xml:space="preserve">           </w:t>
            </w:r>
          </w:p>
          <w:p>
            <w:pPr>
              <w:wordWrap w:val="0"/>
              <w:ind w:firstLine="600" w:firstLineChars="200"/>
              <w:jc w:val="right"/>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eastAsia="zh-CN"/>
              </w:rPr>
              <w:t>企业名称（盖章）</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 xml:space="preserve">             </w:t>
            </w:r>
          </w:p>
          <w:p>
            <w:pPr>
              <w:wordWrap w:val="0"/>
              <w:ind w:firstLine="600" w:firstLineChars="200"/>
              <w:jc w:val="right"/>
              <w:rPr>
                <w:rFonts w:hint="default" w:ascii="宋体" w:hAnsi="宋体"/>
                <w:color w:val="auto"/>
                <w:sz w:val="24"/>
                <w:highlight w:val="none"/>
                <w:lang w:val="en-US"/>
              </w:rPr>
            </w:pPr>
            <w:r>
              <w:rPr>
                <w:rFonts w:hint="default" w:ascii="Times New Roman" w:hAnsi="Times New Roman" w:eastAsia="仿宋_GB2312" w:cs="Times New Roman"/>
                <w:color w:val="auto"/>
                <w:sz w:val="30"/>
                <w:szCs w:val="30"/>
                <w:highlight w:val="none"/>
                <w:lang w:eastAsia="zh-CN"/>
              </w:rPr>
              <w:t>年</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eastAsia="zh-CN"/>
              </w:rPr>
              <w:t>月</w:t>
            </w:r>
            <w:r>
              <w:rPr>
                <w:rFonts w:hint="eastAsia" w:ascii="Times New Roman" w:hAnsi="Times New Roman" w:eastAsia="仿宋_GB2312" w:cs="Times New Roman"/>
                <w:color w:val="auto"/>
                <w:sz w:val="30"/>
                <w:szCs w:val="30"/>
                <w:highlight w:val="none"/>
                <w:lang w:val="en-US" w:eastAsia="zh-CN"/>
              </w:rPr>
              <w:t xml:space="preserve">     </w:t>
            </w:r>
            <w:r>
              <w:rPr>
                <w:rFonts w:hint="default" w:ascii="Times New Roman" w:hAnsi="Times New Roman" w:eastAsia="仿宋_GB2312" w:cs="Times New Roman"/>
                <w:color w:val="auto"/>
                <w:sz w:val="30"/>
                <w:szCs w:val="30"/>
                <w:highlight w:val="none"/>
                <w:lang w:eastAsia="zh-CN"/>
              </w:rPr>
              <w:t>日</w:t>
            </w:r>
            <w:r>
              <w:rPr>
                <w:rFonts w:hint="eastAsia" w:ascii="Times New Roman" w:hAnsi="Times New Roman" w:eastAsia="仿宋_GB2312" w:cs="Times New Roman"/>
                <w:color w:val="auto"/>
                <w:sz w:val="30"/>
                <w:szCs w:val="30"/>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0" w:hRule="atLeast"/>
        </w:trPr>
        <w:tc>
          <w:tcPr>
            <w:tcW w:w="860" w:type="dxa"/>
            <w:noWrap w:val="0"/>
            <w:textDirection w:val="tbRlV"/>
            <w:vAlign w:val="center"/>
          </w:tcPr>
          <w:p>
            <w:pPr>
              <w:ind w:left="113" w:right="113"/>
              <w:jc w:val="center"/>
              <w:rPr>
                <w:rFonts w:hint="eastAsia" w:ascii="宋体" w:hAnsi="宋体"/>
                <w:color w:val="auto"/>
                <w:sz w:val="32"/>
                <w:szCs w:val="32"/>
                <w:highlight w:val="none"/>
              </w:rPr>
            </w:pPr>
            <w:r>
              <w:rPr>
                <w:rFonts w:hint="eastAsia" w:ascii="宋体" w:hAnsi="宋体"/>
                <w:color w:val="auto"/>
                <w:sz w:val="32"/>
                <w:szCs w:val="32"/>
                <w:highlight w:val="none"/>
              </w:rPr>
              <w:t>南城</w:t>
            </w:r>
            <w:r>
              <w:rPr>
                <w:rFonts w:hint="eastAsia" w:ascii="宋体" w:hAnsi="宋体"/>
                <w:color w:val="auto"/>
                <w:sz w:val="32"/>
                <w:szCs w:val="32"/>
                <w:highlight w:val="none"/>
                <w:lang w:eastAsia="zh-CN"/>
              </w:rPr>
              <w:t>经济发展局</w:t>
            </w:r>
            <w:r>
              <w:rPr>
                <w:rFonts w:hint="eastAsia" w:ascii="宋体" w:hAnsi="宋体"/>
                <w:color w:val="auto"/>
                <w:sz w:val="32"/>
                <w:szCs w:val="32"/>
                <w:highlight w:val="none"/>
              </w:rPr>
              <w:t>意见</w:t>
            </w:r>
          </w:p>
        </w:tc>
        <w:tc>
          <w:tcPr>
            <w:tcW w:w="8428" w:type="dxa"/>
            <w:noWrap w:val="0"/>
            <w:vAlign w:val="top"/>
          </w:tcPr>
          <w:p>
            <w:pPr>
              <w:rPr>
                <w:rFonts w:hint="eastAsia" w:ascii="宋体" w:hAnsi="宋体"/>
                <w:b/>
                <w:color w:val="auto"/>
                <w:sz w:val="32"/>
                <w:szCs w:val="32"/>
                <w:highlight w:val="none"/>
              </w:rPr>
            </w:pPr>
          </w:p>
          <w:p>
            <w:pPr>
              <w:ind w:firstLine="600" w:firstLineChars="200"/>
              <w:rPr>
                <w:rFonts w:hint="eastAsia" w:eastAsia="仿宋_GB2312"/>
                <w:color w:val="auto"/>
                <w:sz w:val="30"/>
                <w:szCs w:val="30"/>
                <w:highlight w:val="none"/>
              </w:rPr>
            </w:pPr>
            <w:r>
              <w:rPr>
                <w:rFonts w:hint="eastAsia" w:eastAsia="仿宋_GB2312"/>
                <w:color w:val="auto"/>
                <w:sz w:val="30"/>
                <w:szCs w:val="30"/>
                <w:highlight w:val="none"/>
                <w:lang w:eastAsia="zh-CN"/>
              </w:rPr>
              <w:t>经初审，该企业</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lang w:val="en-US" w:eastAsia="zh-CN"/>
              </w:rPr>
              <w:t>政策资助条件，建议给予奖励和配套资助合计</w:t>
            </w:r>
            <w:r>
              <w:rPr>
                <w:rFonts w:hint="eastAsia" w:eastAsia="仿宋_GB2312"/>
                <w:color w:val="auto"/>
                <w:sz w:val="30"/>
                <w:szCs w:val="30"/>
                <w:highlight w:val="none"/>
                <w:u w:val="single"/>
                <w:lang w:val="en-US" w:eastAsia="zh-CN"/>
              </w:rPr>
              <w:t xml:space="preserve">        </w:t>
            </w:r>
            <w:r>
              <w:rPr>
                <w:rFonts w:hint="eastAsia" w:eastAsia="仿宋_GB2312"/>
                <w:color w:val="auto"/>
                <w:sz w:val="30"/>
                <w:szCs w:val="30"/>
                <w:highlight w:val="none"/>
                <w:lang w:val="en-US" w:eastAsia="zh-CN"/>
              </w:rPr>
              <w:t>万元。</w:t>
            </w:r>
          </w:p>
          <w:p>
            <w:pPr>
              <w:rPr>
                <w:rFonts w:hint="eastAsia" w:eastAsia="仿宋_GB2312"/>
                <w:color w:val="auto"/>
                <w:sz w:val="30"/>
                <w:szCs w:val="30"/>
                <w:highlight w:val="none"/>
              </w:rPr>
            </w:pPr>
            <w:r>
              <w:rPr>
                <w:rFonts w:hint="eastAsia" w:eastAsia="仿宋_GB2312"/>
                <w:color w:val="auto"/>
                <w:sz w:val="30"/>
                <w:szCs w:val="30"/>
                <w:highlight w:val="none"/>
                <w:lang w:eastAsia="zh-CN"/>
              </w:rPr>
              <w:t>初审人：</w:t>
            </w:r>
          </w:p>
          <w:p>
            <w:pPr>
              <w:ind w:firstLine="4452" w:firstLineChars="2120"/>
              <w:rPr>
                <w:rFonts w:hint="eastAsia" w:ascii="宋体" w:hAnsi="宋体"/>
                <w:b/>
                <w:color w:val="auto"/>
                <w:szCs w:val="21"/>
                <w:highlight w:val="none"/>
              </w:rPr>
            </w:pPr>
            <w:r>
              <w:rPr>
                <w:rFonts w:hint="eastAsia" w:ascii="宋体" w:hAnsi="宋体"/>
                <w:color w:val="auto"/>
                <w:szCs w:val="21"/>
                <w:highlight w:val="none"/>
              </w:rPr>
              <w:t>签名（盖章）：</w:t>
            </w:r>
          </w:p>
          <w:p>
            <w:pPr>
              <w:ind w:firstLine="4469" w:firstLineChars="2120"/>
              <w:rPr>
                <w:rFonts w:hint="eastAsia" w:ascii="宋体" w:hAnsi="宋体"/>
                <w:b/>
                <w:color w:val="auto"/>
                <w:szCs w:val="21"/>
                <w:highlight w:val="none"/>
              </w:rPr>
            </w:pPr>
          </w:p>
          <w:p>
            <w:pPr>
              <w:ind w:firstLine="5520" w:firstLineChars="2300"/>
              <w:rPr>
                <w:rFonts w:hint="eastAsia" w:ascii="宋体" w:hAnsi="宋体"/>
                <w:b/>
                <w:color w:val="auto"/>
                <w:sz w:val="32"/>
                <w:szCs w:val="32"/>
                <w:highlight w:val="none"/>
              </w:rPr>
            </w:pPr>
            <w:r>
              <w:rPr>
                <w:rFonts w:hint="eastAsia" w:ascii="宋体" w:hAnsi="宋体"/>
                <w:color w:val="auto"/>
                <w:sz w:val="24"/>
                <w:highlight w:val="none"/>
              </w:rPr>
              <w:t>年       月       日</w:t>
            </w:r>
          </w:p>
        </w:tc>
      </w:tr>
    </w:tbl>
    <w:p>
      <w:pPr>
        <w:rPr>
          <w:rFonts w:hint="eastAsia" w:ascii="仿宋_GB2312" w:eastAsia="仿宋_GB2312" w:cstheme="minorBidi"/>
          <w:color w:val="auto"/>
          <w:kern w:val="2"/>
          <w:sz w:val="32"/>
          <w:szCs w:val="32"/>
          <w:highlight w:val="none"/>
          <w:lang w:val="en-US" w:eastAsia="zh-CN" w:bidi="ar-SA"/>
        </w:rPr>
      </w:pPr>
    </w:p>
    <w:p>
      <w:pPr>
        <w:rPr>
          <w:rFonts w:hint="eastAsia" w:ascii="仿宋_GB2312" w:eastAsia="仿宋_GB2312" w:cstheme="minorBidi"/>
          <w:color w:val="auto"/>
          <w:kern w:val="2"/>
          <w:sz w:val="32"/>
          <w:szCs w:val="32"/>
          <w:highlight w:val="none"/>
          <w:lang w:val="en-US" w:eastAsia="zh-CN" w:bidi="ar-SA"/>
        </w:rPr>
      </w:pPr>
    </w:p>
    <w:p>
      <w:pPr>
        <w:rPr>
          <w:rFonts w:hint="eastAsia" w:ascii="仿宋_GB2312" w:eastAsia="仿宋_GB2312" w:cstheme="minorBidi"/>
          <w:color w:val="auto"/>
          <w:kern w:val="2"/>
          <w:sz w:val="32"/>
          <w:szCs w:val="32"/>
          <w:highlight w:val="none"/>
          <w:lang w:val="en-US" w:eastAsia="zh-CN" w:bidi="ar-SA"/>
        </w:rPr>
      </w:pPr>
    </w:p>
    <w:p>
      <w:pPr>
        <w:rPr>
          <w:rFonts w:hint="eastAsia" w:ascii="仿宋_GB2312" w:eastAsia="仿宋_GB2312" w:cstheme="minorBidi"/>
          <w:color w:val="auto"/>
          <w:kern w:val="2"/>
          <w:sz w:val="32"/>
          <w:szCs w:val="32"/>
          <w:highlight w:val="none"/>
          <w:lang w:val="en-US" w:eastAsia="zh-CN" w:bidi="ar-SA"/>
        </w:rPr>
      </w:pPr>
    </w:p>
    <w:p>
      <w:pPr>
        <w:pStyle w:val="9"/>
        <w:ind w:left="0" w:leftChars="0" w:firstLine="0" w:firstLineChars="0"/>
        <w:rPr>
          <w:rFonts w:hint="eastAsia" w:ascii="仿宋_GB2312" w:hAnsi="仿宋_GB2312" w:eastAsia="仿宋_GB2312" w:cs="仿宋_GB2312"/>
          <w:color w:val="auto"/>
          <w:sz w:val="31"/>
          <w:szCs w:val="31"/>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华康简标题宋">
    <w:panose1 w:val="02010609000101010101"/>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FZShuSong-Z01">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fldChar w:fldCharType="begin"/>
                          </w:r>
                          <w:r>
                            <w:rPr>
                              <w:rStyle w:val="13"/>
                            </w:rPr>
                            <w:instrText xml:space="preserve">PAGE  </w:instrText>
                          </w:r>
                          <w:r>
                            <w:fldChar w:fldCharType="separate"/>
                          </w:r>
                          <w:r>
                            <w:rPr>
                              <w:rStyle w:val="13"/>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Style w:val="13"/>
                      </w:rPr>
                    </w:pPr>
                    <w:r>
                      <w:fldChar w:fldCharType="begin"/>
                    </w:r>
                    <w:r>
                      <w:rPr>
                        <w:rStyle w:val="13"/>
                      </w:rPr>
                      <w:instrText xml:space="preserve">PAGE  </w:instrText>
                    </w:r>
                    <w:r>
                      <w:fldChar w:fldCharType="separate"/>
                    </w:r>
                    <w:r>
                      <w:rPr>
                        <w:rStyle w:val="13"/>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Style w:val="13"/>
                            </w:rPr>
                          </w:pPr>
                          <w:r>
                            <w:fldChar w:fldCharType="begin"/>
                          </w:r>
                          <w:r>
                            <w:rPr>
                              <w:rStyle w:val="13"/>
                            </w:rPr>
                            <w:instrText xml:space="preserve">PAGE  </w:instrText>
                          </w:r>
                          <w:r>
                            <w:fldChar w:fldCharType="separate"/>
                          </w:r>
                          <w:r>
                            <w:rPr>
                              <w:rStyle w:val="13"/>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Style w:val="13"/>
                      </w:rPr>
                    </w:pPr>
                    <w:r>
                      <w:fldChar w:fldCharType="begin"/>
                    </w:r>
                    <w:r>
                      <w:rPr>
                        <w:rStyle w:val="13"/>
                      </w:rPr>
                      <w:instrText xml:space="preserve">PAGE  </w:instrText>
                    </w:r>
                    <w:r>
                      <w:fldChar w:fldCharType="separate"/>
                    </w:r>
                    <w:r>
                      <w:rPr>
                        <w:rStyle w:val="13"/>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0DF45"/>
    <w:multiLevelType w:val="singleLevel"/>
    <w:tmpl w:val="CA50DF45"/>
    <w:lvl w:ilvl="0" w:tentative="0">
      <w:start w:val="2"/>
      <w:numFmt w:val="decimal"/>
      <w:lvlText w:val="%1."/>
      <w:lvlJc w:val="left"/>
      <w:pPr>
        <w:tabs>
          <w:tab w:val="left" w:pos="312"/>
        </w:tabs>
      </w:pPr>
    </w:lvl>
  </w:abstractNum>
  <w:abstractNum w:abstractNumId="1">
    <w:nsid w:val="E7F887B0"/>
    <w:multiLevelType w:val="singleLevel"/>
    <w:tmpl w:val="E7F887B0"/>
    <w:lvl w:ilvl="0" w:tentative="0">
      <w:start w:val="1"/>
      <w:numFmt w:val="decimal"/>
      <w:suff w:val="nothing"/>
      <w:lvlText w:val="（%1）"/>
      <w:lvlJc w:val="left"/>
    </w:lvl>
  </w:abstractNum>
  <w:abstractNum w:abstractNumId="2">
    <w:nsid w:val="E9F70CBC"/>
    <w:multiLevelType w:val="singleLevel"/>
    <w:tmpl w:val="E9F70CBC"/>
    <w:lvl w:ilvl="0" w:tentative="0">
      <w:start w:val="1"/>
      <w:numFmt w:val="decimal"/>
      <w:lvlText w:val="%1."/>
      <w:lvlJc w:val="left"/>
      <w:pPr>
        <w:tabs>
          <w:tab w:val="left" w:pos="312"/>
        </w:tabs>
      </w:pPr>
    </w:lvl>
  </w:abstractNum>
  <w:abstractNum w:abstractNumId="3">
    <w:nsid w:val="2CC94946"/>
    <w:multiLevelType w:val="multilevel"/>
    <w:tmpl w:val="2CC94946"/>
    <w:lvl w:ilvl="0" w:tentative="0">
      <w:start w:val="1"/>
      <w:numFmt w:val="japaneseCounting"/>
      <w:lvlText w:val="%1、"/>
      <w:lvlJc w:val="left"/>
      <w:pPr>
        <w:tabs>
          <w:tab w:val="left" w:pos="1080"/>
        </w:tabs>
        <w:ind w:left="1080" w:hanging="720"/>
      </w:pPr>
      <w:rPr>
        <w:rFonts w:hint="eastAsia"/>
        <w:color w:val="auto"/>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2E8BF413"/>
    <w:multiLevelType w:val="singleLevel"/>
    <w:tmpl w:val="2E8BF413"/>
    <w:lvl w:ilvl="0" w:tentative="0">
      <w:start w:val="1"/>
      <w:numFmt w:val="decimal"/>
      <w:suff w:val="nothing"/>
      <w:lvlText w:val="（%1）"/>
      <w:lvlJc w:val="left"/>
    </w:lvl>
  </w:abstractNum>
  <w:abstractNum w:abstractNumId="5">
    <w:nsid w:val="33980257"/>
    <w:multiLevelType w:val="singleLevel"/>
    <w:tmpl w:val="33980257"/>
    <w:lvl w:ilvl="0" w:tentative="0">
      <w:start w:val="2"/>
      <w:numFmt w:val="chineseCounting"/>
      <w:suff w:val="nothing"/>
      <w:lvlText w:val="（%1）"/>
      <w:lvlJc w:val="left"/>
      <w:rPr>
        <w:rFonts w:hint="eastAsia"/>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GMzOTFkMTAwNzJkMDU5NDQwOWFiYWM3OTI5YmYifQ=="/>
  </w:docVars>
  <w:rsids>
    <w:rsidRoot w:val="00172A27"/>
    <w:rsid w:val="017775E8"/>
    <w:rsid w:val="02113782"/>
    <w:rsid w:val="023E2596"/>
    <w:rsid w:val="02493A0C"/>
    <w:rsid w:val="02570B59"/>
    <w:rsid w:val="0460702B"/>
    <w:rsid w:val="05E92063"/>
    <w:rsid w:val="07EC49CD"/>
    <w:rsid w:val="084763F1"/>
    <w:rsid w:val="08D6006A"/>
    <w:rsid w:val="08EF7B32"/>
    <w:rsid w:val="090A58CA"/>
    <w:rsid w:val="09700645"/>
    <w:rsid w:val="0A703F8C"/>
    <w:rsid w:val="0A880F28"/>
    <w:rsid w:val="0CBE0CC6"/>
    <w:rsid w:val="0E554552"/>
    <w:rsid w:val="0E6E7621"/>
    <w:rsid w:val="10EC6512"/>
    <w:rsid w:val="138B64A2"/>
    <w:rsid w:val="13E17B08"/>
    <w:rsid w:val="14584E28"/>
    <w:rsid w:val="18405537"/>
    <w:rsid w:val="188D651D"/>
    <w:rsid w:val="1BEB4D96"/>
    <w:rsid w:val="1CE03F30"/>
    <w:rsid w:val="1DF937F6"/>
    <w:rsid w:val="22C67910"/>
    <w:rsid w:val="22E2576A"/>
    <w:rsid w:val="2361276B"/>
    <w:rsid w:val="23624B31"/>
    <w:rsid w:val="23BF049A"/>
    <w:rsid w:val="29515891"/>
    <w:rsid w:val="29F76EBB"/>
    <w:rsid w:val="2B312D0A"/>
    <w:rsid w:val="2CC543E0"/>
    <w:rsid w:val="310747F8"/>
    <w:rsid w:val="32845B8C"/>
    <w:rsid w:val="345C13A4"/>
    <w:rsid w:val="37852457"/>
    <w:rsid w:val="3B061038"/>
    <w:rsid w:val="3BC7566A"/>
    <w:rsid w:val="3DA57743"/>
    <w:rsid w:val="3DEE1FCB"/>
    <w:rsid w:val="3E2E785E"/>
    <w:rsid w:val="3E35049B"/>
    <w:rsid w:val="3F1F05BB"/>
    <w:rsid w:val="40362616"/>
    <w:rsid w:val="41804E65"/>
    <w:rsid w:val="42A30FE6"/>
    <w:rsid w:val="43C17C65"/>
    <w:rsid w:val="48B1742B"/>
    <w:rsid w:val="48E87E14"/>
    <w:rsid w:val="4B4C3783"/>
    <w:rsid w:val="4DFB1CC3"/>
    <w:rsid w:val="4FEF746D"/>
    <w:rsid w:val="50F10EFD"/>
    <w:rsid w:val="51145E5A"/>
    <w:rsid w:val="52E3759F"/>
    <w:rsid w:val="535964BE"/>
    <w:rsid w:val="5400788C"/>
    <w:rsid w:val="54D70C68"/>
    <w:rsid w:val="55225345"/>
    <w:rsid w:val="55C71957"/>
    <w:rsid w:val="597437AE"/>
    <w:rsid w:val="59F85939"/>
    <w:rsid w:val="5A5C531F"/>
    <w:rsid w:val="5AF45C50"/>
    <w:rsid w:val="5C410C41"/>
    <w:rsid w:val="5D311494"/>
    <w:rsid w:val="5DF033F8"/>
    <w:rsid w:val="5E6403D2"/>
    <w:rsid w:val="5F113418"/>
    <w:rsid w:val="60847963"/>
    <w:rsid w:val="63846734"/>
    <w:rsid w:val="63F61E9D"/>
    <w:rsid w:val="67FC7631"/>
    <w:rsid w:val="69AD1534"/>
    <w:rsid w:val="6DE02241"/>
    <w:rsid w:val="6DE47066"/>
    <w:rsid w:val="715F453D"/>
    <w:rsid w:val="72B961B6"/>
    <w:rsid w:val="74695984"/>
    <w:rsid w:val="75193900"/>
    <w:rsid w:val="75AF5800"/>
    <w:rsid w:val="79984CAA"/>
    <w:rsid w:val="7A0A3867"/>
    <w:rsid w:val="7B7A3495"/>
    <w:rsid w:val="7B8128CD"/>
    <w:rsid w:val="7C233274"/>
    <w:rsid w:val="7C5D0C79"/>
    <w:rsid w:val="7DE6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ind w:firstLine="620" w:firstLineChars="200"/>
    </w:pPr>
    <w:rPr>
      <w:sz w:val="31"/>
    </w:rPr>
  </w:style>
  <w:style w:type="paragraph" w:styleId="3">
    <w:name w:val="Body Text"/>
    <w:basedOn w:val="1"/>
    <w:next w:val="1"/>
    <w:qFormat/>
    <w:uiPriority w:val="99"/>
    <w:rPr>
      <w:rFonts w:ascii="仿宋" w:eastAsia="仿宋" w:cs="仿宋"/>
      <w:kern w:val="0"/>
      <w:sz w:val="24"/>
      <w:szCs w:val="24"/>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5"/>
    <w:qFormat/>
    <w:uiPriority w:val="99"/>
    <w:pPr>
      <w:spacing w:after="0"/>
      <w:ind w:left="0" w:leftChars="0" w:firstLine="420"/>
    </w:pPr>
    <w:rPr>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5">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5279</Words>
  <Characters>5571</Characters>
  <Lines>0</Lines>
  <Paragraphs>0</Paragraphs>
  <TotalTime>11</TotalTime>
  <ScaleCrop>false</ScaleCrop>
  <LinksUpToDate>false</LinksUpToDate>
  <CharactersWithSpaces>6342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2022-08-09T06:35:00Z</dcterms:created>
  <dc:creator>肖丹瑜</dc:creator>
  <cp:lastModifiedBy>俊辉</cp:lastModifiedBy>
  <cp:lastPrinted>2024-03-20T07:51:00Z</cp:lastPrinted>
  <dcterms:modified xsi:type="dcterms:W3CDTF">2025-03-10T02:14:07Z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F634EDC343F2413EB5596CDF63896CDA</vt:lpwstr>
  </property>
</Properties>
</file>