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3"/>
        <w:gridCol w:w="1518"/>
        <w:gridCol w:w="2"/>
        <w:gridCol w:w="1350"/>
        <w:gridCol w:w="382"/>
        <w:gridCol w:w="951"/>
        <w:gridCol w:w="1177"/>
        <w:gridCol w:w="990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年贷款贴息项目</w:t>
            </w:r>
            <w:r>
              <w:rPr>
                <w:rFonts w:eastAsia="方正小标宋简体"/>
                <w:kern w:val="0"/>
                <w:sz w:val="44"/>
                <w:szCs w:val="44"/>
              </w:rPr>
              <w:t xml:space="preserve">申请表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2"/>
                <w:szCs w:val="22"/>
              </w:rPr>
              <w:t>统一社会信用代码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开户银行</w:t>
            </w:r>
            <w:r>
              <w:rPr>
                <w:sz w:val="24"/>
                <w:szCs w:val="24"/>
              </w:rPr>
              <w:t>全</w:t>
            </w:r>
            <w:r>
              <w:rPr>
                <w:rFonts w:hint="default"/>
                <w:sz w:val="24"/>
                <w:szCs w:val="24"/>
              </w:rPr>
              <w:t>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开户银行账号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申请联系人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联系手机号码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企业经营范围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申报企业类型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bookmarkStart w:id="0" w:name="RANGE!B3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□2021年有效国家高新技术企业  </w:t>
            </w:r>
            <w:bookmarkEnd w:id="0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2021年倍增企业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专精特新企业            </w:t>
            </w:r>
          </w:p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2021年科技型中小企业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上市后备企业和上市企业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资助期间贷款发放情形（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按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逐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笔放款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贷款总金额（万元）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贷款银行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贷款金额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（万元）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合同号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贷款发放日期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贷款结束时间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贷款年利率（%）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贷款种类（信用贷款、保证贷款、质押贷款、抵押贷款）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三、利息明细（按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逐笔利息支付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利息总金额（元）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贷款银行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合同号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利息金额（元）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利息支付日期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.1至20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.31）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发票号（可填写多个）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/>
                <w:b/>
                <w:sz w:val="32"/>
                <w:szCs w:val="32"/>
              </w:rPr>
              <w:t>申报资料真实性申明</w:t>
            </w:r>
          </w:p>
          <w:p>
            <w:pPr>
              <w:widowControl/>
              <w:spacing w:line="52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本公司承诺，我公司所递交的所有申报资料是真实有效的，如存在利用虚假资料瞒报、虚报等手段通过专项资金申请资格审查，并获得专项资金资助的，由此产生的法律责任及其他所有后果，我公司将全部承担。</w:t>
            </w:r>
          </w:p>
          <w:p>
            <w:pPr>
              <w:spacing w:line="520" w:lineRule="exact"/>
              <w:ind w:firstLine="3720" w:firstLineChars="15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      </w:t>
            </w:r>
          </w:p>
          <w:p>
            <w:pPr>
              <w:spacing w:line="520" w:lineRule="exact"/>
              <w:ind w:firstLine="5640" w:firstLineChars="23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法定代表人（签章）：</w:t>
            </w:r>
          </w:p>
          <w:p>
            <w:pPr>
              <w:spacing w:line="520" w:lineRule="exact"/>
              <w:ind w:firstLine="5760" w:firstLineChars="24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企业（单位）公章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经济发展局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经审核，该企业申报的项目符合申报要求，提供的申报资料齐全、完整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盖   章</w:t>
            </w:r>
          </w:p>
          <w:p>
            <w:pPr>
              <w:widowControl/>
              <w:spacing w:line="520" w:lineRule="exact"/>
              <w:ind w:left="5519" w:leftChars="228" w:hanging="5040" w:hangingChars="21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7524"/>
    <w:rsid w:val="11A644F0"/>
    <w:rsid w:val="166274A5"/>
    <w:rsid w:val="1B573EF9"/>
    <w:rsid w:val="1BB8699A"/>
    <w:rsid w:val="1D50039D"/>
    <w:rsid w:val="1E465462"/>
    <w:rsid w:val="259639DC"/>
    <w:rsid w:val="38952DF3"/>
    <w:rsid w:val="55A451FA"/>
    <w:rsid w:val="65E96614"/>
    <w:rsid w:val="6A882966"/>
    <w:rsid w:val="6CCA7E12"/>
    <w:rsid w:val="745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2022-04-19T04:11:00Z</dcterms:created>
  <dc:creator>Administrator</dc:creator>
  <cp:lastModifiedBy>黄小冬</cp:lastModifiedBy>
  <dcterms:modified xsi:type="dcterms:W3CDTF">2022-04-21T03:57:44Z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