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Style w:val="14"/>
          <w:rFonts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>附件1：各类生源和非起始年级报名所需资料详情说明</w:t>
      </w:r>
    </w:p>
    <w:tbl>
      <w:tblPr>
        <w:tblStyle w:val="11"/>
        <w:tblW w:w="10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096"/>
        <w:gridCol w:w="2786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受理单位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提交资料要求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—、户籍生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横沥镇户籍适龄儿童小学</w:t>
            </w:r>
            <w:r>
              <w:rPr>
                <w:rFonts w:hint="eastAsia" w:ascii="仿宋_GB2312" w:eastAsia="仿宋_GB2312" w:cs="仿宋_GB2312" w:hAnsiTheme="minorEastAsia"/>
                <w:kern w:val="0"/>
                <w:sz w:val="24"/>
                <w:szCs w:val="24"/>
              </w:rPr>
              <w:t>一年级、初一线上报名。非起始年级户籍插班生线下报名（2023年5月16日至5月22日）。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1.其它年级插班：到横沥镇招生办公室登记。2、报读实验学校六年级：在横沥公办学校就读分别到中心小学、第二小学登记。其他在外就读、新入户的到横沥镇招生办公室登记。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1.申请表、户口簿、相关房产证明原件复印件。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2、到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：常规三项（详见备注）。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二、积分入学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符合《东莞市非户籍适龄儿童少年接受义务教育实施办法》的随迁子女。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报名方式、办法按市文件精神执行。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《广东省居住证》或电子居住证、报名时间与资料按市文件精神执行。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1.东莞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高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端人才和企业人才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在横沥工作或居住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子女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由镇经济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发展局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、投资促进中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心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受理再交镇招生办公室。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根据《东莞市高端人才和企业人才子女入学实施办法》要求提供；《广东省居住证》或电子居住证。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三、市优待政策群体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2.符合《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东莞市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优</w:t>
            </w:r>
            <w:r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  <w:t>才卡管理暂行办法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》并在横沥镇工作或居住的随迁子女。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常规三项（详见备注）、优才卡原件复印件、《广东省居住证》或或电子居住证;单位证明、社保（到社保局打印）。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3.父母一方近5年获得“东莞市荣誉市民”称号；市委、市政府或以上部门授予个人称号并在横沥工作或居住的随迁子女。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横沥镇招生办公室。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常规三项（详见备注）、荣誉称号证书原件和复印件；单位证明、社保（到社保局打印）。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4.烈士、因公牺牲军人的子女，符合有关规定和条件的现役军人子女、残疾军人子女、公安英烈和因公牺牲伤残公安民警子女、国家综合性消防救援队伍子女。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横沥镇招生办公室。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</w:t>
            </w:r>
            <w:r>
              <w:rPr>
                <w:rFonts w:hint="eastAsia" w:ascii="仿宋_GB2312" w:eastAsia="仿宋_GB2312" w:cs="Times New Roman" w:hAnsiTheme="minorEastAsia"/>
                <w:spacing w:val="8"/>
                <w:sz w:val="24"/>
                <w:szCs w:val="24"/>
                <w:shd w:val="clear" w:color="auto" w:fill="FFFFFF"/>
              </w:rPr>
              <w:t>按市最新文件要求办理（由市提供名单）。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5.符合条件并在横沥工作或居住的台湾户籍和华人华侨适龄儿童、少年。</w:t>
            </w:r>
          </w:p>
        </w:tc>
        <w:tc>
          <w:tcPr>
            <w:tcW w:w="278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常规三项（详见备注）、按市最新文件要求办理（华人华侨子女及华侨学生名单由市提供）。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四、镇优待政策群体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1.镇政策扶持的企业人才子女。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由镇经济发展局、投资促进中心受理初审，再交镇招生办公室。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镇政策扶持企业证明材料、常规三项（详见备注）、《广东省居住证》或电子居住证。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2.与横沥镇政府签订优惠政策入学协议的小区。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由协议单位收集初审后，交横沥镇招生办公室复核。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常规三项（详见备注）、协议及协议所涉及的证明材料原件复印件（如房产证、合同、社保记录等）。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3.本市外镇户籍，父母中一方是横沥户籍的；父母一方为横沥镇机关事业单位在编工作人员。视学位具体情况而定。</w:t>
            </w:r>
          </w:p>
        </w:tc>
        <w:tc>
          <w:tcPr>
            <w:tcW w:w="2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横沥镇招生办公室（</w:t>
            </w:r>
            <w:r>
              <w:rPr>
                <w:rFonts w:hint="eastAsia" w:ascii="仿宋_GB2312" w:eastAsia="仿宋_GB2312" w:cs="Times New Roman" w:hAnsiTheme="minorEastAsia"/>
                <w:spacing w:val="8"/>
                <w:sz w:val="24"/>
                <w:szCs w:val="24"/>
                <w:shd w:val="clear" w:color="auto" w:fill="FFFFFF"/>
              </w:rPr>
              <w:t>根据学位情况统筹安排，酌情解决。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常规三项（详见备注）父或母的户籍证明材料（原件复印件）、单位工作证明。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4.本镇公办学校专任教师子女（临聘教师需要工作满1年或以上）。</w:t>
            </w:r>
          </w:p>
        </w:tc>
        <w:tc>
          <w:tcPr>
            <w:tcW w:w="2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常规三项、合同或单位工作证明、一年社保（原件、复印件）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5.为我镇经济建设或文明建设有重大贡献的个人子女，需经镇政府确认。</w:t>
            </w:r>
          </w:p>
        </w:tc>
        <w:tc>
          <w:tcPr>
            <w:tcW w:w="2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常规三项（详见备注）、相关证明材料原件、复印件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6.横沥镇乒乓球训练基地的学生，经我镇体委确认的。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由镇体委受理，再递交镇招生办公室。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常规三项、相关证书、镇体委证明材料。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、常规三项包括：学位申请表（含一张1寸或大1寸近期免冠照片）、户口簿原件和复印件（复印户主页、父亲页、母亲页、小孩页，其中集体户需提供所属社区盖章的户主页）、出生证原件和复印件（如户口簿上可清晰显示与父母之间亲子关系的，可不提供）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2、所有复印件用A4纸复印，并出示原件，如无数量说明，均表示1份，为节约用纸可合并复印。</w:t>
            </w:r>
          </w:p>
        </w:tc>
      </w:tr>
    </w:tbl>
    <w:p>
      <w:pPr>
        <w:snapToGrid w:val="0"/>
        <w:spacing w:line="400" w:lineRule="exact"/>
        <w:ind w:right="84" w:rightChars="40" w:firstLine="480" w:firstLineChars="20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如符合优待政策条件的起始</w:t>
      </w:r>
      <w:r>
        <w:rPr>
          <w:rFonts w:ascii="仿宋_GB2312" w:eastAsia="仿宋_GB2312" w:cs="宋体"/>
          <w:kern w:val="0"/>
          <w:sz w:val="24"/>
          <w:szCs w:val="24"/>
        </w:rPr>
        <w:t>年级</w:t>
      </w:r>
      <w:r>
        <w:rPr>
          <w:rFonts w:hint="eastAsia" w:ascii="仿宋_GB2312" w:eastAsia="仿宋_GB2312" w:cs="宋体"/>
          <w:kern w:val="0"/>
          <w:sz w:val="24"/>
          <w:szCs w:val="24"/>
        </w:rPr>
        <w:t>学生</w:t>
      </w:r>
      <w:r>
        <w:rPr>
          <w:rFonts w:ascii="仿宋_GB2312" w:eastAsia="仿宋_GB2312" w:cs="宋体"/>
          <w:kern w:val="0"/>
          <w:sz w:val="24"/>
          <w:szCs w:val="24"/>
        </w:rPr>
        <w:t>，</w:t>
      </w:r>
      <w:r>
        <w:rPr>
          <w:rFonts w:hint="eastAsia" w:ascii="仿宋_GB2312" w:eastAsia="仿宋_GB2312" w:cs="宋体"/>
          <w:kern w:val="0"/>
          <w:sz w:val="24"/>
          <w:szCs w:val="24"/>
        </w:rPr>
        <w:t>请于</w:t>
      </w:r>
      <w:r>
        <w:rPr>
          <w:rFonts w:ascii="仿宋_GB2312" w:eastAsia="仿宋_GB2312" w:cs="宋体"/>
          <w:kern w:val="0"/>
          <w:sz w:val="24"/>
          <w:szCs w:val="24"/>
        </w:rPr>
        <w:t>5</w:t>
      </w:r>
      <w:r>
        <w:rPr>
          <w:rFonts w:hint="eastAsia" w:ascii="仿宋_GB2312" w:eastAsia="仿宋_GB2312" w:cs="宋体"/>
          <w:kern w:val="0"/>
          <w:sz w:val="24"/>
          <w:szCs w:val="24"/>
        </w:rPr>
        <w:t>月16日至5月22日登录东莞市的“招生平台”进行网上报名，并在</w:t>
      </w:r>
      <w:r>
        <w:rPr>
          <w:rFonts w:ascii="仿宋_GB2312" w:eastAsia="仿宋_GB2312" w:cs="宋体"/>
          <w:kern w:val="0"/>
          <w:sz w:val="24"/>
          <w:szCs w:val="24"/>
        </w:rPr>
        <w:t>5</w:t>
      </w:r>
      <w:r>
        <w:rPr>
          <w:rFonts w:hint="eastAsia" w:ascii="仿宋_GB2312" w:eastAsia="仿宋_GB2312" w:cs="宋体"/>
          <w:kern w:val="0"/>
          <w:sz w:val="24"/>
          <w:szCs w:val="24"/>
        </w:rPr>
        <w:t>月16日至5月22日把</w:t>
      </w:r>
      <w:r>
        <w:rPr>
          <w:rFonts w:ascii="仿宋_GB2312" w:eastAsia="仿宋_GB2312" w:cs="宋体"/>
          <w:kern w:val="0"/>
          <w:sz w:val="24"/>
          <w:szCs w:val="24"/>
        </w:rPr>
        <w:t>资料交给相对应部门审核</w:t>
      </w:r>
      <w:r>
        <w:rPr>
          <w:rFonts w:hint="eastAsia" w:ascii="仿宋_GB2312" w:eastAsia="仿宋_GB2312" w:cs="宋体"/>
          <w:kern w:val="0"/>
          <w:sz w:val="24"/>
          <w:szCs w:val="24"/>
        </w:rPr>
        <w:t>。没有按流程报名的，资格不作受理。</w:t>
      </w: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>附件2</w:t>
      </w: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  <w:lang w:val="en-US" w:eastAsia="zh-CN"/>
        </w:rPr>
        <w:t>:</w:t>
      </w: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 xml:space="preserve"> 东莞市2023年义务教育阶段学校招生入学日程安排</w:t>
      </w:r>
    </w:p>
    <w:tbl>
      <w:tblPr>
        <w:tblStyle w:val="11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6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</w:t>
            </w:r>
            <w:r>
              <w:rPr>
                <w:rFonts w:ascii="黑体" w:hAnsi="黑体" w:eastAsia="黑体"/>
                <w:sz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网上报名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报名时间：202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年5月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>日10：00-5月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日17：30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 xml:space="preserve"> 适</w:t>
            </w:r>
            <w:r>
              <w:rPr>
                <w:rFonts w:hint="eastAsia" w:eastAsia="仿宋_GB2312"/>
                <w:spacing w:val="-10"/>
                <w:sz w:val="24"/>
              </w:rPr>
              <w:t>用范围：</w:t>
            </w:r>
            <w:r>
              <w:rPr>
                <w:rFonts w:eastAsia="仿宋_GB2312"/>
                <w:spacing w:val="-10"/>
                <w:sz w:val="24"/>
              </w:rPr>
              <w:t>小学一年级、初中一年级，以及非起始年级积分制入学</w:t>
            </w:r>
            <w:r>
              <w:rPr>
                <w:rFonts w:hint="eastAsia" w:eastAsia="仿宋_GB2312"/>
                <w:spacing w:val="-10"/>
                <w:sz w:val="24"/>
              </w:rPr>
              <w:t>；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报名</w:t>
            </w:r>
            <w:r>
              <w:rPr>
                <w:rFonts w:hint="eastAsia" w:eastAsia="仿宋_GB2312"/>
                <w:sz w:val="24"/>
              </w:rPr>
              <w:t>网址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（电脑版）网址：</w:t>
            </w:r>
            <w:r>
              <w:fldChar w:fldCharType="begin"/>
            </w:r>
            <w:r>
              <w:instrText xml:space="preserve"> HYPERLINK "https://zs.dg.cn" </w:instrText>
            </w:r>
            <w:r>
              <w:fldChar w:fldCharType="separate"/>
            </w:r>
            <w:r>
              <w:rPr>
                <w:rFonts w:eastAsia="仿宋_GB2312"/>
                <w:sz w:val="24"/>
              </w:rPr>
              <w:t>https://zs.dg.cn</w:t>
            </w:r>
            <w:r>
              <w:rPr>
                <w:rFonts w:eastAsia="仿宋_GB2312"/>
                <w:sz w:val="24"/>
              </w:rPr>
              <w:fldChar w:fldCharType="end"/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（手机版）：</w:t>
            </w:r>
            <w:r>
              <w:rPr>
                <w:rFonts w:hint="eastAsia" w:eastAsia="仿宋_GB2312"/>
                <w:sz w:val="24"/>
              </w:rPr>
              <w:t>“东莞慧教育”微信公众号（订阅号），“东莞市教育局”微信公众号（服务号），</w:t>
            </w:r>
            <w:r>
              <w:rPr>
                <w:rFonts w:eastAsia="仿宋_GB2312"/>
                <w:sz w:val="24"/>
              </w:rPr>
              <w:t>i莞家微信公众号，i莞家APP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初审结果公布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2023年6月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日公布初审结果，</w:t>
            </w:r>
            <w:r>
              <w:rPr>
                <w:rFonts w:eastAsia="仿宋_GB2312"/>
                <w:sz w:val="24"/>
              </w:rPr>
              <w:t>学生家长登录招生平台查询</w:t>
            </w:r>
            <w:r>
              <w:rPr>
                <w:rFonts w:hint="eastAsia" w:eastAsia="仿宋_GB2312"/>
                <w:sz w:val="24"/>
              </w:rPr>
              <w:t>并“网上确认”初审结果；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2.“网上确认”初审结果后，不能再对报名信息和初审结果进行复核，请家长确认报名信息和初审结果无误后再进行志愿填报。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初审结果复核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1.2023年6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3日9:30-6月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日17:30;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2.初审不通过或对初审结果、积分结果有异议的学生家长，先按复核指引在规定时间内提出复核，复核通过后须在2023年6月12日17:30前完成志愿填报。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3.请需要到有关部门现场复核的家长在正常上班日上班时间提出复核。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志愿填报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</w:t>
            </w:r>
            <w:r>
              <w:rPr>
                <w:rFonts w:hint="eastAsia" w:eastAsia="仿宋_GB2312"/>
                <w:sz w:val="24"/>
              </w:rPr>
              <w:t>志愿填报时间：2023年6月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 xml:space="preserve">日9:30-6月12日17:30。 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</w:t>
            </w:r>
            <w:r>
              <w:rPr>
                <w:rFonts w:hint="eastAsia" w:eastAsia="仿宋_GB2312"/>
                <w:sz w:val="24"/>
              </w:rPr>
              <w:t>志愿填报期间，学生的志愿可以进行多次修改，志愿填报时间结束后，招生平台自动关闭不再接受志愿修改和补充。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公布录取结果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1.公办学校：202</w:t>
            </w:r>
            <w:r>
              <w:rPr>
                <w:rFonts w:hint="eastAsia" w:eastAsia="黑体"/>
                <w:sz w:val="24"/>
              </w:rPr>
              <w:t>3</w:t>
            </w:r>
            <w:r>
              <w:rPr>
                <w:rFonts w:eastAsia="黑体"/>
                <w:sz w:val="24"/>
              </w:rPr>
              <w:t>年7月</w:t>
            </w:r>
            <w:r>
              <w:rPr>
                <w:rFonts w:hint="eastAsia" w:eastAsia="黑体"/>
                <w:sz w:val="24"/>
              </w:rPr>
              <w:t>5</w:t>
            </w:r>
            <w:r>
              <w:rPr>
                <w:rFonts w:eastAsia="黑体"/>
                <w:sz w:val="24"/>
              </w:rPr>
              <w:t>日</w:t>
            </w:r>
          </w:p>
          <w:p>
            <w:pPr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各教育部门</w:t>
            </w:r>
            <w:r>
              <w:rPr>
                <w:rFonts w:hint="eastAsia" w:eastAsia="仿宋_GB2312"/>
                <w:sz w:val="24"/>
              </w:rPr>
              <w:t>公布</w:t>
            </w:r>
            <w:r>
              <w:rPr>
                <w:rFonts w:eastAsia="仿宋_GB2312"/>
                <w:sz w:val="24"/>
              </w:rPr>
              <w:t>户籍学生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优待政策学生</w:t>
            </w:r>
            <w:r>
              <w:rPr>
                <w:rFonts w:hint="eastAsia" w:eastAsia="仿宋_GB2312"/>
                <w:sz w:val="24"/>
              </w:rPr>
              <w:t>和积分入学学生的学位安排结果</w:t>
            </w:r>
            <w:r>
              <w:rPr>
                <w:rFonts w:eastAsia="仿宋_GB2312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2.民办学校：</w:t>
            </w: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3</w:t>
            </w:r>
            <w:r>
              <w:rPr>
                <w:rFonts w:eastAsia="黑体"/>
                <w:sz w:val="24"/>
              </w:rPr>
              <w:t>年7月</w:t>
            </w:r>
            <w:r>
              <w:rPr>
                <w:rFonts w:hint="eastAsia" w:eastAsia="黑体"/>
                <w:sz w:val="24"/>
              </w:rPr>
              <w:t>5</w:t>
            </w:r>
            <w:r>
              <w:rPr>
                <w:rFonts w:eastAsia="黑体"/>
                <w:sz w:val="24"/>
              </w:rPr>
              <w:t>日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市教育局于</w:t>
            </w:r>
            <w:r>
              <w:rPr>
                <w:rFonts w:hint="eastAsia" w:eastAsia="仿宋_GB2312"/>
                <w:sz w:val="24"/>
              </w:rPr>
              <w:t>2023年7月5日统一组织民办学校</w:t>
            </w:r>
            <w:r>
              <w:rPr>
                <w:rFonts w:eastAsia="仿宋_GB2312"/>
                <w:sz w:val="24"/>
              </w:rPr>
              <w:t>电脑派位</w:t>
            </w:r>
            <w:r>
              <w:rPr>
                <w:rFonts w:hint="eastAsia" w:eastAsia="仿宋_GB2312"/>
                <w:sz w:val="24"/>
              </w:rPr>
              <w:t>，并现场公布录取结果。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注册缴费</w:t>
            </w:r>
          </w:p>
        </w:tc>
        <w:tc>
          <w:tcPr>
            <w:tcW w:w="7229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b/>
                <w:sz w:val="24"/>
              </w:rPr>
              <w:t>学生注册缴费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年7月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日-</w:t>
            </w: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具体每所学校注册缴费时间和要求以学校注册须知为准。</w:t>
            </w:r>
            <w:r>
              <w:rPr>
                <w:rFonts w:hint="eastAsia" w:eastAsia="仿宋_GB2312"/>
                <w:sz w:val="24"/>
              </w:rPr>
              <w:t>学生家长</w:t>
            </w:r>
            <w:r>
              <w:rPr>
                <w:rFonts w:eastAsia="仿宋_GB2312"/>
                <w:sz w:val="24"/>
              </w:rPr>
              <w:t>选择其中1所有录取结果的学校注册缴费。逾期未注册缴费的申请人视为自动放弃录取资格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b/>
                <w:sz w:val="24"/>
              </w:rPr>
              <w:t>学校注册确认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学生通过招生平台向学校提供“注册码”，</w:t>
            </w:r>
            <w:r>
              <w:rPr>
                <w:rFonts w:eastAsia="仿宋_GB2312"/>
                <w:sz w:val="24"/>
              </w:rPr>
              <w:t>各学校须于202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年7月</w:t>
            </w:r>
            <w:r>
              <w:rPr>
                <w:rFonts w:hint="eastAsia"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日17:30前登录招生平台为已注册的学生进行“注册确认”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.</w:t>
            </w:r>
            <w:r>
              <w:rPr>
                <w:rFonts w:hint="eastAsia" w:eastAsia="仿宋_GB2312"/>
                <w:b/>
                <w:sz w:val="24"/>
              </w:rPr>
              <w:t>查重管理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招生平台实行查重管理，已被学校“注册确认”的申请人，不能再到其他学校注册或补录。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民办学校补录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民办学校第一轮补录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1.补录学校</w:t>
            </w:r>
            <w:r>
              <w:rPr>
                <w:rFonts w:eastAsia="仿宋_GB2312"/>
                <w:sz w:val="24"/>
              </w:rPr>
              <w:t>。适用于202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年7月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日电脑派位已按招生计划录满，注册后因有部分学生放弃录取结果需要补录的民办学校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.补录对象</w:t>
            </w:r>
            <w:r>
              <w:rPr>
                <w:rFonts w:eastAsia="仿宋_GB2312"/>
                <w:sz w:val="24"/>
              </w:rPr>
              <w:t>。适用于</w:t>
            </w:r>
            <w:r>
              <w:rPr>
                <w:rFonts w:hint="eastAsia" w:eastAsia="仿宋_GB2312"/>
                <w:sz w:val="24"/>
              </w:rPr>
              <w:t>“申请学位调剂的双/多胞胎学生”“申请了长幼同校入学但未被录取的学生”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eastAsia="仿宋_GB2312"/>
                <w:sz w:val="24"/>
              </w:rPr>
              <w:t>填报了民办学校志愿，但未被任</w:t>
            </w:r>
            <w:r>
              <w:rPr>
                <w:rFonts w:eastAsia="仿宋_GB2312"/>
                <w:sz w:val="24"/>
              </w:rPr>
              <w:t>何</w:t>
            </w:r>
            <w:r>
              <w:rPr>
                <w:rFonts w:hint="eastAsia" w:eastAsia="仿宋_GB2312"/>
                <w:sz w:val="24"/>
              </w:rPr>
              <w:t>民办</w:t>
            </w:r>
            <w:r>
              <w:rPr>
                <w:rFonts w:eastAsia="仿宋_GB2312"/>
                <w:sz w:val="24"/>
              </w:rPr>
              <w:t>学校录取的学生”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.补录计划</w:t>
            </w:r>
            <w:r>
              <w:rPr>
                <w:rFonts w:eastAsia="仿宋_GB2312"/>
                <w:sz w:val="24"/>
              </w:rPr>
              <w:t>。202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年7月</w:t>
            </w:r>
            <w:r>
              <w:rPr>
                <w:rFonts w:hint="eastAsia"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>前</w:t>
            </w:r>
            <w:r>
              <w:rPr>
                <w:rFonts w:eastAsia="仿宋_GB2312"/>
                <w:sz w:val="24"/>
              </w:rPr>
              <w:t>公布本轮补录民办学校名单以及补录计划数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4.</w:t>
            </w:r>
            <w:r>
              <w:rPr>
                <w:rFonts w:eastAsia="仿宋_GB2312"/>
                <w:b/>
                <w:sz w:val="24"/>
              </w:rPr>
              <w:t>补录办法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补录计划优先解决双/多胞胎学生入学调剂，额满为止；调剂完毕后如有剩余学位，按民办学校“长幼同校入学”未录取的学生的名单顺序补录，额满为止；如“长幼同校入学”安排完毕后还有剩余学位，</w:t>
            </w:r>
            <w:r>
              <w:rPr>
                <w:rFonts w:eastAsia="仿宋_GB2312"/>
                <w:sz w:val="24"/>
              </w:rPr>
              <w:t>按</w:t>
            </w:r>
            <w:r>
              <w:rPr>
                <w:rFonts w:hint="eastAsia" w:eastAsia="仿宋_GB2312"/>
                <w:sz w:val="24"/>
              </w:rPr>
              <w:t>2023年</w:t>
            </w:r>
            <w:r>
              <w:rPr>
                <w:rFonts w:eastAsia="仿宋_GB2312"/>
                <w:sz w:val="24"/>
              </w:rPr>
              <w:t>7月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日电脑派位</w:t>
            </w:r>
            <w:r>
              <w:rPr>
                <w:rFonts w:hint="eastAsia" w:eastAsia="仿宋_GB2312"/>
                <w:sz w:val="24"/>
              </w:rPr>
              <w:t>现场</w:t>
            </w:r>
            <w:r>
              <w:rPr>
                <w:rFonts w:eastAsia="仿宋_GB2312"/>
                <w:sz w:val="24"/>
              </w:rPr>
              <w:t>产生的“派位号”“开始码”和录取办法，根据</w:t>
            </w:r>
            <w:r>
              <w:rPr>
                <w:rFonts w:hint="eastAsia" w:eastAsia="仿宋_GB2312"/>
                <w:sz w:val="24"/>
              </w:rPr>
              <w:t>民办学校剩余</w:t>
            </w:r>
            <w:r>
              <w:rPr>
                <w:rFonts w:eastAsia="仿宋_GB2312"/>
                <w:sz w:val="24"/>
              </w:rPr>
              <w:t>补录计划数，以及补录学生原填报的民办学校志愿和顺序，由市教育局统一顺延</w:t>
            </w:r>
            <w:r>
              <w:rPr>
                <w:rFonts w:hint="eastAsia" w:eastAsia="仿宋_GB2312"/>
                <w:sz w:val="24"/>
              </w:rPr>
              <w:t>补录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5.补录结果公布</w:t>
            </w:r>
            <w:r>
              <w:rPr>
                <w:rFonts w:eastAsia="仿宋_GB2312"/>
                <w:b/>
                <w:sz w:val="24"/>
              </w:rPr>
              <w:t>结果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年7月</w:t>
            </w:r>
            <w:r>
              <w:rPr>
                <w:rFonts w:hint="eastAsia"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>前</w:t>
            </w:r>
            <w:r>
              <w:rPr>
                <w:rFonts w:eastAsia="仿宋_GB2312"/>
                <w:sz w:val="24"/>
              </w:rPr>
              <w:t>公布</w:t>
            </w:r>
            <w:r>
              <w:rPr>
                <w:rFonts w:hint="eastAsia" w:eastAsia="仿宋_GB2312"/>
                <w:sz w:val="24"/>
              </w:rPr>
              <w:t>补录结果，家长可以</w:t>
            </w:r>
            <w:r>
              <w:rPr>
                <w:rFonts w:eastAsia="仿宋_GB2312"/>
                <w:sz w:val="24"/>
              </w:rPr>
              <w:t>登录招生平台查看补录结果。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民办学校第二轮补录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1.补录对象。主要适用于第一轮补录后，“未被任何学校录取”“逾期不注册”“未按时在招生平台报名”</w:t>
            </w:r>
            <w:r>
              <w:rPr>
                <w:rFonts w:hint="eastAsia" w:eastAsia="仿宋_GB2312"/>
                <w:sz w:val="24"/>
              </w:rPr>
              <w:t>或“父母因特殊情况暂无法提供有效居住证”</w:t>
            </w:r>
            <w:r>
              <w:rPr>
                <w:rFonts w:eastAsia="仿宋_GB2312"/>
                <w:sz w:val="24"/>
              </w:rPr>
              <w:t>等学生。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.补录</w:t>
            </w:r>
            <w:r>
              <w:rPr>
                <w:rFonts w:hint="eastAsia" w:eastAsia="仿宋_GB2312"/>
                <w:sz w:val="24"/>
              </w:rPr>
              <w:t>办法</w:t>
            </w:r>
            <w:r>
              <w:rPr>
                <w:rFonts w:eastAsia="仿宋_GB2312"/>
                <w:sz w:val="24"/>
              </w:rPr>
              <w:t>。符合补录对象的学生家长，可自行联系民办学校，民办学校接收后于202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年8月31日前将录取数据上传招生平台。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公办学校补录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</w:t>
            </w:r>
            <w:r>
              <w:rPr>
                <w:rFonts w:eastAsia="仿宋_GB2312"/>
                <w:sz w:val="24"/>
              </w:rPr>
              <w:t>教育部门结合学位实际，安排逾期未报名、未注册或新入户等户籍生入学（具体报名方式、报名时间和安排</w:t>
            </w:r>
            <w:r>
              <w:rPr>
                <w:rFonts w:hint="eastAsia" w:eastAsia="仿宋_GB2312"/>
                <w:sz w:val="24"/>
              </w:rPr>
              <w:t>原则</w:t>
            </w:r>
            <w:r>
              <w:rPr>
                <w:rFonts w:eastAsia="仿宋_GB2312"/>
                <w:sz w:val="24"/>
              </w:rPr>
              <w:t>由</w:t>
            </w:r>
            <w:r>
              <w:rPr>
                <w:rFonts w:hint="eastAsia" w:eastAsia="仿宋_GB2312"/>
                <w:sz w:val="24"/>
              </w:rPr>
              <w:t>户籍</w:t>
            </w:r>
            <w:r>
              <w:rPr>
                <w:rFonts w:eastAsia="仿宋_GB2312"/>
                <w:sz w:val="24"/>
              </w:rPr>
              <w:t>地教育部门确定，以</w:t>
            </w:r>
            <w:r>
              <w:rPr>
                <w:rFonts w:hint="eastAsia" w:eastAsia="仿宋_GB2312"/>
                <w:sz w:val="24"/>
              </w:rPr>
              <w:t>户籍</w:t>
            </w:r>
            <w:r>
              <w:rPr>
                <w:rFonts w:eastAsia="仿宋_GB2312"/>
                <w:sz w:val="24"/>
              </w:rPr>
              <w:t>地教育部门招生方案为准）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数据整理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1.教育部门和民办学校须在招生平台上完成所有补录学生信息录入;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.数据整理分析及抽查。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建立学籍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招生总结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1.学生入学，各学校为新生建立学籍；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2.招生平台注册数据与学籍</w:t>
            </w:r>
            <w:r>
              <w:rPr>
                <w:rFonts w:hint="eastAsia" w:eastAsia="仿宋_GB2312"/>
                <w:sz w:val="24"/>
              </w:rPr>
              <w:t>系统</w:t>
            </w:r>
            <w:r>
              <w:rPr>
                <w:rFonts w:eastAsia="仿宋_GB2312"/>
                <w:sz w:val="24"/>
              </w:rPr>
              <w:t>数据匹对检查；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各园区、镇街统计各类群体学生人数；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.招生工作总结。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sz w:val="24"/>
        </w:rPr>
        <w:t>备注：如需调整时间，将另行通知。</w:t>
      </w:r>
    </w:p>
    <w:p>
      <w:pPr>
        <w:widowControl/>
        <w:shd w:val="clear" w:color="auto" w:fill="FFFFFF"/>
        <w:spacing w:line="600" w:lineRule="exact"/>
        <w:rPr>
          <w:rStyle w:val="14"/>
          <w:rFonts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>附件3：东莞市2023年积分制入学日程安排</w:t>
      </w:r>
    </w:p>
    <w:tbl>
      <w:tblPr>
        <w:tblStyle w:val="11"/>
        <w:tblW w:w="5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204"/>
        <w:gridCol w:w="5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阶段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网上报名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2023年5月16日10：00-5月22日17：30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登录招生平台，按栏目要求录入积分入学有关申请信息，上传证件照片。逾期系统自动关闭。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（电脑版）网址：</w:t>
            </w:r>
            <w:r>
              <w:fldChar w:fldCharType="begin"/>
            </w:r>
            <w:r>
              <w:instrText xml:space="preserve"> HYPERLINK "https://zs.dg.cn" </w:instrText>
            </w:r>
            <w:r>
              <w:fldChar w:fldCharType="separate"/>
            </w:r>
            <w:r>
              <w:rPr>
                <w:rFonts w:eastAsia="仿宋_GB2312"/>
                <w:sz w:val="24"/>
              </w:rPr>
              <w:t>https://zs.dg.cn</w:t>
            </w:r>
            <w:r>
              <w:rPr>
                <w:rFonts w:eastAsia="仿宋_GB2312"/>
                <w:sz w:val="24"/>
              </w:rPr>
              <w:fldChar w:fldCharType="end"/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（手机版）：“东莞慧教育”微信公众号（订阅号），“东莞市教育局”微信公众号（服务号），i莞家微信公众号，i莞家APP。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资料初审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2023年5月24日-6月2日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有关部门审核积分入学申请信息和材料。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初审结果公布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2023年6月4日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 2023年6月4日公布，家长可登录招生平台查询并“网上确认”初审结果;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2.“网上确认”初审结果后，不能再对报名信息和积分分数进行复核，请家长确认初审结果无误后再进行志愿填报。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积分复核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2023年6月4日9:30-6月9日17:30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积分资格审核不通过、对资格审核结果或积分结果有异议的学生家长，请按复核指引在规定时间内向有关部门提出复核。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请需要到有关部门现场复核的家长在正常上班日上班时间提出复核。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志愿填报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2023年6月4日9:30-6月12日17:30；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1．志愿填报时间：2023年6月4日9:30-6月12日17:30。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2.学生家长“网上确认”初审结果后，须在规定的志愿填报时间内完成志愿填报。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积分公示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2023年6月15日—21日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各教育部门公示申请人的积分和排名。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志愿修改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2023年6月15日14：30—16日17：30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积分排名公示后，如个别申请人需对填报的志愿进行修改，可于2023年6月15日14：30—16日17：30前登录招生平台进行志愿修改。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学位安排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2023年7月5日</w:t>
            </w:r>
          </w:p>
        </w:tc>
        <w:tc>
          <w:tcPr>
            <w:tcW w:w="2669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各教育部门公布积分入学录取结果 </w:t>
            </w:r>
          </w:p>
        </w:tc>
      </w:tr>
    </w:tbl>
    <w:p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</w:rPr>
        <w:t>备注：如需调整时间，将另行通知。</w:t>
      </w:r>
    </w:p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>附件4：东莞市横沥镇中小学基本情况表</w:t>
      </w:r>
    </w:p>
    <w:tbl>
      <w:tblPr>
        <w:tblStyle w:val="12"/>
        <w:tblW w:w="10464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004"/>
        <w:gridCol w:w="49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学校名称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性质</w:t>
            </w:r>
          </w:p>
        </w:tc>
        <w:tc>
          <w:tcPr>
            <w:tcW w:w="492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招生电话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横沥中学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公办/初中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广东省东莞市横沥镇村尾树人路1号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83737008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广东省东莞市横沥镇康乐路187号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81189861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第二小学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广东省东莞市横沥镇村尾村蓓蕾路1号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83795099/ 83795062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实验学校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广东省东莞市横沥镇金龙路6号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82986201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爱华学校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广东省东莞市横沥镇骆边村路15号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83721129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汇星学校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广东省东莞市横沥镇田坑兴华东路6号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83718828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崇德学校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广东省东莞市横沥镇振兴中路287号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83371461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崇英学校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广东省东莞市横沥镇田头贝冲村上贝路79号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82920567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东豪学校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广东省东莞市横沥镇石涌金马八巷12号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83797638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莞盛学校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民办/小学、初中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广东省东莞市横沥镇水边村育才路238号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82806363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培英小学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广东省东莞市横沥镇横沥南环路141号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81017333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远东小学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广东省东莞市横沥镇田饶步村806号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83716258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新厦小学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广东省东莞市横沥镇横沥红旗路1号之一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83373420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东杰小学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民办/小学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广东省东莞市横沥镇西环路173号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83738886</w:t>
            </w:r>
          </w:p>
        </w:tc>
      </w:tr>
    </w:tbl>
    <w:p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rPr>
          <w:rStyle w:val="14"/>
          <w:rFonts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</w:pPr>
      <w:r>
        <w:rPr>
          <w:rStyle w:val="14"/>
          <w:rFonts w:hint="eastAsia" w:eastAsia="宋体" w:cs="Times New Roman" w:asciiTheme="minorEastAsia" w:hAnsiTheme="minorEastAsia"/>
          <w:spacing w:val="8"/>
          <w:sz w:val="32"/>
          <w:szCs w:val="32"/>
          <w:shd w:val="clear" w:color="auto" w:fill="FFFFFF"/>
        </w:rPr>
        <w:t>附件5：入学工作常见问题收集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spacing w:val="8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问题一：</w:t>
      </w:r>
      <w:r>
        <w:rPr>
          <w:rFonts w:hint="eastAsia" w:ascii="仿宋_GB2312" w:eastAsia="仿宋_GB2312" w:hAnsiTheme="minorEastAsia"/>
          <w:b/>
          <w:bCs/>
          <w:spacing w:val="8"/>
          <w:kern w:val="0"/>
          <w:sz w:val="32"/>
          <w:szCs w:val="32"/>
        </w:rPr>
        <w:t>今年所有新生入学和转学插班都需要在网上报名吗？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答：不是。小学一年级和初中一年级新生入学，以及非户籍学生积分制入学（一至九年级）须在招生平台网上报名和录取；其他在读生需要转学的，仍然按原有的转学申请方式办理，不统一网上报名。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问题二：网上报名是否只能报一所学校？</w:t>
      </w:r>
    </w:p>
    <w:p>
      <w:pPr>
        <w:widowControl/>
        <w:shd w:val="clear" w:color="auto" w:fill="FFFFFF"/>
        <w:spacing w:line="600" w:lineRule="exact"/>
        <w:ind w:firstLine="57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是。不同户籍类型的学生可以结合实际，报一类或同时多类的学位。举例：小陈是横沥户口，他可以选择报横沥本地公办学位，也可选择报民办学校（不超过3所），如果小陈还符合入学优待政策的，还可以选择报优待政策学位。小陈可以选择报以上其中一类学位，也可以同时报以上学位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问题三：是否每个申请人都可以申请3所民办学校？</w:t>
      </w:r>
    </w:p>
    <w:p>
      <w:pPr>
        <w:widowControl/>
        <w:shd w:val="clear" w:color="auto" w:fill="FFFFFF"/>
        <w:spacing w:line="600" w:lineRule="exact"/>
        <w:ind w:firstLine="55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答：除了申请直升被录取的申请人外，其余的申请人均可以填报3所以内的民办学校。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问题四：我是新入户横沥的，问小孩一定可以入读公办学校吗？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随着东莞市入户政策措施进一步放宽，横沥镇户籍生源学生数量大量增加，公办学校学位有限，无法满足所有户籍生源入读，尤其是插班生。若学位不足而安排入读镇内民办学校的，可享受政府购买民办学位待遇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问题五：我是来横沥工作的务工人员，小孩入读公办学校有哪些方式？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一是通过积分制方式申请入读，积分高者安排入读公校（视公办学位数量而定）；二是企业人才，若你就职的单位符合企业人才入学优惠政策条件的，且企业优先推荐了你；三是符合优待政策的群体；四是入户横沥户籍。若公办学校学位不足，可安排到政府购买民办学位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问题六：公办学校的午餐、午休和校车如何安排?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答：四所公办学校自身不设校车，接送问题自行解决。中心小学、第二小学的课室安装空调，午餐由配送公司送餐，三所公办小学均可提供午餐和午休服务，小学阶段均不寄宿。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问题七：实验学校六年级如何招生和报名方式？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优先安排属于实验学校招生区域（2023年横沥镇招生学区划分）的原就读于中心小学、第二小学的实验学校片区的本镇户籍学生。所有资料由中心小学和第二小学收集并上交审核。其他在外就读原户籍和新入户的学生于6月19日--25日到横沥镇招生办公室申请，其他时间不受理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问题八：小孩是港、澳户籍，能否申请入读横沥公办学校？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答：根据《东莞市非户籍适龄儿童少年接受义务教育实施办法》等有关文件精神，如符合相关条件，家长可通过积分入学办法申请入读横沥公办学校。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问题九：小学未达到入学年龄是否可以提前入读？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可以，小学一年级须年满6周岁（即2017年9月1日前出生，其他年级逐年增加）。根据省教育厅2019普通中小学招生入学工作会议有关精神，广东省还不具备适当放开小学入学年龄的条件，仍然维持“招生对象为8月31日年满6周岁的适龄儿童”的现有政策不变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问题十：父母一方是横沥镇户籍，小孩属东莞市非本镇户籍可以入读公办学校吗？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答：由于今年入户人数急剧增长，属此情况的，视剩余学位情况酌情考虑。建议申请人在本学年报名截止前把小孩户口迁到横沥镇。</w:t>
      </w:r>
    </w:p>
    <w:p>
      <w:pPr>
        <w:widowControl/>
        <w:spacing w:line="600" w:lineRule="exact"/>
        <w:jc w:val="center"/>
        <w:rPr>
          <w:rFonts w:ascii="仿宋_GB2312" w:eastAsia="仿宋_GB2312" w:hAnsiTheme="minorEastAsia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kern w:val="0"/>
          <w:sz w:val="32"/>
          <w:szCs w:val="32"/>
        </w:rPr>
        <w:t>积分入学问答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问题十一：积分制入学政策在哪里查阅？</w:t>
      </w:r>
    </w:p>
    <w:p>
      <w:pPr>
        <w:widowControl/>
        <w:spacing w:line="600" w:lineRule="exact"/>
        <w:ind w:firstLine="800" w:firstLineChars="2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2023年横沥积分制入学继续贯彻执行市有关文件精神，家长可自行登录东莞市教育局网站“积分制入学专栏”，下载或参阅有关信息，也可添加并关注“东莞慧教育”微信公众号，关注积分制入学的有关信息推送。2023年积分入学继续实行网上报名，家长可根据市教育局即将发布的2023年积分制入学工作安排，在规定时间内登录申报网站，提交积分制入学申请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问题十二：积分制入学咨询部门有哪些？</w:t>
      </w:r>
    </w:p>
    <w:p>
      <w:pPr>
        <w:widowControl/>
        <w:spacing w:line="600" w:lineRule="exact"/>
        <w:ind w:firstLine="800" w:firstLineChars="2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答：横沥镇招生办83725009，横沥镇公安分局（居住证）83376926、83376925，横沥镇税务分局83371371、83730882，横沥镇人力资源和社会保障分局82685560，横沥镇不动产登记中心83372956。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问题十三：年龄不符合规定，但已在学校就读并建立有学籍的学生，可以申请积分入学吗？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答：不可以。每个年级申请积分制入学均有严格的年龄规定，如不符合年龄要求，即使已建立学籍，也不接受积分制入学申请。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问题十四：年龄不够，可以降一个年级申请积分入学吗？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答：不可以。按照学籍管理有关规定，义务教育阶段不能申请重读或者留级。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问题十五：能以有效《广东省居住证》或电子居住证现居住地址所在园区、镇（街道）作为申请地吗？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答：可以。</w:t>
      </w:r>
    </w:p>
    <w:p>
      <w:pPr>
        <w:widowControl/>
        <w:spacing w:line="600" w:lineRule="exact"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问题十六：一个家庭有两个或两个以上的孩子，能同时提出积分入学申请吗？是提交一份申请材料还是每个小孩提交一份申请材料？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答：可以。只要符合积分入学基本申请条件，都可以提出积分制入学申请。每个小孩一个档案，积分申请编号与小孩的身份证号码直接挂钩。如果是双胞胎，也需要申请两个积分入学编号，提交两份申请材料。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问题十七：未婚生育或者单亲家庭的学生可以提出积分入学申请吗？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答：可以。只要符合积分入学申请条件，且户口簿或出生证能证实申请人和积分方亲子关系属实，均可提出积分制入学申请。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问题十八： 违反计划生育政策可以申请积分入学吗？</w:t>
      </w:r>
    </w:p>
    <w:p>
      <w:pPr>
        <w:widowControl/>
        <w:spacing w:line="600" w:lineRule="exact"/>
        <w:ind w:left="105" w:leftChars="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答：可以。积分方家庭即使有超生、或超生未接受处理或未处理完毕等情况的，只要符合积分入学基本申请条件的，均可提出积分入学申请。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问题十九：社保中断了一段时间，可以申请积分入学吗？</w:t>
      </w:r>
    </w:p>
    <w:p>
      <w:pPr>
        <w:widowControl/>
        <w:spacing w:line="600" w:lineRule="exact"/>
        <w:ind w:left="210" w:leftChars="100" w:firstLine="480" w:firstLineChars="1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答：社保现处于有效中，可以。社保作为积分项目，参保年限只限逐月缴纳社会保险费年限，不含一次性缴费年限。有关社保的具体积分办法，请查阅东莞市教育局发布的相关文件。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问题二十：在公办小学毕业后，需要重新通过积分申请公办初中吗？</w:t>
      </w:r>
    </w:p>
    <w:p>
      <w:pPr>
        <w:widowControl/>
        <w:spacing w:line="600" w:lineRule="exact"/>
        <w:ind w:firstLine="800" w:firstLineChars="25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答：需要。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问题二十一：小孩的户口与父母的户口不在同一户口簿上，可以申请积分入学吗？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答：可以。申请时须提供出生证或其他有效亲子证明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问题二十二：再婚家庭中，是否可以以继母或继父作为积分方，为小孩申请积分入学？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答：持有结婚证，小孩的监护权归婚姻当事人其中一方，继母或继父是合法监护人，则可以申请积分入学。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问题二十三：上年已获得学位补贴，今年还需要重新申请吗？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答：不需要。取得小学学位补贴资格的随迁子女可享受学位补贴至本学段结束；只需家长适时申领，小学学段结束后升读初中学校，需重新申请积分制入学，并重新确定是否符合初中学位补贴资格。</w:t>
      </w:r>
    </w:p>
    <w:p>
      <w:pPr>
        <w:spacing w:line="600" w:lineRule="exac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问题二十四：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上学期领取了民办学位补贴，这个学期想转学到其他民办学校就读，需要重新申请学位补贴吗？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如申请人在同一个镇街内民办学校间转学，不需要重新申请学位补贴；如果转学到外镇民办学校就读，需重新申请。举例，获得了A镇的民办学位补贴资格，只能在A镇的民办学校就读才能生效；在其他镇街的民办学校就读，该学位补贴资格就失效了。</w:t>
      </w:r>
    </w:p>
    <w:p>
      <w:pPr>
        <w:spacing w:line="600" w:lineRule="exac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问题二十五：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上年领取了二档民办学位补贴，今年能重新申请积分入学，调整民办学位补贴档次吗？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不需要了，2023年民办学校学位补贴统一补贴标准，不设一档二档，小学5000元/生/年，初中6000元/生/年，包含免费义务教育公用经费补助和免费义务教育教科书补助。但如果想积分申请政府购买学位或转学到其他镇街就读，该情况可以重新申请积分入学。小学六年级毕业升初一的，积分需重新申请。</w:t>
      </w:r>
    </w:p>
    <w:p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企业人才子女入学问题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问题二十六：企业人才子女入学申请什么时候开始？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答：企业人才子女入学申请时间与市招生入学时间一致，相关工作安排，将由各企业主管部门通知相关企业，符合条件的企业人才子女将报名材料递交到相应的企业主管部门。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问题二十七：上一年企业购买学位的今年可否再申请。</w:t>
      </w:r>
    </w:p>
    <w:p>
      <w:pPr>
        <w:pStyle w:val="3"/>
        <w:adjustRightInd w:val="0"/>
        <w:snapToGrid w:val="0"/>
        <w:spacing w:line="600" w:lineRule="exact"/>
        <w:ind w:firstLine="640"/>
        <w:rPr>
          <w:rFonts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Theme="minorHAnsi" w:hAnsiTheme="minorHAnsi" w:cstheme="minorBidi"/>
          <w:szCs w:val="32"/>
        </w:rPr>
        <w:t>答：不可以。企业申请学位资格一年有效，如上一年已作安排，今年不再另外安排学位。除非企业再有指标，企业也愿意把指标再给这个学生，学生家长也符合相应政策，可再申请。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2154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LCJNJ+DFSong">
    <w:altName w:val="黑体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8903595"/>
    </w:sdtPr>
    <w:sdtContent>
      <w:p>
        <w:pPr>
          <w:pStyle w:val="8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34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2Q0MjE2ZDhkOTc2ZTg2OTkwOTJmZDM1NWZkMTkifQ=="/>
  </w:docVars>
  <w:rsids>
    <w:rsidRoot w:val="007E2167"/>
    <w:rsid w:val="00001E30"/>
    <w:rsid w:val="00024402"/>
    <w:rsid w:val="0002497D"/>
    <w:rsid w:val="00025C34"/>
    <w:rsid w:val="00044E97"/>
    <w:rsid w:val="00051B43"/>
    <w:rsid w:val="00052FFC"/>
    <w:rsid w:val="000569F4"/>
    <w:rsid w:val="00073786"/>
    <w:rsid w:val="0007445A"/>
    <w:rsid w:val="00092A0E"/>
    <w:rsid w:val="000A582D"/>
    <w:rsid w:val="000A6515"/>
    <w:rsid w:val="000A7843"/>
    <w:rsid w:val="000A7ED3"/>
    <w:rsid w:val="000B02E8"/>
    <w:rsid w:val="000D488A"/>
    <w:rsid w:val="000D7E84"/>
    <w:rsid w:val="000E08A4"/>
    <w:rsid w:val="000E0A94"/>
    <w:rsid w:val="000E1DA1"/>
    <w:rsid w:val="000F0A13"/>
    <w:rsid w:val="000F5990"/>
    <w:rsid w:val="000F6F0E"/>
    <w:rsid w:val="00102D1A"/>
    <w:rsid w:val="00115519"/>
    <w:rsid w:val="00125633"/>
    <w:rsid w:val="00131352"/>
    <w:rsid w:val="0013200F"/>
    <w:rsid w:val="00134921"/>
    <w:rsid w:val="00153A77"/>
    <w:rsid w:val="00156872"/>
    <w:rsid w:val="00161C00"/>
    <w:rsid w:val="001705E9"/>
    <w:rsid w:val="00174E20"/>
    <w:rsid w:val="00186807"/>
    <w:rsid w:val="001964CB"/>
    <w:rsid w:val="001A0BC2"/>
    <w:rsid w:val="001F160E"/>
    <w:rsid w:val="001F5E7C"/>
    <w:rsid w:val="00202EA0"/>
    <w:rsid w:val="002157C0"/>
    <w:rsid w:val="00223208"/>
    <w:rsid w:val="00252F94"/>
    <w:rsid w:val="00262963"/>
    <w:rsid w:val="00262B56"/>
    <w:rsid w:val="00266D8F"/>
    <w:rsid w:val="00272DF2"/>
    <w:rsid w:val="00277D54"/>
    <w:rsid w:val="00292A6C"/>
    <w:rsid w:val="0029721E"/>
    <w:rsid w:val="002A251A"/>
    <w:rsid w:val="002B1C12"/>
    <w:rsid w:val="002B4F71"/>
    <w:rsid w:val="002C24D3"/>
    <w:rsid w:val="002C4E8C"/>
    <w:rsid w:val="002D1E57"/>
    <w:rsid w:val="002D270E"/>
    <w:rsid w:val="002D4D5D"/>
    <w:rsid w:val="002D5F1D"/>
    <w:rsid w:val="00316EFE"/>
    <w:rsid w:val="00330C65"/>
    <w:rsid w:val="003450BA"/>
    <w:rsid w:val="003557DC"/>
    <w:rsid w:val="0036281C"/>
    <w:rsid w:val="0036619B"/>
    <w:rsid w:val="00371930"/>
    <w:rsid w:val="003735FE"/>
    <w:rsid w:val="0038003A"/>
    <w:rsid w:val="00383734"/>
    <w:rsid w:val="00385F26"/>
    <w:rsid w:val="003864F4"/>
    <w:rsid w:val="003867E4"/>
    <w:rsid w:val="00391E41"/>
    <w:rsid w:val="00393CA1"/>
    <w:rsid w:val="003949B7"/>
    <w:rsid w:val="003A2CC4"/>
    <w:rsid w:val="003A69C2"/>
    <w:rsid w:val="003B7BEF"/>
    <w:rsid w:val="003E28ED"/>
    <w:rsid w:val="003E41FB"/>
    <w:rsid w:val="003F0049"/>
    <w:rsid w:val="003F2730"/>
    <w:rsid w:val="00405B97"/>
    <w:rsid w:val="00407DF5"/>
    <w:rsid w:val="0041095F"/>
    <w:rsid w:val="0041473E"/>
    <w:rsid w:val="00417278"/>
    <w:rsid w:val="004371F5"/>
    <w:rsid w:val="0044368B"/>
    <w:rsid w:val="00451D9C"/>
    <w:rsid w:val="00455784"/>
    <w:rsid w:val="004569B0"/>
    <w:rsid w:val="004657F0"/>
    <w:rsid w:val="00490B68"/>
    <w:rsid w:val="00495103"/>
    <w:rsid w:val="004A6736"/>
    <w:rsid w:val="004B78BF"/>
    <w:rsid w:val="004C303C"/>
    <w:rsid w:val="004C52AB"/>
    <w:rsid w:val="004C65BE"/>
    <w:rsid w:val="004C6991"/>
    <w:rsid w:val="004D1FD7"/>
    <w:rsid w:val="004D4BD6"/>
    <w:rsid w:val="004D6C0F"/>
    <w:rsid w:val="004E3DCA"/>
    <w:rsid w:val="004E4CD7"/>
    <w:rsid w:val="004F1640"/>
    <w:rsid w:val="004F3F73"/>
    <w:rsid w:val="004F5F98"/>
    <w:rsid w:val="005030F8"/>
    <w:rsid w:val="005259F5"/>
    <w:rsid w:val="00534402"/>
    <w:rsid w:val="00537EB7"/>
    <w:rsid w:val="00546283"/>
    <w:rsid w:val="00547567"/>
    <w:rsid w:val="0055267F"/>
    <w:rsid w:val="00552B0D"/>
    <w:rsid w:val="00566CFA"/>
    <w:rsid w:val="00571DA1"/>
    <w:rsid w:val="00577561"/>
    <w:rsid w:val="005857C9"/>
    <w:rsid w:val="00585B47"/>
    <w:rsid w:val="00586ECF"/>
    <w:rsid w:val="005A411F"/>
    <w:rsid w:val="005B71A8"/>
    <w:rsid w:val="005B73C4"/>
    <w:rsid w:val="005C43AB"/>
    <w:rsid w:val="005C578F"/>
    <w:rsid w:val="005D0EC6"/>
    <w:rsid w:val="005D23C7"/>
    <w:rsid w:val="005D3DD8"/>
    <w:rsid w:val="005D5199"/>
    <w:rsid w:val="005D704B"/>
    <w:rsid w:val="005D756D"/>
    <w:rsid w:val="005D76B6"/>
    <w:rsid w:val="005E26B4"/>
    <w:rsid w:val="005F12A5"/>
    <w:rsid w:val="005F3FE2"/>
    <w:rsid w:val="00615982"/>
    <w:rsid w:val="00634EE4"/>
    <w:rsid w:val="006530EA"/>
    <w:rsid w:val="0066023C"/>
    <w:rsid w:val="00663B9C"/>
    <w:rsid w:val="00666F05"/>
    <w:rsid w:val="00667B8D"/>
    <w:rsid w:val="00694E92"/>
    <w:rsid w:val="006B08DB"/>
    <w:rsid w:val="006C01C2"/>
    <w:rsid w:val="006C1CA4"/>
    <w:rsid w:val="006C2ED0"/>
    <w:rsid w:val="006C3B26"/>
    <w:rsid w:val="006D6417"/>
    <w:rsid w:val="006D6F2C"/>
    <w:rsid w:val="006E05F1"/>
    <w:rsid w:val="006E3611"/>
    <w:rsid w:val="006F297E"/>
    <w:rsid w:val="00706EA0"/>
    <w:rsid w:val="00714C9F"/>
    <w:rsid w:val="00733761"/>
    <w:rsid w:val="00734440"/>
    <w:rsid w:val="00745BDB"/>
    <w:rsid w:val="00746517"/>
    <w:rsid w:val="00762149"/>
    <w:rsid w:val="007A0DD6"/>
    <w:rsid w:val="007B38A2"/>
    <w:rsid w:val="007C1F57"/>
    <w:rsid w:val="007D08A6"/>
    <w:rsid w:val="007D3F96"/>
    <w:rsid w:val="007D5276"/>
    <w:rsid w:val="007D6409"/>
    <w:rsid w:val="007E2167"/>
    <w:rsid w:val="007F214F"/>
    <w:rsid w:val="0081222D"/>
    <w:rsid w:val="00820753"/>
    <w:rsid w:val="00832ADB"/>
    <w:rsid w:val="00835774"/>
    <w:rsid w:val="008455FB"/>
    <w:rsid w:val="00861D20"/>
    <w:rsid w:val="00863714"/>
    <w:rsid w:val="00874A0F"/>
    <w:rsid w:val="0087614F"/>
    <w:rsid w:val="00883B0A"/>
    <w:rsid w:val="00890D6C"/>
    <w:rsid w:val="00893A28"/>
    <w:rsid w:val="0089647B"/>
    <w:rsid w:val="008A56CC"/>
    <w:rsid w:val="008B0D02"/>
    <w:rsid w:val="008C5E64"/>
    <w:rsid w:val="008C5FAC"/>
    <w:rsid w:val="008D0F64"/>
    <w:rsid w:val="008D6257"/>
    <w:rsid w:val="008E0B8E"/>
    <w:rsid w:val="008E3EF6"/>
    <w:rsid w:val="008F761E"/>
    <w:rsid w:val="00901592"/>
    <w:rsid w:val="00903382"/>
    <w:rsid w:val="009038C0"/>
    <w:rsid w:val="009144AD"/>
    <w:rsid w:val="00921324"/>
    <w:rsid w:val="00923953"/>
    <w:rsid w:val="009258C1"/>
    <w:rsid w:val="009340E5"/>
    <w:rsid w:val="00934478"/>
    <w:rsid w:val="00940925"/>
    <w:rsid w:val="00940D53"/>
    <w:rsid w:val="00942C68"/>
    <w:rsid w:val="00946DC3"/>
    <w:rsid w:val="00946E89"/>
    <w:rsid w:val="009553B0"/>
    <w:rsid w:val="00961D93"/>
    <w:rsid w:val="009648B4"/>
    <w:rsid w:val="009700CB"/>
    <w:rsid w:val="00972AE7"/>
    <w:rsid w:val="00974399"/>
    <w:rsid w:val="00984DA4"/>
    <w:rsid w:val="00986154"/>
    <w:rsid w:val="0099234D"/>
    <w:rsid w:val="00995426"/>
    <w:rsid w:val="00997021"/>
    <w:rsid w:val="009A2C72"/>
    <w:rsid w:val="009E2DE0"/>
    <w:rsid w:val="009E4CE2"/>
    <w:rsid w:val="009F26A6"/>
    <w:rsid w:val="009F4171"/>
    <w:rsid w:val="009F78CE"/>
    <w:rsid w:val="00A11562"/>
    <w:rsid w:val="00A16AB2"/>
    <w:rsid w:val="00A24F6E"/>
    <w:rsid w:val="00A316B0"/>
    <w:rsid w:val="00A37A59"/>
    <w:rsid w:val="00A45712"/>
    <w:rsid w:val="00A50BB0"/>
    <w:rsid w:val="00A524A8"/>
    <w:rsid w:val="00A57E30"/>
    <w:rsid w:val="00A61495"/>
    <w:rsid w:val="00A62540"/>
    <w:rsid w:val="00A62DFB"/>
    <w:rsid w:val="00A65B6F"/>
    <w:rsid w:val="00A703D2"/>
    <w:rsid w:val="00A82E4D"/>
    <w:rsid w:val="00A83A84"/>
    <w:rsid w:val="00A90809"/>
    <w:rsid w:val="00A934FD"/>
    <w:rsid w:val="00A9526A"/>
    <w:rsid w:val="00AA19AA"/>
    <w:rsid w:val="00AB7FBB"/>
    <w:rsid w:val="00AD4261"/>
    <w:rsid w:val="00AE466A"/>
    <w:rsid w:val="00B0162B"/>
    <w:rsid w:val="00B04F4E"/>
    <w:rsid w:val="00B146C7"/>
    <w:rsid w:val="00B16699"/>
    <w:rsid w:val="00B207CC"/>
    <w:rsid w:val="00B27AA9"/>
    <w:rsid w:val="00B338B6"/>
    <w:rsid w:val="00B41ADC"/>
    <w:rsid w:val="00B42DD0"/>
    <w:rsid w:val="00B4670A"/>
    <w:rsid w:val="00B53ABC"/>
    <w:rsid w:val="00B54907"/>
    <w:rsid w:val="00B56A1C"/>
    <w:rsid w:val="00B60F33"/>
    <w:rsid w:val="00B61A51"/>
    <w:rsid w:val="00B6417B"/>
    <w:rsid w:val="00B64486"/>
    <w:rsid w:val="00B669CA"/>
    <w:rsid w:val="00B73ED9"/>
    <w:rsid w:val="00B81768"/>
    <w:rsid w:val="00B861D2"/>
    <w:rsid w:val="00BA1651"/>
    <w:rsid w:val="00BB1FD8"/>
    <w:rsid w:val="00BC1043"/>
    <w:rsid w:val="00BC34D6"/>
    <w:rsid w:val="00BC7DAC"/>
    <w:rsid w:val="00BF7D5A"/>
    <w:rsid w:val="00C0350E"/>
    <w:rsid w:val="00C1007E"/>
    <w:rsid w:val="00C1029C"/>
    <w:rsid w:val="00C130AA"/>
    <w:rsid w:val="00C13922"/>
    <w:rsid w:val="00C22F7D"/>
    <w:rsid w:val="00C415F8"/>
    <w:rsid w:val="00C44A42"/>
    <w:rsid w:val="00C46636"/>
    <w:rsid w:val="00C617C7"/>
    <w:rsid w:val="00C64E0F"/>
    <w:rsid w:val="00C7070F"/>
    <w:rsid w:val="00C90A0E"/>
    <w:rsid w:val="00CA2F14"/>
    <w:rsid w:val="00CB4D43"/>
    <w:rsid w:val="00CC0EE6"/>
    <w:rsid w:val="00CC5DD6"/>
    <w:rsid w:val="00CC5E3C"/>
    <w:rsid w:val="00CC696F"/>
    <w:rsid w:val="00CF0C3A"/>
    <w:rsid w:val="00CF41D8"/>
    <w:rsid w:val="00D01C02"/>
    <w:rsid w:val="00D13AA1"/>
    <w:rsid w:val="00D169F1"/>
    <w:rsid w:val="00D24AB6"/>
    <w:rsid w:val="00D27051"/>
    <w:rsid w:val="00D36A67"/>
    <w:rsid w:val="00D41F72"/>
    <w:rsid w:val="00D45C30"/>
    <w:rsid w:val="00D514AD"/>
    <w:rsid w:val="00D51BA6"/>
    <w:rsid w:val="00D60AEF"/>
    <w:rsid w:val="00D73F7E"/>
    <w:rsid w:val="00D84F4A"/>
    <w:rsid w:val="00D855E9"/>
    <w:rsid w:val="00D97B39"/>
    <w:rsid w:val="00DA2916"/>
    <w:rsid w:val="00DB6BBA"/>
    <w:rsid w:val="00DC1E4A"/>
    <w:rsid w:val="00DC41C5"/>
    <w:rsid w:val="00DF1007"/>
    <w:rsid w:val="00DF5E21"/>
    <w:rsid w:val="00DF7C97"/>
    <w:rsid w:val="00E10E95"/>
    <w:rsid w:val="00E1424C"/>
    <w:rsid w:val="00E147B6"/>
    <w:rsid w:val="00E16430"/>
    <w:rsid w:val="00E16EAD"/>
    <w:rsid w:val="00E229F5"/>
    <w:rsid w:val="00E27D4E"/>
    <w:rsid w:val="00E30309"/>
    <w:rsid w:val="00E319D9"/>
    <w:rsid w:val="00E36B6E"/>
    <w:rsid w:val="00E45168"/>
    <w:rsid w:val="00E5736F"/>
    <w:rsid w:val="00E71E36"/>
    <w:rsid w:val="00E85E5F"/>
    <w:rsid w:val="00E94095"/>
    <w:rsid w:val="00E965F5"/>
    <w:rsid w:val="00E97540"/>
    <w:rsid w:val="00EC582F"/>
    <w:rsid w:val="00EC64AC"/>
    <w:rsid w:val="00ED0D36"/>
    <w:rsid w:val="00ED5C36"/>
    <w:rsid w:val="00EE211E"/>
    <w:rsid w:val="00EE2D42"/>
    <w:rsid w:val="00EE5E86"/>
    <w:rsid w:val="00EE61B4"/>
    <w:rsid w:val="00EF6B6A"/>
    <w:rsid w:val="00F04FBF"/>
    <w:rsid w:val="00F04FCD"/>
    <w:rsid w:val="00F10BF2"/>
    <w:rsid w:val="00F23D46"/>
    <w:rsid w:val="00F455D5"/>
    <w:rsid w:val="00F51549"/>
    <w:rsid w:val="00F60DEA"/>
    <w:rsid w:val="00F6440A"/>
    <w:rsid w:val="00F65EA5"/>
    <w:rsid w:val="00F743E5"/>
    <w:rsid w:val="00F77071"/>
    <w:rsid w:val="00F77307"/>
    <w:rsid w:val="00F80565"/>
    <w:rsid w:val="00F830F8"/>
    <w:rsid w:val="00FA056D"/>
    <w:rsid w:val="00FA6454"/>
    <w:rsid w:val="00FB0C19"/>
    <w:rsid w:val="00FB1D14"/>
    <w:rsid w:val="00FB3549"/>
    <w:rsid w:val="00FC08FC"/>
    <w:rsid w:val="00FE4938"/>
    <w:rsid w:val="00FE4F72"/>
    <w:rsid w:val="00FF53B0"/>
    <w:rsid w:val="053D30D2"/>
    <w:rsid w:val="054D415F"/>
    <w:rsid w:val="063D6A25"/>
    <w:rsid w:val="0A5D6AD7"/>
    <w:rsid w:val="0DD85105"/>
    <w:rsid w:val="0E5E4367"/>
    <w:rsid w:val="10F53E80"/>
    <w:rsid w:val="110C294F"/>
    <w:rsid w:val="14E15DC2"/>
    <w:rsid w:val="1ABB19D2"/>
    <w:rsid w:val="1B316D83"/>
    <w:rsid w:val="1BD62B49"/>
    <w:rsid w:val="1EAA0BD0"/>
    <w:rsid w:val="1EB760E9"/>
    <w:rsid w:val="1F1116D7"/>
    <w:rsid w:val="23116450"/>
    <w:rsid w:val="231B0F4F"/>
    <w:rsid w:val="231B3827"/>
    <w:rsid w:val="23C86C6B"/>
    <w:rsid w:val="286E0F0E"/>
    <w:rsid w:val="296E218E"/>
    <w:rsid w:val="2AA961F5"/>
    <w:rsid w:val="2B213A1F"/>
    <w:rsid w:val="2EA9724F"/>
    <w:rsid w:val="2EFE505A"/>
    <w:rsid w:val="335B5C0F"/>
    <w:rsid w:val="34222B7C"/>
    <w:rsid w:val="362627BD"/>
    <w:rsid w:val="36741F6E"/>
    <w:rsid w:val="386E7F5E"/>
    <w:rsid w:val="39EF3D27"/>
    <w:rsid w:val="3AA43111"/>
    <w:rsid w:val="3BFF1B4E"/>
    <w:rsid w:val="3CCE36D3"/>
    <w:rsid w:val="3E2F20BC"/>
    <w:rsid w:val="3F0F53D8"/>
    <w:rsid w:val="46603C31"/>
    <w:rsid w:val="480768FB"/>
    <w:rsid w:val="481F29D5"/>
    <w:rsid w:val="48777185"/>
    <w:rsid w:val="4A9101EC"/>
    <w:rsid w:val="4B146909"/>
    <w:rsid w:val="4C144B7D"/>
    <w:rsid w:val="4C283E19"/>
    <w:rsid w:val="4F163689"/>
    <w:rsid w:val="508332D8"/>
    <w:rsid w:val="51882726"/>
    <w:rsid w:val="51AD4428"/>
    <w:rsid w:val="51D1433F"/>
    <w:rsid w:val="52FC6C36"/>
    <w:rsid w:val="533662E6"/>
    <w:rsid w:val="54D57A56"/>
    <w:rsid w:val="55E607FA"/>
    <w:rsid w:val="59494758"/>
    <w:rsid w:val="5A781AE4"/>
    <w:rsid w:val="5A837956"/>
    <w:rsid w:val="5BFB2C26"/>
    <w:rsid w:val="5DEF0931"/>
    <w:rsid w:val="5E0B1B63"/>
    <w:rsid w:val="5E5141D7"/>
    <w:rsid w:val="5F29164C"/>
    <w:rsid w:val="6152724B"/>
    <w:rsid w:val="629E10E8"/>
    <w:rsid w:val="641368F7"/>
    <w:rsid w:val="645E325C"/>
    <w:rsid w:val="6514627F"/>
    <w:rsid w:val="665E10E8"/>
    <w:rsid w:val="6A2235BC"/>
    <w:rsid w:val="6B8A4069"/>
    <w:rsid w:val="6C965570"/>
    <w:rsid w:val="7248639C"/>
    <w:rsid w:val="735F4FDE"/>
    <w:rsid w:val="73705314"/>
    <w:rsid w:val="73DE0A66"/>
    <w:rsid w:val="74225FAF"/>
    <w:rsid w:val="75B962C5"/>
    <w:rsid w:val="793944DF"/>
    <w:rsid w:val="7CA80EEE"/>
    <w:rsid w:val="7E4454AB"/>
    <w:rsid w:val="7E774C19"/>
    <w:rsid w:val="7EC96AA0"/>
    <w:rsid w:val="7F9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9"/>
    <w:qFormat/>
    <w:uiPriority w:val="0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LCJNJ+DFSong" w:hAnsi="Times New Roman" w:eastAsia="NLCJNJ+DFSong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1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2">
    <w:name w:val="正文文本_"/>
    <w:link w:val="23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23">
    <w:name w:val="正文文本1"/>
    <w:basedOn w:val="1"/>
    <w:link w:val="22"/>
    <w:qFormat/>
    <w:uiPriority w:val="0"/>
    <w:pPr>
      <w:shd w:val="clear" w:color="auto" w:fill="FFFFFF"/>
      <w:spacing w:line="515" w:lineRule="exact"/>
      <w:jc w:val="distribute"/>
    </w:pPr>
    <w:rPr>
      <w:rFonts w:ascii="MingLiU" w:hAnsi="MingLiU" w:eastAsia="MingLiU" w:cs="MingLiU"/>
      <w:spacing w:val="20"/>
      <w:sz w:val="28"/>
      <w:szCs w:val="28"/>
    </w:r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5">
    <w:name w:val="日期 字符"/>
    <w:basedOn w:val="13"/>
    <w:link w:val="6"/>
    <w:semiHidden/>
    <w:qFormat/>
    <w:uiPriority w:val="99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7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8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9">
    <w:name w:val="纯文本 字符"/>
    <w:link w:val="5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30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1">
    <w:name w:val="标题 2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A7E9B-300D-4828-B5CC-3568E5FA3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36</Pages>
  <Words>15785</Words>
  <Characters>1616</Characters>
  <Lines>13</Lines>
  <Paragraphs>34</Paragraphs>
  <TotalTime>14</TotalTime>
  <ScaleCrop>false</ScaleCrop>
  <LinksUpToDate>false</LinksUpToDate>
  <CharactersWithSpaces>17367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2022-05-07T03:54:00Z</dcterms:created>
  <dc:creator>Chinese User</dc:creator>
  <cp:lastModifiedBy>Edda Chan</cp:lastModifiedBy>
  <cp:lastPrinted>2023-05-16T05:52:00Z</cp:lastPrinted>
  <dcterms:modified xsi:type="dcterms:W3CDTF">2023-05-17T01:54:13Z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C72DBEE2ADBD426EA4E3E410D38588CE_13</vt:lpwstr>
  </property>
</Properties>
</file>