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20" w:beforeLines="50" w:after="120" w:afterLines="50"/>
        <w:jc w:val="center"/>
        <w:rPr>
          <w:rFonts w:ascii="仿宋_GB2312" w:eastAsia="仿宋_GB2312"/>
          <w:sz w:val="48"/>
          <w:szCs w:val="48"/>
          <w:lang w:eastAsia="zh-CN"/>
        </w:rPr>
      </w:pPr>
      <w:r>
        <w:rPr>
          <w:rFonts w:hint="eastAsia" w:ascii="华文中宋" w:hAnsi="华文中宋" w:eastAsia="华文中宋" w:cs="华文中宋"/>
          <w:sz w:val="48"/>
          <w:szCs w:val="48"/>
          <w:lang w:eastAsia="zh-CN"/>
        </w:rPr>
        <w:t>道滘镇</w:t>
      </w:r>
      <w:r>
        <w:rPr>
          <w:rFonts w:hint="eastAsia" w:ascii="华文中宋" w:hAnsi="华文中宋" w:eastAsia="华文中宋" w:cs="华文中宋"/>
          <w:sz w:val="48"/>
          <w:szCs w:val="48"/>
          <w:lang w:val="en-US" w:eastAsia="zh-CN"/>
        </w:rPr>
        <w:t>“重塑自我 与法同行”行为矫治及普法宣传</w:t>
      </w:r>
      <w:r>
        <w:rPr>
          <w:rFonts w:hint="eastAsia" w:ascii="华文中宋" w:hAnsi="华文中宋" w:eastAsia="华文中宋" w:cs="华文中宋"/>
          <w:sz w:val="48"/>
          <w:szCs w:val="48"/>
          <w:lang w:eastAsia="zh-CN"/>
        </w:rPr>
        <w:t>项目需求书</w:t>
      </w:r>
    </w:p>
    <w:p>
      <w:pPr>
        <w:pStyle w:val="4"/>
        <w:numPr>
          <w:ilvl w:val="1"/>
          <w:numId w:val="0"/>
        </w:numPr>
        <w:spacing w:before="120" w:beforeLines="50" w:after="120" w:afterLines="50"/>
        <w:jc w:val="center"/>
        <w:rPr>
          <w:rFonts w:ascii="仿宋_GB2312" w:eastAsia="仿宋_GB2312"/>
          <w:color w:val="auto"/>
          <w:sz w:val="48"/>
          <w:szCs w:val="48"/>
          <w:lang w:eastAsia="zh-CN"/>
        </w:rPr>
      </w:pPr>
    </w:p>
    <w:p>
      <w:pPr>
        <w:spacing w:line="360" w:lineRule="auto"/>
        <w:ind w:firstLine="643" w:firstLineChars="200"/>
        <w:outlineLvl w:val="0"/>
        <w:rPr>
          <w:rFonts w:ascii="仿宋_GB2312" w:hAnsi="宋体" w:eastAsia="仿宋_GB2312" w:cs="Times New Roman"/>
          <w:b/>
          <w:bCs/>
          <w:color w:val="auto"/>
          <w:sz w:val="32"/>
          <w:szCs w:val="32"/>
          <w:lang w:eastAsia="zh-CN"/>
        </w:rPr>
      </w:pPr>
      <w:r>
        <w:rPr>
          <w:rFonts w:hint="eastAsia" w:ascii="仿宋_GB2312" w:hAnsi="宋体" w:eastAsia="仿宋_GB2312" w:cs="仿宋_GB2312"/>
          <w:b/>
          <w:bCs/>
          <w:color w:val="auto"/>
          <w:sz w:val="32"/>
          <w:szCs w:val="32"/>
          <w:lang w:eastAsia="zh-CN"/>
        </w:rPr>
        <w:t>一、项目概况</w:t>
      </w:r>
    </w:p>
    <w:p>
      <w:pPr>
        <w:spacing w:line="360" w:lineRule="auto"/>
        <w:ind w:firstLine="560" w:firstLineChars="200"/>
        <w:outlineLvl w:val="0"/>
        <w:rPr>
          <w:rFonts w:hint="default" w:ascii="仿宋_GB2312" w:eastAsia="仿宋_GB2312" w:cs="仿宋_GB2312"/>
          <w:color w:val="auto"/>
          <w:szCs w:val="28"/>
          <w:lang w:val="en-US" w:eastAsia="zh-CN"/>
        </w:rPr>
      </w:pPr>
      <w:r>
        <w:rPr>
          <w:rFonts w:ascii="仿宋_GB2312" w:eastAsia="仿宋_GB2312" w:cs="仿宋_GB2312"/>
          <w:color w:val="auto"/>
          <w:szCs w:val="28"/>
          <w:lang w:eastAsia="zh-CN"/>
        </w:rPr>
        <w:t>1.</w:t>
      </w:r>
      <w:r>
        <w:rPr>
          <w:rFonts w:hint="eastAsia" w:ascii="仿宋_GB2312" w:eastAsia="仿宋_GB2312" w:cs="仿宋_GB2312"/>
          <w:color w:val="auto"/>
          <w:szCs w:val="28"/>
          <w:lang w:eastAsia="zh-CN"/>
        </w:rPr>
        <w:t>项目名称：道滘镇</w:t>
      </w:r>
      <w:r>
        <w:rPr>
          <w:rFonts w:hint="eastAsia" w:ascii="仿宋_GB2312" w:eastAsia="仿宋_GB2312" w:cs="仿宋_GB2312"/>
          <w:color w:val="auto"/>
          <w:szCs w:val="28"/>
          <w:lang w:val="en-US" w:eastAsia="zh-CN"/>
        </w:rPr>
        <w:t>“重塑自我 与法同行”行为矫治及普法宣传项目</w:t>
      </w:r>
    </w:p>
    <w:p>
      <w:pPr>
        <w:pStyle w:val="14"/>
        <w:widowControl/>
        <w:spacing w:beforeAutospacing="0" w:after="105" w:afterAutospacing="0" w:line="30" w:lineRule="atLeast"/>
        <w:ind w:firstLine="560" w:firstLineChars="200"/>
        <w:rPr>
          <w:rFonts w:hint="default" w:ascii="仿宋_GB2312" w:eastAsia="仿宋_GB2312" w:cs="仿宋_GB2312"/>
          <w:color w:val="auto"/>
          <w:kern w:val="2"/>
          <w:sz w:val="28"/>
          <w:szCs w:val="28"/>
          <w:lang w:val="en-US" w:eastAsia="zh-CN"/>
        </w:rPr>
      </w:pPr>
      <w:r>
        <w:rPr>
          <w:rFonts w:ascii="仿宋_GB2312" w:eastAsia="仿宋_GB2312" w:cs="仿宋_GB2312"/>
          <w:color w:val="auto"/>
          <w:sz w:val="28"/>
          <w:szCs w:val="28"/>
        </w:rPr>
        <w:t>2.</w:t>
      </w:r>
      <w:r>
        <w:rPr>
          <w:rFonts w:hint="eastAsia" w:ascii="仿宋_GB2312" w:eastAsia="仿宋_GB2312" w:cs="仿宋_GB2312"/>
          <w:color w:val="auto"/>
          <w:sz w:val="28"/>
          <w:szCs w:val="28"/>
        </w:rPr>
        <w:t>采购项目编号：</w:t>
      </w:r>
      <w:r>
        <w:rPr>
          <w:rFonts w:hint="eastAsia" w:ascii="仿宋_GB2312" w:eastAsia="仿宋_GB2312" w:cs="仿宋_GB2312"/>
          <w:color w:val="auto"/>
          <w:sz w:val="28"/>
          <w:szCs w:val="28"/>
          <w:lang w:val="en-US" w:eastAsia="zh-CN"/>
        </w:rPr>
        <w:t>FWSZZCG2022002</w:t>
      </w:r>
    </w:p>
    <w:p>
      <w:pPr>
        <w:spacing w:line="360" w:lineRule="auto"/>
        <w:ind w:firstLine="560" w:firstLineChars="200"/>
        <w:rPr>
          <w:rFonts w:hint="default" w:ascii="仿宋_GB2312" w:eastAsia="仿宋_GB2312" w:cs="仿宋_GB2312"/>
          <w:color w:val="auto"/>
          <w:szCs w:val="28"/>
          <w:lang w:val="en-US" w:eastAsia="zh-CN"/>
        </w:rPr>
      </w:pPr>
      <w:r>
        <w:rPr>
          <w:rFonts w:ascii="仿宋_GB2312" w:eastAsia="仿宋_GB2312" w:cs="仿宋_GB2312"/>
          <w:color w:val="auto"/>
          <w:szCs w:val="28"/>
          <w:lang w:eastAsia="zh-CN"/>
        </w:rPr>
        <w:t>3.</w:t>
      </w:r>
      <w:r>
        <w:rPr>
          <w:rFonts w:hint="eastAsia" w:ascii="仿宋_GB2312" w:eastAsia="仿宋_GB2312" w:cs="仿宋_GB2312"/>
          <w:color w:val="auto"/>
          <w:szCs w:val="28"/>
          <w:lang w:eastAsia="zh-CN"/>
        </w:rPr>
        <w:t>采购单位：</w:t>
      </w:r>
      <w:r>
        <w:rPr>
          <w:rFonts w:hint="eastAsia" w:ascii="仿宋_GB2312" w:eastAsia="仿宋_GB2312" w:cs="仿宋_GB2312"/>
          <w:color w:val="auto"/>
          <w:szCs w:val="28"/>
          <w:lang w:val="en-US" w:eastAsia="zh-CN"/>
        </w:rPr>
        <w:t>东莞市司法局道滘分局</w:t>
      </w:r>
    </w:p>
    <w:p>
      <w:pPr>
        <w:spacing w:line="360" w:lineRule="auto"/>
        <w:ind w:firstLine="560" w:firstLineChars="200"/>
        <w:rPr>
          <w:rFonts w:hint="eastAsia" w:ascii="仿宋_GB2312" w:eastAsia="仿宋_GB2312" w:cs="仿宋_GB2312"/>
          <w:color w:val="auto"/>
          <w:szCs w:val="28"/>
          <w:lang w:eastAsia="zh-CN"/>
        </w:rPr>
      </w:pPr>
      <w:r>
        <w:rPr>
          <w:rFonts w:ascii="仿宋_GB2312" w:eastAsia="仿宋_GB2312" w:cs="仿宋_GB2312"/>
          <w:color w:val="auto"/>
          <w:szCs w:val="28"/>
          <w:lang w:eastAsia="zh-CN"/>
        </w:rPr>
        <w:t>4.</w:t>
      </w:r>
      <w:r>
        <w:rPr>
          <w:rFonts w:hint="eastAsia" w:ascii="仿宋_GB2312" w:eastAsia="仿宋_GB2312" w:cs="仿宋_GB2312"/>
          <w:color w:val="auto"/>
          <w:szCs w:val="28"/>
          <w:lang w:eastAsia="zh-CN"/>
        </w:rPr>
        <w:t>预算金额：</w:t>
      </w:r>
      <w:r>
        <w:rPr>
          <w:rFonts w:hint="eastAsia" w:ascii="仿宋_GB2312" w:eastAsia="仿宋_GB2312" w:cs="仿宋_GB2312"/>
          <w:color w:val="auto"/>
          <w:szCs w:val="28"/>
          <w:lang w:val="en-US" w:eastAsia="zh-CN"/>
        </w:rPr>
        <w:t>人民币叁拾陆万捌仟陆佰元整</w:t>
      </w:r>
      <w:r>
        <w:rPr>
          <w:rFonts w:hint="eastAsia" w:ascii="仿宋_GB2312" w:eastAsia="仿宋_GB2312" w:cs="仿宋_GB2312"/>
          <w:color w:val="auto"/>
          <w:szCs w:val="28"/>
          <w:lang w:eastAsia="zh-CN"/>
        </w:rPr>
        <w:t>（￥</w:t>
      </w:r>
      <w:r>
        <w:rPr>
          <w:rFonts w:hint="eastAsia" w:ascii="仿宋_GB2312" w:eastAsia="仿宋_GB2312" w:cs="仿宋_GB2312"/>
          <w:color w:val="auto"/>
          <w:szCs w:val="28"/>
          <w:lang w:val="en-US" w:eastAsia="zh-CN"/>
        </w:rPr>
        <w:t>368600元</w:t>
      </w:r>
      <w:r>
        <w:rPr>
          <w:rFonts w:hint="eastAsia" w:ascii="仿宋_GB2312" w:eastAsia="仿宋_GB2312" w:cs="仿宋_GB2312"/>
          <w:color w:val="auto"/>
          <w:szCs w:val="28"/>
          <w:lang w:eastAsia="zh-CN"/>
        </w:rPr>
        <w:t>）</w:t>
      </w:r>
    </w:p>
    <w:p>
      <w:pPr>
        <w:spacing w:line="360" w:lineRule="auto"/>
        <w:ind w:firstLine="643" w:firstLineChars="200"/>
        <w:outlineLvl w:val="0"/>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二、采购规模及参数</w:t>
      </w:r>
    </w:p>
    <w:tbl>
      <w:tblPr>
        <w:tblStyle w:val="15"/>
        <w:tblW w:w="9370" w:type="dxa"/>
        <w:jc w:val="center"/>
        <w:tblLayout w:type="fixed"/>
        <w:tblCellMar>
          <w:top w:w="15" w:type="dxa"/>
          <w:left w:w="15" w:type="dxa"/>
          <w:bottom w:w="15" w:type="dxa"/>
          <w:right w:w="15" w:type="dxa"/>
        </w:tblCellMar>
      </w:tblPr>
      <w:tblGrid>
        <w:gridCol w:w="2187"/>
        <w:gridCol w:w="1103"/>
        <w:gridCol w:w="1519"/>
        <w:gridCol w:w="3149"/>
        <w:gridCol w:w="1412"/>
      </w:tblGrid>
      <w:tr>
        <w:tblPrEx>
          <w:tblCellMar>
            <w:top w:w="15" w:type="dxa"/>
            <w:left w:w="15" w:type="dxa"/>
            <w:bottom w:w="15" w:type="dxa"/>
            <w:right w:w="15" w:type="dxa"/>
          </w:tblCellMar>
        </w:tblPrEx>
        <w:trPr>
          <w:trHeight w:val="454" w:hRule="atLeast"/>
          <w:jc w:val="center"/>
        </w:trPr>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2"/>
                <w:szCs w:val="22"/>
              </w:rPr>
            </w:pPr>
            <w:r>
              <w:rPr>
                <w:rFonts w:hint="eastAsia" w:ascii="宋体" w:hAnsi="宋体" w:cs="宋体"/>
                <w:b/>
                <w:bCs/>
                <w:kern w:val="0"/>
                <w:sz w:val="22"/>
                <w:szCs w:val="22"/>
              </w:rPr>
              <w:t>项目名称</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sz w:val="22"/>
                <w:szCs w:val="22"/>
                <w:lang w:eastAsia="zh-CN"/>
              </w:rPr>
            </w:pPr>
            <w:r>
              <w:rPr>
                <w:rFonts w:hint="eastAsia" w:ascii="宋体" w:hAnsi="宋体" w:cs="宋体"/>
                <w:b/>
                <w:bCs/>
                <w:kern w:val="0"/>
                <w:sz w:val="22"/>
                <w:szCs w:val="22"/>
                <w:lang w:eastAsia="zh-CN"/>
              </w:rPr>
              <w:t>服务人员</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sz w:val="22"/>
                <w:szCs w:val="22"/>
                <w:lang w:eastAsia="zh-CN"/>
              </w:rPr>
            </w:pPr>
            <w:r>
              <w:rPr>
                <w:rFonts w:hint="eastAsia" w:ascii="宋体" w:hAnsi="宋体" w:cs="宋体"/>
                <w:b/>
                <w:bCs/>
                <w:kern w:val="0"/>
                <w:sz w:val="22"/>
                <w:szCs w:val="22"/>
              </w:rPr>
              <w:t>服务</w:t>
            </w:r>
            <w:r>
              <w:rPr>
                <w:rFonts w:hint="eastAsia" w:ascii="宋体" w:hAnsi="宋体" w:cs="宋体"/>
                <w:b/>
                <w:bCs/>
                <w:kern w:val="0"/>
                <w:sz w:val="22"/>
                <w:szCs w:val="22"/>
                <w:lang w:eastAsia="zh-CN"/>
              </w:rPr>
              <w:t>期限</w:t>
            </w:r>
          </w:p>
        </w:tc>
        <w:tc>
          <w:tcPr>
            <w:tcW w:w="314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sz w:val="22"/>
                <w:szCs w:val="22"/>
                <w:lang w:eastAsia="zh-CN"/>
              </w:rPr>
            </w:pPr>
            <w:r>
              <w:rPr>
                <w:rFonts w:hint="eastAsia" w:ascii="宋体" w:hAnsi="宋体" w:cs="宋体"/>
                <w:b/>
                <w:bCs/>
                <w:kern w:val="0"/>
                <w:sz w:val="22"/>
                <w:szCs w:val="22"/>
                <w:lang w:eastAsia="zh-CN"/>
              </w:rPr>
              <w:t>人员资质</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b/>
                <w:bCs/>
                <w:kern w:val="0"/>
                <w:sz w:val="22"/>
                <w:szCs w:val="22"/>
                <w:lang w:eastAsia="zh-CN"/>
              </w:rPr>
            </w:pPr>
            <w:r>
              <w:rPr>
                <w:rFonts w:hint="eastAsia" w:ascii="宋体" w:hAnsi="宋体" w:cs="宋体"/>
                <w:b/>
                <w:bCs/>
                <w:kern w:val="0"/>
                <w:sz w:val="22"/>
                <w:szCs w:val="22"/>
                <w:lang w:eastAsia="zh-CN"/>
              </w:rPr>
              <w:t>服务群体</w:t>
            </w:r>
          </w:p>
        </w:tc>
      </w:tr>
      <w:tr>
        <w:tblPrEx>
          <w:tblCellMar>
            <w:top w:w="15" w:type="dxa"/>
            <w:left w:w="15" w:type="dxa"/>
            <w:bottom w:w="15" w:type="dxa"/>
            <w:right w:w="15" w:type="dxa"/>
          </w:tblCellMar>
        </w:tblPrEx>
        <w:trPr>
          <w:trHeight w:val="454" w:hRule="atLeast"/>
          <w:jc w:val="center"/>
        </w:trPr>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cs="宋体"/>
                <w:sz w:val="22"/>
                <w:szCs w:val="22"/>
                <w:lang w:val="en-US"/>
              </w:rPr>
            </w:pPr>
            <w:r>
              <w:rPr>
                <w:rFonts w:hint="eastAsia" w:ascii="仿宋_GB2312" w:eastAsia="仿宋_GB2312" w:cs="仿宋_GB2312"/>
                <w:color w:val="auto"/>
                <w:szCs w:val="28"/>
                <w:lang w:val="en-US" w:eastAsia="zh-CN"/>
              </w:rPr>
              <w:t>道滘镇“重塑自我 与法同行”行为矫治及普法宣传项目</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3人</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1年</w:t>
            </w:r>
          </w:p>
        </w:tc>
        <w:tc>
          <w:tcPr>
            <w:tcW w:w="314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社会工作、法律、中文等相关专业毕业，或通过助理社工师/社工师职业水平考试并取得证书</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道滘镇在册社区矫正及安置帮教对象，包括社区矫正对象、安置帮教对象、社区矫正及安置帮教对象家属及社会大众</w:t>
            </w:r>
          </w:p>
        </w:tc>
      </w:tr>
    </w:tbl>
    <w:p>
      <w:pPr>
        <w:spacing w:line="360" w:lineRule="auto"/>
        <w:outlineLvl w:val="0"/>
        <w:rPr>
          <w:rFonts w:hint="eastAsia" w:ascii="仿宋_GB2312" w:hAnsi="宋体" w:eastAsia="仿宋_GB2312" w:cs="仿宋_GB2312"/>
          <w:b/>
          <w:bCs/>
          <w:color w:val="auto"/>
          <w:sz w:val="32"/>
          <w:szCs w:val="32"/>
          <w:lang w:eastAsia="zh-CN"/>
        </w:rPr>
      </w:pPr>
    </w:p>
    <w:p>
      <w:pPr>
        <w:spacing w:line="360" w:lineRule="auto"/>
        <w:ind w:firstLine="643" w:firstLineChars="200"/>
        <w:outlineLvl w:val="0"/>
        <w:rPr>
          <w:rFonts w:hint="default" w:ascii="仿宋_GB2312" w:hAnsi="Calibri" w:eastAsia="仿宋_GB2312" w:cs="仿宋_GB2312"/>
          <w:color w:val="auto"/>
          <w:sz w:val="28"/>
          <w:szCs w:val="28"/>
          <w:lang w:val="en-US" w:eastAsia="zh-CN" w:bidi="ar-SA"/>
        </w:rPr>
      </w:pPr>
      <w:r>
        <w:rPr>
          <w:rFonts w:hint="eastAsia" w:ascii="仿宋_GB2312" w:hAnsi="宋体" w:eastAsia="仿宋_GB2312" w:cs="仿宋_GB2312"/>
          <w:b/>
          <w:bCs/>
          <w:color w:val="auto"/>
          <w:sz w:val="32"/>
          <w:szCs w:val="32"/>
          <w:lang w:eastAsia="zh-CN"/>
        </w:rPr>
        <w:t>三、服务内容</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1）协助司法分局开展对拟判处社区矫正的被告人进行社会调查，对拟适用社区矫正的被告人的个人、家庭、社会环境进行社会调查和评估，全面了解被告人的居所情况、家庭和社会关系、一贯表现、犯罪行为的后果和影响、居住地村（居）民委员和被害人意见、拟禁止的事项等情况，形成评估意见，提交给委托机关；</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（2）对社区矫正对象和安置帮教对象进行个案管理，定期跟进社区矫正对象情况并对其进行相关指导；</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3）协助司法分局对社区矫正对象和安置帮教对象开展法治教育、公民道德教育等社会化教育，为社区矫正对象和安置帮教对象提供技能培训、心理辅导、职业指导、法律咨询等服务，帮助其解决在就业、生活、法律、心理等方面的困难和问题，协助其顺利适应社会生活；</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（4）组织社区矫正对象参与公益劳动和实践活动；</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val="en-US" w:eastAsia="zh-CN"/>
        </w:rPr>
        <w:t>（5）开展普法宣传、法律援助、人民调解等工作。</w:t>
      </w:r>
    </w:p>
    <w:p>
      <w:pPr>
        <w:numPr>
          <w:ilvl w:val="0"/>
          <w:numId w:val="0"/>
        </w:numPr>
        <w:spacing w:line="360" w:lineRule="auto"/>
        <w:ind w:firstLine="622" w:firstLineChars="200"/>
        <w:rPr>
          <w:rFonts w:ascii="仿宋_GB2312" w:hAnsi="宋体" w:eastAsia="仿宋_GB2312"/>
          <w:b/>
          <w:sz w:val="31"/>
          <w:szCs w:val="31"/>
        </w:rPr>
      </w:pPr>
      <w:r>
        <w:rPr>
          <w:rFonts w:hint="eastAsia" w:ascii="仿宋_GB2312" w:hAnsi="宋体" w:eastAsia="仿宋_GB2312"/>
          <w:b/>
          <w:sz w:val="31"/>
          <w:szCs w:val="31"/>
          <w:lang w:eastAsia="zh-CN"/>
        </w:rPr>
        <w:t>四、</w:t>
      </w:r>
      <w:r>
        <w:rPr>
          <w:rFonts w:hint="eastAsia" w:ascii="仿宋_GB2312" w:hAnsi="宋体" w:eastAsia="仿宋_GB2312"/>
          <w:b/>
          <w:sz w:val="31"/>
          <w:szCs w:val="31"/>
        </w:rPr>
        <w:t>服务标准</w:t>
      </w:r>
    </w:p>
    <w:tbl>
      <w:tblPr>
        <w:tblStyle w:val="1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4868"/>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eastAsia" w:ascii="仿宋_GB2312" w:hAnsi="宋体" w:eastAsia="仿宋_GB2312"/>
                <w:b/>
                <w:color w:val="000000"/>
                <w:sz w:val="30"/>
                <w:szCs w:val="30"/>
              </w:rPr>
            </w:pPr>
            <w:r>
              <w:rPr>
                <w:rFonts w:hint="eastAsia" w:ascii="仿宋_GB2312" w:hAnsi="宋体" w:eastAsia="仿宋_GB2312"/>
                <w:b/>
                <w:color w:val="000000"/>
                <w:sz w:val="30"/>
                <w:szCs w:val="30"/>
              </w:rPr>
              <w:t>序号</w:t>
            </w:r>
          </w:p>
        </w:tc>
        <w:tc>
          <w:tcPr>
            <w:tcW w:w="4868" w:type="dxa"/>
            <w:noWrap w:val="0"/>
            <w:vAlign w:val="center"/>
          </w:tcPr>
          <w:p>
            <w:pPr>
              <w:spacing w:line="460" w:lineRule="exact"/>
              <w:jc w:val="center"/>
              <w:rPr>
                <w:rFonts w:hint="eastAsia" w:ascii="仿宋_GB2312" w:hAnsi="宋体" w:eastAsia="仿宋_GB2312"/>
                <w:b/>
                <w:color w:val="000000"/>
                <w:sz w:val="30"/>
                <w:szCs w:val="30"/>
              </w:rPr>
            </w:pPr>
            <w:r>
              <w:rPr>
                <w:rFonts w:hint="eastAsia" w:ascii="仿宋_GB2312" w:hAnsi="宋体" w:eastAsia="仿宋_GB2312"/>
                <w:b/>
                <w:color w:val="000000"/>
                <w:sz w:val="30"/>
                <w:szCs w:val="30"/>
              </w:rPr>
              <w:t>服务产出项目</w:t>
            </w:r>
          </w:p>
        </w:tc>
        <w:tc>
          <w:tcPr>
            <w:tcW w:w="2735" w:type="dxa"/>
            <w:noWrap w:val="0"/>
            <w:vAlign w:val="center"/>
          </w:tcPr>
          <w:p>
            <w:pPr>
              <w:spacing w:line="460" w:lineRule="exact"/>
              <w:jc w:val="center"/>
              <w:rPr>
                <w:rFonts w:hint="eastAsia" w:ascii="仿宋_GB2312" w:hAnsi="宋体" w:eastAsia="仿宋_GB2312"/>
                <w:b/>
                <w:color w:val="000000"/>
                <w:sz w:val="30"/>
                <w:szCs w:val="30"/>
              </w:rPr>
            </w:pPr>
            <w:r>
              <w:rPr>
                <w:rFonts w:hint="eastAsia" w:ascii="仿宋_GB2312" w:hAnsi="宋体" w:eastAsia="仿宋_GB2312"/>
                <w:b/>
                <w:color w:val="000000"/>
                <w:sz w:val="30"/>
                <w:szCs w:val="30"/>
              </w:rPr>
              <w:t>服务产出数量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w:t>
            </w:r>
          </w:p>
        </w:tc>
        <w:tc>
          <w:tcPr>
            <w:tcW w:w="4868"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社区矫正和安置帮教对象建档工作</w:t>
            </w:r>
          </w:p>
        </w:tc>
        <w:tc>
          <w:tcPr>
            <w:tcW w:w="2735"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帮教对象100%建档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2</w:t>
            </w:r>
          </w:p>
        </w:tc>
        <w:tc>
          <w:tcPr>
            <w:tcW w:w="4868"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针对性个案服务（针对在册社区矫正和安置帮教对象及其家属开展个案服务）</w:t>
            </w:r>
          </w:p>
        </w:tc>
        <w:tc>
          <w:tcPr>
            <w:tcW w:w="2735"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20个/年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3</w:t>
            </w:r>
          </w:p>
        </w:tc>
        <w:tc>
          <w:tcPr>
            <w:tcW w:w="4868"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完成判前社会调查</w:t>
            </w:r>
          </w:p>
        </w:tc>
        <w:tc>
          <w:tcPr>
            <w:tcW w:w="2735"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根据实际情况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4</w:t>
            </w:r>
          </w:p>
        </w:tc>
        <w:tc>
          <w:tcPr>
            <w:tcW w:w="4868"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开展社区矫正集中教育活动</w:t>
            </w:r>
          </w:p>
        </w:tc>
        <w:tc>
          <w:tcPr>
            <w:tcW w:w="2735"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6场次/年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noWrap w:val="0"/>
            <w:vAlign w:val="center"/>
          </w:tcPr>
          <w:p>
            <w:pPr>
              <w:spacing w:line="460" w:lineRule="exact"/>
              <w:jc w:val="center"/>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5</w:t>
            </w:r>
          </w:p>
        </w:tc>
        <w:tc>
          <w:tcPr>
            <w:tcW w:w="4868"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开展社区矫正对象公益活动（组织社区矫正对象参与公益服务，修复其社会关系，培养社会责任感。）</w:t>
            </w:r>
          </w:p>
        </w:tc>
        <w:tc>
          <w:tcPr>
            <w:tcW w:w="2735"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根据实际情况而定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6</w:t>
            </w:r>
          </w:p>
        </w:tc>
        <w:tc>
          <w:tcPr>
            <w:tcW w:w="4868"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两类人员动态服务（咨询、社区走访、家访）</w:t>
            </w:r>
          </w:p>
        </w:tc>
        <w:tc>
          <w:tcPr>
            <w:tcW w:w="2735" w:type="dxa"/>
            <w:noWrap w:val="0"/>
            <w:vAlign w:val="center"/>
          </w:tcPr>
          <w:p>
            <w:pPr>
              <w:spacing w:line="46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lang w:val="zh-CN" w:eastAsia="zh-CN"/>
              </w:rPr>
              <w:t>根据实际情况而定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7</w:t>
            </w:r>
          </w:p>
        </w:tc>
        <w:tc>
          <w:tcPr>
            <w:tcW w:w="4868"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开展</w:t>
            </w:r>
            <w:r>
              <w:rPr>
                <w:rFonts w:hint="eastAsia" w:ascii="仿宋_GB2312" w:hAnsi="宋体" w:eastAsia="仿宋_GB2312"/>
                <w:color w:val="000000"/>
                <w:sz w:val="30"/>
                <w:szCs w:val="30"/>
                <w:lang w:val="zh-CN" w:eastAsia="zh-CN"/>
              </w:rPr>
              <w:t>普法宣传活动（</w:t>
            </w:r>
            <w:r>
              <w:rPr>
                <w:rFonts w:hint="eastAsia" w:ascii="仿宋_GB2312" w:hAnsi="宋体" w:eastAsia="仿宋_GB2312"/>
                <w:color w:val="000000"/>
                <w:sz w:val="30"/>
                <w:szCs w:val="30"/>
                <w:lang w:val="en-US" w:eastAsia="zh-CN"/>
              </w:rPr>
              <w:t>结合“三八”妇女节、3.15消费者权益日、3.12植树节、4.26国家安全日、“五一”劳动节、“六一”儿童节、12.4宪法日等节日，围绕社会群众和两类对象开展普法宣传活动，增强法律意识</w:t>
            </w:r>
            <w:r>
              <w:rPr>
                <w:rFonts w:hint="eastAsia" w:ascii="仿宋_GB2312" w:hAnsi="宋体" w:eastAsia="仿宋_GB2312"/>
                <w:color w:val="000000"/>
                <w:sz w:val="30"/>
                <w:szCs w:val="30"/>
                <w:lang w:val="zh-CN" w:eastAsia="zh-CN"/>
              </w:rPr>
              <w:t>）</w:t>
            </w:r>
          </w:p>
        </w:tc>
        <w:tc>
          <w:tcPr>
            <w:tcW w:w="2735"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10</w:t>
            </w:r>
            <w:r>
              <w:rPr>
                <w:rFonts w:hint="eastAsia" w:ascii="仿宋_GB2312" w:hAnsi="宋体" w:eastAsia="仿宋_GB2312"/>
                <w:color w:val="000000"/>
                <w:sz w:val="30"/>
                <w:szCs w:val="30"/>
              </w:rPr>
              <w:t>场次</w:t>
            </w:r>
            <w:r>
              <w:rPr>
                <w:rFonts w:hint="eastAsia" w:ascii="仿宋_GB2312" w:hAnsi="宋体" w:eastAsia="仿宋_GB2312"/>
                <w:color w:val="000000"/>
                <w:sz w:val="30"/>
                <w:szCs w:val="30"/>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8</w:t>
            </w:r>
          </w:p>
        </w:tc>
        <w:tc>
          <w:tcPr>
            <w:tcW w:w="4868" w:type="dxa"/>
            <w:noWrap w:val="0"/>
            <w:vAlign w:val="center"/>
          </w:tcPr>
          <w:p>
            <w:pPr>
              <w:spacing w:line="460" w:lineRule="exact"/>
              <w:rPr>
                <w:rFonts w:hint="eastAsia" w:ascii="仿宋_GB2312" w:hAnsi="宋体" w:eastAsia="仿宋_GB2312"/>
                <w:color w:val="000000"/>
                <w:sz w:val="30"/>
                <w:szCs w:val="30"/>
                <w:lang w:val="en-US" w:eastAsia="zh-CN"/>
              </w:rPr>
            </w:pPr>
            <w:r>
              <w:rPr>
                <w:rFonts w:hint="default" w:ascii="仿宋_GB2312" w:hAnsi="宋体" w:eastAsia="仿宋_GB2312"/>
                <w:color w:val="000000"/>
                <w:sz w:val="30"/>
                <w:szCs w:val="30"/>
                <w:lang w:val="en-US" w:eastAsia="zh-CN"/>
              </w:rPr>
              <w:t>需求调研报告/服务</w:t>
            </w:r>
            <w:r>
              <w:rPr>
                <w:rFonts w:hint="eastAsia" w:ascii="仿宋_GB2312" w:hAnsi="宋体" w:eastAsia="仿宋_GB2312"/>
                <w:color w:val="000000"/>
                <w:sz w:val="30"/>
                <w:szCs w:val="30"/>
                <w:lang w:val="en-US" w:eastAsia="zh-CN"/>
              </w:rPr>
              <w:t>计划</w:t>
            </w:r>
          </w:p>
        </w:tc>
        <w:tc>
          <w:tcPr>
            <w:tcW w:w="2735"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需求调研报告和服务计划各1份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9</w:t>
            </w:r>
          </w:p>
        </w:tc>
        <w:tc>
          <w:tcPr>
            <w:tcW w:w="4868"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形成工作总结</w:t>
            </w:r>
          </w:p>
        </w:tc>
        <w:tc>
          <w:tcPr>
            <w:tcW w:w="2735" w:type="dxa"/>
            <w:noWrap w:val="0"/>
            <w:vAlign w:val="center"/>
          </w:tcPr>
          <w:p>
            <w:pPr>
              <w:spacing w:line="460" w:lineRule="exac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10</w:t>
            </w:r>
          </w:p>
        </w:tc>
        <w:tc>
          <w:tcPr>
            <w:tcW w:w="4868"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定期向甲方反馈工作开展情况</w:t>
            </w:r>
          </w:p>
        </w:tc>
        <w:tc>
          <w:tcPr>
            <w:tcW w:w="2735"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根据实际情况而定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spacing w:line="460" w:lineRule="exact"/>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11</w:t>
            </w:r>
          </w:p>
        </w:tc>
        <w:tc>
          <w:tcPr>
            <w:tcW w:w="4868"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完成甲方安排的与社区矫正工作有关的其他事项</w:t>
            </w:r>
          </w:p>
        </w:tc>
        <w:tc>
          <w:tcPr>
            <w:tcW w:w="2735" w:type="dxa"/>
            <w:noWrap w:val="0"/>
            <w:vAlign w:val="center"/>
          </w:tcPr>
          <w:p>
            <w:pPr>
              <w:spacing w:line="460" w:lineRule="exac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zh-CN" w:eastAsia="zh-CN"/>
              </w:rPr>
              <w:t>根据实际情况而定</w:t>
            </w:r>
          </w:p>
        </w:tc>
      </w:tr>
    </w:tbl>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注：以上指标为合同期内服务指标，届时将根据实际服务需求，甲、乙双方协商一致可作相应调整。</w:t>
      </w:r>
    </w:p>
    <w:p>
      <w:pPr>
        <w:spacing w:line="360" w:lineRule="auto"/>
        <w:ind w:firstLine="622" w:firstLineChars="200"/>
        <w:rPr>
          <w:rFonts w:ascii="仿宋_GB2312" w:hAnsi="宋体" w:eastAsia="仿宋_GB2312"/>
          <w:b/>
          <w:sz w:val="31"/>
          <w:szCs w:val="31"/>
          <w:highlight w:val="yellow"/>
        </w:rPr>
      </w:pPr>
      <w:r>
        <w:rPr>
          <w:rFonts w:hint="eastAsia" w:ascii="仿宋_GB2312" w:hAnsi="宋体" w:eastAsia="仿宋_GB2312"/>
          <w:b/>
          <w:bCs/>
          <w:sz w:val="31"/>
          <w:szCs w:val="31"/>
          <w:highlight w:val="none"/>
          <w:lang w:eastAsia="zh-CN"/>
        </w:rPr>
        <w:t>五、</w:t>
      </w:r>
      <w:r>
        <w:rPr>
          <w:rFonts w:hint="eastAsia" w:ascii="仿宋_GB2312" w:hAnsi="宋体" w:eastAsia="仿宋_GB2312"/>
          <w:b/>
          <w:bCs/>
          <w:sz w:val="31"/>
          <w:szCs w:val="31"/>
          <w:highlight w:val="none"/>
        </w:rPr>
        <w:t xml:space="preserve">服务要求 </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（一）乙方应本着服务至上、诚信为本的宗旨，为甲方委派身体健康并符合合同要求的</w:t>
      </w:r>
      <w:r>
        <w:rPr>
          <w:rFonts w:hint="eastAsia" w:ascii="仿宋_GB2312" w:eastAsia="仿宋_GB2312" w:cs="仿宋_GB2312"/>
          <w:color w:val="auto"/>
          <w:szCs w:val="28"/>
          <w:lang w:val="en-US" w:eastAsia="zh-CN"/>
        </w:rPr>
        <w:t>3</w:t>
      </w:r>
      <w:r>
        <w:rPr>
          <w:rFonts w:hint="eastAsia" w:ascii="仿宋_GB2312" w:eastAsia="仿宋_GB2312" w:cs="仿宋_GB2312"/>
          <w:color w:val="auto"/>
          <w:szCs w:val="28"/>
          <w:lang w:eastAsia="zh-CN"/>
        </w:rPr>
        <w:t>名社工，同时需监督管理指导社工为甲方提供相关的优质服务。</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所提供的社工应具备以下基本条件：</w:t>
      </w:r>
      <w:r>
        <w:rPr>
          <w:rFonts w:hint="eastAsia" w:ascii="仿宋_GB2312" w:eastAsia="仿宋_GB2312" w:cs="仿宋_GB2312"/>
          <w:color w:val="auto"/>
          <w:szCs w:val="28"/>
          <w:lang w:val="en-US" w:eastAsia="zh-CN"/>
        </w:rPr>
        <w:t>社会工作、法律、中文等相关专业毕业，或通过助理社工师/社工师职业水平考试并取得证书</w:t>
      </w:r>
      <w:r>
        <w:rPr>
          <w:rFonts w:hint="eastAsia" w:ascii="仿宋_GB2312" w:eastAsia="仿宋_GB2312" w:cs="仿宋_GB2312"/>
          <w:color w:val="auto"/>
          <w:szCs w:val="28"/>
          <w:lang w:eastAsia="zh-CN"/>
        </w:rPr>
        <w:t>；尊重服务对象的自决权、隐私权、知情权，保护其利益，接纳服务对象；能运用专业方法和技巧，为甲方解决服务对象的实际问题，为甲方相关工作出谋划策；热爱工作，具有社会责任感和敬业精神，遵守职业操守及甲方的管理制度。</w:t>
      </w:r>
    </w:p>
    <w:p>
      <w:pPr>
        <w:numPr>
          <w:ilvl w:val="0"/>
          <w:numId w:val="1"/>
        </w:numPr>
        <w:spacing w:line="360" w:lineRule="auto"/>
        <w:ind w:firstLine="560" w:firstLineChars="200"/>
        <w:outlineLvl w:val="0"/>
        <w:rPr>
          <w:rFonts w:hint="eastAsia" w:ascii="仿宋_GB2312" w:hAnsi="Calibri" w:eastAsia="仿宋_GB2312" w:cs="仿宋_GB2312"/>
          <w:color w:val="auto"/>
          <w:sz w:val="28"/>
          <w:szCs w:val="28"/>
          <w:lang w:val="en-US" w:eastAsia="zh-CN" w:bidi="ar-SA"/>
        </w:rPr>
      </w:pPr>
      <w:r>
        <w:rPr>
          <w:rFonts w:hint="eastAsia" w:ascii="仿宋_GB2312" w:eastAsia="仿宋_GB2312" w:cs="仿宋_GB2312"/>
          <w:color w:val="auto"/>
          <w:szCs w:val="28"/>
          <w:lang w:eastAsia="zh-CN"/>
        </w:rPr>
        <w:t>乙方应与社工建立劳动关系，订立和履行劳动合同，支付社工工资、交纳相关的社会保险金等费用</w:t>
      </w:r>
      <w:r>
        <w:rPr>
          <w:rFonts w:hint="eastAsia" w:ascii="仿宋_GB2312" w:eastAsia="仿宋_GB2312" w:cs="仿宋_GB2312"/>
          <w:color w:val="auto"/>
          <w:szCs w:val="28"/>
          <w:lang w:val="en-US" w:eastAsia="zh-CN"/>
        </w:rPr>
        <w:t>,否则由此产生的任何纠纷、争议与甲方无关，甲方不承担一切责任。</w:t>
      </w:r>
    </w:p>
    <w:p>
      <w:pPr>
        <w:spacing w:line="360" w:lineRule="auto"/>
        <w:ind w:firstLine="643" w:firstLineChars="200"/>
        <w:outlineLvl w:val="0"/>
        <w:rPr>
          <w:rFonts w:ascii="仿宋_GB2312" w:hAnsi="宋体" w:eastAsia="仿宋_GB2312"/>
          <w:b/>
          <w:sz w:val="31"/>
          <w:szCs w:val="31"/>
        </w:rPr>
      </w:pPr>
      <w:r>
        <w:rPr>
          <w:rFonts w:hint="eastAsia" w:ascii="仿宋_GB2312" w:hAnsi="宋体" w:eastAsia="仿宋_GB2312" w:cs="仿宋_GB2312"/>
          <w:b/>
          <w:bCs/>
          <w:color w:val="auto"/>
          <w:sz w:val="32"/>
          <w:szCs w:val="32"/>
          <w:lang w:val="en-US" w:eastAsia="zh-CN"/>
        </w:rPr>
        <w:t>六、服务费用及付款方式</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（一）合同价以最终中标价为准。合同价包含社工工资、社保、住房公积金、社工培训经费、活动费用和机构管理费用等，除本合同另有约定外，甲方无需再向乙方支付任何费用。</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若在服务期内，东莞市社工服务购买指导价发生增长的的，双方可另行商议追加服务内容及增加服务费用等事宜，协商一致的可签订补充协议。</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eastAsia="zh-CN"/>
        </w:rPr>
        <w:t>（二）支付方式：甲方在合同签订后每半年支付一次费用，每次支付合同价的</w:t>
      </w:r>
      <w:r>
        <w:rPr>
          <w:rFonts w:hint="eastAsia" w:ascii="仿宋_GB2312" w:eastAsia="仿宋_GB2312" w:cs="仿宋_GB2312"/>
          <w:color w:val="auto"/>
          <w:szCs w:val="28"/>
          <w:lang w:val="en-US" w:eastAsia="zh-CN"/>
        </w:rPr>
        <w:t>50%</w:t>
      </w:r>
      <w:r>
        <w:rPr>
          <w:rFonts w:hint="eastAsia" w:ascii="仿宋_GB2312" w:eastAsia="仿宋_GB2312" w:cs="仿宋_GB2312"/>
          <w:color w:val="auto"/>
          <w:szCs w:val="28"/>
          <w:lang w:eastAsia="zh-CN"/>
        </w:rPr>
        <w:t>，付款前乙方需向甲方提供合法的发票，甲方凭乙方开具的发票进行支付。如因乙方原因未按约定提供等额发票等请款材料导致甲方逾期付款的，不视为甲方违约，甲方不承担逾期付款的责任。</w:t>
      </w:r>
    </w:p>
    <w:p>
      <w:pPr>
        <w:spacing w:line="360" w:lineRule="auto"/>
        <w:ind w:firstLine="643" w:firstLineChars="200"/>
        <w:outlineLvl w:val="0"/>
        <w:rPr>
          <w:rFonts w:ascii="仿宋_GB2312" w:hAnsi="宋体" w:eastAsia="仿宋_GB2312"/>
          <w:b/>
          <w:sz w:val="31"/>
          <w:szCs w:val="31"/>
        </w:rPr>
      </w:pPr>
      <w:r>
        <w:rPr>
          <w:rFonts w:hint="eastAsia" w:ascii="仿宋_GB2312" w:hAnsi="宋体" w:eastAsia="仿宋_GB2312" w:cs="仿宋_GB2312"/>
          <w:b/>
          <w:bCs/>
          <w:color w:val="auto"/>
          <w:sz w:val="32"/>
          <w:szCs w:val="32"/>
          <w:lang w:val="en-US" w:eastAsia="zh-CN"/>
        </w:rPr>
        <w:t>七、投标人资格与资质的要求</w:t>
      </w:r>
    </w:p>
    <w:p>
      <w:pPr>
        <w:spacing w:line="360" w:lineRule="auto"/>
        <w:ind w:firstLine="560" w:firstLineChars="200"/>
        <w:rPr>
          <w:rFonts w:ascii="仿宋_GB2312" w:hAnsi="仿宋" w:eastAsia="仿宋_GB2312"/>
          <w:szCs w:val="28"/>
        </w:rPr>
      </w:pPr>
      <w:r>
        <w:rPr>
          <w:rFonts w:hint="eastAsia" w:ascii="仿宋_GB2312" w:hAnsi="仿宋" w:eastAsia="仿宋_GB2312"/>
          <w:szCs w:val="28"/>
          <w:lang w:val="en-US" w:eastAsia="zh-CN"/>
        </w:rPr>
        <w:t>（一）</w:t>
      </w:r>
      <w:r>
        <w:rPr>
          <w:rFonts w:hint="eastAsia" w:ascii="仿宋_GB2312" w:hAnsi="仿宋" w:eastAsia="仿宋_GB2312"/>
          <w:szCs w:val="28"/>
        </w:rPr>
        <w:t>须符合《中华人民共和国政府采购法》第二十二条规定；</w:t>
      </w:r>
    </w:p>
    <w:p>
      <w:pPr>
        <w:spacing w:line="360" w:lineRule="auto"/>
        <w:ind w:firstLine="560" w:firstLineChars="200"/>
        <w:rPr>
          <w:rFonts w:ascii="仿宋_GB2312" w:hAnsi="仿宋" w:eastAsia="仿宋_GB2312"/>
          <w:szCs w:val="28"/>
        </w:rPr>
      </w:pPr>
      <w:r>
        <w:rPr>
          <w:rFonts w:hint="eastAsia" w:ascii="仿宋_GB2312" w:hAnsi="仿宋" w:eastAsia="仿宋_GB2312"/>
          <w:szCs w:val="28"/>
          <w:lang w:eastAsia="zh-CN"/>
        </w:rPr>
        <w:t>（二）</w:t>
      </w:r>
      <w:r>
        <w:rPr>
          <w:rFonts w:hint="eastAsia" w:ascii="仿宋_GB2312" w:hAnsi="仿宋" w:eastAsia="仿宋_GB2312"/>
          <w:szCs w:val="28"/>
        </w:rPr>
        <w:t>投标人必须是在中华人民共和国境内注册的，工商部门颁发的有效期内的营业执照，营业执照具有合法经营资格（具备本次采购项目的经营范围）的国内独立法人；</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szCs w:val="28"/>
          <w:lang w:eastAsia="zh-CN"/>
        </w:rPr>
        <w:t>（三）</w:t>
      </w:r>
      <w:r>
        <w:rPr>
          <w:rFonts w:hint="eastAsia" w:ascii="仿宋_GB2312" w:hAnsi="仿宋" w:eastAsia="仿宋_GB2312"/>
          <w:szCs w:val="28"/>
        </w:rPr>
        <w:t>未被列入</w:t>
      </w:r>
      <w:r>
        <w:rPr>
          <w:rFonts w:hint="eastAsia" w:ascii="仿宋_GB2312" w:hAnsi="仿宋" w:eastAsia="仿宋_GB2312" w:cs="仿宋_GB2312"/>
          <w:szCs w:val="28"/>
          <w:lang w:eastAsia="zh-CN"/>
        </w:rPr>
        <w:t>“信用中国”网站(www.creditchina.gov.cn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line="360" w:lineRule="auto"/>
        <w:ind w:firstLine="560" w:firstLineChars="200"/>
        <w:jc w:val="both"/>
        <w:rPr>
          <w:rFonts w:ascii="仿宋_GB2312" w:hAnsi="仿宋" w:eastAsia="仿宋_GB2312" w:cs="仿宋_GB2312"/>
          <w:szCs w:val="28"/>
          <w:lang w:eastAsia="zh-CN"/>
        </w:rPr>
      </w:pPr>
      <w:r>
        <w:rPr>
          <w:rFonts w:hint="eastAsia" w:ascii="仿宋_GB2312" w:hAnsi="仿宋" w:eastAsia="仿宋_GB2312" w:cs="仿宋_GB2312"/>
          <w:szCs w:val="28"/>
          <w:lang w:eastAsia="zh-CN"/>
        </w:rPr>
        <w:t>（四）单位负责人为同一人或者存在直接控股、管理关系的不同供应商,不得参加同一合同项下的采购活动。为本项目提供整体设计、规范编制或者项目管理、监理、检测等服务的投标人，不得参加本采购项目的采购活动；</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（五）本项目不接受联合体投标。</w:t>
      </w:r>
    </w:p>
    <w:p>
      <w:pPr>
        <w:spacing w:line="360" w:lineRule="auto"/>
        <w:ind w:firstLine="560" w:firstLineChars="200"/>
        <w:rPr>
          <w:rFonts w:ascii="仿宋_GB2312" w:hAnsi="仿宋" w:eastAsia="仿宋_GB2312" w:cs="仿宋_GB2312"/>
          <w:szCs w:val="28"/>
          <w:lang w:eastAsia="zh-CN"/>
        </w:rPr>
      </w:pP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八、招标废标条件</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在招标采购中，出现下列情形之一的，应予废标：</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1.符合专业条件的供应商或者对招标文件作实质响应的供应商不足三家的；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2.出现影响采购公正的违法、违规行为的；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3.投标人的报价均超过了采购预算或最高限价，采购人不能支付的；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4.因重大变故，采购任务取消的； </w:t>
      </w:r>
    </w:p>
    <w:p>
      <w:pPr>
        <w:spacing w:line="360" w:lineRule="auto"/>
        <w:ind w:firstLine="280" w:firstLineChars="100"/>
        <w:rPr>
          <w:rFonts w:ascii="仿宋_GB2312" w:hAnsi="仿宋" w:eastAsia="仿宋_GB2312" w:cs="仿宋_GB2312"/>
          <w:szCs w:val="28"/>
          <w:lang w:eastAsia="zh-CN"/>
        </w:rPr>
      </w:pPr>
      <w:r>
        <w:rPr>
          <w:rFonts w:hint="eastAsia" w:ascii="仿宋_GB2312" w:hAnsi="仿宋" w:eastAsia="仿宋_GB2312" w:cs="仿宋_GB2312"/>
          <w:szCs w:val="28"/>
          <w:lang w:eastAsia="zh-CN"/>
        </w:rPr>
        <w:t xml:space="preserve">  5.投标文件未按规定签名、盖章的。</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废标后，采购人应当将废标理由通知所有投标人。</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九、最高限价及定标方式</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1.最高限价：</w:t>
      </w:r>
      <w:r>
        <w:rPr>
          <w:rFonts w:hint="eastAsia" w:ascii="仿宋_GB2312" w:eastAsia="仿宋_GB2312" w:cs="仿宋_GB2312"/>
          <w:color w:val="auto"/>
          <w:szCs w:val="28"/>
          <w:u w:val="single"/>
          <w:lang w:val="en-US" w:eastAsia="zh-CN"/>
        </w:rPr>
        <w:t>368600</w:t>
      </w:r>
      <w:r>
        <w:rPr>
          <w:rFonts w:hint="eastAsia" w:ascii="仿宋_GB2312" w:hAnsi="仿宋" w:eastAsia="仿宋_GB2312" w:cs="仿宋_GB2312"/>
          <w:szCs w:val="28"/>
          <w:lang w:eastAsia="zh-CN"/>
        </w:rPr>
        <w:t>元（即报价不得高于最高限价）。</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2.定标方式：采用最低价中标法确定成交候选人，通过采购人资格性和符合性审查的前提下，以提出最低报价的供应商为成交候选人。最低报价相同的，采用随机摇珠的方式确定成交候选人。</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十、投标文件密封和标记</w:t>
      </w:r>
    </w:p>
    <w:p>
      <w:pPr>
        <w:pStyle w:val="9"/>
        <w:spacing w:line="360" w:lineRule="auto"/>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w:t>
      </w:r>
      <w:r>
        <w:rPr>
          <w:rFonts w:ascii="仿宋_GB2312" w:hAnsi="仿宋" w:eastAsia="仿宋_GB2312" w:cs="仿宋_GB2312"/>
          <w:sz w:val="28"/>
          <w:szCs w:val="28"/>
          <w:lang w:eastAsia="zh-CN"/>
        </w:rPr>
        <w:t xml:space="preserve"> </w:t>
      </w:r>
      <w:r>
        <w:rPr>
          <w:rFonts w:hint="eastAsia" w:ascii="仿宋_GB2312" w:hAnsi="仿宋" w:eastAsia="仿宋_GB2312" w:cs="仿宋_GB2312"/>
          <w:sz w:val="28"/>
          <w:szCs w:val="28"/>
          <w:lang w:eastAsia="zh-CN"/>
        </w:rPr>
        <w:t>1、投标文件密封封口处须加盖投标单位公章，否则其投标将被拒绝。</w:t>
      </w:r>
    </w:p>
    <w:p>
      <w:pPr>
        <w:spacing w:after="60" w:line="360" w:lineRule="auto"/>
        <w:ind w:left="840" w:hanging="840" w:hangingChars="300"/>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2</w:t>
      </w:r>
      <w:r>
        <w:rPr>
          <w:rFonts w:hint="eastAsia" w:ascii="仿宋_GB2312" w:hAnsi="仿宋" w:eastAsia="仿宋_GB2312" w:cs="仿宋_GB2312"/>
          <w:szCs w:val="28"/>
          <w:lang w:eastAsia="zh-CN"/>
        </w:rPr>
        <w:t>、所有信封（包括内外层信封）均应：</w:t>
      </w:r>
    </w:p>
    <w:p>
      <w:pPr>
        <w:spacing w:line="360" w:lineRule="auto"/>
        <w:jc w:val="both"/>
        <w:rPr>
          <w:rFonts w:hint="default" w:ascii="仿宋_GB2312" w:hAnsi="仿宋" w:eastAsia="仿宋_GB2312" w:cs="仿宋_GB2312"/>
          <w:color w:val="FF0000"/>
          <w:szCs w:val="28"/>
          <w:lang w:val="en-US" w:eastAsia="zh-CN"/>
        </w:rPr>
      </w:pPr>
      <w:r>
        <w:rPr>
          <w:rFonts w:ascii="仿宋_GB2312" w:hAnsi="仿宋" w:eastAsia="仿宋_GB2312" w:cs="仿宋_GB2312"/>
          <w:szCs w:val="28"/>
          <w:lang w:eastAsia="zh-CN"/>
        </w:rPr>
        <w:t xml:space="preserve">    1) </w:t>
      </w:r>
      <w:r>
        <w:rPr>
          <w:rFonts w:hint="eastAsia" w:ascii="仿宋_GB2312" w:hAnsi="仿宋" w:eastAsia="仿宋_GB2312" w:cs="仿宋_GB2312"/>
          <w:szCs w:val="28"/>
          <w:lang w:eastAsia="zh-CN"/>
        </w:rPr>
        <w:t>清楚标明递交至：</w:t>
      </w:r>
      <w:r>
        <w:rPr>
          <w:rFonts w:hint="eastAsia" w:ascii="仿宋_GB2312" w:eastAsia="仿宋_GB2312" w:cs="仿宋_GB2312"/>
          <w:color w:val="000000"/>
          <w:sz w:val="28"/>
          <w:szCs w:val="28"/>
        </w:rPr>
        <w:t>东莞市道滘镇道厚路创新岛</w:t>
      </w:r>
      <w:r>
        <w:rPr>
          <w:rFonts w:ascii="仿宋_GB2312" w:eastAsia="仿宋_GB2312" w:cs="仿宋_GB2312"/>
          <w:color w:val="000000"/>
          <w:sz w:val="28"/>
          <w:szCs w:val="28"/>
        </w:rPr>
        <w:t>2</w:t>
      </w:r>
      <w:r>
        <w:rPr>
          <w:rFonts w:hint="eastAsia" w:ascii="仿宋_GB2312" w:eastAsia="仿宋_GB2312" w:cs="仿宋_GB2312"/>
          <w:color w:val="000000"/>
          <w:sz w:val="28"/>
          <w:szCs w:val="28"/>
        </w:rPr>
        <w:t>号</w:t>
      </w:r>
      <w:r>
        <w:rPr>
          <w:rFonts w:ascii="仿宋_GB2312" w:eastAsia="仿宋_GB2312" w:cs="仿宋_GB2312"/>
          <w:color w:val="000000"/>
          <w:sz w:val="28"/>
          <w:szCs w:val="28"/>
        </w:rPr>
        <w:t>4</w:t>
      </w:r>
      <w:r>
        <w:rPr>
          <w:rFonts w:hint="eastAsia" w:ascii="仿宋_GB2312" w:eastAsia="仿宋_GB2312" w:cs="仿宋_GB2312"/>
          <w:color w:val="000000"/>
          <w:sz w:val="28"/>
          <w:szCs w:val="28"/>
        </w:rPr>
        <w:t>楼招投标服务所（中国银行道滘支行旁）</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2) </w:t>
      </w:r>
      <w:r>
        <w:rPr>
          <w:rFonts w:hint="eastAsia" w:ascii="仿宋_GB2312" w:hAnsi="仿宋" w:eastAsia="仿宋_GB2312" w:cs="仿宋_GB2312"/>
          <w:szCs w:val="28"/>
          <w:lang w:eastAsia="zh-CN"/>
        </w:rPr>
        <w:t>注明采购编号：</w:t>
      </w:r>
      <w:r>
        <w:rPr>
          <w:rFonts w:hint="eastAsia" w:ascii="仿宋_GB2312" w:eastAsia="仿宋_GB2312" w:cs="仿宋_GB2312"/>
          <w:color w:val="auto"/>
          <w:sz w:val="28"/>
          <w:szCs w:val="28"/>
          <w:lang w:val="en-US" w:eastAsia="zh-CN"/>
        </w:rPr>
        <w:t>FWSZZCG2022002</w:t>
      </w:r>
      <w:r>
        <w:rPr>
          <w:rFonts w:hint="eastAsia" w:ascii="仿宋_GB2312" w:hAnsi="仿宋" w:eastAsia="仿宋_GB2312" w:cs="仿宋_GB2312"/>
          <w:szCs w:val="28"/>
          <w:lang w:eastAsia="zh-CN"/>
        </w:rPr>
        <w:t>、项目名称（</w:t>
      </w:r>
      <w:r>
        <w:rPr>
          <w:rFonts w:hint="eastAsia" w:ascii="仿宋_GB2312" w:eastAsia="仿宋_GB2312" w:cs="仿宋_GB2312"/>
          <w:color w:val="auto"/>
          <w:szCs w:val="28"/>
          <w:lang w:eastAsia="zh-CN"/>
        </w:rPr>
        <w:t>道滘镇</w:t>
      </w:r>
      <w:r>
        <w:rPr>
          <w:rFonts w:hint="eastAsia" w:ascii="仿宋_GB2312" w:eastAsia="仿宋_GB2312" w:cs="仿宋_GB2312"/>
          <w:color w:val="auto"/>
          <w:szCs w:val="28"/>
          <w:lang w:val="en-US" w:eastAsia="zh-CN"/>
        </w:rPr>
        <w:t>“重塑自我 与法同行”行为矫治及普法宣传项目</w:t>
      </w:r>
      <w:r>
        <w:rPr>
          <w:rFonts w:hint="eastAsia" w:ascii="仿宋_GB2312" w:hAnsi="仿宋" w:eastAsia="仿宋_GB2312" w:cs="仿宋_GB2312"/>
          <w:szCs w:val="28"/>
          <w:lang w:eastAsia="zh-CN"/>
        </w:rPr>
        <w:t>）和“在</w:t>
      </w:r>
      <w:r>
        <w:rPr>
          <w:rFonts w:hint="eastAsia" w:ascii="仿宋_GB2312" w:hAnsi="仿宋" w:eastAsia="仿宋_GB2312" w:cs="仿宋_GB2312"/>
          <w:szCs w:val="28"/>
          <w:lang w:val="en-US" w:eastAsia="zh-CN"/>
        </w:rPr>
        <w:t>2022</w:t>
      </w:r>
      <w:r>
        <w:rPr>
          <w:rFonts w:hint="eastAsia" w:ascii="仿宋_GB2312" w:hAnsi="仿宋" w:eastAsia="仿宋_GB2312" w:cs="仿宋_GB2312"/>
          <w:szCs w:val="28"/>
          <w:lang w:eastAsia="zh-CN"/>
        </w:rPr>
        <w:t>年</w:t>
      </w:r>
      <w:r>
        <w:rPr>
          <w:rFonts w:hint="eastAsia" w:ascii="仿宋_GB2312" w:hAnsi="仿宋" w:eastAsia="仿宋_GB2312" w:cs="仿宋_GB2312"/>
          <w:szCs w:val="28"/>
          <w:lang w:val="en-US" w:eastAsia="zh-CN"/>
        </w:rPr>
        <w:t>4</w:t>
      </w:r>
      <w:r>
        <w:rPr>
          <w:rFonts w:hint="eastAsia" w:ascii="仿宋_GB2312" w:hAnsi="仿宋" w:eastAsia="仿宋_GB2312" w:cs="仿宋_GB2312"/>
          <w:szCs w:val="28"/>
          <w:lang w:eastAsia="zh-CN"/>
        </w:rPr>
        <w:t>月</w:t>
      </w:r>
      <w:r>
        <w:rPr>
          <w:rFonts w:hint="eastAsia" w:ascii="仿宋_GB2312" w:hAnsi="仿宋" w:eastAsia="仿宋_GB2312" w:cs="仿宋_GB2312"/>
          <w:szCs w:val="28"/>
          <w:lang w:val="en-US" w:eastAsia="zh-CN"/>
        </w:rPr>
        <w:t>15</w:t>
      </w:r>
      <w:bookmarkStart w:id="13" w:name="_GoBack"/>
      <w:bookmarkEnd w:id="13"/>
      <w:r>
        <w:rPr>
          <w:rFonts w:hint="eastAsia" w:ascii="仿宋_GB2312" w:hAnsi="仿宋" w:eastAsia="仿宋_GB2312" w:cs="仿宋_GB2312"/>
          <w:szCs w:val="28"/>
          <w:lang w:eastAsia="zh-CN"/>
        </w:rPr>
        <w:t>日</w:t>
      </w:r>
      <w:r>
        <w:rPr>
          <w:rFonts w:hint="eastAsia" w:ascii="仿宋_GB2312" w:hAnsi="仿宋" w:eastAsia="仿宋_GB2312" w:cs="仿宋_GB2312"/>
          <w:szCs w:val="28"/>
          <w:lang w:val="en-US" w:eastAsia="zh-CN"/>
        </w:rPr>
        <w:t>10</w:t>
      </w:r>
      <w:r>
        <w:rPr>
          <w:rFonts w:hint="eastAsia" w:ascii="仿宋_GB2312" w:hAnsi="仿宋" w:eastAsia="仿宋_GB2312" w:cs="仿宋_GB2312"/>
          <w:szCs w:val="28"/>
          <w:lang w:eastAsia="zh-CN"/>
        </w:rPr>
        <w:t>时</w:t>
      </w:r>
      <w:r>
        <w:rPr>
          <w:rFonts w:hint="eastAsia" w:ascii="仿宋_GB2312" w:hAnsi="仿宋" w:eastAsia="仿宋_GB2312" w:cs="仿宋_GB2312"/>
          <w:szCs w:val="28"/>
          <w:lang w:val="en-US" w:eastAsia="zh-CN"/>
        </w:rPr>
        <w:t>30</w:t>
      </w:r>
      <w:r>
        <w:rPr>
          <w:rFonts w:hint="eastAsia" w:ascii="仿宋_GB2312" w:hAnsi="仿宋" w:eastAsia="仿宋_GB2312" w:cs="仿宋_GB2312"/>
          <w:szCs w:val="28"/>
          <w:lang w:eastAsia="zh-CN"/>
        </w:rPr>
        <w:t>分（</w:t>
      </w:r>
      <w:r>
        <w:rPr>
          <w:rFonts w:ascii="仿宋_GB2312" w:hAnsi="仿宋" w:eastAsia="仿宋_GB2312" w:cs="仿宋_GB2312"/>
          <w:szCs w:val="28"/>
          <w:lang w:eastAsia="zh-CN"/>
        </w:rPr>
        <w:t>24</w:t>
      </w:r>
      <w:r>
        <w:rPr>
          <w:rFonts w:hint="eastAsia" w:ascii="仿宋_GB2312" w:hAnsi="仿宋" w:eastAsia="仿宋_GB2312" w:cs="仿宋_GB2312"/>
          <w:szCs w:val="28"/>
          <w:lang w:eastAsia="zh-CN"/>
        </w:rPr>
        <w:t>小时制）之前不得启封”的字样。</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eastAsia="zh-CN"/>
        </w:rPr>
        <w:t>）清楚标明投标人名称。</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eastAsia="zh-CN"/>
        </w:rPr>
        <w:t>、如果外层信封未按本条要求加写标记和密封，招标人或招标代理机构对误投或过早启封概不负责。</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十一、投标截止时间</w:t>
      </w:r>
    </w:p>
    <w:p>
      <w:pPr>
        <w:pStyle w:val="6"/>
        <w:spacing w:line="360" w:lineRule="auto"/>
        <w:ind w:firstLine="560" w:firstLineChars="200"/>
        <w:rPr>
          <w:rFonts w:ascii="仿宋_GB2312" w:hAnsi="仿宋" w:eastAsia="仿宋_GB2312" w:cs="仿宋_GB2312"/>
          <w:lang w:eastAsia="zh-CN"/>
        </w:rPr>
      </w:pPr>
      <w:r>
        <w:rPr>
          <w:rFonts w:ascii="仿宋_GB2312" w:hAnsi="仿宋" w:eastAsia="仿宋_GB2312" w:cs="仿宋_GB2312"/>
          <w:lang w:eastAsia="zh-CN"/>
        </w:rPr>
        <w:t>1</w:t>
      </w:r>
      <w:r>
        <w:rPr>
          <w:rFonts w:hint="eastAsia" w:ascii="仿宋_GB2312" w:hAnsi="仿宋" w:eastAsia="仿宋_GB2312" w:cs="仿宋_GB2312"/>
          <w:lang w:eastAsia="zh-CN"/>
        </w:rPr>
        <w:t>、</w:t>
      </w:r>
      <w:r>
        <w:rPr>
          <w:rFonts w:ascii="仿宋_GB2312" w:hAnsi="仿宋" w:eastAsia="仿宋_GB2312" w:cs="仿宋_GB2312"/>
          <w:lang w:eastAsia="zh-CN"/>
        </w:rPr>
        <w:t xml:space="preserve"> </w:t>
      </w:r>
      <w:r>
        <w:rPr>
          <w:rFonts w:hint="eastAsia" w:ascii="仿宋_GB2312" w:hAnsi="仿宋" w:eastAsia="仿宋_GB2312" w:cs="仿宋_GB2312"/>
          <w:lang w:eastAsia="zh-CN"/>
        </w:rPr>
        <w:t>本项目递交投标文件的截止时间为【</w:t>
      </w:r>
      <w:r>
        <w:rPr>
          <w:rFonts w:hint="eastAsia" w:ascii="仿宋_GB2312" w:hAnsi="仿宋" w:eastAsia="仿宋_GB2312" w:cs="仿宋_GB2312"/>
          <w:szCs w:val="28"/>
          <w:lang w:val="en-US" w:eastAsia="zh-CN"/>
        </w:rPr>
        <w:t>2022</w:t>
      </w:r>
      <w:r>
        <w:rPr>
          <w:rFonts w:hint="eastAsia" w:ascii="仿宋_GB2312" w:hAnsi="仿宋" w:eastAsia="仿宋_GB2312" w:cs="仿宋_GB2312"/>
          <w:szCs w:val="28"/>
          <w:lang w:eastAsia="zh-CN"/>
        </w:rPr>
        <w:t>年</w:t>
      </w:r>
      <w:r>
        <w:rPr>
          <w:rFonts w:hint="eastAsia" w:ascii="仿宋_GB2312" w:hAnsi="仿宋" w:eastAsia="仿宋_GB2312" w:cs="仿宋_GB2312"/>
          <w:szCs w:val="28"/>
          <w:lang w:val="en-US" w:eastAsia="zh-CN"/>
        </w:rPr>
        <w:t>4</w:t>
      </w:r>
      <w:r>
        <w:rPr>
          <w:rFonts w:hint="eastAsia" w:ascii="仿宋_GB2312" w:hAnsi="仿宋" w:eastAsia="仿宋_GB2312" w:cs="仿宋_GB2312"/>
          <w:szCs w:val="28"/>
          <w:lang w:eastAsia="zh-CN"/>
        </w:rPr>
        <w:t>月</w:t>
      </w:r>
      <w:r>
        <w:rPr>
          <w:rFonts w:hint="eastAsia" w:ascii="仿宋_GB2312" w:hAnsi="仿宋" w:eastAsia="仿宋_GB2312" w:cs="仿宋_GB2312"/>
          <w:szCs w:val="28"/>
          <w:lang w:val="en-US" w:eastAsia="zh-CN"/>
        </w:rPr>
        <w:t>15</w:t>
      </w:r>
      <w:r>
        <w:rPr>
          <w:rFonts w:hint="eastAsia" w:ascii="仿宋_GB2312" w:hAnsi="仿宋" w:eastAsia="仿宋_GB2312" w:cs="仿宋_GB2312"/>
          <w:szCs w:val="28"/>
          <w:lang w:eastAsia="zh-CN"/>
        </w:rPr>
        <w:t>日</w:t>
      </w:r>
      <w:r>
        <w:rPr>
          <w:rFonts w:hint="eastAsia" w:ascii="仿宋_GB2312" w:hAnsi="仿宋" w:eastAsia="仿宋_GB2312" w:cs="仿宋_GB2312"/>
          <w:szCs w:val="28"/>
          <w:lang w:val="en-US" w:eastAsia="zh-CN"/>
        </w:rPr>
        <w:t>10</w:t>
      </w:r>
      <w:r>
        <w:rPr>
          <w:rFonts w:hint="eastAsia" w:ascii="仿宋_GB2312" w:hAnsi="仿宋" w:eastAsia="仿宋_GB2312" w:cs="仿宋_GB2312"/>
          <w:szCs w:val="28"/>
          <w:lang w:eastAsia="zh-CN"/>
        </w:rPr>
        <w:t>时</w:t>
      </w:r>
      <w:r>
        <w:rPr>
          <w:rFonts w:hint="eastAsia" w:ascii="仿宋_GB2312" w:hAnsi="仿宋" w:eastAsia="仿宋_GB2312" w:cs="仿宋_GB2312"/>
          <w:szCs w:val="28"/>
          <w:lang w:val="en-US" w:eastAsia="zh-CN"/>
        </w:rPr>
        <w:t>30</w:t>
      </w:r>
      <w:r>
        <w:rPr>
          <w:rFonts w:hint="eastAsia" w:ascii="仿宋_GB2312" w:hAnsi="仿宋" w:eastAsia="仿宋_GB2312" w:cs="仿宋_GB2312"/>
          <w:szCs w:val="28"/>
          <w:lang w:eastAsia="zh-CN"/>
        </w:rPr>
        <w:t>分（</w:t>
      </w:r>
      <w:r>
        <w:rPr>
          <w:rFonts w:ascii="仿宋_GB2312" w:hAnsi="仿宋" w:eastAsia="仿宋_GB2312" w:cs="仿宋_GB2312"/>
          <w:szCs w:val="28"/>
          <w:lang w:eastAsia="zh-CN"/>
        </w:rPr>
        <w:t>24</w:t>
      </w:r>
      <w:r>
        <w:rPr>
          <w:rFonts w:hint="eastAsia" w:ascii="仿宋_GB2312" w:hAnsi="仿宋" w:eastAsia="仿宋_GB2312" w:cs="仿宋_GB2312"/>
          <w:szCs w:val="28"/>
          <w:lang w:eastAsia="zh-CN"/>
        </w:rPr>
        <w:t>小时制）</w:t>
      </w:r>
      <w:r>
        <w:rPr>
          <w:rFonts w:hint="eastAsia" w:ascii="仿宋_GB2312" w:hAnsi="仿宋" w:eastAsia="仿宋_GB2312" w:cs="仿宋_GB2312"/>
          <w:lang w:eastAsia="zh-CN"/>
        </w:rPr>
        <w:t>】。</w:t>
      </w:r>
    </w:p>
    <w:p>
      <w:pPr>
        <w:pStyle w:val="6"/>
        <w:spacing w:line="360" w:lineRule="auto"/>
        <w:ind w:firstLine="560" w:firstLineChars="200"/>
        <w:rPr>
          <w:rFonts w:ascii="仿宋_GB2312" w:hAnsi="仿宋" w:eastAsia="仿宋_GB2312" w:cs="仿宋_GB2312"/>
          <w:lang w:eastAsia="zh-CN"/>
        </w:rPr>
      </w:pPr>
      <w:r>
        <w:rPr>
          <w:rFonts w:ascii="仿宋_GB2312" w:hAnsi="仿宋" w:eastAsia="仿宋_GB2312" w:cs="仿宋_GB2312"/>
          <w:lang w:eastAsia="zh-CN"/>
        </w:rPr>
        <w:t>2</w:t>
      </w:r>
      <w:r>
        <w:rPr>
          <w:rFonts w:hint="eastAsia" w:ascii="仿宋_GB2312" w:hAnsi="仿宋" w:eastAsia="仿宋_GB2312" w:cs="仿宋_GB2312"/>
          <w:lang w:eastAsia="zh-CN"/>
        </w:rPr>
        <w:t>、招标人或招标代理机构将拒绝并原封退回截止期后收到的任何投标文件。</w:t>
      </w:r>
    </w:p>
    <w:p>
      <w:pPr>
        <w:pStyle w:val="8"/>
        <w:spacing w:line="360" w:lineRule="auto"/>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、投标会议签到和开标时须由投标人的法定代表人或其授权代表参加，参加开标的代表必须携带法人证明书、授权委托书（法人参加除外）、有效的身份证准时参加开标会并签名报到，以证明其出席。</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十二、投标文件的修改与撤回</w:t>
      </w:r>
    </w:p>
    <w:p>
      <w:pPr>
        <w:pStyle w:val="9"/>
        <w:spacing w:line="360" w:lineRule="auto"/>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1、投标人在递交投标文件后，可以修改或撤回其投标，但投标人必须投标截止时间之前将修改或撤回的书面通知递交给招标代理机构。</w:t>
      </w:r>
    </w:p>
    <w:p>
      <w:pPr>
        <w:pStyle w:val="9"/>
        <w:spacing w:line="360" w:lineRule="auto"/>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2、投标人的修改或撤回通知应按规定编制、密封、标记和发送。</w:t>
      </w:r>
    </w:p>
    <w:p>
      <w:pPr>
        <w:pStyle w:val="9"/>
        <w:spacing w:line="360" w:lineRule="auto"/>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3、在投标截止时间之后，投标人不得对其投标做任何修改。</w:t>
      </w:r>
    </w:p>
    <w:p>
      <w:pPr>
        <w:pStyle w:val="8"/>
        <w:spacing w:line="360" w:lineRule="auto"/>
        <w:rPr>
          <w:rFonts w:ascii="仿宋_GB2312" w:hAnsi="仿宋" w:eastAsia="仿宋_GB2312" w:cs="仿宋_GB2312"/>
          <w:kern w:val="0"/>
          <w:sz w:val="28"/>
          <w:szCs w:val="28"/>
        </w:rPr>
      </w:pPr>
      <w:r>
        <w:rPr>
          <w:rFonts w:hint="eastAsia" w:ascii="仿宋_GB2312" w:hAnsi="仿宋" w:eastAsia="仿宋_GB2312" w:cs="仿宋_GB2312"/>
          <w:kern w:val="0"/>
          <w:sz w:val="28"/>
          <w:szCs w:val="28"/>
        </w:rPr>
        <w:t xml:space="preserve"> 4、从投标截止时间至投标人在投标函格式中确定的投标有效期之间的这段时间内，投标人不得撤回其投标，否则其投标保证金被没收。</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十三、开标</w:t>
      </w:r>
    </w:p>
    <w:p>
      <w:pPr>
        <w:pStyle w:val="14"/>
        <w:widowControl/>
        <w:shd w:val="clear" w:color="auto" w:fill="FFFFFF"/>
        <w:spacing w:beforeAutospacing="0" w:after="105" w:afterAutospacing="0" w:line="360" w:lineRule="auto"/>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递交投标文件的截止时间后，招标人或招标代理对投标文件开启，并现场宣读投标报价，按定标方式确定中标人候选人。</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十四、投标文件组成</w:t>
      </w:r>
    </w:p>
    <w:p>
      <w:pPr>
        <w:spacing w:line="360" w:lineRule="auto"/>
        <w:rPr>
          <w:rFonts w:hint="eastAsia" w:ascii="仿宋_GB2312" w:hAnsi="仿宋" w:eastAsia="仿宋_GB2312" w:cs="仿宋_GB2312"/>
          <w:szCs w:val="28"/>
          <w:lang w:eastAsia="zh-CN"/>
        </w:rPr>
      </w:pPr>
      <w:r>
        <w:rPr>
          <w:rFonts w:hint="eastAsia" w:ascii="仿宋_GB2312" w:hAnsi="仿宋" w:eastAsia="仿宋_GB2312" w:cs="仿宋_GB2312"/>
          <w:szCs w:val="28"/>
          <w:lang w:eastAsia="zh-CN"/>
        </w:rPr>
        <w:t xml:space="preserve">     投标文件组成包括但不限于：投标文件封面、投标函、投标承诺书、在经营活动中没有重大违法记录的书面声明、法定代表人授权委托书（如法人到会，无需委托书）、法定代表人身份证明书。投标文件未包括投标函、投标承诺书、在经营活动中没有重大违法记录的书面声明、法定代表人授权委托书（如法人到会，无需委托书）、法定代表人身份证明书中的任何一项的为无效投标文件。</w:t>
      </w: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投标文件格式</w:t>
      </w:r>
    </w:p>
    <w:p>
      <w:pPr>
        <w:rPr>
          <w:rFonts w:ascii="仿宋_GB2312" w:hAnsi="仿宋" w:eastAsia="仿宋_GB2312" w:cs="Times New Roman"/>
          <w:b/>
          <w:bCs/>
          <w:color w:val="auto"/>
          <w:sz w:val="32"/>
          <w:szCs w:val="32"/>
          <w:lang w:eastAsia="zh-CN"/>
        </w:rPr>
      </w:pPr>
    </w:p>
    <w:p>
      <w:pPr>
        <w:rPr>
          <w:rFonts w:ascii="仿宋_GB2312" w:hAnsi="仿宋" w:eastAsia="仿宋_GB2312" w:cs="Times New Roman"/>
          <w:b/>
          <w:bCs/>
          <w:color w:val="auto"/>
          <w:sz w:val="32"/>
          <w:szCs w:val="32"/>
          <w:lang w:eastAsia="zh-CN"/>
        </w:rPr>
      </w:pPr>
    </w:p>
    <w:p>
      <w:pPr>
        <w:rPr>
          <w:rFonts w:ascii="仿宋_GB2312" w:hAnsi="仿宋" w:eastAsia="仿宋_GB2312" w:cs="Times New Roman"/>
          <w:b/>
          <w:bCs/>
          <w:color w:val="auto"/>
          <w:sz w:val="32"/>
          <w:szCs w:val="32"/>
          <w:lang w:eastAsia="zh-CN"/>
        </w:rPr>
      </w:pPr>
    </w:p>
    <w:p>
      <w:pPr>
        <w:jc w:val="center"/>
        <w:rPr>
          <w:rFonts w:ascii="仿宋_GB2312" w:hAnsi="仿宋" w:eastAsia="仿宋_GB2312" w:cs="仿宋_GB2312"/>
          <w:b/>
          <w:bCs/>
          <w:color w:val="auto"/>
          <w:sz w:val="72"/>
          <w:szCs w:val="72"/>
          <w:lang w:eastAsia="zh-CN"/>
        </w:rPr>
      </w:pPr>
      <w:r>
        <w:rPr>
          <w:rFonts w:ascii="仿宋_GB2312" w:hAnsi="仿宋" w:eastAsia="仿宋_GB2312" w:cs="仿宋_GB2312"/>
          <w:b/>
          <w:bCs/>
          <w:color w:val="auto"/>
          <w:sz w:val="72"/>
          <w:szCs w:val="72"/>
          <w:lang w:eastAsia="zh-CN"/>
        </w:rPr>
        <w:br w:type="page"/>
      </w:r>
    </w:p>
    <w:p>
      <w:pPr>
        <w:jc w:val="center"/>
        <w:rPr>
          <w:rFonts w:ascii="仿宋_GB2312" w:hAnsi="仿宋" w:eastAsia="仿宋_GB2312" w:cs="仿宋_GB2312"/>
          <w:b/>
          <w:bCs/>
          <w:color w:val="auto"/>
          <w:sz w:val="72"/>
          <w:szCs w:val="72"/>
          <w:lang w:eastAsia="zh-CN"/>
        </w:rPr>
      </w:pPr>
    </w:p>
    <w:p>
      <w:pPr>
        <w:rPr>
          <w:rFonts w:ascii="仿宋_GB2312" w:hAnsi="仿宋" w:eastAsia="仿宋_GB2312" w:cs="仿宋_GB2312"/>
          <w:b/>
          <w:bCs/>
          <w:color w:val="auto"/>
          <w:sz w:val="72"/>
          <w:szCs w:val="72"/>
          <w:lang w:eastAsia="zh-CN"/>
        </w:rPr>
      </w:pPr>
    </w:p>
    <w:p>
      <w:pPr>
        <w:jc w:val="center"/>
        <w:rPr>
          <w:rFonts w:ascii="仿宋_GB2312" w:hAnsi="仿宋" w:eastAsia="仿宋_GB2312" w:cs="仿宋_GB2312"/>
          <w:b/>
          <w:bCs/>
          <w:color w:val="auto"/>
          <w:sz w:val="72"/>
          <w:szCs w:val="72"/>
          <w:lang w:eastAsia="zh-CN"/>
        </w:rPr>
      </w:pPr>
    </w:p>
    <w:p>
      <w:pPr>
        <w:jc w:val="center"/>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72"/>
          <w:szCs w:val="72"/>
          <w:lang w:eastAsia="zh-CN"/>
        </w:rPr>
        <w:t>投标文件</w:t>
      </w: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采购编号：</w:t>
      </w:r>
      <w:r>
        <w:rPr>
          <w:rFonts w:hint="eastAsia" w:ascii="仿宋_GB2312" w:hAnsi="仿宋" w:eastAsia="仿宋_GB2312" w:cs="仿宋_GB2312"/>
          <w:b/>
          <w:bCs/>
          <w:color w:val="auto"/>
          <w:sz w:val="32"/>
          <w:szCs w:val="32"/>
          <w:u w:val="single"/>
          <w:lang w:val="en-US" w:eastAsia="zh-CN"/>
        </w:rPr>
        <w:t xml:space="preserve">        FWSZZCG2022002</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ind w:left="1606" w:hanging="1606" w:hangingChars="500"/>
        <w:rPr>
          <w:rFonts w:hint="default" w:ascii="仿宋_GB2312" w:hAnsi="仿宋" w:eastAsia="仿宋_GB2312" w:cs="仿宋_GB2312"/>
          <w:b/>
          <w:bCs/>
          <w:color w:val="auto"/>
          <w:sz w:val="32"/>
          <w:szCs w:val="32"/>
          <w:u w:val="single"/>
          <w:lang w:val="en-US" w:eastAsia="zh-CN"/>
        </w:rPr>
      </w:pPr>
      <w:r>
        <w:rPr>
          <w:rFonts w:hint="eastAsia" w:ascii="仿宋_GB2312" w:hAnsi="仿宋" w:eastAsia="仿宋_GB2312" w:cs="仿宋_GB2312"/>
          <w:b/>
          <w:bCs/>
          <w:color w:val="auto"/>
          <w:sz w:val="32"/>
          <w:szCs w:val="32"/>
          <w:lang w:eastAsia="zh-CN"/>
        </w:rPr>
        <w:t>项目名称：</w:t>
      </w:r>
      <w:r>
        <w:rPr>
          <w:rFonts w:hint="eastAsia" w:ascii="仿宋_GB2312" w:hAnsi="仿宋" w:eastAsia="仿宋_GB2312" w:cs="仿宋_GB2312"/>
          <w:b/>
          <w:bCs/>
          <w:color w:val="auto"/>
          <w:sz w:val="32"/>
          <w:szCs w:val="32"/>
          <w:u w:val="single"/>
          <w:lang w:val="en-US" w:eastAsia="zh-CN"/>
        </w:rPr>
        <w:t>道滘镇“重塑自我 与法同行”行为矫治及普法宣传项目</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采购人：</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val="en-US" w:eastAsia="zh-CN"/>
        </w:rPr>
        <w:t>东莞市司法局道滘分局</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val="en-US" w:eastAsia="zh-CN"/>
        </w:rPr>
        <w:t xml:space="preserve">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投标人：</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（盖公章）</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递交地点：</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rPr>
          <w:rFonts w:ascii="仿宋_GB2312" w:eastAsia="仿宋_GB2312" w:cs="Times New Roman"/>
          <w:color w:val="auto"/>
          <w:szCs w:val="28"/>
          <w:lang w:eastAsia="zh-CN"/>
        </w:rPr>
      </w:pPr>
    </w:p>
    <w:p>
      <w:pPr>
        <w:spacing w:line="360" w:lineRule="auto"/>
        <w:jc w:val="center"/>
        <w:rPr>
          <w:rFonts w:ascii="仿宋_GB2312" w:hAnsi="仿宋" w:eastAsia="仿宋_GB2312" w:cs="Times New Roman"/>
          <w:b/>
          <w:bCs/>
          <w:color w:val="auto"/>
          <w:sz w:val="32"/>
          <w:szCs w:val="32"/>
          <w:lang w:eastAsia="zh-CN"/>
        </w:rPr>
      </w:pPr>
      <w:r>
        <w:rPr>
          <w:rFonts w:hint="eastAsia" w:ascii="仿宋_GB2312" w:eastAsia="仿宋_GB2312" w:cs="仿宋_GB2312"/>
          <w:color w:val="auto"/>
          <w:szCs w:val="28"/>
          <w:lang w:eastAsia="zh-CN"/>
        </w:rPr>
        <w:t>在</w:t>
      </w:r>
      <w:r>
        <w:rPr>
          <w:rFonts w:hint="eastAsia" w:ascii="仿宋_GB2312" w:eastAsia="仿宋_GB2312" w:cs="仿宋_GB2312"/>
          <w:color w:val="auto"/>
          <w:szCs w:val="28"/>
          <w:lang w:val="en-US" w:eastAsia="zh-CN"/>
        </w:rPr>
        <w:t>2022</w:t>
      </w:r>
      <w:r>
        <w:rPr>
          <w:rFonts w:hint="eastAsia" w:ascii="仿宋_GB2312" w:eastAsia="仿宋_GB2312" w:cs="仿宋_GB2312"/>
          <w:color w:val="auto"/>
          <w:szCs w:val="28"/>
          <w:lang w:eastAsia="zh-CN"/>
        </w:rPr>
        <w:t>年</w:t>
      </w:r>
      <w:r>
        <w:rPr>
          <w:rFonts w:hint="eastAsia" w:ascii="仿宋_GB2312" w:eastAsia="仿宋_GB2312" w:cs="仿宋_GB2312"/>
          <w:color w:val="auto"/>
          <w:szCs w:val="28"/>
          <w:lang w:val="en-US" w:eastAsia="zh-CN"/>
        </w:rPr>
        <w:t>4</w:t>
      </w:r>
      <w:r>
        <w:rPr>
          <w:rFonts w:hint="eastAsia" w:ascii="仿宋_GB2312" w:eastAsia="仿宋_GB2312" w:cs="仿宋_GB2312"/>
          <w:color w:val="auto"/>
          <w:szCs w:val="28"/>
          <w:lang w:eastAsia="zh-CN"/>
        </w:rPr>
        <w:t>月</w:t>
      </w:r>
      <w:r>
        <w:rPr>
          <w:rFonts w:hint="eastAsia" w:ascii="仿宋_GB2312" w:eastAsia="仿宋_GB2312" w:cs="仿宋_GB2312"/>
          <w:color w:val="auto"/>
          <w:szCs w:val="28"/>
          <w:lang w:val="en-US" w:eastAsia="zh-CN"/>
        </w:rPr>
        <w:t>15</w:t>
      </w:r>
      <w:r>
        <w:rPr>
          <w:rFonts w:hint="eastAsia" w:ascii="仿宋_GB2312" w:eastAsia="仿宋_GB2312" w:cs="仿宋_GB2312"/>
          <w:color w:val="auto"/>
          <w:szCs w:val="28"/>
          <w:lang w:eastAsia="zh-CN"/>
        </w:rPr>
        <w:t>日</w:t>
      </w:r>
      <w:r>
        <w:rPr>
          <w:rFonts w:hint="eastAsia" w:ascii="仿宋_GB2312" w:eastAsia="仿宋_GB2312" w:cs="仿宋_GB2312"/>
          <w:color w:val="auto"/>
          <w:szCs w:val="28"/>
          <w:lang w:val="en-US" w:eastAsia="zh-CN"/>
        </w:rPr>
        <w:t>10</w:t>
      </w:r>
      <w:r>
        <w:rPr>
          <w:rFonts w:hint="eastAsia" w:ascii="仿宋_GB2312" w:eastAsia="仿宋_GB2312" w:cs="仿宋_GB2312"/>
          <w:color w:val="auto"/>
          <w:szCs w:val="28"/>
          <w:lang w:eastAsia="zh-CN"/>
        </w:rPr>
        <w:t>时</w:t>
      </w:r>
      <w:r>
        <w:rPr>
          <w:rFonts w:hint="eastAsia" w:ascii="仿宋_GB2312" w:eastAsia="仿宋_GB2312" w:cs="仿宋_GB2312"/>
          <w:color w:val="auto"/>
          <w:szCs w:val="28"/>
          <w:lang w:val="en-US" w:eastAsia="zh-CN"/>
        </w:rPr>
        <w:t>30</w:t>
      </w:r>
      <w:r>
        <w:rPr>
          <w:rFonts w:hint="eastAsia" w:ascii="仿宋_GB2312" w:eastAsia="仿宋_GB2312" w:cs="仿宋_GB2312"/>
          <w:color w:val="auto"/>
          <w:szCs w:val="28"/>
          <w:lang w:eastAsia="zh-CN"/>
        </w:rPr>
        <w:t>分（</w:t>
      </w:r>
      <w:r>
        <w:rPr>
          <w:rFonts w:ascii="仿宋_GB2312" w:eastAsia="仿宋_GB2312" w:cs="仿宋_GB2312"/>
          <w:color w:val="auto"/>
          <w:szCs w:val="28"/>
          <w:lang w:eastAsia="zh-CN"/>
        </w:rPr>
        <w:t>24</w:t>
      </w:r>
      <w:r>
        <w:rPr>
          <w:rFonts w:hint="eastAsia" w:ascii="仿宋_GB2312" w:eastAsia="仿宋_GB2312" w:cs="仿宋_GB2312"/>
          <w:color w:val="auto"/>
          <w:szCs w:val="28"/>
          <w:lang w:eastAsia="zh-CN"/>
        </w:rPr>
        <w:t>小时制）之前不得启封</w:t>
      </w: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注意：所有信封（包括内外层信封）均附本页。</w:t>
      </w:r>
    </w:p>
    <w:p>
      <w:pPr>
        <w:pStyle w:val="6"/>
        <w:spacing w:line="360" w:lineRule="auto"/>
        <w:jc w:val="center"/>
        <w:rPr>
          <w:rFonts w:cs="黑体"/>
          <w:color w:val="auto"/>
          <w:sz w:val="32"/>
          <w:szCs w:val="32"/>
          <w:lang w:eastAsia="zh-CN"/>
        </w:rPr>
      </w:pPr>
      <w:bookmarkStart w:id="0" w:name="_Toc289852512"/>
      <w:bookmarkStart w:id="1" w:name="_Toc188989188"/>
      <w:bookmarkStart w:id="2" w:name="_Toc206142698"/>
      <w:bookmarkStart w:id="3" w:name="_Toc222777565"/>
      <w:bookmarkStart w:id="4" w:name="_Toc345147962"/>
    </w:p>
    <w:p>
      <w:pPr>
        <w:pStyle w:val="6"/>
        <w:spacing w:line="360" w:lineRule="auto"/>
        <w:jc w:val="center"/>
        <w:rPr>
          <w:color w:val="auto"/>
          <w:sz w:val="32"/>
          <w:szCs w:val="32"/>
          <w:lang w:eastAsia="zh-CN"/>
        </w:rPr>
      </w:pPr>
      <w:r>
        <w:rPr>
          <w:rFonts w:hint="eastAsia" w:cs="黑体"/>
          <w:color w:val="auto"/>
          <w:sz w:val="32"/>
          <w:szCs w:val="32"/>
          <w:lang w:eastAsia="zh-CN"/>
        </w:rPr>
        <w:t>一、报</w:t>
      </w:r>
      <w:r>
        <w:rPr>
          <w:color w:val="auto"/>
          <w:sz w:val="32"/>
          <w:szCs w:val="32"/>
          <w:lang w:eastAsia="zh-CN"/>
        </w:rPr>
        <w:t xml:space="preserve"> </w:t>
      </w:r>
      <w:r>
        <w:rPr>
          <w:rFonts w:hint="eastAsia" w:cs="黑体"/>
          <w:color w:val="auto"/>
          <w:sz w:val="32"/>
          <w:szCs w:val="32"/>
          <w:lang w:eastAsia="zh-CN"/>
        </w:rPr>
        <w:t>价</w:t>
      </w:r>
      <w:r>
        <w:rPr>
          <w:color w:val="auto"/>
          <w:sz w:val="32"/>
          <w:szCs w:val="32"/>
          <w:lang w:eastAsia="zh-CN"/>
        </w:rPr>
        <w:t xml:space="preserve"> </w:t>
      </w:r>
      <w:r>
        <w:rPr>
          <w:rFonts w:hint="eastAsia" w:cs="黑体"/>
          <w:color w:val="auto"/>
          <w:sz w:val="32"/>
          <w:szCs w:val="32"/>
          <w:lang w:eastAsia="zh-CN"/>
        </w:rPr>
        <w:t>函</w:t>
      </w:r>
      <w:bookmarkEnd w:id="0"/>
      <w:bookmarkEnd w:id="1"/>
      <w:bookmarkEnd w:id="2"/>
      <w:bookmarkEnd w:id="3"/>
      <w:bookmarkEnd w:id="4"/>
    </w:p>
    <w:p>
      <w:pPr>
        <w:spacing w:line="360" w:lineRule="auto"/>
        <w:rPr>
          <w:rFonts w:ascii="仿宋_GB2312" w:hAnsi="宋体" w:eastAsia="仿宋_GB2312" w:cs="仿宋_GB2312"/>
          <w:color w:val="auto"/>
          <w:sz w:val="24"/>
          <w:szCs w:val="24"/>
          <w:u w:val="single"/>
          <w:lang w:eastAsia="zh-CN"/>
        </w:rPr>
      </w:pPr>
      <w:r>
        <w:rPr>
          <w:rFonts w:hint="eastAsia" w:ascii="仿宋_GB2312" w:hAnsi="宋体" w:eastAsia="仿宋_GB2312" w:cs="仿宋_GB2312"/>
          <w:color w:val="auto"/>
          <w:sz w:val="24"/>
          <w:szCs w:val="24"/>
          <w:lang w:eastAsia="zh-CN"/>
        </w:rPr>
        <w:t>致：</w:t>
      </w:r>
      <w:r>
        <w:rPr>
          <w:rFonts w:hint="eastAsia" w:ascii="仿宋_GB2312" w:hAnsi="宋体" w:eastAsia="仿宋_GB2312" w:cs="仿宋_GB2312"/>
          <w:color w:val="auto"/>
          <w:sz w:val="24"/>
          <w:szCs w:val="24"/>
          <w:u w:val="single"/>
          <w:lang w:val="en-US" w:eastAsia="zh-CN"/>
        </w:rPr>
        <w:t>东莞市司法局道滘分局</w:t>
      </w:r>
    </w:p>
    <w:p>
      <w:pPr>
        <w:spacing w:line="360" w:lineRule="auto"/>
        <w:rPr>
          <w:rFonts w:ascii="仿宋_GB2312" w:hAnsi="宋体" w:eastAsia="仿宋_GB2312" w:cs="仿宋_GB2312"/>
          <w:color w:val="auto"/>
          <w:sz w:val="24"/>
          <w:szCs w:val="24"/>
          <w:u w:val="single"/>
          <w:lang w:eastAsia="zh-CN"/>
        </w:rPr>
      </w:pPr>
    </w:p>
    <w:p>
      <w:pPr>
        <w:snapToGrid w:val="0"/>
        <w:spacing w:line="360" w:lineRule="auto"/>
        <w:rPr>
          <w:rFonts w:ascii="仿宋_GB2312" w:hAnsi="宋体" w:eastAsia="仿宋_GB2312" w:cs="Times New Roman"/>
          <w:color w:val="auto"/>
          <w:sz w:val="24"/>
          <w:szCs w:val="24"/>
          <w:u w:val="single"/>
          <w:lang w:eastAsia="zh-CN"/>
        </w:rPr>
      </w:pPr>
      <w:r>
        <w:rPr>
          <w:rFonts w:ascii="仿宋_GB2312" w:hAnsi="宋体" w:eastAsia="仿宋_GB2312" w:cs="仿宋_GB2312"/>
          <w:color w:val="auto"/>
          <w:sz w:val="24"/>
          <w:szCs w:val="24"/>
          <w:lang w:eastAsia="zh-CN"/>
        </w:rPr>
        <w:t xml:space="preserve">    1</w:t>
      </w:r>
      <w:r>
        <w:rPr>
          <w:rFonts w:hint="eastAsia" w:ascii="仿宋_GB2312" w:hAnsi="宋体" w:eastAsia="仿宋_GB2312" w:cs="仿宋_GB2312"/>
          <w:color w:val="auto"/>
          <w:sz w:val="24"/>
          <w:szCs w:val="24"/>
          <w:lang w:eastAsia="zh-CN"/>
        </w:rPr>
        <w:t>、根据你方采购项目编号为</w:t>
      </w:r>
      <w:r>
        <w:rPr>
          <w:rFonts w:hint="eastAsia" w:ascii="仿宋_GB2312" w:hAnsi="宋体" w:eastAsia="仿宋_GB2312" w:cs="仿宋_GB2312"/>
          <w:color w:val="auto"/>
          <w:sz w:val="24"/>
          <w:szCs w:val="24"/>
          <w:u w:val="single"/>
          <w:lang w:val="en-US" w:eastAsia="zh-CN"/>
        </w:rPr>
        <w:t>FWSZZCG2022002</w:t>
      </w:r>
      <w:r>
        <w:rPr>
          <w:rFonts w:hint="eastAsia" w:ascii="仿宋_GB2312" w:hAnsi="宋体" w:eastAsia="仿宋_GB2312" w:cs="仿宋_GB2312"/>
          <w:color w:val="auto"/>
          <w:sz w:val="24"/>
          <w:szCs w:val="24"/>
          <w:lang w:eastAsia="zh-CN"/>
        </w:rPr>
        <w:t>的</w:t>
      </w:r>
      <w:r>
        <w:rPr>
          <w:rFonts w:hint="eastAsia" w:ascii="仿宋_GB2312" w:hAnsi="宋体" w:eastAsia="仿宋_GB2312" w:cs="仿宋_GB2312"/>
          <w:color w:val="auto"/>
          <w:sz w:val="24"/>
          <w:szCs w:val="24"/>
          <w:u w:val="single"/>
          <w:lang w:val="en-US" w:eastAsia="zh-CN"/>
        </w:rPr>
        <w:t>道滘镇“重塑自我 与法同行”行为矫治及普法宣传项目</w:t>
      </w:r>
      <w:r>
        <w:rPr>
          <w:rFonts w:hint="eastAsia" w:ascii="仿宋_GB2312" w:hAnsi="宋体" w:eastAsia="仿宋_GB2312" w:cs="仿宋_GB2312"/>
          <w:color w:val="auto"/>
          <w:sz w:val="24"/>
          <w:szCs w:val="24"/>
          <w:lang w:eastAsia="zh-CN"/>
        </w:rPr>
        <w:t>需求说明，我方愿意承担该项目，我方报价为人民币</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拾</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万</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仟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佰</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拾</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元</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角</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分</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lang w:eastAsia="zh-CN"/>
        </w:rPr>
        <w:t>（</w:t>
      </w:r>
      <w:r>
        <w:rPr>
          <w:rFonts w:ascii="仿宋_GB2312" w:hAnsi="宋体" w:eastAsia="仿宋_GB2312" w:cs="仿宋_GB2312"/>
          <w:color w:val="auto"/>
          <w:sz w:val="24"/>
          <w:szCs w:val="24"/>
          <w:lang w:eastAsia="zh-CN"/>
        </w:rPr>
        <w:t>RMB</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lang w:eastAsia="zh-CN"/>
        </w:rPr>
        <w:t>元）。</w:t>
      </w:r>
    </w:p>
    <w:p>
      <w:pPr>
        <w:spacing w:line="360" w:lineRule="auto"/>
        <w:ind w:firstLine="490"/>
        <w:rPr>
          <w:rFonts w:ascii="仿宋_GB2312" w:hAnsi="宋体" w:eastAsia="仿宋_GB2312" w:cs="Times New Roman"/>
          <w:color w:val="auto"/>
          <w:sz w:val="24"/>
          <w:szCs w:val="24"/>
          <w:lang w:eastAsia="zh-CN"/>
        </w:rPr>
      </w:pPr>
      <w:r>
        <w:rPr>
          <w:rFonts w:ascii="仿宋_GB2312" w:hAnsi="宋体" w:eastAsia="仿宋_GB2312" w:cs="仿宋_GB2312"/>
          <w:color w:val="auto"/>
          <w:sz w:val="24"/>
          <w:szCs w:val="24"/>
          <w:lang w:eastAsia="zh-CN"/>
        </w:rPr>
        <w:t>2</w:t>
      </w:r>
      <w:r>
        <w:rPr>
          <w:rFonts w:hint="eastAsia" w:ascii="仿宋_GB2312" w:hAnsi="宋体" w:eastAsia="仿宋_GB2312" w:cs="仿宋_GB2312"/>
          <w:color w:val="auto"/>
          <w:sz w:val="24"/>
          <w:szCs w:val="24"/>
          <w:lang w:eastAsia="zh-CN"/>
        </w:rPr>
        <w:t>、我方已详细审核采购公告和采购项目需求说明，包括有关附件。</w:t>
      </w:r>
    </w:p>
    <w:p>
      <w:pPr>
        <w:spacing w:line="360" w:lineRule="auto"/>
        <w:ind w:firstLine="490"/>
        <w:rPr>
          <w:rFonts w:ascii="仿宋_GB2312" w:hAnsi="宋体" w:eastAsia="仿宋_GB2312" w:cs="Times New Roman"/>
          <w:color w:val="auto"/>
          <w:sz w:val="24"/>
          <w:szCs w:val="24"/>
          <w:lang w:eastAsia="zh-CN"/>
        </w:rPr>
      </w:pPr>
      <w:r>
        <w:rPr>
          <w:rFonts w:ascii="仿宋_GB2312" w:hAnsi="宋体" w:eastAsia="仿宋_GB2312" w:cs="仿宋_GB2312"/>
          <w:color w:val="auto"/>
          <w:sz w:val="24"/>
          <w:szCs w:val="24"/>
          <w:lang w:eastAsia="zh-CN"/>
        </w:rPr>
        <w:t>3</w:t>
      </w:r>
      <w:r>
        <w:rPr>
          <w:rFonts w:hint="eastAsia" w:ascii="仿宋_GB2312" w:hAnsi="宋体" w:eastAsia="仿宋_GB2312" w:cs="仿宋_GB2312"/>
          <w:color w:val="auto"/>
          <w:sz w:val="24"/>
          <w:szCs w:val="24"/>
          <w:lang w:eastAsia="zh-CN"/>
        </w:rPr>
        <w:t>、一旦我方中标，我方保证签订的合同生效之日起</w:t>
      </w:r>
      <w:r>
        <w:rPr>
          <w:rFonts w:hint="eastAsia" w:ascii="仿宋_GB2312" w:hAnsi="宋体" w:eastAsia="仿宋_GB2312" w:cs="仿宋_GB2312"/>
          <w:color w:val="auto"/>
          <w:sz w:val="24"/>
          <w:szCs w:val="24"/>
          <w:u w:val="single"/>
          <w:lang w:eastAsia="zh-CN"/>
        </w:rPr>
        <w:t>服务期</w:t>
      </w:r>
      <w:r>
        <w:rPr>
          <w:rFonts w:hint="eastAsia" w:ascii="仿宋_GB2312" w:hAnsi="宋体" w:eastAsia="仿宋_GB2312" w:cs="仿宋_GB2312"/>
          <w:color w:val="auto"/>
          <w:sz w:val="24"/>
          <w:szCs w:val="24"/>
          <w:u w:val="single"/>
          <w:lang w:val="en-US" w:eastAsia="zh-CN"/>
        </w:rPr>
        <w:t>1</w:t>
      </w:r>
      <w:r>
        <w:rPr>
          <w:rFonts w:hint="eastAsia" w:ascii="仿宋_GB2312" w:hAnsi="宋体" w:eastAsia="仿宋_GB2312" w:cs="仿宋_GB2312"/>
          <w:color w:val="auto"/>
          <w:sz w:val="24"/>
          <w:szCs w:val="24"/>
          <w:u w:val="single"/>
          <w:lang w:eastAsia="zh-CN"/>
        </w:rPr>
        <w:t>年</w:t>
      </w:r>
      <w:r>
        <w:rPr>
          <w:rFonts w:hint="eastAsia" w:ascii="仿宋_GB2312" w:hAnsi="宋体" w:eastAsia="仿宋_GB2312" w:cs="仿宋_GB2312"/>
          <w:color w:val="auto"/>
          <w:sz w:val="24"/>
          <w:szCs w:val="24"/>
          <w:lang w:eastAsia="zh-CN"/>
        </w:rPr>
        <w:t>。</w:t>
      </w:r>
    </w:p>
    <w:p>
      <w:pPr>
        <w:spacing w:line="360" w:lineRule="auto"/>
        <w:ind w:firstLine="480" w:firstLineChars="200"/>
        <w:rPr>
          <w:rFonts w:ascii="仿宋_GB2312" w:hAnsi="宋体" w:eastAsia="仿宋_GB2312" w:cs="Times New Roman"/>
          <w:color w:val="auto"/>
          <w:spacing w:val="6"/>
          <w:sz w:val="24"/>
          <w:szCs w:val="24"/>
          <w:lang w:eastAsia="zh-CN"/>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lang w:eastAsia="zh-CN"/>
        </w:rPr>
        <w:t>、我方承诺所提交的所有资料均真实有效，若有虚假，我方愿意接受按弄虚作假骗取中标的有关规定进行处理，并承担相应的法律责任。</w:t>
      </w:r>
    </w:p>
    <w:p>
      <w:pPr>
        <w:spacing w:line="360" w:lineRule="auto"/>
        <w:ind w:firstLine="490"/>
        <w:rPr>
          <w:rFonts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lang w:eastAsia="zh-CN"/>
        </w:rPr>
        <w:t>、除非另外达成协议并生效，本报价函将成为约束双方的合同文件的组成部分。</w:t>
      </w:r>
    </w:p>
    <w:p>
      <w:pPr>
        <w:spacing w:line="360" w:lineRule="auto"/>
        <w:ind w:firstLine="490"/>
        <w:rPr>
          <w:rFonts w:ascii="仿宋_GB2312" w:hAnsi="宋体" w:eastAsia="仿宋_GB2312" w:cs="仿宋_GB2312"/>
          <w:color w:val="auto"/>
          <w:sz w:val="24"/>
          <w:szCs w:val="24"/>
          <w:lang w:eastAsia="zh-CN"/>
        </w:rPr>
      </w:pPr>
    </w:p>
    <w:p>
      <w:pPr>
        <w:spacing w:line="360" w:lineRule="auto"/>
        <w:ind w:firstLine="490"/>
        <w:rPr>
          <w:rFonts w:ascii="仿宋_GB2312" w:hAnsi="宋体" w:eastAsia="仿宋_GB2312" w:cs="Times New Roman"/>
          <w:color w:val="auto"/>
          <w:sz w:val="24"/>
          <w:szCs w:val="24"/>
          <w:lang w:eastAsia="zh-CN"/>
        </w:rPr>
      </w:pPr>
    </w:p>
    <w:p>
      <w:pPr>
        <w:spacing w:line="360" w:lineRule="auto"/>
        <w:ind w:firstLine="1260" w:firstLineChars="6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投</w:t>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标</w:t>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人：</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（盖公司法人公章）</w:t>
      </w:r>
    </w:p>
    <w:p>
      <w:pPr>
        <w:spacing w:line="360" w:lineRule="auto"/>
        <w:ind w:left="10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单位地址：</w:t>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hAnsi="宋体" w:cs="宋体"/>
          <w:color w:val="auto"/>
          <w:sz w:val="21"/>
          <w:szCs w:val="21"/>
          <w:u w:val="single"/>
          <w:lang w:eastAsia="zh-CN"/>
        </w:rPr>
        <w:t xml:space="preserve">                       </w:t>
      </w:r>
    </w:p>
    <w:p>
      <w:pPr>
        <w:spacing w:line="360" w:lineRule="auto"/>
        <w:ind w:left="10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cs="宋体"/>
          <w:color w:val="auto"/>
          <w:sz w:val="21"/>
          <w:szCs w:val="21"/>
          <w:lang w:eastAsia="zh-CN"/>
        </w:rPr>
        <w:t>法定代表人或授权代理人</w:t>
      </w:r>
      <w:r>
        <w:rPr>
          <w:rFonts w:hint="eastAsia" w:ascii="宋体" w:hAnsi="宋体" w:cs="宋体"/>
          <w:color w:val="auto"/>
          <w:sz w:val="21"/>
          <w:szCs w:val="21"/>
          <w:lang w:eastAsia="zh-CN"/>
        </w:rPr>
        <w:t>：</w:t>
      </w:r>
      <w:r>
        <w:rPr>
          <w:rFonts w:ascii="宋体" w:hAnsi="宋体" w:cs="宋体"/>
          <w:color w:val="auto"/>
          <w:sz w:val="21"/>
          <w:szCs w:val="21"/>
          <w:u w:val="single"/>
          <w:lang w:eastAsia="zh-CN"/>
        </w:rPr>
        <w:t xml:space="preserve">                           </w:t>
      </w:r>
      <w:r>
        <w:rPr>
          <w:rFonts w:hint="eastAsia" w:cs="宋体"/>
          <w:color w:val="auto"/>
          <w:sz w:val="21"/>
          <w:szCs w:val="21"/>
          <w:lang w:eastAsia="zh-CN"/>
        </w:rPr>
        <w:t>（签章）</w:t>
      </w:r>
    </w:p>
    <w:p>
      <w:pPr>
        <w:spacing w:line="360" w:lineRule="auto"/>
        <w:ind w:firstLine="1050" w:firstLineChars="500"/>
        <w:rPr>
          <w:rFonts w:ascii="宋体" w:cs="Times New Roman"/>
          <w:color w:val="auto"/>
          <w:sz w:val="21"/>
          <w:szCs w:val="21"/>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邮政编码：</w:t>
      </w:r>
      <w:r>
        <w:rPr>
          <w:rFonts w:hint="eastAsia" w:ascii="宋体" w:cs="Times New Roman"/>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hint="eastAsia" w:ascii="宋体" w:hAnsi="宋体" w:cs="宋体"/>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电话：</w:t>
      </w:r>
      <w:r>
        <w:rPr>
          <w:rFonts w:ascii="宋体" w:cs="Times New Roman"/>
          <w:color w:val="auto"/>
          <w:sz w:val="21"/>
          <w:szCs w:val="21"/>
          <w:u w:val="single"/>
          <w:lang w:eastAsia="zh-CN"/>
        </w:rPr>
        <w:tab/>
      </w:r>
      <w:r>
        <w:rPr>
          <w:rFonts w:ascii="宋体" w:hAnsi="宋体" w:cs="宋体"/>
          <w:color w:val="auto"/>
          <w:sz w:val="21"/>
          <w:szCs w:val="21"/>
          <w:u w:val="single"/>
          <w:lang w:eastAsia="zh-CN"/>
        </w:rPr>
        <w:t xml:space="preserve">   </w:t>
      </w:r>
      <w:r>
        <w:rPr>
          <w:rFonts w:hint="eastAsia" w:ascii="宋体" w:hAnsi="宋体" w:cs="宋体"/>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ascii="宋体" w:hAnsi="宋体" w:cs="宋体"/>
          <w:color w:val="auto"/>
          <w:sz w:val="21"/>
          <w:szCs w:val="21"/>
          <w:u w:val="single"/>
          <w:lang w:eastAsia="zh-CN"/>
        </w:rPr>
        <w:tab/>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传真：</w:t>
      </w:r>
      <w:r>
        <w:rPr>
          <w:rFonts w:ascii="宋体" w:cs="Times New Roman"/>
          <w:color w:val="auto"/>
          <w:sz w:val="21"/>
          <w:szCs w:val="21"/>
          <w:u w:val="single"/>
          <w:lang w:eastAsia="zh-CN"/>
        </w:rPr>
        <w:tab/>
      </w:r>
      <w:r>
        <w:rPr>
          <w:rFonts w:hint="eastAsia" w:ascii="宋体" w:cs="Times New Roman"/>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ascii="宋体" w:hAnsi="宋体" w:cs="宋体"/>
          <w:color w:val="auto"/>
          <w:sz w:val="21"/>
          <w:szCs w:val="21"/>
          <w:u w:val="single"/>
          <w:lang w:eastAsia="zh-CN"/>
        </w:rPr>
        <w:tab/>
      </w:r>
    </w:p>
    <w:p>
      <w:pPr>
        <w:spacing w:line="360" w:lineRule="auto"/>
        <w:ind w:firstLine="5250" w:firstLineChars="2500"/>
        <w:rPr>
          <w:rFonts w:ascii="宋体" w:cs="Times New Roman"/>
          <w:b/>
          <w:bCs/>
          <w:color w:val="auto"/>
          <w:sz w:val="21"/>
          <w:szCs w:val="21"/>
          <w:lang w:eastAsia="zh-CN"/>
        </w:rPr>
      </w:pPr>
      <w:r>
        <w:rPr>
          <w:rFonts w:hint="eastAsia" w:ascii="宋体" w:hAnsi="宋体" w:cs="宋体"/>
          <w:color w:val="auto"/>
          <w:sz w:val="21"/>
          <w:szCs w:val="21"/>
          <w:lang w:eastAsia="zh-CN"/>
        </w:rPr>
        <w:t>日期：</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年</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月</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日</w:t>
      </w:r>
    </w:p>
    <w:p>
      <w:pPr>
        <w:pStyle w:val="9"/>
        <w:widowControl/>
        <w:spacing w:line="360" w:lineRule="auto"/>
        <w:rPr>
          <w:rFonts w:hAnsi="宋体"/>
          <w:b/>
          <w:bCs/>
          <w:color w:val="auto"/>
          <w:lang w:eastAsia="zh-CN"/>
        </w:rPr>
      </w:pPr>
    </w:p>
    <w:p>
      <w:pPr>
        <w:pStyle w:val="9"/>
        <w:widowControl/>
        <w:spacing w:line="360" w:lineRule="auto"/>
        <w:rPr>
          <w:rFonts w:hAnsi="宋体"/>
          <w:b/>
          <w:bCs/>
          <w:color w:val="auto"/>
          <w:lang w:eastAsia="zh-CN"/>
        </w:rPr>
      </w:pPr>
    </w:p>
    <w:p>
      <w:pPr>
        <w:spacing w:line="360" w:lineRule="auto"/>
        <w:rPr>
          <w:color w:val="auto"/>
          <w:lang w:eastAsia="zh-CN"/>
        </w:rPr>
      </w:pPr>
    </w:p>
    <w:p>
      <w:pPr>
        <w:pStyle w:val="9"/>
        <w:widowControl/>
        <w:spacing w:line="360" w:lineRule="auto"/>
        <w:rPr>
          <w:color w:val="auto"/>
          <w:lang w:eastAsia="zh-CN"/>
        </w:rPr>
      </w:pPr>
      <w:r>
        <w:rPr>
          <w:rFonts w:hAnsi="宋体"/>
          <w:b/>
          <w:bCs/>
          <w:color w:val="auto"/>
          <w:lang w:eastAsia="zh-CN"/>
        </w:rPr>
        <w:t xml:space="preserve"> (</w:t>
      </w:r>
      <w:r>
        <w:rPr>
          <w:rFonts w:hint="eastAsia" w:hAnsi="宋体"/>
          <w:b/>
          <w:bCs/>
          <w:color w:val="auto"/>
          <w:lang w:eastAsia="zh-CN"/>
        </w:rPr>
        <w:t>注：</w:t>
      </w:r>
      <w:r>
        <w:rPr>
          <w:rFonts w:hAnsi="宋体"/>
          <w:b/>
          <w:bCs/>
          <w:color w:val="auto"/>
          <w:lang w:eastAsia="zh-CN"/>
        </w:rPr>
        <w:t>1</w:t>
      </w:r>
      <w:r>
        <w:rPr>
          <w:rFonts w:hint="eastAsia" w:hAnsi="宋体"/>
          <w:b/>
          <w:bCs/>
          <w:color w:val="auto"/>
          <w:lang w:eastAsia="zh-CN"/>
        </w:rPr>
        <w:t>、本投标函篇幅超过壹页的</w:t>
      </w:r>
      <w:r>
        <w:rPr>
          <w:rFonts w:hAnsi="宋体"/>
          <w:b/>
          <w:bCs/>
          <w:color w:val="auto"/>
          <w:lang w:eastAsia="zh-CN"/>
        </w:rPr>
        <w:t>,</w:t>
      </w:r>
      <w:r>
        <w:rPr>
          <w:rFonts w:hint="eastAsia" w:hAnsi="宋体"/>
          <w:b/>
          <w:bCs/>
          <w:color w:val="auto"/>
          <w:lang w:eastAsia="zh-CN"/>
        </w:rPr>
        <w:t>须每页加盖投标人公司法人公章；本投标文件必须按规定的格式打印</w:t>
      </w:r>
      <w:r>
        <w:rPr>
          <w:rFonts w:hAnsi="宋体"/>
          <w:b/>
          <w:bCs/>
          <w:color w:val="auto"/>
          <w:lang w:eastAsia="zh-CN"/>
        </w:rPr>
        <w:t>,</w:t>
      </w:r>
      <w:r>
        <w:rPr>
          <w:rFonts w:hint="eastAsia" w:hAnsi="宋体"/>
          <w:b/>
          <w:bCs/>
          <w:color w:val="auto"/>
          <w:lang w:eastAsia="zh-CN"/>
        </w:rPr>
        <w:t>手写、涂改无效。</w:t>
      </w:r>
      <w:r>
        <w:rPr>
          <w:rFonts w:hAnsi="宋体"/>
          <w:b/>
          <w:bCs/>
          <w:color w:val="auto"/>
          <w:lang w:eastAsia="zh-CN"/>
        </w:rPr>
        <w:t>2</w:t>
      </w:r>
      <w:r>
        <w:rPr>
          <w:rFonts w:hint="eastAsia" w:hAnsi="宋体"/>
          <w:b/>
          <w:bCs/>
          <w:color w:val="auto"/>
          <w:lang w:eastAsia="zh-CN"/>
        </w:rPr>
        <w:t>、大写金额数字用“零、壹、贰、叁、肆、伍、陆、柒、捌、玖”填写</w:t>
      </w:r>
      <w:r>
        <w:rPr>
          <w:rFonts w:hAnsi="宋体"/>
          <w:b/>
          <w:bCs/>
          <w:color w:val="auto"/>
          <w:lang w:eastAsia="zh-CN"/>
        </w:rPr>
        <w:t>)</w:t>
      </w:r>
      <w:r>
        <w:rPr>
          <w:color w:val="auto"/>
          <w:lang w:eastAsia="zh-CN"/>
        </w:rPr>
        <w:t xml:space="preserve"> </w:t>
      </w:r>
    </w:p>
    <w:p>
      <w:pPr>
        <w:pStyle w:val="6"/>
        <w:spacing w:line="360" w:lineRule="auto"/>
        <w:jc w:val="center"/>
        <w:rPr>
          <w:rFonts w:hint="eastAsia" w:cs="黑体"/>
          <w:color w:val="auto"/>
          <w:sz w:val="32"/>
          <w:szCs w:val="32"/>
          <w:lang w:eastAsia="zh-CN"/>
        </w:rPr>
      </w:pPr>
    </w:p>
    <w:p>
      <w:pPr>
        <w:rPr>
          <w:rFonts w:hint="eastAsia" w:cs="黑体"/>
          <w:color w:val="auto"/>
          <w:sz w:val="32"/>
          <w:szCs w:val="32"/>
          <w:lang w:eastAsia="zh-CN"/>
        </w:rPr>
      </w:pPr>
    </w:p>
    <w:p>
      <w:pPr>
        <w:rPr>
          <w:rFonts w:hint="eastAsia" w:cs="黑体"/>
          <w:color w:val="auto"/>
          <w:sz w:val="32"/>
          <w:szCs w:val="32"/>
          <w:lang w:eastAsia="zh-CN"/>
        </w:rPr>
      </w:pPr>
    </w:p>
    <w:p>
      <w:pPr>
        <w:rPr>
          <w:rFonts w:hint="eastAsia" w:cs="黑体"/>
          <w:color w:val="auto"/>
          <w:sz w:val="32"/>
          <w:szCs w:val="32"/>
          <w:lang w:eastAsia="zh-CN"/>
        </w:rPr>
      </w:pPr>
    </w:p>
    <w:p>
      <w:pPr>
        <w:pStyle w:val="6"/>
        <w:spacing w:line="360" w:lineRule="auto"/>
        <w:jc w:val="center"/>
        <w:rPr>
          <w:color w:val="auto"/>
          <w:sz w:val="32"/>
          <w:szCs w:val="32"/>
          <w:lang w:eastAsia="zh-CN"/>
        </w:rPr>
      </w:pPr>
      <w:r>
        <w:rPr>
          <w:rFonts w:hint="eastAsia" w:cs="黑体"/>
          <w:color w:val="auto"/>
          <w:sz w:val="32"/>
          <w:szCs w:val="32"/>
          <w:lang w:eastAsia="zh-CN"/>
        </w:rPr>
        <w:t>二、投标承诺书</w:t>
      </w:r>
    </w:p>
    <w:p>
      <w:pPr>
        <w:spacing w:line="360" w:lineRule="auto"/>
        <w:rPr>
          <w:rFonts w:hint="default" w:ascii="仿宋_GB2312" w:hAnsi="仿宋_GB2312" w:eastAsia="仿宋_GB2312" w:cs="仿宋_GB2312"/>
          <w:color w:val="auto"/>
          <w:sz w:val="24"/>
          <w:szCs w:val="24"/>
          <w:u w:val="single"/>
          <w:lang w:val="en-US" w:eastAsia="zh-CN"/>
        </w:rPr>
      </w:pPr>
      <w:r>
        <w:rPr>
          <w:rFonts w:hint="eastAsia" w:ascii="仿宋_GB2312"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东莞市司法局道滘分局</w:t>
      </w:r>
    </w:p>
    <w:p>
      <w:pPr>
        <w:spacing w:line="360" w:lineRule="auto"/>
        <w:jc w:val="both"/>
        <w:rPr>
          <w:rFonts w:ascii="仿宋_GB2312" w:eastAsia="仿宋_GB2312" w:cs="Times New Roman"/>
          <w:color w:val="auto"/>
          <w:szCs w:val="28"/>
          <w:lang w:eastAsia="zh-CN"/>
        </w:rPr>
      </w:pPr>
      <w:r>
        <w:rPr>
          <w:rFonts w:ascii="仿宋_GB2312" w:eastAsia="仿宋_GB2312" w:cs="仿宋_GB2312"/>
          <w:color w:val="auto"/>
          <w:szCs w:val="28"/>
          <w:lang w:eastAsia="zh-CN"/>
        </w:rPr>
        <w:t xml:space="preserve">    </w:t>
      </w:r>
      <w:r>
        <w:rPr>
          <w:rFonts w:hint="eastAsia" w:ascii="仿宋_GB2312" w:eastAsia="仿宋_GB2312" w:cs="仿宋_GB2312"/>
          <w:color w:val="auto"/>
          <w:szCs w:val="28"/>
          <w:lang w:eastAsia="zh-CN"/>
        </w:rPr>
        <w:t>本公司参加</w:t>
      </w:r>
      <w:r>
        <w:rPr>
          <w:rFonts w:hint="eastAsia" w:ascii="仿宋_GB2312" w:eastAsia="仿宋_GB2312" w:cs="仿宋_GB2312"/>
          <w:color w:val="auto"/>
          <w:szCs w:val="28"/>
          <w:u w:val="single"/>
          <w:lang w:eastAsia="zh-CN"/>
        </w:rPr>
        <w:t>道滘镇</w:t>
      </w:r>
      <w:r>
        <w:rPr>
          <w:rFonts w:hint="eastAsia" w:ascii="仿宋_GB2312" w:eastAsia="仿宋_GB2312" w:cs="仿宋_GB2312"/>
          <w:color w:val="auto"/>
          <w:szCs w:val="28"/>
          <w:u w:val="single"/>
          <w:lang w:val="en-US" w:eastAsia="zh-CN"/>
        </w:rPr>
        <w:t>“重塑自我 与法同行”行为矫治及普法宣传项目</w:t>
      </w:r>
      <w:r>
        <w:rPr>
          <w:rFonts w:hint="eastAsia" w:ascii="仿宋_GB2312" w:eastAsia="仿宋_GB2312" w:cs="仿宋_GB2312"/>
          <w:color w:val="auto"/>
          <w:szCs w:val="28"/>
          <w:lang w:eastAsia="zh-CN"/>
        </w:rPr>
        <w:t>（采购编号：</w:t>
      </w:r>
      <w:r>
        <w:rPr>
          <w:rFonts w:hint="eastAsia" w:ascii="仿宋_GB2312" w:eastAsia="仿宋_GB2312" w:cs="仿宋_GB2312"/>
          <w:color w:val="auto"/>
          <w:szCs w:val="28"/>
          <w:u w:val="single"/>
          <w:lang w:val="en-US" w:eastAsia="zh-CN"/>
        </w:rPr>
        <w:t>FWSZZCG2022002</w:t>
      </w:r>
      <w:r>
        <w:rPr>
          <w:rFonts w:hint="eastAsia" w:ascii="仿宋_GB2312" w:eastAsia="仿宋_GB2312" w:cs="仿宋_GB2312"/>
          <w:color w:val="auto"/>
          <w:szCs w:val="28"/>
          <w:lang w:eastAsia="zh-CN"/>
        </w:rPr>
        <w:t>）的政府采购活动，并声明：</w:t>
      </w:r>
    </w:p>
    <w:p>
      <w:pPr>
        <w:spacing w:line="360" w:lineRule="auto"/>
        <w:ind w:firstLine="570"/>
        <w:rPr>
          <w:rFonts w:ascii="仿宋_GB2312" w:eastAsia="仿宋_GB2312" w:cs="Times New Roman"/>
          <w:color w:val="auto"/>
          <w:szCs w:val="28"/>
          <w:lang w:eastAsia="zh-CN"/>
        </w:rPr>
      </w:pPr>
      <w:r>
        <w:rPr>
          <w:rFonts w:hint="eastAsia" w:ascii="仿宋_GB2312" w:eastAsia="仿宋_GB2312" w:cs="仿宋_GB2312"/>
          <w:color w:val="auto"/>
          <w:szCs w:val="28"/>
          <w:lang w:eastAsia="zh-CN"/>
        </w:rPr>
        <w:t>本公司具备《中华人民共和国政府采购法》第二十二条资格条件，已清楚并能满足需求书和合同的所有要求及有关规定；并承诺参加本次政府采购活动中，如有违法、违规、弄虚作假行为，所造成的损失、不良后果及法律责任，一律由本公司承担。</w:t>
      </w:r>
    </w:p>
    <w:p>
      <w:pPr>
        <w:spacing w:line="360" w:lineRule="auto"/>
        <w:ind w:firstLine="570"/>
        <w:rPr>
          <w:rFonts w:ascii="仿宋_GB2312" w:eastAsia="仿宋_GB2312" w:cs="Times New Roman"/>
          <w:color w:val="auto"/>
          <w:szCs w:val="28"/>
          <w:lang w:eastAsia="zh-CN"/>
        </w:rPr>
      </w:pPr>
      <w:r>
        <w:rPr>
          <w:rFonts w:hint="eastAsia" w:ascii="仿宋_GB2312" w:eastAsia="仿宋_GB2312" w:cs="仿宋_GB2312"/>
          <w:color w:val="auto"/>
          <w:szCs w:val="28"/>
          <w:lang w:eastAsia="zh-CN"/>
        </w:rPr>
        <w:t>特此声明！</w:t>
      </w:r>
    </w:p>
    <w:p>
      <w:pPr>
        <w:pStyle w:val="27"/>
        <w:spacing w:line="360" w:lineRule="auto"/>
        <w:ind w:firstLine="577"/>
        <w:rPr>
          <w:rFonts w:ascii="Calibri" w:hAnsi="Calibri" w:cs="Calibri"/>
          <w:color w:val="auto"/>
          <w:sz w:val="28"/>
          <w:szCs w:val="28"/>
        </w:rPr>
      </w:pPr>
    </w:p>
    <w:p>
      <w:pPr>
        <w:pStyle w:val="27"/>
        <w:spacing w:line="360" w:lineRule="auto"/>
        <w:ind w:firstLine="577"/>
        <w:rPr>
          <w:rFonts w:cs="Times New Roman"/>
          <w:color w:val="auto"/>
          <w:sz w:val="28"/>
          <w:szCs w:val="28"/>
        </w:rPr>
      </w:pPr>
    </w:p>
    <w:p>
      <w:pPr>
        <w:pStyle w:val="27"/>
        <w:spacing w:line="360" w:lineRule="auto"/>
        <w:ind w:firstLine="579"/>
        <w:rPr>
          <w:rFonts w:cs="Times New Roman"/>
          <w:b/>
          <w:bCs/>
          <w:color w:val="auto"/>
          <w:sz w:val="28"/>
          <w:szCs w:val="28"/>
        </w:rPr>
      </w:pPr>
    </w:p>
    <w:p>
      <w:pPr>
        <w:spacing w:line="360" w:lineRule="auto"/>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投标人名称（加盖公章）：</w:t>
      </w:r>
    </w:p>
    <w:p>
      <w:pPr>
        <w:spacing w:line="360" w:lineRule="auto"/>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6"/>
        <w:ind w:firstLine="630"/>
        <w:rPr>
          <w:rFonts w:cs="Times New Roman"/>
          <w:color w:val="auto"/>
        </w:rPr>
      </w:pPr>
      <w:bookmarkStart w:id="5" w:name="_Toc429648422"/>
      <w:bookmarkStart w:id="6" w:name="_Toc417050658"/>
      <w:r>
        <w:rPr>
          <w:rFonts w:hint="eastAsia" w:ascii="Arial" w:hAnsi="Arial" w:eastAsia="黑体" w:cs="黑体"/>
          <w:color w:val="auto"/>
          <w:sz w:val="32"/>
          <w:szCs w:val="32"/>
        </w:rPr>
        <w:t>三、在经营活动中没有重大违法记录的书面声明</w:t>
      </w:r>
      <w:bookmarkEnd w:id="5"/>
      <w:bookmarkEnd w:id="6"/>
    </w:p>
    <w:p>
      <w:pPr>
        <w:pStyle w:val="25"/>
        <w:shd w:val="clear" w:color="auto" w:fill="FFFFFF"/>
        <w:spacing w:before="0" w:beforeAutospacing="0" w:after="0" w:afterAutospacing="0" w:line="600" w:lineRule="exact"/>
        <w:rPr>
          <w:rFonts w:ascii="仿宋_GB2312" w:eastAsia="仿宋_GB2312" w:cs="Times New Roman"/>
          <w:color w:val="auto"/>
          <w:sz w:val="28"/>
          <w:szCs w:val="28"/>
        </w:rPr>
      </w:pPr>
    </w:p>
    <w:p>
      <w:pPr>
        <w:pStyle w:val="25"/>
        <w:shd w:val="clear" w:color="auto" w:fill="FFFFFF"/>
        <w:spacing w:before="0" w:beforeAutospacing="0" w:after="0" w:afterAutospacing="0" w:line="600" w:lineRule="exact"/>
        <w:rPr>
          <w:rFonts w:hint="default" w:ascii="仿宋_GB2312" w:eastAsia="仿宋_GB2312" w:cs="Times New Roman"/>
          <w:color w:val="auto"/>
          <w:sz w:val="28"/>
          <w:szCs w:val="28"/>
          <w:lang w:val="en-US"/>
        </w:rPr>
      </w:pPr>
      <w:r>
        <w:rPr>
          <w:rFonts w:hint="eastAsia" w:ascii="仿宋_GB2312" w:eastAsia="仿宋_GB2312" w:cs="仿宋_GB2312"/>
          <w:color w:val="auto"/>
          <w:sz w:val="28"/>
          <w:szCs w:val="28"/>
        </w:rPr>
        <w:t>致：</w:t>
      </w:r>
      <w:r>
        <w:rPr>
          <w:rFonts w:hint="eastAsia" w:ascii="仿宋_GB2312" w:eastAsia="仿宋_GB2312" w:cs="仿宋_GB2312" w:hAnsiTheme="minorHAnsi"/>
          <w:color w:val="auto"/>
          <w:sz w:val="28"/>
          <w:szCs w:val="28"/>
          <w:u w:val="single"/>
          <w:lang w:val="en-US" w:eastAsia="zh-CN" w:bidi="ar-SA"/>
        </w:rPr>
        <w:t>东莞市司法局道滘分局</w:t>
      </w:r>
    </w:p>
    <w:p>
      <w:pPr>
        <w:spacing w:line="600" w:lineRule="exact"/>
        <w:jc w:val="both"/>
        <w:rPr>
          <w:rFonts w:ascii="仿宋_GB2312" w:eastAsia="仿宋_GB2312" w:cs="Times New Roman"/>
          <w:color w:val="auto"/>
          <w:szCs w:val="28"/>
          <w:lang w:eastAsia="zh-CN"/>
        </w:rPr>
      </w:pPr>
      <w:r>
        <w:rPr>
          <w:rFonts w:ascii="仿宋_GB2312" w:eastAsia="仿宋_GB2312" w:cs="仿宋_GB2312"/>
          <w:color w:val="auto"/>
          <w:szCs w:val="28"/>
          <w:lang w:eastAsia="zh-CN"/>
        </w:rPr>
        <w:t xml:space="preserve">   </w:t>
      </w:r>
      <w:r>
        <w:rPr>
          <w:rFonts w:hint="eastAsia" w:ascii="仿宋_GB2312" w:eastAsia="仿宋_GB2312" w:cs="仿宋_GB2312"/>
          <w:color w:val="auto"/>
          <w:szCs w:val="28"/>
          <w:lang w:val="en-US" w:eastAsia="zh-CN"/>
        </w:rPr>
        <w:t xml:space="preserve"> </w:t>
      </w:r>
      <w:r>
        <w:rPr>
          <w:rFonts w:hint="eastAsia" w:ascii="仿宋_GB2312" w:eastAsia="仿宋_GB2312" w:cs="仿宋_GB2312"/>
          <w:color w:val="auto"/>
          <w:szCs w:val="28"/>
          <w:lang w:eastAsia="zh-CN"/>
        </w:rPr>
        <w:t>本公司参加</w:t>
      </w:r>
      <w:r>
        <w:rPr>
          <w:rFonts w:hint="eastAsia" w:ascii="仿宋_GB2312" w:eastAsia="仿宋_GB2312" w:cs="仿宋_GB2312"/>
          <w:color w:val="auto"/>
          <w:szCs w:val="28"/>
          <w:u w:val="single"/>
          <w:lang w:eastAsia="zh-CN"/>
        </w:rPr>
        <w:t>道滘镇</w:t>
      </w:r>
      <w:r>
        <w:rPr>
          <w:rFonts w:hint="eastAsia" w:ascii="仿宋_GB2312" w:eastAsia="仿宋_GB2312" w:cs="仿宋_GB2312"/>
          <w:color w:val="auto"/>
          <w:szCs w:val="28"/>
          <w:u w:val="single"/>
          <w:lang w:val="en-US" w:eastAsia="zh-CN"/>
        </w:rPr>
        <w:t>“重塑自我 与法同行”行为矫治及普法宣传项目</w:t>
      </w:r>
      <w:r>
        <w:rPr>
          <w:rFonts w:hint="eastAsia" w:ascii="仿宋_GB2312" w:eastAsia="仿宋_GB2312" w:cs="仿宋_GB2312"/>
          <w:color w:val="auto"/>
          <w:szCs w:val="28"/>
          <w:lang w:eastAsia="zh-CN"/>
        </w:rPr>
        <w:t>（采购编号：</w:t>
      </w:r>
      <w:r>
        <w:rPr>
          <w:rFonts w:hint="eastAsia" w:ascii="仿宋_GB2312" w:eastAsia="仿宋_GB2312" w:cs="仿宋_GB2312"/>
          <w:color w:val="auto"/>
          <w:szCs w:val="28"/>
          <w:u w:val="single"/>
          <w:lang w:val="en-US" w:eastAsia="zh-CN"/>
        </w:rPr>
        <w:t>FWSZZCG2022002</w:t>
      </w:r>
      <w:r>
        <w:rPr>
          <w:rFonts w:hint="eastAsia" w:ascii="仿宋_GB2312" w:eastAsia="仿宋_GB2312" w:cs="仿宋_GB2312"/>
          <w:color w:val="auto"/>
          <w:szCs w:val="28"/>
          <w:lang w:eastAsia="zh-CN"/>
        </w:rPr>
        <w:t>）的政府采购活动，并声明：</w:t>
      </w:r>
    </w:p>
    <w:p>
      <w:pPr>
        <w:pStyle w:val="25"/>
        <w:shd w:val="clear" w:color="auto" w:fill="FFFFFF"/>
        <w:spacing w:before="0" w:beforeAutospacing="0" w:after="0" w:afterAutospacing="0" w:line="600" w:lineRule="exact"/>
        <w:ind w:firstLine="560" w:firstLineChars="200"/>
        <w:rPr>
          <w:rFonts w:ascii="仿宋_GB2312" w:eastAsia="仿宋_GB2312" w:cs="Times New Roman"/>
          <w:color w:val="auto"/>
          <w:spacing w:val="29"/>
          <w:sz w:val="28"/>
          <w:szCs w:val="28"/>
        </w:rPr>
      </w:pPr>
      <w:r>
        <w:rPr>
          <w:rFonts w:hint="eastAsia" w:ascii="仿宋_GB2312" w:hAnsi="Calibri" w:eastAsia="仿宋_GB2312" w:cs="仿宋_GB2312"/>
          <w:color w:val="auto"/>
          <w:sz w:val="28"/>
          <w:szCs w:val="28"/>
        </w:rPr>
        <w:t>本公司</w:t>
      </w:r>
      <w:r>
        <w:rPr>
          <w:rFonts w:hint="eastAsia" w:ascii="仿宋_GB2312" w:eastAsia="仿宋_GB2312" w:cs="仿宋_GB2312"/>
          <w:color w:val="auto"/>
          <w:spacing w:val="29"/>
          <w:sz w:val="28"/>
          <w:szCs w:val="28"/>
        </w:rPr>
        <w:t>参加本采购项目政府采购前</w:t>
      </w:r>
      <w:r>
        <w:rPr>
          <w:rFonts w:ascii="仿宋_GB2312" w:eastAsia="仿宋_GB2312" w:cs="仿宋_GB2312"/>
          <w:color w:val="auto"/>
          <w:spacing w:val="29"/>
          <w:sz w:val="28"/>
          <w:szCs w:val="28"/>
        </w:rPr>
        <w:t>3</w:t>
      </w:r>
      <w:r>
        <w:rPr>
          <w:rFonts w:hint="eastAsia" w:ascii="仿宋_GB2312" w:eastAsia="仿宋_GB2312" w:cs="仿宋_GB2312"/>
          <w:color w:val="auto"/>
          <w:spacing w:val="29"/>
          <w:sz w:val="28"/>
          <w:szCs w:val="28"/>
        </w:rPr>
        <w:t>年内在经营活动中没有因违法经营受到刑事处罚或者责令停产停业、吊销许可证或者执照、较大数额罚款等行政处罚。</w:t>
      </w:r>
    </w:p>
    <w:p>
      <w:pPr>
        <w:pStyle w:val="25"/>
        <w:shd w:val="clear" w:color="auto" w:fill="FFFFFF"/>
        <w:spacing w:before="0" w:beforeAutospacing="0" w:after="0" w:afterAutospacing="0" w:line="600" w:lineRule="exact"/>
        <w:rPr>
          <w:rFonts w:ascii="仿宋_GB2312" w:eastAsia="仿宋_GB2312" w:cs="Times New Roman"/>
          <w:color w:val="auto"/>
          <w:sz w:val="28"/>
          <w:szCs w:val="28"/>
        </w:rPr>
      </w:pPr>
      <w:r>
        <w:rPr>
          <w:rFonts w:ascii="仿宋_GB2312" w:eastAsia="仿宋_GB2312" w:cs="Times New Roman"/>
          <w:color w:val="auto"/>
          <w:sz w:val="28"/>
          <w:szCs w:val="28"/>
        </w:rPr>
        <w:t>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特此声明！</w:t>
      </w:r>
    </w:p>
    <w:p>
      <w:pPr>
        <w:pStyle w:val="25"/>
        <w:shd w:val="clear" w:color="auto" w:fill="FFFFFF"/>
        <w:spacing w:before="0" w:beforeAutospacing="0" w:after="0" w:afterAutospacing="0" w:line="600" w:lineRule="exact"/>
        <w:rPr>
          <w:rFonts w:ascii="仿宋_GB2312" w:eastAsia="仿宋_GB2312" w:cs="Times New Roman"/>
          <w:color w:val="auto"/>
          <w:sz w:val="28"/>
          <w:szCs w:val="28"/>
        </w:rPr>
      </w:pPr>
    </w:p>
    <w:p>
      <w:pPr>
        <w:pStyle w:val="25"/>
        <w:shd w:val="clear" w:color="auto" w:fill="FFFFFF"/>
        <w:spacing w:before="0" w:beforeAutospacing="0" w:after="0" w:afterAutospacing="0" w:line="600" w:lineRule="exact"/>
        <w:rPr>
          <w:rFonts w:ascii="仿宋_GB2312" w:eastAsia="仿宋_GB2312" w:cs="Times New Roman"/>
          <w:color w:val="auto"/>
          <w:sz w:val="28"/>
          <w:szCs w:val="28"/>
        </w:rPr>
      </w:pPr>
    </w:p>
    <w:p>
      <w:pPr>
        <w:spacing w:line="600" w:lineRule="exact"/>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投标人名称（加盖公章）：</w:t>
      </w:r>
    </w:p>
    <w:p>
      <w:pPr>
        <w:spacing w:line="600" w:lineRule="exact"/>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7"/>
        <w:ind w:firstLine="0" w:firstLineChars="0"/>
        <w:rPr>
          <w:rFonts w:cs="Times New Roman"/>
          <w:color w:val="auto"/>
          <w:sz w:val="28"/>
          <w:szCs w:val="28"/>
        </w:rPr>
      </w:pPr>
    </w:p>
    <w:p>
      <w:pPr>
        <w:pStyle w:val="27"/>
        <w:ind w:firstLine="577"/>
        <w:rPr>
          <w:rFonts w:cs="Times New Roman"/>
          <w:color w:val="auto"/>
          <w:sz w:val="28"/>
          <w:szCs w:val="28"/>
        </w:rPr>
      </w:pPr>
    </w:p>
    <w:p>
      <w:pPr>
        <w:pStyle w:val="27"/>
        <w:ind w:firstLine="0" w:firstLineChars="0"/>
        <w:rPr>
          <w:rFonts w:cs="Times New Roman"/>
          <w:color w:val="auto"/>
          <w:sz w:val="28"/>
          <w:szCs w:val="28"/>
        </w:rPr>
      </w:pPr>
    </w:p>
    <w:p>
      <w:pPr>
        <w:pStyle w:val="26"/>
        <w:ind w:firstLine="630"/>
        <w:rPr>
          <w:rFonts w:ascii="Arial" w:hAnsi="Arial" w:eastAsia="黑体" w:cs="Times New Roman"/>
          <w:color w:val="auto"/>
          <w:sz w:val="32"/>
          <w:szCs w:val="32"/>
        </w:rPr>
      </w:pPr>
      <w:r>
        <w:rPr>
          <w:rFonts w:hint="eastAsia" w:ascii="Arial" w:hAnsi="Arial" w:eastAsia="黑体" w:cs="黑体"/>
          <w:color w:val="auto"/>
          <w:sz w:val="32"/>
          <w:szCs w:val="32"/>
        </w:rPr>
        <w:t>四</w:t>
      </w:r>
      <w:bookmarkStart w:id="7" w:name="_Toc210188797"/>
      <w:bookmarkStart w:id="8" w:name="_Toc88985368"/>
      <w:bookmarkStart w:id="9" w:name="_Toc429648426"/>
      <w:bookmarkStart w:id="10" w:name="_Toc417050664"/>
      <w:r>
        <w:rPr>
          <w:rFonts w:hint="eastAsia" w:ascii="Arial" w:hAnsi="Arial" w:eastAsia="黑体" w:cs="黑体"/>
          <w:color w:val="auto"/>
          <w:sz w:val="32"/>
          <w:szCs w:val="32"/>
        </w:rPr>
        <w:t>、法定代表人授权委托书</w:t>
      </w:r>
      <w:bookmarkEnd w:id="7"/>
      <w:bookmarkEnd w:id="8"/>
      <w:bookmarkEnd w:id="9"/>
      <w:bookmarkEnd w:id="10"/>
    </w:p>
    <w:p>
      <w:pPr>
        <w:rPr>
          <w:rFonts w:ascii="仿宋_GB2312" w:eastAsia="仿宋_GB2312" w:cs="Times New Roman"/>
          <w:color w:val="auto"/>
          <w:szCs w:val="28"/>
          <w:lang w:eastAsia="zh-CN"/>
        </w:rPr>
      </w:pPr>
    </w:p>
    <w:p>
      <w:pPr>
        <w:rPr>
          <w:rFonts w:hint="default" w:ascii="仿宋_GB2312" w:eastAsia="仿宋_GB2312" w:cs="Times New Roman"/>
          <w:color w:val="auto"/>
          <w:szCs w:val="28"/>
          <w:lang w:val="en-US" w:eastAsia="zh-CN"/>
        </w:rPr>
      </w:pPr>
      <w:r>
        <w:rPr>
          <w:rFonts w:hint="eastAsia" w:ascii="仿宋_GB2312"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东莞市司法局道滘分局</w:t>
      </w:r>
    </w:p>
    <w:p>
      <w:pPr>
        <w:pStyle w:val="27"/>
        <w:ind w:firstLine="577"/>
        <w:rPr>
          <w:rFonts w:cs="Times New Roman"/>
          <w:color w:val="auto"/>
          <w:sz w:val="28"/>
          <w:szCs w:val="28"/>
        </w:rPr>
      </w:pPr>
      <w:r>
        <w:rPr>
          <w:rFonts w:hint="eastAsia"/>
          <w:color w:val="auto"/>
          <w:sz w:val="28"/>
          <w:szCs w:val="28"/>
        </w:rPr>
        <w:t>本委托书声明：在下面签字的</w:t>
      </w:r>
      <w:r>
        <w:rPr>
          <w:color w:val="auto"/>
          <w:sz w:val="28"/>
          <w:szCs w:val="28"/>
          <w:u w:val="single"/>
        </w:rPr>
        <w:t xml:space="preserve">           </w:t>
      </w:r>
      <w:r>
        <w:rPr>
          <w:rFonts w:hint="eastAsia"/>
          <w:color w:val="auto"/>
          <w:sz w:val="28"/>
          <w:szCs w:val="28"/>
        </w:rPr>
        <w:t>（法定代表人姓名、职务）代表</w:t>
      </w:r>
      <w:r>
        <w:rPr>
          <w:color w:val="auto"/>
          <w:sz w:val="28"/>
          <w:szCs w:val="28"/>
          <w:u w:val="single"/>
        </w:rPr>
        <w:t xml:space="preserve">             </w:t>
      </w:r>
      <w:r>
        <w:rPr>
          <w:rFonts w:hint="eastAsia"/>
          <w:color w:val="auto"/>
          <w:sz w:val="28"/>
          <w:szCs w:val="28"/>
        </w:rPr>
        <w:t>（供应商名称）委托在下面签字的</w:t>
      </w:r>
      <w:r>
        <w:rPr>
          <w:color w:val="auto"/>
          <w:sz w:val="28"/>
          <w:szCs w:val="28"/>
          <w:u w:val="single"/>
        </w:rPr>
        <w:t xml:space="preserve">          </w:t>
      </w:r>
      <w:r>
        <w:rPr>
          <w:rFonts w:hint="eastAsia"/>
          <w:color w:val="auto"/>
          <w:sz w:val="28"/>
          <w:szCs w:val="28"/>
        </w:rPr>
        <w:t>（授权代表的姓名、职务）为本公司的合法代表人，就</w:t>
      </w:r>
      <w:r>
        <w:rPr>
          <w:rFonts w:hint="eastAsia"/>
          <w:color w:val="auto"/>
          <w:sz w:val="28"/>
          <w:szCs w:val="28"/>
          <w:u w:val="single"/>
          <w:lang w:eastAsia="zh-CN"/>
        </w:rPr>
        <w:t>道滘镇</w:t>
      </w:r>
      <w:r>
        <w:rPr>
          <w:rFonts w:hint="eastAsia"/>
          <w:color w:val="auto"/>
          <w:sz w:val="28"/>
          <w:szCs w:val="28"/>
          <w:u w:val="single"/>
          <w:lang w:val="en-US" w:eastAsia="zh-CN"/>
        </w:rPr>
        <w:t>“重塑自我 与法同行”行为矫治及普法宣传项目</w:t>
      </w:r>
      <w:r>
        <w:rPr>
          <w:rFonts w:hint="eastAsia"/>
          <w:color w:val="auto"/>
          <w:sz w:val="28"/>
          <w:szCs w:val="28"/>
          <w:lang w:eastAsia="zh-CN"/>
        </w:rPr>
        <w:t>（采购编号：</w:t>
      </w:r>
      <w:r>
        <w:rPr>
          <w:rFonts w:hint="eastAsia"/>
          <w:color w:val="auto"/>
          <w:sz w:val="28"/>
          <w:szCs w:val="28"/>
          <w:u w:val="single"/>
          <w:lang w:val="en-US" w:eastAsia="zh-CN"/>
        </w:rPr>
        <w:t>FWSZZCG2022002</w:t>
      </w:r>
      <w:r>
        <w:rPr>
          <w:rFonts w:hint="eastAsia"/>
          <w:color w:val="auto"/>
          <w:sz w:val="28"/>
          <w:szCs w:val="28"/>
          <w:lang w:eastAsia="zh-CN"/>
        </w:rPr>
        <w:t>）</w:t>
      </w:r>
      <w:r>
        <w:rPr>
          <w:rFonts w:hint="eastAsia"/>
          <w:color w:val="auto"/>
          <w:sz w:val="28"/>
          <w:szCs w:val="28"/>
        </w:rPr>
        <w:t>采购的相关服务的报价和合同的执行，以本公司的名义处理一切与之有关的事宜（</w:t>
      </w:r>
      <w:r>
        <w:rPr>
          <w:rFonts w:hint="eastAsia"/>
          <w:b/>
          <w:bCs/>
          <w:color w:val="auto"/>
          <w:sz w:val="28"/>
          <w:szCs w:val="28"/>
        </w:rPr>
        <w:t>须提供授权代表身份证复印件</w:t>
      </w:r>
      <w:r>
        <w:rPr>
          <w:rFonts w:hint="eastAsia"/>
          <w:color w:val="auto"/>
          <w:sz w:val="28"/>
          <w:szCs w:val="28"/>
        </w:rPr>
        <w:t>）。</w:t>
      </w:r>
    </w:p>
    <w:p>
      <w:pPr>
        <w:pStyle w:val="27"/>
        <w:ind w:firstLine="577"/>
        <w:rPr>
          <w:rFonts w:cs="Times New Roman"/>
          <w:color w:val="auto"/>
          <w:sz w:val="28"/>
          <w:szCs w:val="28"/>
        </w:rPr>
      </w:pPr>
      <w:r>
        <w:rPr>
          <w:rFonts w:hint="eastAsia"/>
          <w:color w:val="auto"/>
          <w:sz w:val="28"/>
          <w:szCs w:val="28"/>
        </w:rPr>
        <w:t>本委托书于</w:t>
      </w:r>
      <w:r>
        <w:rPr>
          <w:rFonts w:hint="eastAsia"/>
          <w:color w:val="auto"/>
          <w:sz w:val="28"/>
          <w:szCs w:val="28"/>
          <w:u w:val="single"/>
        </w:rPr>
        <w:t>　</w:t>
      </w:r>
      <w:r>
        <w:rPr>
          <w:color w:val="auto"/>
          <w:sz w:val="28"/>
          <w:szCs w:val="28"/>
          <w:u w:val="single"/>
        </w:rPr>
        <w:t xml:space="preserve">  </w:t>
      </w:r>
      <w:r>
        <w:rPr>
          <w:rFonts w:hint="eastAsia"/>
          <w:color w:val="auto"/>
          <w:sz w:val="28"/>
          <w:szCs w:val="28"/>
        </w:rPr>
        <w:t>年</w:t>
      </w:r>
      <w:r>
        <w:rPr>
          <w:rFonts w:hint="eastAsia"/>
          <w:color w:val="auto"/>
          <w:sz w:val="28"/>
          <w:szCs w:val="28"/>
          <w:u w:val="single"/>
        </w:rPr>
        <w:t>　</w:t>
      </w:r>
      <w:r>
        <w:rPr>
          <w:rFonts w:hint="eastAsia"/>
          <w:color w:val="auto"/>
          <w:sz w:val="28"/>
          <w:szCs w:val="28"/>
        </w:rPr>
        <w:t>月</w:t>
      </w:r>
      <w:r>
        <w:rPr>
          <w:rFonts w:hint="eastAsia"/>
          <w:color w:val="auto"/>
          <w:sz w:val="28"/>
          <w:szCs w:val="28"/>
          <w:u w:val="single"/>
        </w:rPr>
        <w:t>　</w:t>
      </w:r>
      <w:r>
        <w:rPr>
          <w:rFonts w:hint="eastAsia"/>
          <w:color w:val="auto"/>
          <w:sz w:val="28"/>
          <w:szCs w:val="28"/>
        </w:rPr>
        <w:t>日签字生效。</w:t>
      </w:r>
    </w:p>
    <w:p>
      <w:pPr>
        <w:pStyle w:val="27"/>
        <w:ind w:firstLine="577"/>
        <w:rPr>
          <w:rFonts w:cs="Times New Roman"/>
          <w:color w:val="auto"/>
          <w:sz w:val="28"/>
          <w:szCs w:val="28"/>
        </w:rPr>
      </w:pPr>
    </w:p>
    <w:tbl>
      <w:tblPr>
        <w:tblStyle w:val="15"/>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color w:val="auto"/>
                <w:sz w:val="24"/>
                <w:szCs w:val="24"/>
                <w:lang w:eastAsia="zh-CN"/>
              </w:rPr>
            </w:pPr>
            <w:r>
              <w:rPr>
                <w:rFonts w:hint="eastAsia" w:ascii="宋体" w:hAnsi="宋体" w:cs="宋体"/>
                <w:color w:val="auto"/>
                <w:sz w:val="24"/>
                <w:szCs w:val="24"/>
                <w:lang w:eastAsia="zh-CN"/>
              </w:rPr>
              <w:t>授权代表人身份证复印件（正、反面）粘贴处</w:t>
            </w:r>
          </w:p>
        </w:tc>
      </w:tr>
    </w:tbl>
    <w:p>
      <w:pPr>
        <w:pStyle w:val="27"/>
        <w:ind w:firstLine="577"/>
        <w:rPr>
          <w:rFonts w:cs="Times New Roman"/>
          <w:color w:val="auto"/>
          <w:sz w:val="28"/>
          <w:szCs w:val="28"/>
        </w:rPr>
      </w:pPr>
    </w:p>
    <w:p>
      <w:pPr>
        <w:pStyle w:val="27"/>
        <w:ind w:firstLine="577"/>
        <w:rPr>
          <w:rFonts w:cs="Times New Roman"/>
          <w:color w:val="auto"/>
          <w:sz w:val="28"/>
          <w:szCs w:val="28"/>
        </w:rPr>
      </w:pPr>
    </w:p>
    <w:p>
      <w:pPr>
        <w:pStyle w:val="27"/>
        <w:ind w:firstLine="577"/>
        <w:rPr>
          <w:rFonts w:cs="Times New Roman"/>
          <w:color w:val="auto"/>
          <w:sz w:val="28"/>
          <w:szCs w:val="28"/>
        </w:rPr>
      </w:pPr>
    </w:p>
    <w:p>
      <w:pPr>
        <w:pStyle w:val="27"/>
        <w:ind w:firstLine="577"/>
        <w:rPr>
          <w:rFonts w:cs="Times New Roman"/>
          <w:color w:val="auto"/>
          <w:sz w:val="28"/>
          <w:szCs w:val="28"/>
        </w:rPr>
      </w:pPr>
    </w:p>
    <w:p>
      <w:pPr>
        <w:pStyle w:val="27"/>
        <w:ind w:firstLine="577"/>
        <w:rPr>
          <w:rFonts w:cs="Times New Roman"/>
          <w:color w:val="auto"/>
          <w:sz w:val="28"/>
          <w:szCs w:val="28"/>
        </w:rPr>
      </w:pPr>
    </w:p>
    <w:p>
      <w:pPr>
        <w:pStyle w:val="27"/>
        <w:ind w:firstLine="577"/>
        <w:rPr>
          <w:rFonts w:cs="Times New Roman"/>
          <w:color w:val="auto"/>
          <w:sz w:val="28"/>
          <w:szCs w:val="28"/>
        </w:rPr>
      </w:pPr>
    </w:p>
    <w:p>
      <w:pPr>
        <w:pStyle w:val="27"/>
        <w:ind w:firstLine="577"/>
        <w:rPr>
          <w:rFonts w:cs="Times New Roman"/>
          <w:color w:val="auto"/>
          <w:sz w:val="28"/>
          <w:szCs w:val="28"/>
        </w:rPr>
      </w:pPr>
      <w:r>
        <w:rPr>
          <w:rFonts w:hint="eastAsia"/>
          <w:color w:val="auto"/>
          <w:sz w:val="28"/>
          <w:szCs w:val="28"/>
        </w:rPr>
        <w:t>投标人名称（加盖公章）：</w:t>
      </w:r>
    </w:p>
    <w:p>
      <w:pPr>
        <w:pStyle w:val="27"/>
        <w:ind w:firstLine="577"/>
        <w:rPr>
          <w:rFonts w:cs="Times New Roman"/>
          <w:color w:val="auto"/>
          <w:sz w:val="28"/>
          <w:szCs w:val="28"/>
        </w:rPr>
      </w:pPr>
      <w:r>
        <w:rPr>
          <w:rFonts w:hint="eastAsia"/>
          <w:color w:val="auto"/>
          <w:sz w:val="28"/>
          <w:szCs w:val="28"/>
        </w:rPr>
        <w:t>法定代表人（签名或盖私章）：</w:t>
      </w:r>
    </w:p>
    <w:p>
      <w:pPr>
        <w:pStyle w:val="27"/>
        <w:ind w:firstLine="577"/>
        <w:rPr>
          <w:rFonts w:cs="Times New Roman"/>
          <w:color w:val="auto"/>
          <w:sz w:val="28"/>
          <w:szCs w:val="28"/>
        </w:rPr>
      </w:pPr>
      <w:r>
        <w:rPr>
          <w:rFonts w:hint="eastAsia"/>
          <w:color w:val="auto"/>
          <w:sz w:val="28"/>
          <w:szCs w:val="28"/>
        </w:rPr>
        <w:t>授权代表（签名或盖私章）：</w:t>
      </w:r>
    </w:p>
    <w:p>
      <w:pPr>
        <w:spacing w:line="600" w:lineRule="exact"/>
        <w:ind w:right="560" w:firstLine="560" w:firstLineChars="200"/>
        <w:rPr>
          <w:rFonts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6"/>
        <w:ind w:firstLine="630"/>
        <w:rPr>
          <w:rFonts w:ascii="Arial" w:hAnsi="Arial" w:eastAsia="黑体" w:cs="黑体"/>
          <w:color w:val="auto"/>
          <w:sz w:val="32"/>
          <w:szCs w:val="32"/>
        </w:rPr>
      </w:pPr>
      <w:bookmarkStart w:id="11" w:name="_Toc429648425"/>
      <w:bookmarkStart w:id="12" w:name="_Toc417050663"/>
      <w:r>
        <w:rPr>
          <w:rFonts w:hint="eastAsia" w:ascii="Arial" w:hAnsi="Arial" w:eastAsia="黑体" w:cs="黑体"/>
          <w:color w:val="auto"/>
          <w:sz w:val="32"/>
          <w:szCs w:val="32"/>
        </w:rPr>
        <w:t>五、法定代表人身份证明书</w:t>
      </w:r>
      <w:bookmarkEnd w:id="11"/>
      <w:bookmarkEnd w:id="12"/>
    </w:p>
    <w:p>
      <w:pPr>
        <w:spacing w:line="600" w:lineRule="exact"/>
        <w:rPr>
          <w:rFonts w:eastAsia="仿宋_GB2312" w:cs="Times New Roman"/>
          <w:color w:val="auto"/>
          <w:szCs w:val="28"/>
          <w:lang w:eastAsia="zh-CN"/>
        </w:rPr>
      </w:pPr>
    </w:p>
    <w:p>
      <w:pPr>
        <w:spacing w:line="600" w:lineRule="exact"/>
        <w:rPr>
          <w:rFonts w:hint="default" w:eastAsia="仿宋_GB2312" w:cs="Times New Roman"/>
          <w:color w:val="auto"/>
          <w:szCs w:val="28"/>
          <w:lang w:val="en-US" w:eastAsia="zh-CN"/>
        </w:rPr>
      </w:pPr>
      <w:r>
        <w:rPr>
          <w:rFonts w:hint="eastAsia"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东莞市司法局道滘分局</w:t>
      </w:r>
    </w:p>
    <w:p>
      <w:pPr>
        <w:pStyle w:val="27"/>
        <w:ind w:firstLine="577"/>
        <w:rPr>
          <w:rFonts w:cs="Times New Roman"/>
          <w:color w:val="auto"/>
          <w:sz w:val="28"/>
          <w:szCs w:val="28"/>
        </w:rPr>
      </w:pPr>
      <w:r>
        <w:rPr>
          <w:rFonts w:hint="eastAsia"/>
          <w:color w:val="auto"/>
          <w:sz w:val="28"/>
          <w:szCs w:val="28"/>
        </w:rPr>
        <w:t>本证明书声明：注册于</w:t>
      </w:r>
      <w:r>
        <w:rPr>
          <w:color w:val="auto"/>
          <w:sz w:val="28"/>
          <w:szCs w:val="28"/>
          <w:u w:val="single"/>
        </w:rPr>
        <w:t xml:space="preserve">         </w:t>
      </w:r>
      <w:r>
        <w:rPr>
          <w:rFonts w:hint="eastAsia"/>
          <w:color w:val="auto"/>
          <w:sz w:val="28"/>
          <w:szCs w:val="28"/>
        </w:rPr>
        <w:t>（国家名称）的</w:t>
      </w:r>
      <w:r>
        <w:rPr>
          <w:rFonts w:hint="eastAsia"/>
          <w:color w:val="auto"/>
          <w:sz w:val="28"/>
          <w:szCs w:val="28"/>
          <w:u w:val="single"/>
        </w:rPr>
        <w:t>　</w:t>
      </w:r>
      <w:r>
        <w:rPr>
          <w:color w:val="auto"/>
          <w:sz w:val="28"/>
          <w:szCs w:val="28"/>
          <w:u w:val="single"/>
        </w:rPr>
        <w:t xml:space="preserve">           </w:t>
      </w:r>
      <w:r>
        <w:rPr>
          <w:rFonts w:hint="eastAsia"/>
          <w:color w:val="auto"/>
          <w:sz w:val="28"/>
          <w:szCs w:val="28"/>
          <w:u w:val="single"/>
        </w:rPr>
        <w:t>　</w:t>
      </w:r>
      <w:r>
        <w:rPr>
          <w:rFonts w:hint="eastAsia"/>
          <w:color w:val="auto"/>
          <w:sz w:val="28"/>
          <w:szCs w:val="28"/>
        </w:rPr>
        <w:t>（供应商名称）在下面签字的</w:t>
      </w:r>
      <w:r>
        <w:rPr>
          <w:rFonts w:hint="eastAsia"/>
          <w:color w:val="auto"/>
          <w:sz w:val="28"/>
          <w:szCs w:val="28"/>
          <w:u w:val="single"/>
        </w:rPr>
        <w:t>　　　　　</w:t>
      </w:r>
      <w:r>
        <w:rPr>
          <w:rFonts w:hint="eastAsia"/>
          <w:color w:val="auto"/>
          <w:sz w:val="28"/>
          <w:szCs w:val="28"/>
        </w:rPr>
        <w:t>（法定代表人姓名、职务）为本公司的合法代表人</w:t>
      </w:r>
      <w:r>
        <w:rPr>
          <w:rFonts w:hint="eastAsia"/>
          <w:b/>
          <w:bCs/>
          <w:color w:val="auto"/>
          <w:sz w:val="28"/>
          <w:szCs w:val="28"/>
        </w:rPr>
        <w:t>（须提供法定代表人身份证复印件）。</w:t>
      </w:r>
    </w:p>
    <w:p>
      <w:pPr>
        <w:spacing w:line="600" w:lineRule="exact"/>
        <w:ind w:firstLine="560" w:firstLineChars="200"/>
        <w:rPr>
          <w:rFonts w:eastAsia="仿宋_GB2312" w:cs="仿宋_GB2312"/>
          <w:color w:val="auto"/>
          <w:szCs w:val="28"/>
        </w:rPr>
      </w:pPr>
      <w:r>
        <w:rPr>
          <w:rFonts w:hint="eastAsia" w:eastAsia="仿宋_GB2312" w:cs="仿宋_GB2312"/>
          <w:color w:val="auto"/>
          <w:szCs w:val="28"/>
        </w:rPr>
        <w:t>特此证明。</w:t>
      </w:r>
    </w:p>
    <w:p>
      <w:pPr>
        <w:spacing w:line="600" w:lineRule="exact"/>
        <w:ind w:firstLine="560" w:firstLineChars="200"/>
        <w:rPr>
          <w:rFonts w:eastAsia="仿宋_GB2312" w:cs="仿宋_GB2312"/>
          <w:color w:val="auto"/>
          <w:szCs w:val="28"/>
        </w:rPr>
      </w:pPr>
    </w:p>
    <w:tbl>
      <w:tblPr>
        <w:tblStyle w:val="15"/>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color w:val="auto"/>
                <w:sz w:val="24"/>
                <w:szCs w:val="24"/>
                <w:lang w:eastAsia="zh-CN"/>
              </w:rPr>
            </w:pPr>
            <w:r>
              <w:rPr>
                <w:rFonts w:hint="eastAsia" w:ascii="宋体" w:hAnsi="宋体" w:cs="宋体"/>
                <w:color w:val="auto"/>
                <w:sz w:val="24"/>
                <w:szCs w:val="24"/>
                <w:lang w:eastAsia="zh-CN"/>
              </w:rPr>
              <w:t>法定代表人身份证复印件（正、反面）粘贴处</w:t>
            </w:r>
          </w:p>
        </w:tc>
      </w:tr>
    </w:tbl>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r>
        <w:rPr>
          <w:rFonts w:hint="eastAsia" w:ascii="仿宋_GB2312" w:hAnsi="宋体" w:eastAsia="仿宋_GB2312" w:cs="仿宋_GB2312"/>
          <w:color w:val="auto"/>
          <w:szCs w:val="28"/>
          <w:lang w:eastAsia="zh-CN"/>
        </w:rPr>
        <w:t>投标人名称</w:t>
      </w:r>
      <w:r>
        <w:rPr>
          <w:rFonts w:hint="eastAsia" w:eastAsia="仿宋_GB2312" w:cs="仿宋_GB2312"/>
          <w:color w:val="auto"/>
          <w:szCs w:val="28"/>
          <w:lang w:eastAsia="zh-CN"/>
        </w:rPr>
        <w:t>（</w:t>
      </w:r>
      <w:r>
        <w:rPr>
          <w:rFonts w:hint="eastAsia" w:ascii="仿宋_GB2312" w:eastAsia="仿宋_GB2312" w:cs="仿宋_GB2312"/>
          <w:color w:val="auto"/>
          <w:szCs w:val="28"/>
          <w:lang w:eastAsia="zh-CN"/>
        </w:rPr>
        <w:t>加盖</w:t>
      </w:r>
      <w:r>
        <w:rPr>
          <w:rFonts w:hint="eastAsia" w:eastAsia="仿宋_GB2312" w:cs="仿宋_GB2312"/>
          <w:color w:val="auto"/>
          <w:szCs w:val="28"/>
          <w:lang w:eastAsia="zh-CN"/>
        </w:rPr>
        <w:t>公章）：</w:t>
      </w:r>
    </w:p>
    <w:p>
      <w:pPr>
        <w:spacing w:line="600" w:lineRule="exact"/>
        <w:rPr>
          <w:rFonts w:eastAsia="仿宋_GB2312" w:cs="Times New Roman"/>
          <w:color w:val="auto"/>
          <w:szCs w:val="28"/>
          <w:lang w:eastAsia="zh-CN"/>
        </w:rPr>
      </w:pPr>
      <w:r>
        <w:rPr>
          <w:rFonts w:hint="eastAsia" w:eastAsia="仿宋_GB2312" w:cs="仿宋_GB2312"/>
          <w:color w:val="auto"/>
          <w:szCs w:val="28"/>
          <w:lang w:eastAsia="zh-CN"/>
        </w:rPr>
        <w:t>法定代表人（签名或盖私章）：</w:t>
      </w:r>
    </w:p>
    <w:p>
      <w:pPr>
        <w:spacing w:line="600" w:lineRule="exact"/>
        <w:ind w:right="560"/>
        <w:rPr>
          <w:rFonts w:ascii="仿宋_GB2312" w:hAnsi="宋体" w:eastAsia="仿宋_GB2312" w:cs="Times New Roman"/>
          <w:color w:val="auto"/>
          <w:szCs w:val="28"/>
        </w:rPr>
      </w:pPr>
      <w:r>
        <w:rPr>
          <w:rFonts w:hint="eastAsia" w:ascii="仿宋_GB2312" w:hAnsi="宋体" w:eastAsia="仿宋_GB2312" w:cs="仿宋_GB2312"/>
          <w:color w:val="auto"/>
          <w:szCs w:val="28"/>
        </w:rPr>
        <w:t>日期：</w:t>
      </w:r>
    </w:p>
    <w:p>
      <w:pPr>
        <w:spacing w:before="240"/>
        <w:rPr>
          <w:rFonts w:ascii="宋体" w:hAnsi="宋体" w:cs="宋体"/>
          <w:b/>
          <w:bCs/>
          <w:color w:val="auto"/>
          <w:sz w:val="13"/>
          <w:szCs w:val="13"/>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pStyle w:val="26"/>
        <w:numPr>
          <w:ilvl w:val="0"/>
          <w:numId w:val="2"/>
        </w:numPr>
        <w:ind w:firstLine="630"/>
        <w:rPr>
          <w:rFonts w:hint="eastAsia" w:ascii="Arial" w:hAnsi="Arial" w:eastAsia="黑体" w:cs="黑体"/>
          <w:color w:val="auto"/>
          <w:sz w:val="32"/>
          <w:szCs w:val="32"/>
          <w:lang w:eastAsia="zh-CN"/>
        </w:rPr>
      </w:pPr>
      <w:r>
        <w:rPr>
          <w:rFonts w:hint="eastAsia" w:ascii="Arial" w:hAnsi="Arial" w:eastAsia="黑体" w:cs="黑体"/>
          <w:color w:val="auto"/>
          <w:sz w:val="32"/>
          <w:szCs w:val="32"/>
          <w:lang w:eastAsia="zh-CN"/>
        </w:rPr>
        <w:t>符合性审查资料</w:t>
      </w:r>
    </w:p>
    <w:p>
      <w:pPr>
        <w:numPr>
          <w:ilvl w:val="0"/>
          <w:numId w:val="0"/>
        </w:numPr>
        <w:spacing w:line="600" w:lineRule="exact"/>
        <w:rPr>
          <w:rFonts w:hint="eastAsia" w:eastAsia="仿宋_GB2312" w:cs="仿宋_GB2312"/>
          <w:color w:val="auto"/>
          <w:szCs w:val="28"/>
          <w:lang w:val="en-US" w:eastAsia="zh-CN"/>
        </w:rPr>
      </w:pPr>
      <w:r>
        <w:rPr>
          <w:rFonts w:hint="eastAsia" w:eastAsia="仿宋_GB2312" w:cs="仿宋_GB2312"/>
          <w:color w:val="auto"/>
          <w:szCs w:val="28"/>
          <w:lang w:val="en-US" w:eastAsia="zh-CN"/>
        </w:rPr>
        <w:t>另附：</w:t>
      </w:r>
    </w:p>
    <w:p>
      <w:pPr>
        <w:numPr>
          <w:ilvl w:val="0"/>
          <w:numId w:val="3"/>
        </w:numPr>
        <w:spacing w:line="600" w:lineRule="exact"/>
        <w:ind w:left="443" w:leftChars="0" w:firstLine="0" w:firstLineChars="0"/>
        <w:rPr>
          <w:rFonts w:hint="default" w:eastAsia="仿宋_GB2312" w:cs="仿宋_GB2312"/>
          <w:color w:val="auto"/>
          <w:szCs w:val="28"/>
          <w:lang w:val="en-US" w:eastAsia="zh-CN"/>
        </w:rPr>
      </w:pPr>
      <w:r>
        <w:rPr>
          <w:rFonts w:hint="eastAsia" w:eastAsia="仿宋_GB2312" w:cs="仿宋_GB2312"/>
          <w:color w:val="auto"/>
          <w:szCs w:val="28"/>
          <w:lang w:val="en-US" w:eastAsia="zh-CN"/>
        </w:rPr>
        <w:t>营业执照（或</w:t>
      </w:r>
      <w:r>
        <w:rPr>
          <w:rFonts w:hint="eastAsia" w:ascii="宋体" w:hAnsi="宋体"/>
          <w:b w:val="0"/>
          <w:bCs/>
          <w:kern w:val="2"/>
          <w:sz w:val="24"/>
          <w:szCs w:val="24"/>
          <w:lang w:val="en-US" w:eastAsia="zh-CN" w:bidi="ar-SA"/>
        </w:rPr>
        <w:t>事业单位法人证书</w:t>
      </w:r>
      <w:r>
        <w:rPr>
          <w:rFonts w:hint="eastAsia" w:eastAsia="仿宋_GB2312" w:cs="仿宋_GB2312"/>
          <w:color w:val="auto"/>
          <w:szCs w:val="28"/>
          <w:lang w:val="en-US" w:eastAsia="zh-CN"/>
        </w:rPr>
        <w:t>）复印件；</w:t>
      </w:r>
    </w:p>
    <w:p>
      <w:pPr>
        <w:numPr>
          <w:ilvl w:val="0"/>
          <w:numId w:val="0"/>
        </w:numPr>
        <w:spacing w:line="600" w:lineRule="exact"/>
        <w:ind w:left="443" w:leftChars="0"/>
        <w:rPr>
          <w:rFonts w:hint="default" w:eastAsia="仿宋_GB2312" w:cs="仿宋_GB2312"/>
          <w:color w:val="auto"/>
          <w:szCs w:val="28"/>
          <w:lang w:val="en-US" w:eastAsia="zh-CN"/>
        </w:rPr>
      </w:pPr>
      <w:r>
        <w:rPr>
          <w:rFonts w:hint="eastAsia" w:eastAsia="仿宋_GB2312" w:cs="仿宋_GB2312"/>
          <w:color w:val="auto"/>
          <w:szCs w:val="28"/>
          <w:lang w:val="en-US" w:eastAsia="zh-CN"/>
        </w:rPr>
        <w:t>二、其他资料</w:t>
      </w:r>
    </w:p>
    <w:p>
      <w:pPr>
        <w:spacing w:line="600" w:lineRule="exact"/>
        <w:rPr>
          <w:rFonts w:hint="eastAsia" w:eastAsia="仿宋_GB2312" w:cs="Times New Roman"/>
          <w:color w:val="auto"/>
          <w:szCs w:val="28"/>
          <w:lang w:val="en-US" w:eastAsia="zh-CN"/>
        </w:rPr>
      </w:pPr>
      <w:r>
        <w:rPr>
          <w:rFonts w:hint="eastAsia" w:eastAsia="仿宋_GB2312" w:cs="Times New Roman"/>
          <w:color w:val="auto"/>
          <w:szCs w:val="28"/>
          <w:lang w:val="en-US" w:eastAsia="zh-CN"/>
        </w:rPr>
        <w:t xml:space="preserve">       </w:t>
      </w:r>
    </w:p>
    <w:p>
      <w:pPr>
        <w:spacing w:line="600" w:lineRule="exact"/>
        <w:ind w:firstLine="280" w:firstLineChars="100"/>
        <w:rPr>
          <w:rFonts w:hint="eastAsia" w:eastAsia="仿宋_GB2312" w:cs="Times New Roman"/>
          <w:color w:val="auto"/>
          <w:szCs w:val="28"/>
          <w:lang w:val="en-US" w:eastAsia="zh-CN"/>
        </w:rPr>
      </w:pPr>
      <w:r>
        <w:rPr>
          <w:rFonts w:hint="eastAsia" w:eastAsia="仿宋_GB2312" w:cs="Times New Roman"/>
          <w:color w:val="auto"/>
          <w:szCs w:val="28"/>
          <w:lang w:val="en-US" w:eastAsia="zh-CN"/>
        </w:rPr>
        <w:t>（以上证书复印件需加盖公章）</w:t>
      </w:r>
    </w:p>
    <w:p>
      <w:pPr>
        <w:spacing w:line="600" w:lineRule="exact"/>
        <w:ind w:right="560"/>
        <w:rPr>
          <w:rFonts w:ascii="仿宋_GB2312" w:hAnsi="仿宋" w:eastAsia="仿宋_GB2312" w:cs="仿宋_GB2312"/>
          <w:color w:val="000000"/>
          <w:sz w:val="21"/>
          <w:szCs w:val="21"/>
          <w:lang w:eastAsia="zh-CN"/>
        </w:rPr>
      </w:pPr>
    </w:p>
    <w:p>
      <w:pPr>
        <w:spacing w:line="360" w:lineRule="auto"/>
        <w:rPr>
          <w:rFonts w:hint="eastAsia" w:ascii="仿宋_GB2312" w:hAnsi="仿宋" w:eastAsia="仿宋_GB2312" w:cs="仿宋_GB2312"/>
          <w:szCs w:val="28"/>
          <w:lang w:eastAsia="zh-CN"/>
        </w:rPr>
      </w:pPr>
    </w:p>
    <w:p>
      <w:pPr>
        <w:spacing w:line="360" w:lineRule="auto"/>
        <w:ind w:firstLine="560" w:firstLineChars="200"/>
        <w:jc w:val="both"/>
        <w:rPr>
          <w:rFonts w:ascii="仿宋_GB2312" w:hAnsi="仿宋" w:eastAsia="仿宋_GB2312" w:cs="仿宋_GB2312"/>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宋体" w:eastAsia="仿宋_GB2312" w:cs="仿宋_GB2312"/>
          <w:color w:val="auto"/>
          <w:spacing w:val="29"/>
          <w:sz w:val="28"/>
          <w:szCs w:val="28"/>
          <w:lang w:val="en-US" w:eastAsia="zh-CN" w:bidi="ar-SA"/>
        </w:rPr>
      </w:pPr>
    </w:p>
    <w:sectPr>
      <w:headerReference r:id="rId3" w:type="default"/>
      <w:footerReference r:id="rId4" w:type="default"/>
      <w:pgSz w:w="11910" w:h="16840"/>
      <w:pgMar w:top="1440" w:right="1800" w:bottom="1440" w:left="1800" w:header="763"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3114675</wp:posOffset>
              </wp:positionH>
              <wp:positionV relativeFrom="page">
                <wp:posOffset>10193020</wp:posOffset>
              </wp:positionV>
              <wp:extent cx="1088390" cy="14605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88390" cy="146050"/>
                      </a:xfrm>
                      <a:prstGeom prst="rect">
                        <a:avLst/>
                      </a:prstGeom>
                      <a:noFill/>
                      <a:ln>
                        <a:noFill/>
                      </a:ln>
                    </wps:spPr>
                    <wps:txbx>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21</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wps:txbx>
                    <wps:bodyPr lIns="0" tIns="0" rIns="0" bIns="0" upright="1"/>
                  </wps:wsp>
                </a:graphicData>
              </a:graphic>
            </wp:anchor>
          </w:drawing>
        </mc:Choice>
        <mc:Fallback>
          <w:pict>
            <v:shape id="文本框 1" o:spid="_x0000_s1026" o:spt="202" type="#_x0000_t202" style="position:absolute;left:0pt;margin-left:245.25pt;margin-top:802.6pt;height:11.5pt;width:85.7pt;mso-position-horizontal-relative:page;mso-position-vertical-relative:page;z-index:-251657216;mso-width-relative:page;mso-height-relative:page;" filled="f" stroked="f" coordsize="21600,21600" o:gfxdata="UEsDBAoAAAAAAIdO4kAAAAAAAAAAAAAAAAAEAAAAZHJzL1BLAwQUAAAACACHTuJA5QWlp9oAAAAN&#10;AQAADwAAAGRycy9kb3ducmV2LnhtbE2Py07DMBBF90j9B2uQ2FE7EY2aEKeqEKyQEGlYsHRiN7Ea&#10;j0PsPvh7piu6nLlHd86Um4sb2cnMwXqUkCwFMIOd1xZ7CV/N2+MaWIgKtRo9Ggm/JsCmWtyVqtD+&#10;jLU57WLPqARDoSQMMU4F56EbjFNh6SeDlO397FSkce65ntWZyt3IUyEy7pRFujCoybwMpjvsjk7C&#10;9hvrV/vz0X7W+9o2TS7wPTtI+XCfiGdg0VziPwxXfVKHipxaf0Qd2CjhKRcrQinIxCoFRkiWJTmw&#10;9rpK1ynwquS3X1R/UEsDBBQAAAAIAIdO4kB3f7GlugEAAHIDAAAOAAAAZHJzL2Uyb0RvYy54bWyt&#10;U8GO0zAQvSPxD5bvNOnCrkrUdCVULUJCgLTwAa5jN5ZsjzV2m/QH4A84ceHOd/U7GLtNF5bLHrg4&#10;45nx83tvnOXt6CzbK4wGfMvns5oz5SV0xm9b/uXz3YsFZzEJ3wkLXrX8oCK/XT1/thxCo66gB9sp&#10;ZATiYzOElvcphaaqouyVE3EGQXkqakAnEm1xW3UoBkJ3trqq65tqAOwCglQxUnZ9KvIzIj4FELQ2&#10;Uq1B7pzy6YSKyopEkmJvQuSrwlZrJdNHraNKzLaclKay0iUUb/JarZai2aIIvZFnCuIpFB5pcsJ4&#10;uvQCtRZJsB2af6CckQgRdJpJcNVJSHGEVMzrR97c9yKoooWsjuFievx/sPLD/hMy07X8mjMvHA38&#10;+P3b8cev48+vbJ7tGUJsqOs+UF8a38BIj2bKR0pm1aNGl7+kh1GdzD1czFVjYjIfqheLl6+pJKk2&#10;f3VTXxf3q4fTAWN6q8CxHLQcaXjFU7F/HxMxodapJV/m4c5YWwZo/V8JasyZKlM/UcxRGjfjWc8G&#10;ugPJse88WZmfxRTgFGymYBfQbHuiU0QXSBpFIXN+NnnWf+7LxQ+/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QWlp9oAAAANAQAADwAAAAAAAAABACAAAAAiAAAAZHJzL2Rvd25yZXYueG1sUEsB&#10;AhQAFAAAAAgAh07iQHd/saW6AQAAcgMAAA4AAAAAAAAAAQAgAAAAKQEAAGRycy9lMm9Eb2MueG1s&#10;UEsFBgAAAAAGAAYAWQEAAFUFAAAAAA==&#10;">
              <v:fill on="f" focussize="0,0"/>
              <v:stroke on="f"/>
              <v:imagedata o:title=""/>
              <o:lock v:ext="edit" aspectratio="f"/>
              <v:textbox inset="0mm,0mm,0mm,0mm">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21</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EBB29"/>
    <w:multiLevelType w:val="singleLevel"/>
    <w:tmpl w:val="654EBB29"/>
    <w:lvl w:ilvl="0" w:tentative="0">
      <w:start w:val="2"/>
      <w:numFmt w:val="chineseCounting"/>
      <w:suff w:val="nothing"/>
      <w:lvlText w:val="（%1）"/>
      <w:lvlJc w:val="left"/>
      <w:rPr>
        <w:rFonts w:hint="eastAsia"/>
      </w:rPr>
    </w:lvl>
  </w:abstractNum>
  <w:abstractNum w:abstractNumId="1">
    <w:nsid w:val="6FAAE21F"/>
    <w:multiLevelType w:val="singleLevel"/>
    <w:tmpl w:val="6FAAE21F"/>
    <w:lvl w:ilvl="0" w:tentative="0">
      <w:start w:val="1"/>
      <w:numFmt w:val="chineseCounting"/>
      <w:suff w:val="nothing"/>
      <w:lvlText w:val="%1、"/>
      <w:lvlJc w:val="left"/>
      <w:pPr>
        <w:ind w:left="443" w:leftChars="0" w:firstLine="0" w:firstLineChars="0"/>
      </w:pPr>
      <w:rPr>
        <w:rFonts w:hint="eastAsia"/>
      </w:rPr>
    </w:lvl>
  </w:abstractNum>
  <w:abstractNum w:abstractNumId="2">
    <w:nsid w:val="702AD089"/>
    <w:multiLevelType w:val="singleLevel"/>
    <w:tmpl w:val="702AD089"/>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1"/>
    <w:rsid w:val="0000129C"/>
    <w:rsid w:val="00012360"/>
    <w:rsid w:val="00015937"/>
    <w:rsid w:val="00023753"/>
    <w:rsid w:val="0002743D"/>
    <w:rsid w:val="000567D3"/>
    <w:rsid w:val="00136C00"/>
    <w:rsid w:val="001421F3"/>
    <w:rsid w:val="001562F6"/>
    <w:rsid w:val="001A520C"/>
    <w:rsid w:val="002165EF"/>
    <w:rsid w:val="002C1236"/>
    <w:rsid w:val="002E6A3D"/>
    <w:rsid w:val="00343790"/>
    <w:rsid w:val="003B5EDA"/>
    <w:rsid w:val="004D6C66"/>
    <w:rsid w:val="004F3EF0"/>
    <w:rsid w:val="00636FC7"/>
    <w:rsid w:val="006B520F"/>
    <w:rsid w:val="006F0D31"/>
    <w:rsid w:val="007151CF"/>
    <w:rsid w:val="00754457"/>
    <w:rsid w:val="007615D7"/>
    <w:rsid w:val="008F2C17"/>
    <w:rsid w:val="00936C92"/>
    <w:rsid w:val="0097270A"/>
    <w:rsid w:val="009A24C6"/>
    <w:rsid w:val="009C6E43"/>
    <w:rsid w:val="009E3096"/>
    <w:rsid w:val="00A00305"/>
    <w:rsid w:val="00A27F4E"/>
    <w:rsid w:val="00AB0023"/>
    <w:rsid w:val="00B975BD"/>
    <w:rsid w:val="00C26234"/>
    <w:rsid w:val="00C32C10"/>
    <w:rsid w:val="00C67E26"/>
    <w:rsid w:val="00C873DA"/>
    <w:rsid w:val="00CA02B5"/>
    <w:rsid w:val="00CA5725"/>
    <w:rsid w:val="00CE34BF"/>
    <w:rsid w:val="00CF7948"/>
    <w:rsid w:val="00E6215D"/>
    <w:rsid w:val="00E66495"/>
    <w:rsid w:val="00E7172D"/>
    <w:rsid w:val="00EC7089"/>
    <w:rsid w:val="00ED7DFA"/>
    <w:rsid w:val="00EE6032"/>
    <w:rsid w:val="00EE6B71"/>
    <w:rsid w:val="00F54A9E"/>
    <w:rsid w:val="00F975F8"/>
    <w:rsid w:val="057709ED"/>
    <w:rsid w:val="07263642"/>
    <w:rsid w:val="073E0799"/>
    <w:rsid w:val="0A58610D"/>
    <w:rsid w:val="1A8E0B38"/>
    <w:rsid w:val="24485D64"/>
    <w:rsid w:val="24602D6F"/>
    <w:rsid w:val="33D34161"/>
    <w:rsid w:val="3734458B"/>
    <w:rsid w:val="37647F37"/>
    <w:rsid w:val="37F03A2A"/>
    <w:rsid w:val="398C10AC"/>
    <w:rsid w:val="3E4A0FDC"/>
    <w:rsid w:val="42A13773"/>
    <w:rsid w:val="4A1A7111"/>
    <w:rsid w:val="5141379A"/>
    <w:rsid w:val="52AF2819"/>
    <w:rsid w:val="549419AB"/>
    <w:rsid w:val="58985D58"/>
    <w:rsid w:val="5F0B7B0B"/>
    <w:rsid w:val="661F7119"/>
    <w:rsid w:val="6B754041"/>
    <w:rsid w:val="7AC25027"/>
    <w:rsid w:val="7B756990"/>
    <w:rsid w:val="7D3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eastAsia="宋体" w:asciiTheme="minorHAnsi" w:hAnsiTheme="minorHAnsi" w:cstheme="minorBidi"/>
      <w:sz w:val="28"/>
      <w:szCs w:val="22"/>
      <w:lang w:val="en-US" w:eastAsia="en-US" w:bidi="ar-SA"/>
    </w:rPr>
  </w:style>
  <w:style w:type="paragraph" w:styleId="3">
    <w:name w:val="heading 1"/>
    <w:basedOn w:val="1"/>
    <w:next w:val="1"/>
    <w:qFormat/>
    <w:uiPriority w:val="1"/>
    <w:pPr>
      <w:ind w:left="3184"/>
      <w:outlineLvl w:val="0"/>
    </w:pPr>
    <w:rPr>
      <w:rFonts w:ascii="宋体" w:hAnsi="宋体"/>
      <w:b/>
      <w:bCs/>
      <w:sz w:val="32"/>
      <w:szCs w:val="32"/>
    </w:rPr>
  </w:style>
  <w:style w:type="paragraph" w:styleId="4">
    <w:name w:val="heading 2"/>
    <w:basedOn w:val="1"/>
    <w:next w:val="1"/>
    <w:qFormat/>
    <w:uiPriority w:val="1"/>
    <w:pPr>
      <w:ind w:left="140"/>
      <w:outlineLvl w:val="1"/>
    </w:pPr>
    <w:rPr>
      <w:rFonts w:ascii="宋体" w:hAnsi="宋体"/>
      <w:b/>
      <w:bCs/>
      <w:sz w:val="30"/>
      <w:szCs w:val="30"/>
    </w:rPr>
  </w:style>
  <w:style w:type="paragraph" w:styleId="5">
    <w:name w:val="heading 3"/>
    <w:basedOn w:val="1"/>
    <w:next w:val="1"/>
    <w:qFormat/>
    <w:uiPriority w:val="1"/>
    <w:pPr>
      <w:spacing w:before="14"/>
      <w:ind w:left="140"/>
      <w:outlineLvl w:val="2"/>
    </w:pPr>
    <w:rPr>
      <w:rFonts w:ascii="宋体" w:hAnsi="宋体"/>
      <w:b/>
      <w:bCs/>
      <w:szCs w:val="28"/>
    </w:rPr>
  </w:style>
  <w:style w:type="paragraph" w:styleId="6">
    <w:name w:val="heading 4"/>
    <w:basedOn w:val="1"/>
    <w:next w:val="1"/>
    <w:qFormat/>
    <w:uiPriority w:val="1"/>
    <w:pPr>
      <w:spacing w:before="14"/>
      <w:ind w:left="140"/>
      <w:outlineLvl w:val="3"/>
    </w:pPr>
    <w:rPr>
      <w:rFonts w:ascii="宋体" w:hAnsi="宋体"/>
      <w:szCs w:val="28"/>
    </w:rPr>
  </w:style>
  <w:style w:type="paragraph" w:styleId="7">
    <w:name w:val="heading 5"/>
    <w:basedOn w:val="1"/>
    <w:next w:val="1"/>
    <w:qFormat/>
    <w:uiPriority w:val="1"/>
    <w:pPr>
      <w:ind w:left="140"/>
      <w:outlineLvl w:val="4"/>
    </w:pPr>
    <w:rPr>
      <w:rFonts w:ascii="宋体" w:hAnsi="宋体"/>
      <w:b/>
      <w:bCs/>
      <w:sz w:val="21"/>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40"/>
    </w:pPr>
    <w:rPr>
      <w:rFonts w:ascii="宋体" w:hAnsi="宋体"/>
      <w:sz w:val="21"/>
      <w:szCs w:val="21"/>
    </w:rPr>
  </w:style>
  <w:style w:type="paragraph" w:styleId="8">
    <w:name w:val="Normal Indent"/>
    <w:basedOn w:val="1"/>
    <w:qFormat/>
    <w:uiPriority w:val="99"/>
    <w:pPr>
      <w:ind w:firstLine="420"/>
      <w:jc w:val="both"/>
    </w:pPr>
    <w:rPr>
      <w:rFonts w:ascii="Calibri" w:hAnsi="Calibri" w:cs="Calibri"/>
      <w:kern w:val="2"/>
      <w:sz w:val="21"/>
      <w:szCs w:val="21"/>
      <w:lang w:eastAsia="zh-CN"/>
    </w:rPr>
  </w:style>
  <w:style w:type="paragraph" w:styleId="9">
    <w:name w:val="Date"/>
    <w:basedOn w:val="1"/>
    <w:next w:val="1"/>
    <w:link w:val="23"/>
    <w:qFormat/>
    <w:uiPriority w:val="99"/>
    <w:pPr>
      <w:autoSpaceDE w:val="0"/>
      <w:autoSpaceDN w:val="0"/>
      <w:adjustRightInd w:val="0"/>
      <w:jc w:val="both"/>
    </w:pPr>
    <w:rPr>
      <w:rFonts w:ascii="Calibri" w:hAnsi="Calibri" w:cs="Calibri" w:eastAsiaTheme="minorEastAsia"/>
      <w:sz w:val="21"/>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126"/>
    </w:pPr>
    <w:rPr>
      <w:rFonts w:ascii="宋体" w:hAnsi="宋体"/>
      <w:b/>
      <w:bCs/>
      <w:sz w:val="21"/>
      <w:szCs w:val="21"/>
    </w:rPr>
  </w:style>
  <w:style w:type="paragraph" w:styleId="14">
    <w:name w:val="Normal (Web)"/>
    <w:basedOn w:val="1"/>
    <w:qFormat/>
    <w:uiPriority w:val="99"/>
    <w:pPr>
      <w:spacing w:beforeAutospacing="1" w:afterAutospacing="1"/>
    </w:pPr>
    <w:rPr>
      <w:rFonts w:ascii="Calibri" w:hAnsi="Calibri" w:cs="Calibri"/>
      <w:sz w:val="24"/>
      <w:szCs w:val="24"/>
      <w:lang w:eastAsia="zh-CN"/>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Char"/>
    <w:basedOn w:val="16"/>
    <w:link w:val="12"/>
    <w:qFormat/>
    <w:uiPriority w:val="99"/>
    <w:rPr>
      <w:sz w:val="18"/>
      <w:szCs w:val="18"/>
    </w:rPr>
  </w:style>
  <w:style w:type="character" w:customStyle="1" w:styleId="21">
    <w:name w:val="页脚 Char"/>
    <w:basedOn w:val="16"/>
    <w:link w:val="11"/>
    <w:qFormat/>
    <w:uiPriority w:val="99"/>
    <w:rPr>
      <w:sz w:val="18"/>
      <w:szCs w:val="18"/>
    </w:rPr>
  </w:style>
  <w:style w:type="character" w:customStyle="1" w:styleId="22">
    <w:name w:val="批注框文本 Char"/>
    <w:basedOn w:val="16"/>
    <w:link w:val="10"/>
    <w:semiHidden/>
    <w:qFormat/>
    <w:uiPriority w:val="99"/>
    <w:rPr>
      <w:rFonts w:eastAsia="宋体"/>
      <w:sz w:val="18"/>
      <w:szCs w:val="18"/>
    </w:rPr>
  </w:style>
  <w:style w:type="character" w:customStyle="1" w:styleId="23">
    <w:name w:val="日期 Char"/>
    <w:link w:val="9"/>
    <w:qFormat/>
    <w:locked/>
    <w:uiPriority w:val="99"/>
    <w:rPr>
      <w:rFonts w:ascii="Calibri" w:hAnsi="Calibri" w:cs="Calibri"/>
      <w:sz w:val="21"/>
      <w:szCs w:val="21"/>
    </w:rPr>
  </w:style>
  <w:style w:type="character" w:customStyle="1" w:styleId="24">
    <w:name w:val="日期 Char1"/>
    <w:basedOn w:val="16"/>
    <w:semiHidden/>
    <w:qFormat/>
    <w:uiPriority w:val="99"/>
    <w:rPr>
      <w:rFonts w:eastAsia="宋体"/>
      <w:sz w:val="28"/>
    </w:rPr>
  </w:style>
  <w:style w:type="paragraph" w:customStyle="1" w:styleId="25">
    <w:name w:val="reader-word-layer"/>
    <w:basedOn w:val="1"/>
    <w:qFormat/>
    <w:uiPriority w:val="99"/>
    <w:pPr>
      <w:widowControl/>
      <w:spacing w:before="100" w:beforeAutospacing="1" w:after="100" w:afterAutospacing="1"/>
    </w:pPr>
    <w:rPr>
      <w:rFonts w:ascii="宋体" w:hAnsi="宋体" w:cs="宋体"/>
      <w:sz w:val="24"/>
      <w:szCs w:val="24"/>
      <w:lang w:eastAsia="zh-CN"/>
    </w:rPr>
  </w:style>
  <w:style w:type="paragraph" w:customStyle="1" w:styleId="26">
    <w:name w:val="标题 3.1"/>
    <w:basedOn w:val="5"/>
    <w:qFormat/>
    <w:uiPriority w:val="99"/>
    <w:pPr>
      <w:keepNext/>
      <w:keepLines/>
      <w:spacing w:before="0" w:line="600" w:lineRule="exact"/>
      <w:ind w:left="0" w:firstLine="551" w:firstLineChars="196"/>
      <w:jc w:val="center"/>
    </w:pPr>
    <w:rPr>
      <w:rFonts w:ascii="仿宋_GB2312" w:hAnsi="Calibri" w:cs="仿宋_GB2312"/>
      <w:lang w:eastAsia="zh-CN"/>
    </w:rPr>
  </w:style>
  <w:style w:type="paragraph" w:customStyle="1" w:styleId="27">
    <w:name w:val="正文缩进2格"/>
    <w:basedOn w:val="1"/>
    <w:qFormat/>
    <w:uiPriority w:val="99"/>
    <w:pPr>
      <w:spacing w:line="600" w:lineRule="exact"/>
      <w:ind w:firstLine="639" w:firstLineChars="206"/>
      <w:jc w:val="both"/>
    </w:pPr>
    <w:rPr>
      <w:rFonts w:ascii="仿宋_GB2312" w:hAnsi="宋体" w:eastAsia="仿宋_GB2312" w:cs="仿宋_GB2312"/>
      <w:kern w:val="2"/>
      <w:sz w:val="31"/>
      <w:szCs w:val="31"/>
      <w:lang w:eastAsia="zh-CN"/>
    </w:rPr>
  </w:style>
  <w:style w:type="character" w:customStyle="1" w:styleId="28">
    <w:name w:val="leaidx"/>
    <w:basedOn w:val="16"/>
    <w:qFormat/>
    <w:uiPriority w:val="0"/>
  </w:style>
  <w:style w:type="paragraph" w:customStyle="1" w:styleId="29">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9F0A0-F77A-4CB5-9184-ABBD6D329AF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1320</Words>
  <Characters>7528</Characters>
  <Lines>62</Lines>
  <Paragraphs>17</Paragraphs>
  <TotalTime>6</TotalTime>
  <ScaleCrop>false</ScaleCrop>
  <LinksUpToDate>false</LinksUpToDate>
  <CharactersWithSpaces>8831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2018-12-13T11:29:00Z</dcterms:created>
  <dc:creator>Administrator</dc:creator>
  <cp:lastModifiedBy>温婉莹</cp:lastModifiedBy>
  <cp:lastPrinted>2020-03-16T03:45:00Z</cp:lastPrinted>
  <dcterms:modified xsi:type="dcterms:W3CDTF">2022-04-11T06:27:43Z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Acrobat PDFMaker 15 Word 版</vt:lpwstr>
  </property>
  <property fmtid="{D5CDD505-2E9C-101B-9397-08002B2CF9AE}" pid="4" name="LastSaved">
    <vt:filetime>2018-12-13T00:00:00Z</vt:filetime>
  </property>
  <property fmtid="{D5CDD505-2E9C-101B-9397-08002B2CF9AE}" pid="5" name="KSOProductBuildVer">
    <vt:lpwstr>2052-11.8.2.10393</vt:lpwstr>
  </property>
</Properties>
</file>