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8235">
      <w:pPr>
        <w:pStyle w:val="2"/>
        <w:spacing w:before="0" w:after="0"/>
        <w:jc w:val="center"/>
        <w:rPr>
          <w:rFonts w:ascii="方正小标宋简体" w:hAnsi="方正小标宋_GBK" w:eastAsia="方正小标宋简体"/>
          <w:b w:val="0"/>
          <w:bCs w:val="0"/>
        </w:rPr>
      </w:pPr>
      <w:bookmarkStart w:id="0" w:name="_Toc24724715"/>
      <w:r>
        <w:rPr>
          <w:rFonts w:hint="eastAsia" w:ascii="方正小标宋简体" w:hAnsi="方正小标宋_GBK" w:eastAsia="方正小标宋简体"/>
          <w:b w:val="0"/>
          <w:bCs w:val="0"/>
        </w:rPr>
        <w:t>（十二）农村集体土地征收基层政务公开标准目录</w:t>
      </w:r>
      <w:bookmarkEnd w:id="0"/>
    </w:p>
    <w:tbl>
      <w:tblPr>
        <w:tblStyle w:val="6"/>
        <w:tblW w:w="14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77"/>
        <w:gridCol w:w="2693"/>
        <w:gridCol w:w="1701"/>
        <w:gridCol w:w="1418"/>
        <w:gridCol w:w="992"/>
        <w:gridCol w:w="1365"/>
        <w:gridCol w:w="554"/>
        <w:gridCol w:w="875"/>
        <w:gridCol w:w="551"/>
        <w:gridCol w:w="720"/>
        <w:gridCol w:w="650"/>
        <w:gridCol w:w="790"/>
      </w:tblGrid>
      <w:tr w14:paraId="1AAE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B32E39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67307E3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15736B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435088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50BE9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7D362F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35171A54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66F1FF2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3ACA0D9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53B2FB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公开层级</w:t>
            </w:r>
          </w:p>
        </w:tc>
      </w:tr>
      <w:tr w14:paraId="622B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1B59152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285EB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EE1A38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693" w:type="dxa"/>
            <w:vMerge w:val="continue"/>
            <w:vAlign w:val="center"/>
          </w:tcPr>
          <w:p w14:paraId="06D48895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D4A6D0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86E1127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68004BF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075B3B1B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D6AAEB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87F9A8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9C4478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6DBD9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D4A8D9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944940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镇街（园区）级</w:t>
            </w:r>
          </w:p>
        </w:tc>
      </w:tr>
      <w:tr w14:paraId="2C13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09D64FF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6A35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征地管理政策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74BFE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2693" w:type="dxa"/>
            <w:vAlign w:val="center"/>
          </w:tcPr>
          <w:p w14:paraId="195C8C8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补偿安置法律以及适用于本地区的政策、技术标准等规定要求；法律法规和规章；征地前期工作、征地审查报批、征地组织实施规范性文件；征收农用地区片综合地价；地上附着物和青苗补偿费标准；被征地农民安置与社会保障有关规定；省级政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的征地补偿安置协议示范文本等材料</w:t>
            </w:r>
          </w:p>
        </w:tc>
        <w:tc>
          <w:tcPr>
            <w:tcW w:w="1701" w:type="dxa"/>
            <w:vAlign w:val="center"/>
          </w:tcPr>
          <w:p w14:paraId="59C334E2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418" w:type="dxa"/>
            <w:vAlign w:val="center"/>
          </w:tcPr>
          <w:p w14:paraId="101FA7F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自形成或者变更之日起20个工作日内予以公开，法律法规另有规定的从其规定。</w:t>
            </w:r>
          </w:p>
        </w:tc>
        <w:tc>
          <w:tcPr>
            <w:tcW w:w="992" w:type="dxa"/>
            <w:vAlign w:val="center"/>
          </w:tcPr>
          <w:p w14:paraId="25E939E9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 w14:paraId="01A2C78C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</w:t>
            </w:r>
          </w:p>
          <w:p w14:paraId="350AF92B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http://nr.dg.gov.cn/</w:t>
            </w:r>
          </w:p>
          <w:p w14:paraId="140E8B3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■征地信息公开平台      </w:t>
            </w:r>
          </w:p>
          <w:p w14:paraId="1FD9CEF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□政务服务中心</w:t>
            </w:r>
          </w:p>
          <w:p w14:paraId="7CA2F597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5CF74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B224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6F559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7E6F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092B3D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EA600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445C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Align w:val="center"/>
          </w:tcPr>
          <w:p w14:paraId="5AB146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7309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征地法定公告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9CD59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 w14:paraId="17C6273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.征收土地预公告，公布征收范围、征收目的、开展土地现状调查的安排以及不得抢栽抢建的有关要求等；2.征地补偿安置公告，公布《征地补偿安置方案》全文，包括征收范围、土地现状、征收目的、补偿方式和标准、安置对象、安置方式、社会保障等内容，以及办理补偿登记的方式和期限、异议反馈渠道等；3.征收土地公告，公布征地批准机关、批准文号、批准时间、批准用途，征收范围、组织实施征收具体工作安排以及救济途径等。</w:t>
            </w:r>
          </w:p>
        </w:tc>
        <w:tc>
          <w:tcPr>
            <w:tcW w:w="1701" w:type="dxa"/>
            <w:vAlign w:val="center"/>
          </w:tcPr>
          <w:p w14:paraId="0304C13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土地管理法》</w:t>
            </w:r>
          </w:p>
          <w:p w14:paraId="644C9772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土地管理法实施条例》</w:t>
            </w:r>
          </w:p>
        </w:tc>
        <w:tc>
          <w:tcPr>
            <w:tcW w:w="1418" w:type="dxa"/>
            <w:vAlign w:val="center"/>
          </w:tcPr>
          <w:p w14:paraId="57DDB1AA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收土地预公告、征地补偿安置公告自形成之日起，在乡（镇）和村、村民小组公告栏公开；征收土地预公告不少于10个工作日，征地补偿安置公告不少于30日；征收土地公告自收到批准文件之日起15个工作日内，在乡（镇）和村、村民小组公示栏公开不少于5个工作日，张贴公示结束后在政府网站、征地信息公开平台公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14:paraId="1AC83B2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 w14:paraId="49392933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</w:t>
            </w:r>
          </w:p>
          <w:p w14:paraId="536307FB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instrText xml:space="preserve"> HYPERLINK "http://nr.dg.gov.cn/" </w:instrTex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http://nr.dg.gov.cn/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fldChar w:fldCharType="end"/>
            </w:r>
          </w:p>
          <w:p w14:paraId="238A68C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■社区/企事业单位/村公示栏（电子屏）</w:t>
            </w:r>
          </w:p>
          <w:p w14:paraId="10855BEF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■征地信息公开平台</w:t>
            </w:r>
          </w:p>
          <w:p w14:paraId="36F604D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FE128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0079C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√法律要求在特定群体公开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34525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DC05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2EB66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F0349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4502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2F0343E">
            <w:pPr>
              <w:widowControl/>
              <w:ind w:firstLine="90" w:firstLineChars="50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1524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征地工作程序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60669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 w14:paraId="023919F5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工作中涉及对农村集体经济组织的相关材料：1.土地现状调查相关材料，公布征收土地勘测调查表、地上附着物和青苗调查情况表等（涉及土地勘测定界图件（涉密除外）的，图件应按规定进行技术处理）；2.征地补偿安置方案听证相关材料，组织听证的，公布《听证通知书》、听证处理意见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等；3.征地补偿登记相关材料，涉及农民集体所有补偿内容的登记材料，应予公开；涉及个人补偿内容的登记材料，经本人同意的，可以公开；4.征地补偿安置协议，与土地所有权人签订的协议应予公开；与土地使用权人签订的协议，经本人同意的，可以公开；5.征地补偿安置费用支付凭证，对土地所有权人的补偿费用支付凭证应予公开；对土地使用权人补偿费用支付凭证，经本人同意的，可以公开（不含农村集体经济组织内部土地补偿费用分配、使用情况）</w:t>
            </w:r>
          </w:p>
        </w:tc>
        <w:tc>
          <w:tcPr>
            <w:tcW w:w="1701" w:type="dxa"/>
            <w:vAlign w:val="center"/>
          </w:tcPr>
          <w:p w14:paraId="3F5DE9D1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土地管理法》</w:t>
            </w:r>
          </w:p>
          <w:p w14:paraId="79D183A5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土地管理法实施条例》</w:t>
            </w:r>
          </w:p>
        </w:tc>
        <w:tc>
          <w:tcPr>
            <w:tcW w:w="1418" w:type="dxa"/>
            <w:vAlign w:val="center"/>
          </w:tcPr>
          <w:p w14:paraId="5B16377A">
            <w:pPr>
              <w:widowControl/>
              <w:spacing w:before="156" w:beforeLines="50" w:after="156" w:afterLines="50" w:line="2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息形成后5个工作日内，在村、村民小组公示栏公开不少于5个工作日；征地社会稳定风险评估相关材料在收到批准后，依申请公开；听证相关材料时限要求还应符合听证相关规定。自收到批准文件之日起15个工作日内，上述信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政府网站、征地信息公开平台公开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14:paraId="51355D0E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 w14:paraId="6CDFE8A8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</w:t>
            </w:r>
          </w:p>
          <w:p w14:paraId="08A3F1A3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http://nr.dg.gov.cn/</w:t>
            </w:r>
          </w:p>
          <w:p w14:paraId="156E8192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■社区/企事业单位/村公示栏（电子屏）</w:t>
            </w:r>
          </w:p>
          <w:p w14:paraId="05C29A0E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■征地信息公开平台</w:t>
            </w:r>
          </w:p>
          <w:p w14:paraId="039BA5E9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72AA8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C7842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√法律要求在特定群体公开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656EC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61B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√具体见时限要求栏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C3353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0E5EA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1A19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7A776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3F0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征地批准相关材料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7FF5F7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 w14:paraId="27A48A2D"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征地批准文件，包括国务院批准征地批复文件、省级人民政府批准征地批复文件、地方人民政府转发征地批复、其他征地批准文件等</w:t>
            </w:r>
          </w:p>
        </w:tc>
        <w:tc>
          <w:tcPr>
            <w:tcW w:w="1701" w:type="dxa"/>
            <w:vAlign w:val="center"/>
          </w:tcPr>
          <w:p w14:paraId="3344B9C9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土地管理法》</w:t>
            </w:r>
          </w:p>
          <w:p w14:paraId="09AAE425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土地管理法实施条例》</w:t>
            </w:r>
          </w:p>
        </w:tc>
        <w:tc>
          <w:tcPr>
            <w:tcW w:w="1418" w:type="dxa"/>
            <w:vAlign w:val="center"/>
          </w:tcPr>
          <w:p w14:paraId="62A59D23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收到批准文件之日起15个工作日内</w:t>
            </w:r>
          </w:p>
        </w:tc>
        <w:tc>
          <w:tcPr>
            <w:tcW w:w="992" w:type="dxa"/>
            <w:vAlign w:val="center"/>
          </w:tcPr>
          <w:p w14:paraId="5F7D0EBF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 w14:paraId="6150BBE5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</w:t>
            </w:r>
          </w:p>
          <w:p w14:paraId="2889ECF6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http://nr.dg.gov.cn/</w:t>
            </w:r>
          </w:p>
          <w:p w14:paraId="2653F24D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■征地信息公开平台</w:t>
            </w:r>
          </w:p>
          <w:p w14:paraId="2867641F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4DF9B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7B05E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052E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BA28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53F59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E6426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 w14:paraId="2C7BBDCF">
      <w:pPr>
        <w:jc w:val="left"/>
        <w:rPr>
          <w:rFonts w:ascii="宋体" w:hAnsi="宋体"/>
          <w:sz w:val="18"/>
          <w:szCs w:val="18"/>
        </w:rPr>
      </w:pPr>
    </w:p>
    <w:p w14:paraId="6C414F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38F12-0D4F-4FF6-8459-EBC26A29B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FB1DFA9-578B-4172-B2D6-20B89BC0200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86077C-D3B1-47F3-8C4C-53FB9619970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7450909-DA22-4938-BAD6-C19C8D8913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C247FC-43F6-4050-B842-153C9543F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7"/>
    <w:rsid w:val="000110A5"/>
    <w:rsid w:val="00030C99"/>
    <w:rsid w:val="00037993"/>
    <w:rsid w:val="00054FEB"/>
    <w:rsid w:val="000A5888"/>
    <w:rsid w:val="000D7B33"/>
    <w:rsid w:val="00120B41"/>
    <w:rsid w:val="0014304E"/>
    <w:rsid w:val="001435F4"/>
    <w:rsid w:val="001510BE"/>
    <w:rsid w:val="0016128E"/>
    <w:rsid w:val="00190506"/>
    <w:rsid w:val="001B0463"/>
    <w:rsid w:val="001D31AB"/>
    <w:rsid w:val="001F3B4F"/>
    <w:rsid w:val="00202C13"/>
    <w:rsid w:val="00214CAC"/>
    <w:rsid w:val="00262D77"/>
    <w:rsid w:val="002B7E92"/>
    <w:rsid w:val="002C613A"/>
    <w:rsid w:val="002F269A"/>
    <w:rsid w:val="00301F2D"/>
    <w:rsid w:val="003154F3"/>
    <w:rsid w:val="00325049"/>
    <w:rsid w:val="0036681D"/>
    <w:rsid w:val="00372845"/>
    <w:rsid w:val="00380171"/>
    <w:rsid w:val="003C5E08"/>
    <w:rsid w:val="004034ED"/>
    <w:rsid w:val="00425261"/>
    <w:rsid w:val="0043643E"/>
    <w:rsid w:val="004455BE"/>
    <w:rsid w:val="00446C0F"/>
    <w:rsid w:val="004906DA"/>
    <w:rsid w:val="004934FC"/>
    <w:rsid w:val="004965D1"/>
    <w:rsid w:val="004B0FC5"/>
    <w:rsid w:val="005205F8"/>
    <w:rsid w:val="00530382"/>
    <w:rsid w:val="005433C5"/>
    <w:rsid w:val="00543F15"/>
    <w:rsid w:val="00544718"/>
    <w:rsid w:val="00560DFD"/>
    <w:rsid w:val="0057141B"/>
    <w:rsid w:val="00594528"/>
    <w:rsid w:val="005A132B"/>
    <w:rsid w:val="005A6AE2"/>
    <w:rsid w:val="005B7706"/>
    <w:rsid w:val="005C63D7"/>
    <w:rsid w:val="005C6BA4"/>
    <w:rsid w:val="005F1424"/>
    <w:rsid w:val="005F77C6"/>
    <w:rsid w:val="00622638"/>
    <w:rsid w:val="00697DAA"/>
    <w:rsid w:val="006B36BC"/>
    <w:rsid w:val="006D33DF"/>
    <w:rsid w:val="006E2B0F"/>
    <w:rsid w:val="00700031"/>
    <w:rsid w:val="00705B71"/>
    <w:rsid w:val="00736C14"/>
    <w:rsid w:val="00737DDD"/>
    <w:rsid w:val="0077513B"/>
    <w:rsid w:val="00785CF7"/>
    <w:rsid w:val="007B2C72"/>
    <w:rsid w:val="007B6FB0"/>
    <w:rsid w:val="007E2C2D"/>
    <w:rsid w:val="007F1D6F"/>
    <w:rsid w:val="00804177"/>
    <w:rsid w:val="00837D8E"/>
    <w:rsid w:val="008515E0"/>
    <w:rsid w:val="00883531"/>
    <w:rsid w:val="008854D4"/>
    <w:rsid w:val="00893D31"/>
    <w:rsid w:val="008D1CFA"/>
    <w:rsid w:val="008F278D"/>
    <w:rsid w:val="008F64FE"/>
    <w:rsid w:val="00933759"/>
    <w:rsid w:val="009608E2"/>
    <w:rsid w:val="00965F44"/>
    <w:rsid w:val="00A14F68"/>
    <w:rsid w:val="00AB16B3"/>
    <w:rsid w:val="00AD01D3"/>
    <w:rsid w:val="00B259EB"/>
    <w:rsid w:val="00B30A04"/>
    <w:rsid w:val="00B30E03"/>
    <w:rsid w:val="00B67228"/>
    <w:rsid w:val="00B91368"/>
    <w:rsid w:val="00BA131D"/>
    <w:rsid w:val="00BD2735"/>
    <w:rsid w:val="00BD6DE9"/>
    <w:rsid w:val="00C36D50"/>
    <w:rsid w:val="00C641D2"/>
    <w:rsid w:val="00C72D66"/>
    <w:rsid w:val="00CA7493"/>
    <w:rsid w:val="00CE31A6"/>
    <w:rsid w:val="00CF337E"/>
    <w:rsid w:val="00D2159F"/>
    <w:rsid w:val="00D36871"/>
    <w:rsid w:val="00D67452"/>
    <w:rsid w:val="00D73F74"/>
    <w:rsid w:val="00DB45B4"/>
    <w:rsid w:val="00DC240A"/>
    <w:rsid w:val="00DD1ECC"/>
    <w:rsid w:val="00E113A5"/>
    <w:rsid w:val="00E12458"/>
    <w:rsid w:val="00E35891"/>
    <w:rsid w:val="00E639EA"/>
    <w:rsid w:val="00E647E0"/>
    <w:rsid w:val="00E7246E"/>
    <w:rsid w:val="00E84DC2"/>
    <w:rsid w:val="00EB0076"/>
    <w:rsid w:val="00F06956"/>
    <w:rsid w:val="00F22830"/>
    <w:rsid w:val="00F22A26"/>
    <w:rsid w:val="00F5150F"/>
    <w:rsid w:val="00FA2F84"/>
    <w:rsid w:val="00FB0519"/>
    <w:rsid w:val="00FD28F2"/>
    <w:rsid w:val="10A04A05"/>
    <w:rsid w:val="15485690"/>
    <w:rsid w:val="2D722606"/>
    <w:rsid w:val="39F269A7"/>
    <w:rsid w:val="43A42FF2"/>
    <w:rsid w:val="47FC0626"/>
    <w:rsid w:val="4FEE5D3A"/>
    <w:rsid w:val="54156146"/>
    <w:rsid w:val="7105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0"/>
    <w:pPr>
      <w:jc w:val="left"/>
    </w:pPr>
    <w:rPr>
      <w:rFonts w:ascii="Calibri" w:hAnsi="Calibri" w:eastAsia="宋体" w:cs="黑体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批注文字 Char"/>
    <w:basedOn w:val="7"/>
    <w:link w:val="3"/>
    <w:qFormat/>
    <w:uiPriority w:val="0"/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f69d64cf-5bd7-443a-be0b-1d383cc3adc2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23919F5</paraID>
      <start>72</start>
      <end>73</end>
      <status>unmodified</status>
      <modifiedWord/>
      <trackRevisions>false</trackRevisions>
    </reviewItem>
    <reviewItem>
      <errorID>8776dbaf-fd61-45e5-92af-e5826e9adde3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23919F5</paraID>
      <start>77</start>
      <end>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5c530f-da51-4893-9d1e-558b55ddb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1481</Words>
  <Characters>1571</Characters>
  <Lines>12</Lines>
  <Paragraphs>3</Paragraphs>
  <TotalTime>86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2022-12-30T09:35:00Z</dcterms:created>
  <dc:creator>许丽嫦</dc:creator>
  <cp:lastModifiedBy>Zeng</cp:lastModifiedBy>
  <cp:lastPrinted>2025-12-26T07:08:00Z</cp:lastPrinted>
  <dcterms:modified xsi:type="dcterms:W3CDTF">2026-03-24T02:17:11Z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3E710D4D94734DD19B39B0972891CF5D_12</vt:lpwstr>
  </property>
  <property fmtid="{D5CDD505-2E9C-101B-9397-08002B2CF9AE}" pid="4" name="KSOTemplateDocerSaveRecord">
    <vt:lpwstr>eyJoZGlkIjoiZDY2ODAwY2M4OWMzOWE3OTA0NzMyYWE2MjczNjQ1MzkiLCJ1c2VySWQiOiIxMDc3Njg1NjgyIn0=</vt:lpwstr>
  </property>
</Properties>
</file>