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广东省政府采购</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b/>
          <w:color w:val="auto"/>
          <w:sz w:val="48"/>
          <w:highlight w:val="none"/>
        </w:rPr>
      </w:pPr>
      <w:r>
        <w:rPr>
          <w:rFonts w:hint="eastAsia" w:ascii="宋体" w:hAnsi="宋体" w:eastAsia="宋体" w:cs="宋体"/>
          <w:b/>
          <w:color w:val="auto"/>
          <w:sz w:val="48"/>
          <w:highlight w:val="none"/>
        </w:rPr>
        <w:t>公开招标文件</w:t>
      </w:r>
    </w:p>
    <w:p>
      <w:pPr>
        <w:spacing w:line="360" w:lineRule="auto"/>
        <w:jc w:val="center"/>
        <w:rPr>
          <w:rFonts w:ascii="宋体" w:hAnsi="宋体" w:eastAsia="宋体" w:cs="宋体"/>
          <w:b/>
          <w:color w:val="auto"/>
          <w:sz w:val="48"/>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采购计划编号：441900030-2025-00974</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采购项目编号：441900030-2025-00974</w:t>
      </w:r>
    </w:p>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eastAsia="zh-CN"/>
        </w:rPr>
        <w:t>东莞市沙田镇政务服务中心综合服务团队服务采购项目</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采购人：</w:t>
      </w:r>
      <w:r>
        <w:rPr>
          <w:rFonts w:hint="eastAsia" w:ascii="宋体" w:hAnsi="宋体" w:eastAsia="宋体" w:cs="宋体"/>
          <w:b/>
          <w:color w:val="auto"/>
          <w:sz w:val="24"/>
          <w:highlight w:val="none"/>
          <w:lang w:eastAsia="zh-CN"/>
        </w:rPr>
        <w:t>东莞市沙田镇政务服务中心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采购代理机构：广东政通招标有限公司</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color w:val="auto"/>
          <w:highlight w:val="none"/>
        </w:rPr>
      </w:pPr>
      <w:r>
        <w:rPr>
          <w:rFonts w:hint="eastAsia" w:ascii="宋体" w:hAnsi="宋体" w:eastAsia="宋体" w:cs="宋体"/>
          <w:b/>
          <w:color w:val="auto"/>
          <w:sz w:val="36"/>
          <w:highlight w:val="none"/>
        </w:rPr>
        <w:t>第一章 投标邀请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广东政通招标有限公司受</w:t>
      </w:r>
      <w:r>
        <w:rPr>
          <w:rFonts w:hint="eastAsia" w:ascii="宋体" w:hAnsi="宋体" w:eastAsia="宋体" w:cs="宋体"/>
          <w:color w:val="auto"/>
          <w:highlight w:val="none"/>
          <w:lang w:eastAsia="zh-CN"/>
        </w:rPr>
        <w:t>东莞市沙田镇政务服务中心</w:t>
      </w:r>
      <w:r>
        <w:rPr>
          <w:rFonts w:hint="eastAsia" w:ascii="宋体" w:hAnsi="宋体" w:eastAsia="宋体" w:cs="宋体"/>
          <w:color w:val="auto"/>
          <w:highlight w:val="none"/>
        </w:rPr>
        <w:t>的委托，采用公开招标方式组织采购</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。欢迎符合资格条件的国内供应商参加投标。</w:t>
      </w:r>
    </w:p>
    <w:p>
      <w:pPr>
        <w:spacing w:line="360" w:lineRule="auto"/>
        <w:outlineLvl w:val="1"/>
        <w:rPr>
          <w:rFonts w:ascii="宋体" w:hAnsi="宋体" w:eastAsia="宋体" w:cs="宋体"/>
          <w:color w:val="auto"/>
          <w:highlight w:val="none"/>
        </w:rPr>
      </w:pPr>
      <w:r>
        <w:rPr>
          <w:rFonts w:hint="eastAsia" w:ascii="宋体" w:hAnsi="宋体" w:eastAsia="宋体" w:cs="宋体"/>
          <w:b/>
          <w:color w:val="auto"/>
          <w:sz w:val="28"/>
          <w:highlight w:val="none"/>
        </w:rPr>
        <w:t>一.项目概述</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1.名称与编号</w:t>
      </w:r>
    </w:p>
    <w:p>
      <w:pPr>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东莞市沙田镇政务服务中心综合服务团队服务采购项目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采购计划编号：441900030-2025-00974</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采购项目编号：441900030-2025-00974</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lang w:eastAsia="zh-CN"/>
        </w:rPr>
        <w:t>采购方</w:t>
      </w:r>
      <w:r>
        <w:rPr>
          <w:rFonts w:hint="eastAsia" w:ascii="宋体" w:hAnsi="宋体" w:eastAsia="宋体" w:cs="宋体"/>
          <w:color w:val="auto"/>
          <w:highlight w:val="none"/>
        </w:rPr>
        <w:t>式：公开招标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7,874,625.00</w:t>
      </w:r>
      <w:r>
        <w:rPr>
          <w:rFonts w:hint="eastAsia" w:ascii="宋体" w:hAnsi="宋体" w:eastAsia="宋体" w:cs="宋体"/>
          <w:color w:val="auto"/>
          <w:highlight w:val="none"/>
        </w:rPr>
        <w:t>元</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2.项目内容及需求情况（采购项目技术规格、参数及要求）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采购包预算金额：</w:t>
      </w:r>
      <w:r>
        <w:rPr>
          <w:rFonts w:hint="eastAsia" w:ascii="宋体" w:hAnsi="宋体" w:eastAsia="宋体" w:cs="宋体"/>
          <w:color w:val="auto"/>
          <w:highlight w:val="none"/>
          <w:lang w:eastAsia="zh-CN"/>
        </w:rPr>
        <w:t>7,874,625.00</w:t>
      </w:r>
      <w:r>
        <w:rPr>
          <w:rFonts w:hint="eastAsia" w:ascii="宋体" w:hAnsi="宋体" w:eastAsia="宋体" w:cs="宋体"/>
          <w:color w:val="auto"/>
          <w:highlight w:val="none"/>
        </w:rPr>
        <w:t>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1230"/>
        <w:gridCol w:w="1814"/>
        <w:gridCol w:w="1266"/>
        <w:gridCol w:w="927"/>
        <w:gridCol w:w="1476"/>
        <w:gridCol w:w="8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136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品目名称</w:t>
            </w:r>
          </w:p>
        </w:tc>
        <w:tc>
          <w:tcPr>
            <w:tcW w:w="20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采购标的</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数量（单位）</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技术规格、参数及要求</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品目预算(元)</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1-1</w:t>
            </w:r>
          </w:p>
        </w:tc>
        <w:tc>
          <w:tcPr>
            <w:tcW w:w="1368"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其他服务</w:t>
            </w:r>
          </w:p>
        </w:tc>
        <w:tc>
          <w:tcPr>
            <w:tcW w:w="2052"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东莞市沙田镇政务服务中心综合服务团队服务采购项目</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1.0000(项)</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详见第二章</w:t>
            </w:r>
          </w:p>
        </w:tc>
        <w:tc>
          <w:tcPr>
            <w:tcW w:w="977"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7,874,625.00</w:t>
            </w:r>
          </w:p>
        </w:tc>
        <w:tc>
          <w:tcPr>
            <w:tcW w:w="97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否</w:t>
            </w: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本采购包不接受联合体投标</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合同履行期限：</w:t>
      </w:r>
      <w:r>
        <w:rPr>
          <w:rFonts w:hint="eastAsia" w:ascii="宋体" w:hAnsi="宋体" w:eastAsia="宋体" w:cs="宋体"/>
          <w:color w:val="auto"/>
          <w:highlight w:val="none"/>
          <w:lang w:eastAsia="zh-CN"/>
        </w:rPr>
        <w:t>2026年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月1日至2027年12月31日。（具体以合同签订时间为准）</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二.投标人的资格要求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1.投标人应具备《中华人民共和国政府采购法》第二十二条规定的条件，提供下列材料：</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 w:val="22"/>
          <w:szCs w:val="22"/>
          <w:highlight w:val="none"/>
        </w:rPr>
        <w:t xml:space="preserve">有依法缴纳税收和社会保障资金的良好记录：投标（响应）文件中提供《资格条件承诺函》，可参考公告附件格式。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3）具有良好的商业信誉和健全的财务会计制度：投标（响应）文件中提供《资格条件承诺函》，可参考公告附件格式。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4）履行合同所必需的设备和专业技术能力：投标（响应）文件中提供《资格条件承诺函》，可参考公告附件格式。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5）参加采购活动前3年内，在经营活动中没有重大违法记录：</w:t>
      </w:r>
      <w:r>
        <w:rPr>
          <w:rFonts w:hint="eastAsia" w:ascii="宋体" w:hAnsi="宋体" w:eastAsia="宋体" w:cs="宋体"/>
          <w:color w:val="auto"/>
          <w:sz w:val="22"/>
          <w:szCs w:val="22"/>
          <w:highlight w:val="none"/>
        </w:rPr>
        <w:t xml:space="preserve">投标（响应）文件中提供《资格条件承诺函》，可参考公告附件格式。 </w:t>
      </w:r>
      <w:r>
        <w:rPr>
          <w:rFonts w:hint="eastAsia" w:ascii="宋体" w:hAnsi="宋体" w:eastAsia="宋体" w:cs="宋体"/>
          <w:color w:val="auto"/>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2.落实政府采购政策需满足的资格要求：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采购包1：本项目整体专门面向中小企业采购。供应商须符合本项目采购标的对应行业（本项目行业为：</w:t>
      </w:r>
      <w:r>
        <w:rPr>
          <w:rFonts w:hint="eastAsia" w:ascii="宋体" w:hAnsi="宋体" w:eastAsia="宋体" w:cs="宋体"/>
          <w:color w:val="auto"/>
          <w:highlight w:val="none"/>
          <w:lang w:val="en-US" w:eastAsia="zh-CN"/>
        </w:rPr>
        <w:t>租赁和商务服务业</w:t>
      </w:r>
      <w:r>
        <w:rPr>
          <w:rFonts w:hint="eastAsia" w:ascii="宋体" w:hAnsi="宋体" w:eastAsia="宋体" w:cs="宋体"/>
          <w:color w:val="auto"/>
          <w:highlight w:val="none"/>
        </w:rPr>
        <w:t>）的政策划分标准。监狱企业、残疾人福利单位视同小型、微型企业。（注：中小企业以供应商填写的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3.本项目特定的资格要求：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1)供应商未被列入“信用中国”网站(www.creditchina.gov.cn)“记录失信被执行人或税收违法黑名单”记录名单；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spacing w:line="360" w:lineRule="auto"/>
        <w:rPr>
          <w:rFonts w:ascii="宋体" w:hAnsi="宋体" w:eastAsia="宋体" w:cs="宋体"/>
          <w:color w:val="auto"/>
          <w:highlight w:val="none"/>
        </w:rPr>
      </w:pP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三.获取招标文件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时间：详见招标公告及其变更公告（如有）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地点：详见招标公告及其变更公告（如有）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售价：免费</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四.提交投标文件截止时间、开标时间和地点：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提交投标文件截止时间和开标时间：详见招标公告及其变更公告（如有）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（自招标文件开始发出之日起至投标人提交投标文件截止之日止，不得少于20日）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地点：详见招标公告及其变更公告（如有）</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五.公告期限、发布公告的媒介：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1、公告期限：自本公告发布之日起不得少于5个工作日。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2、发布公告的媒介：中国政府采购网(www.ccgp.gov.cn)、广东省政府采购网(https://gdgpo.czt.gd.gov.cn/)；</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六.本项目联系方式：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1.采购人信息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东莞市沙田镇政务服务中心</w:t>
      </w:r>
    </w:p>
    <w:p>
      <w:pPr>
        <w:spacing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东莞市沙田镇港口大道</w:t>
      </w:r>
      <w:r>
        <w:rPr>
          <w:rFonts w:hint="eastAsia" w:ascii="宋体" w:hAnsi="宋体" w:eastAsia="宋体" w:cs="宋体"/>
          <w:color w:val="auto"/>
          <w:highlight w:val="none"/>
          <w:lang w:val="en-US" w:eastAsia="zh-CN"/>
        </w:rPr>
        <w:t>660号沙田镇政务服务中心</w:t>
      </w:r>
    </w:p>
    <w:p>
      <w:pPr>
        <w:spacing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0769-21013067</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2.采购代理机构信息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名称：广东政通招标有限公司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地址：东莞市南城街道鸿福路199号（市民服务中心）411室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联系方式：0769-22881803</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3.项目联系方式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项目联系人：杨俊平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电话：0769-22881803</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4.技术支持联系方式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云平台联系方式：400-183-2999</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数字证书CA技术服务热线：400-887-6133</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采购代理机构：广东政通招标有限公司</w:t>
      </w: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第二章 采购需求</w:t>
      </w:r>
    </w:p>
    <w:p>
      <w:pPr>
        <w:shd w:val="clea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为落实统一政务服务事项收件标准服务和12345工单标准化受理。实现“马上办、网上办、就近办、一次办”政务服务模式，沙田镇政务服务中心通过</w:t>
      </w:r>
      <w:r>
        <w:rPr>
          <w:rFonts w:hint="eastAsia" w:ascii="宋体" w:hAnsi="宋体" w:eastAsia="宋体" w:cs="宋体"/>
          <w:color w:val="auto"/>
          <w:sz w:val="21"/>
          <w:szCs w:val="21"/>
          <w:highlight w:val="none"/>
          <w:lang w:eastAsia="zh-CN"/>
        </w:rPr>
        <w:t>采购人力资源</w:t>
      </w:r>
      <w:r>
        <w:rPr>
          <w:rFonts w:hint="eastAsia" w:ascii="宋体" w:hAnsi="宋体" w:eastAsia="宋体" w:cs="宋体"/>
          <w:color w:val="auto"/>
          <w:sz w:val="21"/>
          <w:szCs w:val="21"/>
          <w:highlight w:val="none"/>
        </w:rPr>
        <w:t>服务方式，以合理的人力资源服务方案设计及服务实施，</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综合</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的服务需求，提供</w:t>
      </w:r>
      <w:r>
        <w:rPr>
          <w:rFonts w:hint="eastAsia" w:ascii="宋体" w:hAnsi="宋体" w:eastAsia="宋体" w:cs="宋体"/>
          <w:color w:val="auto"/>
          <w:sz w:val="21"/>
          <w:szCs w:val="21"/>
          <w:highlight w:val="none"/>
          <w:lang w:val="en-US" w:eastAsia="zh-CN"/>
        </w:rPr>
        <w:t>沙田镇政务服务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中心综合服务团队服务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正常运行。</w:t>
      </w:r>
    </w:p>
    <w:p>
      <w:pPr>
        <w:keepNext w:val="0"/>
        <w:keepLines w:val="0"/>
        <w:pageBreakBefore w:val="0"/>
        <w:widowControl w:val="0"/>
        <w:kinsoku/>
        <w:wordWrap/>
        <w:overflowPunct/>
        <w:topLinePunct w:val="0"/>
        <w:autoSpaceDE/>
        <w:autoSpaceDN/>
        <w:bidi w:val="0"/>
        <w:adjustRightInd/>
        <w:snapToGrid/>
        <w:spacing w:line="360" w:lineRule="auto"/>
        <w:ind w:firstLine="4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中标人通过</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服务人员派驻</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完成大厅政务服务事项的咨询解答、导办、收件、资料审核、物料流转、发证、12345政府热线工单处理、技术支撑等各项工作；</w:t>
      </w:r>
      <w:r>
        <w:rPr>
          <w:rFonts w:hint="eastAsia" w:ascii="宋体" w:hAnsi="宋体" w:eastAsia="宋体" w:cs="宋体"/>
          <w:color w:val="auto"/>
          <w:sz w:val="21"/>
          <w:szCs w:val="21"/>
          <w:highlight w:val="none"/>
        </w:rPr>
        <w:t>通过公共培训、日常管理、薪酬设计、考核、离职补充等人力资源服务确保项目正常运营；协助采购人进行大厅其他运营服务支撑工作。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b/>
          <w:bCs/>
          <w:color w:val="auto"/>
          <w:highlight w:val="none"/>
        </w:rPr>
      </w:pPr>
      <w:r>
        <w:rPr>
          <w:rFonts w:hint="eastAsia" w:ascii="宋体" w:hAnsi="宋体" w:eastAsia="宋体" w:cs="宋体"/>
          <w:b/>
          <w:bCs/>
          <w:color w:val="auto"/>
          <w:highlight w:val="none"/>
        </w:rPr>
        <w:t>采购包1（</w:t>
      </w:r>
      <w:r>
        <w:rPr>
          <w:rFonts w:hint="eastAsia" w:ascii="宋体" w:hAnsi="宋体" w:eastAsia="宋体" w:cs="宋体"/>
          <w:b/>
          <w:bCs/>
          <w:color w:val="auto"/>
          <w:highlight w:val="none"/>
          <w:lang w:eastAsia="zh-CN"/>
        </w:rPr>
        <w:t>东莞市沙田镇政务服务中心综合服务团队服务采购项目</w:t>
      </w:r>
      <w:r>
        <w:rPr>
          <w:rFonts w:hint="eastAsia" w:ascii="宋体" w:hAnsi="宋体" w:eastAsia="宋体" w:cs="宋体"/>
          <w:b/>
          <w:bCs/>
          <w:color w:val="auto"/>
          <w:highlight w:val="none"/>
        </w:rPr>
        <w:t>）：</w:t>
      </w:r>
    </w:p>
    <w:p>
      <w:pPr>
        <w:shd w:val="clear"/>
        <w:spacing w:line="360" w:lineRule="auto"/>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1.主要商务要求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6"/>
        <w:gridCol w:w="6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2026年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月1日至2027年12月31日。（具体以合同签订时间为准）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东莞市港口大道沙田段660号沙田镇政务服务中心或采购人指定办公场所。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按照每个季度支付费用，支付比例100%，本项目共分8期支付，每期支付比例为合同金额12.5%，由采购人在合同签订后并且中标人提交等额发票等请款资料后30个工作日内向中标人支付，（实际支付金额须按上期运营服务考核结果进行核算），</w:t>
            </w:r>
            <w:r>
              <w:rPr>
                <w:rFonts w:hint="eastAsia" w:ascii="宋体" w:hAnsi="宋体" w:eastAsia="宋体" w:cs="宋体"/>
                <w:color w:val="auto"/>
                <w:sz w:val="21"/>
                <w:szCs w:val="21"/>
                <w:highlight w:val="none"/>
              </w:rPr>
              <w:t>如遇中标人拖欠工资、处于经营情况发生重大变化的特殊情况下，采购人有权暂停付款。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1期：由采购人对服务的质量、规格和数量及其他</w:t>
            </w:r>
            <w:r>
              <w:rPr>
                <w:rFonts w:hint="eastAsia" w:ascii="宋体" w:hAnsi="宋体" w:eastAsia="宋体" w:cs="宋体"/>
                <w:color w:val="auto"/>
                <w:sz w:val="21"/>
                <w:szCs w:val="21"/>
                <w:highlight w:val="none"/>
                <w:lang w:val="en-US" w:eastAsia="zh-CN"/>
              </w:rPr>
              <w:t>方面</w:t>
            </w:r>
            <w:r>
              <w:rPr>
                <w:rFonts w:hint="eastAsia" w:ascii="宋体" w:hAnsi="宋体" w:eastAsia="宋体" w:cs="宋体"/>
                <w:color w:val="auto"/>
                <w:sz w:val="21"/>
                <w:szCs w:val="21"/>
                <w:highlight w:val="none"/>
              </w:rPr>
              <w:t>进行检验。如发现质量、规格和数量等任何一项与招标要求规定不符，采购人有权拒绝接受。对于中标供应商违反采购合同约定的行为，采购人应当及时处理，依法追究其违约责任。（1）履约验收主体：</w:t>
            </w:r>
            <w:r>
              <w:rPr>
                <w:rFonts w:hint="eastAsia" w:ascii="宋体" w:hAnsi="宋体" w:eastAsia="宋体" w:cs="宋体"/>
                <w:color w:val="auto"/>
                <w:sz w:val="21"/>
                <w:szCs w:val="21"/>
                <w:highlight w:val="none"/>
                <w:lang w:val="en-US" w:eastAsia="zh-CN"/>
              </w:rPr>
              <w:t>沙田镇政务服务中心</w:t>
            </w:r>
            <w:r>
              <w:rPr>
                <w:rFonts w:hint="eastAsia" w:ascii="宋体" w:hAnsi="宋体" w:eastAsia="宋体" w:cs="宋体"/>
                <w:color w:val="auto"/>
                <w:sz w:val="21"/>
                <w:szCs w:val="21"/>
                <w:highlight w:val="none"/>
              </w:rPr>
              <w:t>。（2）履约验收程序：中标供应商应负责在项目验收前将项目实施过程中产生的全部各种相关各阶段文档整理好装订提交。（3）履约验收内容：技术和商务要求、质量符合用户需求书及合同的规定。（4）履约验收标准：货物及服务应符合招标文件中对于技术性能要求所述的标准；如果没有提及适用标准，则应符合国家标准或行业标准。这些标准必须是有关机构发布的最新版本的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本项目按总价报价，报价包含：人员应发工资、五险一金、离职补偿金、残保金、办公经费、伙食费补助、培训费、差旅费、年终绩效、管理费、税费及合同实施过程中的不可预见费用等全部费用。</w:t>
            </w:r>
          </w:p>
        </w:tc>
      </w:tr>
    </w:tbl>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hd w:val="clear"/>
        <w:spacing w:line="360" w:lineRule="auto"/>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2.技术标准与要求</w:t>
      </w:r>
    </w:p>
    <w:tbl>
      <w:tblPr>
        <w:tblStyle w:val="18"/>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83"/>
        <w:gridCol w:w="1645"/>
        <w:gridCol w:w="484"/>
        <w:gridCol w:w="533"/>
        <w:gridCol w:w="1482"/>
        <w:gridCol w:w="1549"/>
        <w:gridCol w:w="91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7"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83"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品目名称</w:t>
            </w:r>
          </w:p>
        </w:tc>
        <w:tc>
          <w:tcPr>
            <w:tcW w:w="1645"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484"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33"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482"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分项预算单价（元）</w:t>
            </w:r>
          </w:p>
        </w:tc>
        <w:tc>
          <w:tcPr>
            <w:tcW w:w="1549"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分项预算总价（元）</w:t>
            </w:r>
          </w:p>
        </w:tc>
        <w:tc>
          <w:tcPr>
            <w:tcW w:w="914"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所属行业</w:t>
            </w:r>
          </w:p>
        </w:tc>
        <w:tc>
          <w:tcPr>
            <w:tcW w:w="810"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3"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其他服务</w:t>
            </w:r>
          </w:p>
        </w:tc>
        <w:tc>
          <w:tcPr>
            <w:tcW w:w="1645"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东莞市沙田镇政务服务中心综合服务团队服务采购项目</w:t>
            </w:r>
          </w:p>
        </w:tc>
        <w:tc>
          <w:tcPr>
            <w:tcW w:w="48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53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7,874,625.00</w:t>
            </w:r>
          </w:p>
        </w:tc>
        <w:tc>
          <w:tcPr>
            <w:tcW w:w="1549"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7,874,625.00</w:t>
            </w:r>
          </w:p>
        </w:tc>
        <w:tc>
          <w:tcPr>
            <w:tcW w:w="914"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租赁和商务服务业</w:t>
            </w:r>
          </w:p>
        </w:tc>
        <w:tc>
          <w:tcPr>
            <w:tcW w:w="81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pStyle w:val="6"/>
        <w:bidi w:val="0"/>
        <w:rPr>
          <w:rFonts w:hint="eastAsia"/>
        </w:rPr>
      </w:pPr>
      <w:r>
        <w:rPr>
          <w:rFonts w:hint="eastAsia"/>
          <w:lang w:val="en-US" w:eastAsia="zh-CN"/>
        </w:rPr>
        <w:t xml:space="preserve">一、服务内容 </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本项目由</w:t>
      </w:r>
      <w:r>
        <w:rPr>
          <w:rFonts w:hint="eastAsia" w:ascii="宋体" w:hAnsi="宋体" w:eastAsia="宋体" w:cs="宋体"/>
          <w:color w:val="000000"/>
          <w:kern w:val="0"/>
          <w:sz w:val="21"/>
          <w:szCs w:val="21"/>
          <w:lang w:val="en-US" w:eastAsia="zh-CN" w:bidi="ar"/>
        </w:rPr>
        <w:t>沙田镇政务服务中心</w:t>
      </w:r>
      <w:r>
        <w:rPr>
          <w:rFonts w:hint="eastAsia" w:ascii="宋体" w:hAnsi="宋体" w:eastAsia="宋体" w:cs="宋体"/>
          <w:sz w:val="21"/>
          <w:szCs w:val="21"/>
        </w:rPr>
        <w:t>与供应商签订《</w:t>
      </w:r>
      <w:r>
        <w:rPr>
          <w:rFonts w:hint="eastAsia" w:ascii="宋体" w:hAnsi="宋体" w:eastAsia="宋体" w:cs="宋体"/>
          <w:color w:val="000000"/>
          <w:kern w:val="0"/>
          <w:sz w:val="21"/>
          <w:szCs w:val="21"/>
          <w:lang w:val="en-US" w:eastAsia="zh-CN" w:bidi="ar"/>
        </w:rPr>
        <w:t>沙田镇政务服务中心劳务服务服务采购项目</w:t>
      </w:r>
      <w:r>
        <w:rPr>
          <w:rFonts w:hint="eastAsia" w:ascii="宋体" w:hAnsi="宋体" w:eastAsia="宋体" w:cs="宋体"/>
          <w:sz w:val="21"/>
          <w:szCs w:val="21"/>
        </w:rPr>
        <w:t>》，</w:t>
      </w:r>
      <w:r>
        <w:rPr>
          <w:rFonts w:hint="eastAsia" w:ascii="宋体" w:hAnsi="宋体" w:eastAsia="宋体" w:cs="宋体"/>
          <w:sz w:val="21"/>
          <w:szCs w:val="21"/>
          <w:lang w:eastAsia="zh-CN"/>
        </w:rPr>
        <w:t>采购人为</w:t>
      </w:r>
      <w:r>
        <w:rPr>
          <w:rFonts w:hint="eastAsia" w:ascii="宋体" w:hAnsi="宋体" w:eastAsia="宋体" w:cs="宋体"/>
          <w:color w:val="000000"/>
          <w:kern w:val="0"/>
          <w:sz w:val="21"/>
          <w:szCs w:val="21"/>
          <w:lang w:val="en-US" w:eastAsia="zh-CN" w:bidi="ar"/>
        </w:rPr>
        <w:t>沙田镇政务服务中心</w:t>
      </w:r>
      <w:r>
        <w:rPr>
          <w:rFonts w:hint="eastAsia" w:ascii="宋体" w:hAnsi="宋体" w:eastAsia="宋体" w:cs="宋体"/>
          <w:sz w:val="21"/>
          <w:szCs w:val="21"/>
        </w:rPr>
        <w:t>。本项目由供应商根据招标的服务内容和需求提供相应的服务。采购人对于服务内容中的各项专项服务具有监督权和协调权。供应商必须保证本专项服务在实施过程中的稳定性，若有变化，需提前20天以书面形式通知采购人。为保证本专项服务的质量，供应商须严格按照确定的服务内容要求为采购人提供服务，采购人按照使用单位给出的绩效考核得分情况进行服务费用的支付。</w:t>
      </w:r>
      <w:r>
        <w:rPr>
          <w:rFonts w:hint="eastAsia" w:ascii="宋体" w:hAnsi="宋体" w:eastAsia="宋体" w:cs="宋体"/>
          <w:sz w:val="21"/>
          <w:szCs w:val="21"/>
          <w:lang w:eastAsia="zh-CN"/>
        </w:rPr>
        <w:t>以下为项目服务内容：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（1）中标人按照采购人要求，在采购人指定地点提供符合的服务，服务内容包括：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业务导办服务。负责政务服务中心办事群众的接待和有序分流引导工作；根据群众办理事项需求提供取号、服务流程接待或引导、资料填写辅导和设备使用指导；耐心解答市民的咨询，清晰引导群众办理审批事宜，对群众在线申报提供辅导。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②窗口综合业务受理服务。通过设置受理窗口岗位，面向市民或企业，提供大厅政务服务事项的业务收件（证）、经办、咨询等工作。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③税务窗口业务咨询受理服务。通过设置税务业务窗口岗位，受理税务登记，税费申报征收等相关的税务事项。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④婚姻登记受理服务。通过设置婚姻登记员岗位，对公民有关婚姻状况声明的监誓、审查当事人是否具有婚姻登记的条件、签发结婚证、离婚证、补办证件等。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⑤物料流转服务。通过设置物料流转岗位，负责各物料流转点的物料流转工作，与物流部门建立高效衔接机制，做好全市通办政务服务事项的物料流转等工作。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⑥综合出件（证）服务。按政务服务标准取件要求，负责发放综合办事窗口办理结果。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⑦12345政府热线处理。通过设置12345政府热线处理岗，协助12345政府热线工单处理工作，负责诉求受理、记录、转派、跟踪、督办、回访等全流程服务。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⑧政务综合服务。协助接听市民电话，倾听市民诉求问题，完成信息登记、分类、转办、回访等工作。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⑨技术支撑服务。设置技术支撑岗，加强数字政府工作，并配合处理政务服务中心大厅硬件故障及维护处理，协助政务大厅信息化建设工作。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⑩大厅日常管理。通过设置大厅管理岗位，负责大厅工作人员的日常行为规范管理 、考勤管理等；负责做好大厅突发情况和投诉事件处理及预防；负责业务满意度调研、业务管理、数据分析等协助工作。 采购人交办的与政务服务有关的其他工作。 </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）中标人</w:t>
      </w:r>
      <w:r>
        <w:rPr>
          <w:rFonts w:hint="eastAsia" w:ascii="宋体" w:hAnsi="宋体" w:eastAsia="宋体" w:cs="宋体"/>
          <w:sz w:val="21"/>
          <w:szCs w:val="21"/>
        </w:rPr>
        <w:t>应根据采购人的服务要求保质保量实施服务内容，本专项服务中涉及的服务人员的挑选由采购人进行考试确认决定。供应商有义务及时向采购人提供服务人员的有关个人资料（包括但不限于投入服务人员的简历、花名册、身份证、学历（学位）证书及验证报告复印件等供采购人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color w:val="000000"/>
          <w:kern w:val="0"/>
          <w:sz w:val="21"/>
          <w:szCs w:val="21"/>
          <w:lang w:val="en-US" w:eastAsia="zh-CN" w:bidi="ar"/>
        </w:rPr>
        <w:t xml:space="preserve">中标人负责服务人员职业能力管理提升建设，持续跟进服务人员工作动态，包括演练 、入离职管理、培训管理、薪酬管理、绩效管理、服务表现跟踪、突发事件处理情况等， 配合采购人做好政务服务事项专业培训等。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（4）服务人员派驻到服务地点前，中标人组织服务人员开展职业素养培训和公共职业培训，并组织服务人员参与采购人开展的业务知识培训；中标人应按采购人要求定期组织服务 人员开展技能提升培训或活动。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（5）中标人提供完善的支撑服务，对服务人员建立科学合理的薪酬设计、激励机制、绩效考核机制、激励机制、退出机制等。主要如下：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①中标人根据岗位性质，合理设计完善的薪酬方案及激励机制。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②中标人根据服务人员岗位职责及要求，结合采购人服务要求，制定绩效考核机制，由中标人主导，采购人参与。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③服务人员主动离职，中标人需提前 2 日书面通知采购人，并按规定补充人员；因服务不达标、市民严重投诉、违反相关规章制度等，采购人有权退回中标人，由中标人按规定时间替换人员。 </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（6）中标人协助采购人的关于大厅运营、服务支撑等其他工作。</w:t>
      </w:r>
    </w:p>
    <w:p>
      <w:pPr>
        <w:pStyle w:val="6"/>
        <w:bidi w:val="0"/>
        <w:rPr>
          <w:rFonts w:hint="eastAsia" w:eastAsia="宋体"/>
          <w:lang w:val="en-US" w:eastAsia="zh-CN"/>
        </w:rPr>
      </w:pPr>
      <w:r>
        <w:rPr>
          <w:rFonts w:hint="eastAsia" w:eastAsia="宋体"/>
          <w:lang w:val="en-US" w:eastAsia="zh-CN"/>
        </w:rPr>
        <w:t>二、项目要求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（1）服务能力要求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 中标人必须按采购方要求，将符合要求的服务人员在合同签订之日起15日内安排到位。在服务期间，如有人员发生变动时，应提前通报采购方，且保证人员流失后5个工作日内补充完毕。为了确保人员质量，采购方需对中标人派驻的服务人员的执业能力进行复核。</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② 管理能力。中标人具备机关单位服务人员管理能力；具备5年以上为机关单位提供人力资源服务的经验，有政务服务中心同类项目管理经验。中标人须指定项目管理人员，负责服务人员的日常管理和监督。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 劳动保障能力。中标人须为服务人员办理完备的劳动关系手续，包括但不限于与服务人员签订劳动合同、办理社会保险、住房公积金及残保金缴纳、办理工伤理赔相关手续、薪酬福利的发放及个人所得税代缴、服务人员人事档案的保管。如因此产生的劳动纠纷由中标人全权负责，与采购人无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④ 应急处理能力。中标人需提供对突发事件的应急预案，并为服务人员进行培训演练。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⑤ 支撑服务。成交服务商必须提供完善的综合窗口服务。对服务人员建立科学合理的薪酬 设计方案、绩效考核机制、激励机制、退出机制等。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（2）服务执行要求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① 中标人须指定至少2名项目管理人员，负责服务人员的日常管理和监督。全面负责项目各项服务执行和服务人员的日常事务管理，协调处理服务人员与采购人之间的关系。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② 中标人服务人员休产假期间，由中标人提前派驻顶岗人员与休产假员工完成工作交接， 并承接休产假员工休假期间服务，中标人负责顶岗期间的有关费用；中标人服务人员如发生除产假外的其他带薪假或事假，由中标人在岗服务人员调配完成休假服务人员工作任务，中标人负责调配期间的有关费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③ 中标人负责服务人员的入离职手续办理、薪酬管理、福利发放、社会保险和住房公积金 办理及个税代扣代缴；按照有关法律法规与服务人员订立书面劳动合同，并根据服务人员考勤、考核、培训情况、奖惩等资料情况建立外包人员人事信息档案，并负责服务人员的档案管理、计生关系管理等；提供包括但不限于服务人员档案表、花名册、身份证及学历证复印件等供采购人备案。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④ 中标人负责服务人员到岗前的职业素养培训和公共执业培训，并组织服务人员一年不少于4次的技能提升培训或活动。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⑤ 中标人定期与采购人共同对服务人员进行考核，由采购人现场监督服务人员工作，并委托中标人进行服务人员工作考核，相关考核、考勤和奖惩资料由中标人派驻现场管理岗提供，由采购人复核，中标人根据复核结果及时足额给服务人员发放工资福利。 </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⑥服务供应商应提供其安排在本项目中的服务人员的基本劳动保障。如因此产生的劳动纠纷由服务供应商全权负责，与采购人无关。（供应商须提供承诺函，承诺函格式自拟。）</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服务保障要求</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服务人员要求由采购人根据项目所需人员的学历、专业和特点以及数量进行设定，由服务供应商进行招聘后，将拟录用人员提供给采购人复试确认，本项目的项目运营服务费包括招聘费，采购人不再另行支付招聘费用。</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服务供应商负责按照采购人要求提供综合服务团队，已在岗人员经采购人单位考核通过的,不受供应商更换的影响，供应商须承诺：中标后，无条件承接上任服务公司服务人员的工龄，原岗原待遇继续留用，这些人员因自身原因不继续留用的，按照劳动法相关规定处理。中标供应商按照有关法律法规规定与在岗的服务人员订立书面劳动合同，为其在工作所在地办理社会保险手续等，并根据采购人提供的考勤、考核、教育培训、奖惩等资料情况建立人事信息档案。对新招的服务人员，应在规定时间内办齐所有用工手续，并提供包括但不限于人员档案表、花名册、身份证及学历证复印件等供采购人备案。（供应商须提供承诺函并加盖公章，格式自拟。）</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③服务供应商负责服务人员的招聘/录用、退工手续办理、薪酬管理、福利发放、各种社保和住房公积金（五险一金：按照当地社会保险缴费标准和规定）办理及个税代扣代缴。</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④服务供应商负责处理服务期内发生的劳资纠纷。</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⑤服务人员发生工伤事故，由服务供应商以雇主身份进行调查及处理，并为员工进行工伤鉴定、工伤待遇申报。</w:t>
      </w:r>
    </w:p>
    <w:p>
      <w:pPr>
        <w:spacing w:line="360" w:lineRule="auto"/>
        <w:ind w:left="0"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⑥服务供应商应及时掌握国家和省有关劳动标准、劳动条件、工资福利、社会保险等方面的最新政策动态并知会采购人，积极配合采购人对新政策规定的组织实施。</w:t>
      </w:r>
    </w:p>
    <w:p>
      <w:pPr>
        <w:pStyle w:val="6"/>
        <w:bidi w:val="0"/>
        <w:rPr>
          <w:rFonts w:hint="eastAsia" w:eastAsia="宋体"/>
          <w:lang w:val="en-US" w:eastAsia="zh-CN"/>
        </w:rPr>
      </w:pPr>
      <w:r>
        <w:rPr>
          <w:rFonts w:hint="eastAsia" w:eastAsia="宋体"/>
          <w:lang w:val="en-US" w:eastAsia="zh-CN"/>
        </w:rPr>
        <w:t>三、服务队伍要求</w:t>
      </w:r>
    </w:p>
    <w:p>
      <w:pPr>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服务团队必须保持稳定，服务期内每月服务人员变更率必须低于10%（采购人主动提出更换及当月新增人员计入变更率）；对每次非采购方意愿的人员替换或者人员流动比例超限，将根据考核采取相应的处罚措施，以保证服务人员的稳定性。</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中标人提供的服务人员条件要求：</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①拥有真实合法的身份证明，男女不限，专业不限；</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②具有本科及以上学历（签订合同时须向采购人提供服务人员的全日制普通高等院校毕业证书）；</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③年龄须35周岁（含35周岁）以下；</w:t>
      </w:r>
      <w:r>
        <w:rPr>
          <w:rFonts w:hint="eastAsia" w:ascii="宋体" w:hAnsi="宋体" w:eastAsia="宋体" w:cs="宋体"/>
          <w:sz w:val="21"/>
          <w:szCs w:val="21"/>
          <w:lang w:eastAsia="zh-CN"/>
        </w:rPr>
        <w:t>原已在岗人员，</w:t>
      </w:r>
      <w:r>
        <w:rPr>
          <w:rFonts w:hint="eastAsia" w:ascii="宋体" w:hAnsi="宋体" w:eastAsia="宋体" w:cs="宋体"/>
          <w:color w:val="auto"/>
          <w:sz w:val="21"/>
          <w:szCs w:val="21"/>
          <w:lang w:eastAsia="zh-CN"/>
        </w:rPr>
        <w:t>经采购人考核</w:t>
      </w:r>
      <w:r>
        <w:rPr>
          <w:rFonts w:hint="eastAsia" w:ascii="宋体" w:hAnsi="宋体" w:eastAsia="宋体" w:cs="宋体"/>
          <w:color w:val="auto"/>
          <w:kern w:val="0"/>
          <w:sz w:val="21"/>
          <w:szCs w:val="21"/>
          <w:lang w:val="en-US" w:eastAsia="zh-CN" w:bidi="ar"/>
        </w:rPr>
        <w:t>通过</w:t>
      </w:r>
      <w:r>
        <w:rPr>
          <w:rFonts w:hint="eastAsia" w:ascii="宋体" w:hAnsi="宋体" w:eastAsia="宋体" w:cs="宋体"/>
          <w:sz w:val="21"/>
          <w:szCs w:val="21"/>
          <w:lang w:eastAsia="zh-CN"/>
        </w:rPr>
        <w:t>的，可放宽年龄要求。</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④身体健康，形象良好；</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⑤熟练计算机操作和WORD、EXCEL等办公软件操作；</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⑥普通话、粤语表达清晰流利，具有较强的文字书写和组织协调能力；</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⑦品行良好，遵纪守法，无违法违纪行为和其他不良记录；</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⑧ 做事细致，待人有礼，服务意识强。</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设立团队组长一名，负责与采购人直接沟通日常管理事项，负责对服务人员团队直接管理，并向采购人汇报工作情况。团队组长除</w:t>
      </w:r>
      <w:r>
        <w:rPr>
          <w:rFonts w:hint="eastAsia" w:ascii="宋体" w:hAnsi="宋体" w:eastAsia="宋体" w:cs="宋体"/>
          <w:sz w:val="21"/>
          <w:szCs w:val="21"/>
          <w:lang w:val="en-US" w:eastAsia="zh-CN"/>
        </w:rPr>
        <w:t>须</w:t>
      </w:r>
      <w:r>
        <w:rPr>
          <w:rFonts w:hint="eastAsia" w:ascii="宋体" w:hAnsi="宋体" w:eastAsia="宋体" w:cs="宋体"/>
          <w:sz w:val="21"/>
          <w:szCs w:val="21"/>
        </w:rPr>
        <w:t>具备服务人员的基本要求外，团队组长</w:t>
      </w:r>
      <w:r>
        <w:rPr>
          <w:rFonts w:hint="eastAsia" w:ascii="宋体" w:hAnsi="宋体" w:eastAsia="宋体" w:cs="宋体"/>
          <w:sz w:val="21"/>
          <w:szCs w:val="21"/>
          <w:lang w:val="en-US" w:eastAsia="zh-CN"/>
        </w:rPr>
        <w:t>须</w:t>
      </w:r>
      <w:r>
        <w:rPr>
          <w:rFonts w:hint="eastAsia" w:ascii="宋体" w:hAnsi="宋体" w:eastAsia="宋体" w:cs="宋体"/>
          <w:sz w:val="21"/>
          <w:szCs w:val="21"/>
        </w:rPr>
        <w:t>具备一年或以上团队管理经验，有政务窗口服务经验优先，且要求细心，责任心强，具备良  好的沟通协调能力及应变处理能力，有团队合作精神；计算机能力良好，能熟练使用word、excel等软件。</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中标人应本着服务至上、诚信为本的宗旨，所派出的专业服务人员应尊重服务对象的自决权、隐私权、知情权、保护其利益，接纳服务对象；能运用专业方法和技巧，解决服务对象的实际问题，根据服务对象的业务事项给予导办引导；热爱公众工作，具有社会责任感和敬业精神，遵守职业操守及中心的管理制度。</w:t>
      </w:r>
    </w:p>
    <w:p>
      <w:pPr>
        <w:pStyle w:val="2"/>
        <w:keepNext w:val="0"/>
        <w:keepLines w:val="0"/>
        <w:pageBreakBefore w:val="0"/>
        <w:kinsoku/>
        <w:wordWrap/>
        <w:overflowPunct/>
        <w:topLinePunct w:val="0"/>
        <w:autoSpaceDE/>
        <w:autoSpaceDN/>
        <w:bidi w:val="0"/>
        <w:adjustRightInd/>
        <w:snapToGrid/>
        <w:spacing w:before="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服务人员需驻点服务，由采购人指定在沙田镇政务服务中心的办公场所。</w:t>
      </w:r>
    </w:p>
    <w:p>
      <w:pPr>
        <w:pStyle w:val="6"/>
        <w:bidi w:val="0"/>
        <w:rPr>
          <w:rFonts w:hint="eastAsia"/>
        </w:rPr>
      </w:pPr>
      <w:r>
        <w:rPr>
          <w:rFonts w:hint="eastAsia"/>
          <w:lang w:val="en-US" w:eastAsia="zh-CN"/>
        </w:rPr>
        <w:t>四、</w:t>
      </w:r>
      <w:r>
        <w:rPr>
          <w:rFonts w:hint="eastAsia"/>
        </w:rPr>
        <w:t>违约责任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未经采购人书面同意，</w:t>
      </w:r>
      <w:r>
        <w:rPr>
          <w:rFonts w:hint="eastAsia" w:ascii="宋体" w:hAnsi="宋体" w:eastAsia="宋体" w:cs="宋体"/>
          <w:sz w:val="21"/>
          <w:szCs w:val="21"/>
          <w:lang w:eastAsia="zh-CN"/>
        </w:rPr>
        <w:t>中标人</w:t>
      </w:r>
      <w:r>
        <w:rPr>
          <w:rFonts w:hint="eastAsia" w:ascii="宋体" w:hAnsi="宋体" w:eastAsia="宋体" w:cs="宋体"/>
          <w:sz w:val="21"/>
          <w:szCs w:val="21"/>
        </w:rPr>
        <w:t>不得将承包项目发包或转包，否则视为</w:t>
      </w:r>
      <w:r>
        <w:rPr>
          <w:rFonts w:hint="eastAsia" w:ascii="宋体" w:hAnsi="宋体" w:eastAsia="宋体" w:cs="宋体"/>
          <w:sz w:val="21"/>
          <w:szCs w:val="21"/>
          <w:lang w:eastAsia="zh-CN"/>
        </w:rPr>
        <w:t>中标人</w:t>
      </w:r>
      <w:r>
        <w:rPr>
          <w:rFonts w:hint="eastAsia" w:ascii="宋体" w:hAnsi="宋体" w:eastAsia="宋体" w:cs="宋体"/>
          <w:sz w:val="21"/>
          <w:szCs w:val="21"/>
        </w:rPr>
        <w:t>违约，采购人可以上报监督管理部门后解除本合同，造成重大影响的，采购人将依法追究</w:t>
      </w:r>
      <w:r>
        <w:rPr>
          <w:rFonts w:hint="eastAsia" w:ascii="宋体" w:hAnsi="宋体" w:eastAsia="宋体" w:cs="宋体"/>
          <w:sz w:val="21"/>
          <w:szCs w:val="21"/>
          <w:lang w:eastAsia="zh-CN"/>
        </w:rPr>
        <w:t>中标人</w:t>
      </w:r>
      <w:r>
        <w:rPr>
          <w:rFonts w:hint="eastAsia" w:ascii="宋体" w:hAnsi="宋体" w:eastAsia="宋体" w:cs="宋体"/>
          <w:sz w:val="21"/>
          <w:szCs w:val="21"/>
        </w:rPr>
        <w:t>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未经采购人书面同意，</w:t>
      </w:r>
      <w:r>
        <w:rPr>
          <w:rFonts w:hint="eastAsia" w:ascii="宋体" w:hAnsi="宋体" w:eastAsia="宋体" w:cs="宋体"/>
          <w:sz w:val="21"/>
          <w:szCs w:val="21"/>
          <w:lang w:eastAsia="zh-CN"/>
        </w:rPr>
        <w:t>中标人</w:t>
      </w:r>
      <w:r>
        <w:rPr>
          <w:rFonts w:hint="eastAsia" w:ascii="宋体" w:hAnsi="宋体" w:eastAsia="宋体" w:cs="宋体"/>
          <w:sz w:val="21"/>
          <w:szCs w:val="21"/>
        </w:rPr>
        <w:t>不得随意更换服务人员，否则视为</w:t>
      </w:r>
      <w:r>
        <w:rPr>
          <w:rFonts w:hint="eastAsia" w:ascii="宋体" w:hAnsi="宋体" w:eastAsia="宋体" w:cs="宋体"/>
          <w:sz w:val="21"/>
          <w:szCs w:val="21"/>
          <w:lang w:eastAsia="zh-CN"/>
        </w:rPr>
        <w:t>中标人</w:t>
      </w:r>
      <w:r>
        <w:rPr>
          <w:rFonts w:hint="eastAsia" w:ascii="宋体" w:hAnsi="宋体" w:eastAsia="宋体" w:cs="宋体"/>
          <w:sz w:val="21"/>
          <w:szCs w:val="21"/>
        </w:rPr>
        <w:t>违约，采购人可以上报监督管理部门后解除本合同。</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）中标人</w:t>
      </w:r>
      <w:r>
        <w:rPr>
          <w:rFonts w:hint="eastAsia" w:ascii="宋体" w:hAnsi="宋体" w:eastAsia="宋体" w:cs="宋体"/>
          <w:sz w:val="21"/>
          <w:szCs w:val="21"/>
        </w:rPr>
        <w:t>在服务期内因经营不善或其它原因导致无法继续正常向采购人提供服务并支付服务人员相关费用，采购人及相关服务人员将通过法律途径追究</w:t>
      </w:r>
      <w:r>
        <w:rPr>
          <w:rFonts w:hint="eastAsia" w:ascii="宋体" w:hAnsi="宋体" w:eastAsia="宋体" w:cs="宋体"/>
          <w:sz w:val="21"/>
          <w:szCs w:val="21"/>
          <w:lang w:eastAsia="zh-CN"/>
        </w:rPr>
        <w:t>中标人</w:t>
      </w:r>
      <w:r>
        <w:rPr>
          <w:rFonts w:hint="eastAsia" w:ascii="宋体" w:hAnsi="宋体" w:eastAsia="宋体" w:cs="宋体"/>
          <w:sz w:val="21"/>
          <w:szCs w:val="21"/>
        </w:rPr>
        <w:t>责任。</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若</w:t>
      </w:r>
      <w:r>
        <w:rPr>
          <w:rFonts w:hint="eastAsia" w:ascii="宋体" w:hAnsi="宋体" w:eastAsia="宋体" w:cs="宋体"/>
          <w:sz w:val="21"/>
          <w:szCs w:val="21"/>
          <w:lang w:eastAsia="zh-CN"/>
        </w:rPr>
        <w:t>中标人</w:t>
      </w:r>
      <w:r>
        <w:rPr>
          <w:rFonts w:hint="eastAsia" w:ascii="宋体" w:hAnsi="宋体" w:eastAsia="宋体" w:cs="宋体"/>
          <w:sz w:val="21"/>
          <w:szCs w:val="21"/>
        </w:rPr>
        <w:t>在签订合同并生效后15天内未能按采购人需求配齐人员，则视为</w:t>
      </w:r>
      <w:r>
        <w:rPr>
          <w:rFonts w:hint="eastAsia" w:ascii="宋体" w:hAnsi="宋体" w:eastAsia="宋体" w:cs="宋体"/>
          <w:sz w:val="21"/>
          <w:szCs w:val="21"/>
          <w:lang w:eastAsia="zh-CN"/>
        </w:rPr>
        <w:t>中标人</w:t>
      </w:r>
      <w:r>
        <w:rPr>
          <w:rFonts w:hint="eastAsia" w:ascii="宋体" w:hAnsi="宋体" w:eastAsia="宋体" w:cs="宋体"/>
          <w:sz w:val="21"/>
          <w:szCs w:val="21"/>
        </w:rPr>
        <w:t>主动违约，采购人有权终止合同。</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由于</w:t>
      </w:r>
      <w:r>
        <w:rPr>
          <w:rFonts w:hint="eastAsia" w:ascii="宋体" w:hAnsi="宋体" w:eastAsia="宋体" w:cs="宋体"/>
          <w:sz w:val="21"/>
          <w:szCs w:val="21"/>
          <w:lang w:eastAsia="zh-CN"/>
        </w:rPr>
        <w:t>中标人</w:t>
      </w:r>
      <w:r>
        <w:rPr>
          <w:rFonts w:hint="eastAsia" w:ascii="宋体" w:hAnsi="宋体" w:eastAsia="宋体" w:cs="宋体"/>
          <w:sz w:val="21"/>
          <w:szCs w:val="21"/>
        </w:rPr>
        <w:t>的原因，导致采购人和</w:t>
      </w:r>
      <w:r>
        <w:rPr>
          <w:rFonts w:hint="eastAsia" w:ascii="宋体" w:hAnsi="宋体" w:eastAsia="宋体" w:cs="宋体"/>
          <w:sz w:val="21"/>
          <w:szCs w:val="21"/>
          <w:lang w:eastAsia="zh-CN"/>
        </w:rPr>
        <w:t>中标人</w:t>
      </w:r>
      <w:r>
        <w:rPr>
          <w:rFonts w:hint="eastAsia" w:ascii="宋体" w:hAnsi="宋体" w:eastAsia="宋体" w:cs="宋体"/>
          <w:sz w:val="21"/>
          <w:szCs w:val="21"/>
        </w:rPr>
        <w:t>双方签订的合同终止，</w:t>
      </w:r>
      <w:r>
        <w:rPr>
          <w:rFonts w:hint="eastAsia" w:ascii="宋体" w:hAnsi="宋体" w:eastAsia="宋体" w:cs="宋体"/>
          <w:sz w:val="21"/>
          <w:szCs w:val="21"/>
          <w:lang w:eastAsia="zh-CN"/>
        </w:rPr>
        <w:t>中标人</w:t>
      </w:r>
      <w:r>
        <w:rPr>
          <w:rFonts w:hint="eastAsia" w:ascii="宋体" w:hAnsi="宋体" w:eastAsia="宋体" w:cs="宋体"/>
          <w:sz w:val="21"/>
          <w:szCs w:val="21"/>
        </w:rPr>
        <w:t>因此而遭受的损失，将由</w:t>
      </w:r>
      <w:r>
        <w:rPr>
          <w:rFonts w:hint="eastAsia" w:ascii="宋体" w:hAnsi="宋体" w:eastAsia="宋体" w:cs="宋体"/>
          <w:sz w:val="21"/>
          <w:szCs w:val="21"/>
          <w:lang w:eastAsia="zh-CN"/>
        </w:rPr>
        <w:t>中标人</w:t>
      </w:r>
      <w:r>
        <w:rPr>
          <w:rFonts w:hint="eastAsia" w:ascii="宋体" w:hAnsi="宋体" w:eastAsia="宋体" w:cs="宋体"/>
          <w:sz w:val="21"/>
          <w:szCs w:val="21"/>
        </w:rPr>
        <w:t>独立承担，采购人对此不负任何责任，也不作任何赔偿。</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）中标人</w:t>
      </w:r>
      <w:r>
        <w:rPr>
          <w:rFonts w:hint="eastAsia" w:ascii="宋体" w:hAnsi="宋体" w:eastAsia="宋体" w:cs="宋体"/>
          <w:sz w:val="21"/>
          <w:szCs w:val="21"/>
        </w:rPr>
        <w:t>或</w:t>
      </w:r>
      <w:r>
        <w:rPr>
          <w:rFonts w:hint="eastAsia" w:ascii="宋体" w:hAnsi="宋体" w:eastAsia="宋体" w:cs="宋体"/>
          <w:sz w:val="21"/>
          <w:szCs w:val="21"/>
          <w:lang w:eastAsia="zh-CN"/>
        </w:rPr>
        <w:t>中标人</w:t>
      </w:r>
      <w:r>
        <w:rPr>
          <w:rFonts w:hint="eastAsia" w:ascii="宋体" w:hAnsi="宋体" w:eastAsia="宋体" w:cs="宋体"/>
          <w:sz w:val="21"/>
          <w:szCs w:val="21"/>
        </w:rPr>
        <w:t>派往采购人提供服务的人员违反本项目约定之保密义务、擅自向第三方 泄露采购人商业秘密的，</w:t>
      </w:r>
      <w:r>
        <w:rPr>
          <w:rFonts w:hint="eastAsia" w:ascii="宋体" w:hAnsi="宋体" w:eastAsia="宋体" w:cs="宋体"/>
          <w:sz w:val="21"/>
          <w:szCs w:val="21"/>
          <w:lang w:eastAsia="zh-CN"/>
        </w:rPr>
        <w:t>中标人</w:t>
      </w:r>
      <w:r>
        <w:rPr>
          <w:rFonts w:hint="eastAsia" w:ascii="宋体" w:hAnsi="宋体" w:eastAsia="宋体" w:cs="宋体"/>
          <w:sz w:val="21"/>
          <w:szCs w:val="21"/>
        </w:rPr>
        <w:t>应按本项目合同总价的 0 .5%向采购人支付违约金，且采购人有权单方解除本合同，如涉及违法犯罪，采购人有权向有关部门提交相关资料及证据。</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服务期届满前，</w:t>
      </w:r>
      <w:r>
        <w:rPr>
          <w:rFonts w:hint="eastAsia" w:ascii="宋体" w:hAnsi="宋体" w:eastAsia="宋体" w:cs="宋体"/>
          <w:sz w:val="21"/>
          <w:szCs w:val="21"/>
          <w:lang w:eastAsia="zh-CN"/>
        </w:rPr>
        <w:t>中标人</w:t>
      </w:r>
      <w:r>
        <w:rPr>
          <w:rFonts w:hint="eastAsia" w:ascii="宋体" w:hAnsi="宋体" w:eastAsia="宋体" w:cs="宋体"/>
          <w:sz w:val="21"/>
          <w:szCs w:val="21"/>
        </w:rPr>
        <w:t>未经采购人同意而擅自终止/解除本合同或撤走派往采购人处提供服务的人员的，本项目项下未付之款项不予支付，且</w:t>
      </w:r>
      <w:r>
        <w:rPr>
          <w:rFonts w:hint="eastAsia" w:ascii="宋体" w:hAnsi="宋体" w:eastAsia="宋体" w:cs="宋体"/>
          <w:sz w:val="21"/>
          <w:szCs w:val="21"/>
          <w:lang w:eastAsia="zh-CN"/>
        </w:rPr>
        <w:t>中标人</w:t>
      </w:r>
      <w:r>
        <w:rPr>
          <w:rFonts w:hint="eastAsia" w:ascii="宋体" w:hAnsi="宋体" w:eastAsia="宋体" w:cs="宋体"/>
          <w:sz w:val="21"/>
          <w:szCs w:val="21"/>
        </w:rPr>
        <w:t>应按本项目合同总价的 0 .5%向采购人支付违约金。</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采购人有权自应付而未付款项中直接抵扣</w:t>
      </w:r>
      <w:r>
        <w:rPr>
          <w:rFonts w:hint="eastAsia" w:ascii="宋体" w:hAnsi="宋体" w:eastAsia="宋体" w:cs="宋体"/>
          <w:sz w:val="21"/>
          <w:szCs w:val="21"/>
          <w:lang w:eastAsia="zh-CN"/>
        </w:rPr>
        <w:t>中标人</w:t>
      </w:r>
      <w:r>
        <w:rPr>
          <w:rFonts w:hint="eastAsia" w:ascii="宋体" w:hAnsi="宋体" w:eastAsia="宋体" w:cs="宋体"/>
          <w:sz w:val="21"/>
          <w:szCs w:val="21"/>
        </w:rPr>
        <w:t>应付之违约金、赔偿款等，并视为已足额付款。</w:t>
      </w:r>
    </w:p>
    <w:p>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如因</w:t>
      </w:r>
      <w:r>
        <w:rPr>
          <w:rFonts w:hint="eastAsia" w:ascii="宋体" w:hAnsi="宋体" w:eastAsia="宋体" w:cs="宋体"/>
          <w:sz w:val="21"/>
          <w:szCs w:val="21"/>
          <w:lang w:eastAsia="zh-CN"/>
        </w:rPr>
        <w:t>中标人</w:t>
      </w:r>
      <w:r>
        <w:rPr>
          <w:rFonts w:hint="eastAsia" w:ascii="宋体" w:hAnsi="宋体" w:eastAsia="宋体" w:cs="宋体"/>
          <w:sz w:val="21"/>
          <w:szCs w:val="21"/>
        </w:rPr>
        <w:t>的违约行为导致采购人遭受损失（包括但不限于采购人为本项目履行而发生的支出、诉讼费/仲裁费、财产保全费、财产保全担保费、公证费、评估费、鉴定费、拍卖费、查询费、律师费、差旅费、调查取证费、财务费用、向第三人支付的赔偿款/违约金/费用、向政府部门支付的罚款等）的，除支付违约金外，</w:t>
      </w:r>
      <w:r>
        <w:rPr>
          <w:rFonts w:hint="eastAsia" w:ascii="宋体" w:hAnsi="宋体" w:eastAsia="宋体" w:cs="宋体"/>
          <w:sz w:val="21"/>
          <w:szCs w:val="21"/>
          <w:lang w:eastAsia="zh-CN"/>
        </w:rPr>
        <w:t>中标人</w:t>
      </w:r>
      <w:r>
        <w:rPr>
          <w:rFonts w:hint="eastAsia" w:ascii="宋体" w:hAnsi="宋体" w:eastAsia="宋体" w:cs="宋体"/>
          <w:sz w:val="21"/>
          <w:szCs w:val="21"/>
        </w:rPr>
        <w:t>还应当予以赔偿。</w:t>
      </w:r>
    </w:p>
    <w:p>
      <w:pPr>
        <w:pStyle w:val="6"/>
        <w:bidi w:val="0"/>
        <w:rPr>
          <w:rFonts w:hint="eastAsia"/>
          <w:lang w:val="en-US" w:eastAsia="zh-CN"/>
        </w:rPr>
      </w:pPr>
      <w:r>
        <w:rPr>
          <w:rFonts w:hint="eastAsia"/>
          <w:lang w:val="en-US" w:eastAsia="zh-CN"/>
        </w:rPr>
        <w:t xml:space="preserve">附表一、运营服务考核评分表、服务费计算系数表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1、运营服务考核评分表（第  期）</w:t>
      </w:r>
    </w:p>
    <w:tbl>
      <w:tblPr>
        <w:tblStyle w:val="18"/>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73"/>
        <w:gridCol w:w="5237"/>
        <w:gridCol w:w="958"/>
        <w:gridCol w:w="7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center"/>
              <w:rPr>
                <w:rFonts w:hint="eastAsia" w:ascii="宋体" w:hAnsi="宋体" w:eastAsia="宋体" w:cs="宋体"/>
                <w:sz w:val="21"/>
                <w:szCs w:val="21"/>
              </w:rPr>
            </w:pPr>
            <w:r>
              <w:rPr>
                <w:rFonts w:hint="eastAsia" w:ascii="宋体" w:hAnsi="宋体" w:eastAsia="宋体" w:cs="宋体"/>
                <w:b/>
                <w:sz w:val="21"/>
                <w:szCs w:val="21"/>
              </w:rPr>
              <w:t>项目考核评分表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考核项目</w:t>
            </w:r>
          </w:p>
        </w:tc>
        <w:tc>
          <w:tcPr>
            <w:tcW w:w="5237"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考核内容</w:t>
            </w:r>
          </w:p>
        </w:tc>
        <w:tc>
          <w:tcPr>
            <w:tcW w:w="958"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配分</w:t>
            </w:r>
          </w:p>
        </w:tc>
        <w:tc>
          <w:tcPr>
            <w:tcW w:w="737" w:type="dxa"/>
            <w:tcBorders>
              <w:top w:val="nil"/>
              <w:left w:val="nil"/>
              <w:bottom w:val="single" w:color="000000" w:sz="4" w:space="0"/>
              <w:right w:val="single" w:color="000000" w:sz="4" w:space="0"/>
            </w:tcBorders>
            <w:shd w:val="clear" w:color="auto" w:fill="C5D9F1"/>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 w:type="dxa"/>
            <w:vMerge w:val="restart"/>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01.日常行为规范</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按照规定着装，仪容仪表标准美观；举止端庄大方；桌面整洁。</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上班期间，无玩手机、闲聊、无故缺岗等不遵守纪律、不合规的行为。</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服从大厅主管的各项日常工作安排。</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restart"/>
            <w:tcBorders>
              <w:top w:val="nil"/>
              <w:left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02.业务综合能力</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群众等候超时率不高于</w:t>
            </w:r>
            <w:r>
              <w:rPr>
                <w:rFonts w:hint="eastAsia" w:ascii="宋体" w:hAnsi="宋体" w:eastAsia="宋体" w:cs="宋体"/>
                <w:sz w:val="21"/>
                <w:szCs w:val="21"/>
                <w:lang w:val="en-US" w:eastAsia="zh-CN"/>
              </w:rPr>
              <w:t>4%。</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jc w:val="both"/>
              <w:rPr>
                <w:rFonts w:hint="eastAsia" w:ascii="宋体" w:hAnsi="宋体" w:eastAsia="宋体" w:cs="宋体"/>
                <w:sz w:val="21"/>
                <w:szCs w:val="21"/>
              </w:rPr>
            </w:pPr>
          </w:p>
        </w:tc>
        <w:tc>
          <w:tcPr>
            <w:tcW w:w="5237" w:type="dxa"/>
            <w:tcBorders>
              <w:top w:val="nil"/>
              <w:left w:val="nil"/>
              <w:bottom w:val="nil"/>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熟练运用相关系统收取所属窗口的各项业务，专业、高效、退件率不高于</w:t>
            </w:r>
            <w:r>
              <w:rPr>
                <w:rFonts w:hint="eastAsia" w:ascii="宋体" w:hAnsi="宋体" w:eastAsia="宋体" w:cs="宋体"/>
                <w:sz w:val="21"/>
                <w:szCs w:val="21"/>
                <w:lang w:val="en-US" w:eastAsia="zh-CN"/>
              </w:rPr>
              <w:t>2</w:t>
            </w:r>
            <w:r>
              <w:rPr>
                <w:rFonts w:hint="eastAsia" w:ascii="宋体" w:hAnsi="宋体" w:eastAsia="宋体" w:cs="宋体"/>
                <w:sz w:val="21"/>
                <w:szCs w:val="21"/>
              </w:rPr>
              <w:t>%，无因业务不熟悉造成服务事项不能按时办结。</w:t>
            </w:r>
          </w:p>
        </w:tc>
        <w:tc>
          <w:tcPr>
            <w:tcW w:w="958" w:type="dxa"/>
            <w:tcBorders>
              <w:top w:val="nil"/>
              <w:left w:val="nil"/>
              <w:bottom w:val="nil"/>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nil"/>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single" w:color="000000" w:sz="4" w:space="0"/>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rPr>
              <w:t>面对群众，使用文明用语、主动热情、态度诚恳、说话和气、微笑服务，</w:t>
            </w:r>
            <w:r>
              <w:rPr>
                <w:rFonts w:hint="eastAsia" w:ascii="宋体" w:hAnsi="宋体" w:eastAsia="宋体" w:cs="宋体"/>
                <w:sz w:val="21"/>
                <w:szCs w:val="21"/>
                <w:lang w:eastAsia="zh-CN"/>
              </w:rPr>
              <w:t>关于窗口政务服务质量相关有效投诉工单为</w:t>
            </w:r>
            <w:r>
              <w:rPr>
                <w:rFonts w:hint="eastAsia" w:ascii="宋体" w:hAnsi="宋体" w:eastAsia="宋体" w:cs="宋体"/>
                <w:sz w:val="21"/>
                <w:szCs w:val="21"/>
                <w:lang w:val="en-US" w:eastAsia="zh-CN"/>
              </w:rPr>
              <w:t>0。</w:t>
            </w:r>
          </w:p>
        </w:tc>
        <w:tc>
          <w:tcPr>
            <w:tcW w:w="958" w:type="dxa"/>
            <w:tcBorders>
              <w:top w:val="single" w:color="000000" w:sz="4" w:space="0"/>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single" w:color="000000" w:sz="4" w:space="0"/>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遵守首问责任制、一次性告知制、容缺受理制；对工作中群众的各类咨询，能根据事实做出正确、妥当的回复。</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熟悉通办件流转过程，全市通办件逾期率≤</w:t>
            </w:r>
            <w:r>
              <w:rPr>
                <w:rFonts w:hint="eastAsia" w:ascii="宋体" w:hAnsi="宋体" w:eastAsia="宋体" w:cs="宋体"/>
                <w:sz w:val="21"/>
                <w:szCs w:val="21"/>
                <w:lang w:val="en-US" w:eastAsia="zh-CN"/>
              </w:rPr>
              <w:t>1%。</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03.团队协作</w:t>
            </w:r>
          </w:p>
        </w:tc>
        <w:tc>
          <w:tcPr>
            <w:tcW w:w="52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拥有团队合作精神，具备一定的团队协作能力，拥有强烈的集体荣誉感。</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04.学习能力</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对于最新的业务知识、好的经验做法能做到主动学习，举一反三、学为己用，培训出席率达100%（经同意缺席外）。</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05.工作态度</w:t>
            </w:r>
          </w:p>
        </w:tc>
        <w:tc>
          <w:tcPr>
            <w:tcW w:w="52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工作中勇于负责，对上级、办事群众，抱有高度责任心；特别是工作中出现失误时，能勇于承担责任，不推卸责任，并积极寻找原因，及时改正，防止类似事情的再次发生；工作积极、主动；对工作投入、勤奋、进取。</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3" w:type="dxa"/>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sz w:val="21"/>
                <w:szCs w:val="21"/>
              </w:rPr>
            </w:pPr>
            <w:r>
              <w:rPr>
                <w:rFonts w:hint="eastAsia" w:ascii="宋体" w:hAnsi="宋体" w:eastAsia="宋体" w:cs="宋体"/>
                <w:sz w:val="21"/>
                <w:szCs w:val="21"/>
              </w:rPr>
              <w:t>06.遵纪守法</w:t>
            </w:r>
          </w:p>
        </w:tc>
        <w:tc>
          <w:tcPr>
            <w:tcW w:w="52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r>
              <w:rPr>
                <w:rFonts w:hint="eastAsia" w:ascii="宋体" w:hAnsi="宋体" w:eastAsia="宋体" w:cs="宋体"/>
                <w:sz w:val="21"/>
                <w:szCs w:val="21"/>
              </w:rPr>
              <w:t>无“吃拿卡要”等违反廉洁自律有关规定或违法违纪行为。</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7"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0" w:type="dxa"/>
            <w:gridSpan w:val="2"/>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合计评分</w:t>
            </w:r>
          </w:p>
        </w:tc>
        <w:tc>
          <w:tcPr>
            <w:tcW w:w="958"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37"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sz w:val="21"/>
                <w:szCs w:val="21"/>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2、服务费计算系数表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根据上期运营服务考核评分结果，按照下表对应的考核系数结算支付，本期的服务费结算公式为：本期实际服务费=上期应付服务费*考核系数</w:t>
      </w:r>
    </w:p>
    <w:tbl>
      <w:tblPr>
        <w:tblStyle w:val="18"/>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大于等于90分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80分至90分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0分至</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w:t>
            </w:r>
          </w:p>
        </w:tc>
      </w:tr>
    </w:tbl>
    <w:p>
      <w:pPr>
        <w:pStyle w:val="6"/>
        <w:bidi w:val="0"/>
        <w:rPr>
          <w:rFonts w:hint="eastAsia"/>
          <w:lang w:val="en-US" w:eastAsia="zh-CN"/>
        </w:rPr>
      </w:pPr>
      <w:r>
        <w:rPr>
          <w:rFonts w:hint="eastAsia"/>
          <w:lang w:val="en-US" w:eastAsia="zh-CN"/>
        </w:rPr>
        <w:t>附表二、东莞市沙田镇政务服务中心综合服务团队服务采购项目岗位需求表</w:t>
      </w:r>
    </w:p>
    <w:tbl>
      <w:tblPr>
        <w:tblStyle w:val="19"/>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458"/>
        <w:gridCol w:w="695"/>
        <w:gridCol w:w="456"/>
        <w:gridCol w:w="3960"/>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8"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岗位名称</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人数</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岗位职责</w:t>
            </w:r>
          </w:p>
        </w:tc>
        <w:tc>
          <w:tcPr>
            <w:tcW w:w="277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91"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团队组长岗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（1）负责受理市民对中心服务的政务公开与办事指南类的服务、咨询、投诉和建议及时给予解答，提供政策法规、办事指引和业务相关服务，协助中心管理层做好回复，并有针对性地做好相关记录；</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（2）负责窗口人员统筹、上岗监督、现场管理、团队建设等工作，做好政务服务中心办公场所的分配和管理；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（3）负责规范政务服务中心日常运作及管理，协助处理中心应变、突发应急事件，维持好中心的整体形象和工作秩序，当场不能解决的，及时向中心管理层报告；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（4）不断优化完善中心的办事环境和服务设施；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（5）负责指导进驻单位开展业务创新、机制创新和实施标准化服务；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（6）负责协调各职能股室，合理设置窗口岗位，规范办事流程，审查受理材料，检查督促办理事项；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（7）负责对外联系、宣传、接待和协调工作，为前来中心视察、参观、采访、学习的领导和客人提供解说、导引等服务，牵头政务公开工作；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（8）沙田镇政务服务中心交办的与政务服务有关的其他工作。 </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（2）具备良好的语言表达能力和沟通协调能力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（4）具备一年以上团队管理经验，有政务窗口服务经验。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91"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综合窗口区域组长岗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（1）负责业务区域窗口人员统筹、上岗监督、现场管理等工作，做好区域业务分配和管理；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（2）负责规范区域日常运作及管理，协助处理区域应变、突发应急事件，维持好区域的整体形象和工作秩序，当场不能解决的，及时向中心管理层报告；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（3）不断优化完善办事环境和服务设施；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（4）负责协调区域各相关职能股室，合理设置窗口岗位，规范办事流程，审查受理材料，检查督促办理事项；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（5）沙田镇政务服务中心交办的与政务服务有关的其他工作。 </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（2）具备良好的语言表达能力和沟通协调能力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0" w:rightChars="0"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（4）具备一年以上团队管理经验，有政务窗口服务经验。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44"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综合窗口受理岗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（1）综合业务受理服务：提供大厅政 务服务事项的业务收件（证）、经办等综合业务受理工作；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（2）物料流转服务：负责各物料流转 点的物料流转工作，做好通办政务服务 事项的物料流转等工作；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（3）综合出件（证）服务：按政务服 务标准要求及取件要求，负责发放综合 办事窗口办理结果；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（4）业务导办服务：负责对进入政务服务中心的市民进行资料填写和设备使用指导，根据市民的办事需求进行业务 引导，耐心解答市民的咨询；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（5）沙田镇政务服务中心交办的与政 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专业不限，有学位证；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（2）年龄在35周岁以下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（3）政治素质良好，品 行端正，无任何不良记录；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（4）形象好，气质佳， 服务态度好，具有一定的耐 心，刻苦耐劳，责任心强， 服从工作配合；</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897"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12345工单受理组长岗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（1）协助接听市民电话，倾听市民诉求问题，完成信息登记、分类、转办、回访等工作；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（2）协助政务服务中心有关文件办理工作；</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（3）协助12345工单处理工作；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（4）将投诉工单的收单派发到各个处理部门；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（5）在指定的时间内进行工单的回复 ；负责规范12345工单受理日常运作及管理，协助处理12345工单进度跟进、处理结果反馈及数据分析研判等工作，以及其他突发应急事件处理，不能解决的，及时向中心管理层报告；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（7）沙田镇政务服务中心交办的与政 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（2）具备良好的语言表 达能力和沟通协调能力；</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（3）计算机能力良好， 能熟练使用word、excel等 软件，文案写作能力强；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（4）具备一年以上团队 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37"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12345工单受理岗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（1）协助接听市民电话，倾听市民诉求问题，完成信息登记、分类、转办、回访等工作；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（2）协助政务服务中心有关文件办理工作；</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（3）协助12345工单处理工作；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（4）将投诉工单的收单派发到各个处理部门；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（5）在指定的时间内进行工单的回复 ；</w:t>
            </w:r>
          </w:p>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（6）沙田镇政务服务中心交办的与政务服务有3关的其他工作。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（1）本科及以上学历， 专业不限，有学位证；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（2）年龄在35周岁以下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（3）政治素质良好，品 行端正，无任何不良记录；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（4）形象好，气质佳，服务态度好，具有一定的耐心，刻苦耐劳，责任心强， 服从工作配合； </w:t>
            </w:r>
          </w:p>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22" w:rightChars="58"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79"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税务协管员窗口岗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w:t>
            </w:r>
          </w:p>
        </w:tc>
        <w:tc>
          <w:tcPr>
            <w:tcW w:w="3960"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（1）窗口业务岗，受理税务咨询登记，税费申报征收等相关的税务事项；（2）单位交办其他工作。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（1）本科及或以上学历 ，财会专业优先； （2）年龄在35周岁以下 ，性别不限； （3）会计算机操作，有 一定文学功底及写作能力优 先；（4）踏实能干。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9"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导办岗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3960" w:type="dxa"/>
            <w:noWrap w:val="0"/>
            <w:vAlign w:val="center"/>
          </w:tcPr>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负责政务服务中心办事大厅办事群众的接待和分流引导工作；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根据群众的咨询需求，对职责范围内的各类服务事项咨询，按服务流程做好解答或引导，为办事群众提供办事指引、取号等业务导办和业务咨询服务 ，清晰引导群众办理审批事宜；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辅助办事群众使用网上服务大厅 、自助终端设备进行网上业务申报，填写表格等； </w:t>
            </w:r>
          </w:p>
          <w:p>
            <w:pPr>
              <w:keepNext w:val="0"/>
              <w:keepLines w:val="0"/>
              <w:pageBreakBefore w:val="0"/>
              <w:widowControl/>
              <w:numPr>
                <w:ilvl w:val="0"/>
                <w:numId w:val="7"/>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对群众在线申报提供辅导。 沙田镇政务服务中心交办的与政务服务有关的其他工作。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（1）本科及以上学历， 专业不限； （2）年龄在35周岁以下 ；（3）政治素质良好，品 行端正，无任何不良记录； （4）形象好，气质佳， 服务态度好，具有一定的耐 心，刻苦耐劳，责任心强， 服从工作配合； （5）逻辑思维能力强， 爱学习，善于思考。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68"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技术支撑岗</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960" w:type="dxa"/>
            <w:noWrap w:val="0"/>
            <w:vAlign w:val="center"/>
          </w:tcPr>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协助政务服务中心做好信息设备和网络设备的日常管理、调试、维护，建立完善的设备档案，定期进行保养维 护；</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负责政务服务中心信息化建设应用系统的运行、维护和管理； </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中心交办的窗口服务及其他工作 ；</w:t>
            </w:r>
          </w:p>
          <w:p>
            <w:pPr>
              <w:keepNext w:val="0"/>
              <w:keepLines w:val="0"/>
              <w:pageBreakBefore w:val="0"/>
              <w:widowControl/>
              <w:numPr>
                <w:ilvl w:val="0"/>
                <w:numId w:val="8"/>
              </w:numPr>
              <w:suppressLineNumbers w:val="0"/>
              <w:wordWrap/>
              <w:overflowPunct/>
              <w:topLinePunct w:val="0"/>
              <w:bidi w:val="0"/>
              <w:adjustRightInd w:val="0"/>
              <w:snapToGrid w:val="0"/>
              <w:spacing w:line="240" w:lineRule="auto"/>
              <w:ind w:left="0" w:right="13" w:rightChars="6"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协助12345工单处理工作。</w:t>
            </w:r>
          </w:p>
        </w:tc>
        <w:tc>
          <w:tcPr>
            <w:tcW w:w="2778" w:type="dxa"/>
            <w:noWrap w:val="0"/>
            <w:vAlign w:val="center"/>
          </w:tcPr>
          <w:p>
            <w:pPr>
              <w:keepNext w:val="0"/>
              <w:keepLines w:val="0"/>
              <w:pageBreakBefore w:val="0"/>
              <w:widowControl/>
              <w:suppressLineNumbers w:val="0"/>
              <w:tabs>
                <w:tab w:val="left" w:pos="2100"/>
              </w:tabs>
              <w:wordWrap/>
              <w:overflowPunct/>
              <w:topLinePunct w:val="0"/>
              <w:bidi w:val="0"/>
              <w:adjustRightInd w:val="0"/>
              <w:snapToGrid w:val="0"/>
              <w:spacing w:line="240" w:lineRule="auto"/>
              <w:ind w:left="0" w:right="183" w:rightChars="87" w:firstLine="0" w:firstLine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（1）本科及以上学历（ 应届生亦可）； （2）计算机类专业，有 计算机专业技能或中级职称 优先；有从事信息化行业的 优先（3）年龄为35周岁以下 ；（4）身体健康、心理成 熟、品行端正，无违法犯罪 记录；（5）拥有真实合法的身 份证明，良好的道德品质， 具有良好的服务意识，责任 心强，服从工作配合； （6）有小车驾驶证优先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5" w:hRule="atLeast"/>
          <w:jc w:val="center"/>
        </w:trPr>
        <w:tc>
          <w:tcPr>
            <w:tcW w:w="458"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c>
          <w:tcPr>
            <w:tcW w:w="695"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w:t>
            </w:r>
          </w:p>
        </w:tc>
        <w:tc>
          <w:tcPr>
            <w:tcW w:w="456" w:type="dxa"/>
            <w:noWrap w:val="0"/>
            <w:vAlign w:val="center"/>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45</w:t>
            </w:r>
          </w:p>
        </w:tc>
        <w:tc>
          <w:tcPr>
            <w:tcW w:w="3960" w:type="dxa"/>
            <w:noWrap w:val="0"/>
            <w:vAlign w:val="top"/>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c>
          <w:tcPr>
            <w:tcW w:w="2778" w:type="dxa"/>
            <w:noWrap w:val="0"/>
            <w:vAlign w:val="top"/>
          </w:tcPr>
          <w:p>
            <w:pPr>
              <w:keepNext w:val="0"/>
              <w:keepLines w:val="0"/>
              <w:pageBreakBefore w:val="0"/>
              <w:widowControl/>
              <w:suppressLineNumbers w:val="0"/>
              <w:wordWrap/>
              <w:overflowPunct/>
              <w:topLinePunct w:val="0"/>
              <w:bidi w:val="0"/>
              <w:adjustRightInd w:val="0"/>
              <w:snapToGrid w:val="0"/>
              <w:spacing w:line="240" w:lineRule="auto"/>
              <w:ind w:left="0" w:right="0" w:rightChars="0" w:firstLine="0" w:firstLineChars="0"/>
              <w:jc w:val="center"/>
              <w:rPr>
                <w:rFonts w:hint="eastAsia" w:ascii="宋体" w:hAnsi="宋体" w:eastAsia="宋体" w:cs="宋体"/>
                <w:color w:val="000000"/>
                <w:kern w:val="0"/>
                <w:sz w:val="21"/>
                <w:szCs w:val="21"/>
                <w:lang w:val="en-US" w:eastAsia="zh-CN" w:bidi="ar"/>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第三章 投标人须知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请注意：供应商需在投标文件截止时间前，将加密投标文件上传至云平台项目采购系统中并取得回执，逾期上传或错误方式投递送达将导致投标无效。</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一、名词解释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1.采购代理机构：本项目是指广东政通招标有限公司，负责整个采购活动的组织，依法负责编制和发布招标文件，对招标文件拥有最终的解释权，不以任何身份出任评标委员会成员。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2.采购人：本项目是指</w:t>
      </w:r>
      <w:r>
        <w:rPr>
          <w:rFonts w:hint="eastAsia" w:ascii="宋体" w:hAnsi="宋体" w:eastAsia="宋体" w:cs="宋体"/>
          <w:color w:val="auto"/>
          <w:highlight w:val="none"/>
          <w:lang w:eastAsia="zh-CN"/>
        </w:rPr>
        <w:t>东莞市沙田镇政务服务中心</w:t>
      </w:r>
      <w:r>
        <w:rPr>
          <w:rFonts w:hint="eastAsia" w:ascii="宋体" w:hAnsi="宋体" w:eastAsia="宋体" w:cs="宋体"/>
          <w:color w:val="auto"/>
          <w:highlight w:val="none"/>
        </w:rPr>
        <w:t>，是采购活动当事人之一，负责项目的整体规划、技术方案可行性设计论证与实施，作为合同</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（用户）的主体承担质疑回复、履行合同、验收与评价等义务。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3.投标人：是指在云平台项目采购系统完成本项目投标登记并提交电子投标文件的供应商。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4.“评标委员会”是指根据《中华人民共和国政府采购法》等法律法规规定，由采购人代表和有关专家组成以确定中标供应商或者推荐中标候选人的临时组织。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6.招标文件：是指包括招标公告和招标文件及其补充、变更和澄清等一系列文件。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7.电子投标文件：是指使用云平台提供的投标客户端制作加密并上传到系统的投标文件。（投标客户端制作投标文件时，生成的后缀为“.标书”的文件）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8.备用电子投标文件：是指使用云平台提供的投标客户端制作电子投标文件时，同时生成的同一版本的备用投标文件。（投标客户端制作投标文件时，生成的后缀为“.备用标书”的文件）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9.电子签名和电子印章：是指获得国家</w:t>
      </w:r>
      <w:r>
        <w:rPr>
          <w:rFonts w:hint="eastAsia" w:ascii="宋体" w:hAnsi="宋体" w:eastAsia="宋体" w:cs="宋体"/>
          <w:color w:val="auto"/>
          <w:highlight w:val="none"/>
          <w:lang w:eastAsia="zh-CN"/>
        </w:rPr>
        <w:t>工业</w:t>
      </w:r>
      <w:r>
        <w:rPr>
          <w:rFonts w:hint="eastAsia" w:ascii="宋体" w:hAnsi="宋体" w:eastAsia="宋体" w:cs="宋体"/>
          <w:color w:val="auto"/>
          <w:highlight w:val="none"/>
        </w:rPr>
        <w:t>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12.“法定代表人”：在电子投标（响应）文件及相关的其他电子资料中，涉及“法定代表人”应在纸质投标（响应）文件上进行手写签名，或通过投标客户端使用电子签名完成。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13.日期、天数、时间：未有特别说明时，均为公历日（天）及北京时间。</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二、须知前附表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1581"/>
        <w:gridCol w:w="62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条款名称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采购包情况</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开标方式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评标办法</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报价形式</w:t>
            </w:r>
          </w:p>
        </w:tc>
        <w:tc>
          <w:tcPr>
            <w:tcW w:w="5004" w:type="dxa"/>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报价要求</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各采购包报价不超过预算</w:t>
            </w:r>
            <w:r>
              <w:rPr>
                <w:rFonts w:hint="eastAsia" w:ascii="宋体" w:hAnsi="宋体" w:eastAsia="宋体" w:cs="宋体"/>
                <w:color w:val="auto"/>
                <w:highlight w:val="none"/>
                <w:lang w:val="en-US" w:eastAsia="zh-CN"/>
              </w:rPr>
              <w:t>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7</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现场踏勘</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8</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投标有效期</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9</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投标保证金</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采购包1：保证金人民币：0.00 元</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开户单位：广东政通招标有限公司</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开户账号： </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开户银行：广发银行股份有限公司东莞新城支行</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支票提交方式：/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汇票、本票提交方式：/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投标保证金有效期∶与投标有效期一致。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投标保函提交方式：供应商可通过"广东政府采购智慧云平台金融服务中心</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10</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投标文件要求</w:t>
            </w:r>
          </w:p>
        </w:tc>
        <w:tc>
          <w:tcPr>
            <w:tcW w:w="5004"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一、电子投标文件：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（1）加密的电子投标文件 1 份（需在递交投标文件截止时间前成功上传至“云平台项目采购系统”）。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供应商应保证该优先步骤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（2）若现场无法使用系统进行电子开评标的，供应商须在开标现场递交非加密电子版投标文件U盘（或光盘）0份。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供应商保证该后备步骤。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二、纸质投标文件：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（3）纸质投标文件正本0份，纸质投标文件副本0份。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11</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中标候选供应商推荐家数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12</w:t>
            </w:r>
          </w:p>
        </w:tc>
        <w:tc>
          <w:tcPr>
            <w:tcW w:w="2252"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中标供应商数量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13</w:t>
            </w:r>
          </w:p>
        </w:tc>
        <w:tc>
          <w:tcPr>
            <w:tcW w:w="2252" w:type="dxa"/>
          </w:tcPr>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有效供应商家数</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采购包1：3家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14</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项目兼投兼中（兼投不兼中）规则</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15</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中标供应商确定方式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16</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代理服务费</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收取。</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采购机构代理服务收费标准：本项目固定收取中标服务费金额为人民币</w:t>
            </w:r>
            <w:r>
              <w:rPr>
                <w:rFonts w:hint="eastAsia" w:ascii="宋体" w:hAnsi="宋体" w:eastAsia="宋体" w:cs="宋体"/>
                <w:color w:val="auto"/>
                <w:highlight w:val="none"/>
                <w:lang w:val="en-US" w:eastAsia="zh-CN"/>
              </w:rPr>
              <w:t>伍万</w:t>
            </w:r>
            <w:r>
              <w:rPr>
                <w:rFonts w:hint="eastAsia" w:ascii="宋体" w:hAnsi="宋体" w:eastAsia="宋体" w:cs="宋体"/>
                <w:color w:val="auto"/>
                <w:highlight w:val="none"/>
              </w:rPr>
              <w:t>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向中标单位收取</w:t>
            </w:r>
            <w:r>
              <w:rPr>
                <w:rFonts w:hint="eastAsia" w:ascii="宋体" w:hAnsi="宋体" w:eastAsia="宋体" w:cs="宋体"/>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17</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代理服务费收取方式</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向中标/</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18</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其他</w:t>
            </w:r>
          </w:p>
        </w:tc>
        <w:tc>
          <w:tcPr>
            <w:tcW w:w="500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19</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开标解密时长</w:t>
            </w:r>
          </w:p>
        </w:tc>
        <w:tc>
          <w:tcPr>
            <w:tcW w:w="50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说明：具体情</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20</w:t>
            </w:r>
          </w:p>
        </w:tc>
        <w:tc>
          <w:tcPr>
            <w:tcW w:w="225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专门面向中小企业采购</w:t>
            </w:r>
          </w:p>
        </w:tc>
        <w:tc>
          <w:tcPr>
            <w:tcW w:w="5004" w:type="dxa"/>
          </w:tcPr>
          <w:p>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val="en-US" w:eastAsia="zh-CN"/>
              </w:rPr>
              <w:t>是</w:t>
            </w:r>
          </w:p>
          <w:p>
            <w:pPr>
              <w:spacing w:line="360" w:lineRule="auto"/>
              <w:jc w:val="left"/>
              <w:rPr>
                <w:rFonts w:ascii="宋体" w:hAnsi="宋体" w:eastAsia="宋体" w:cs="宋体"/>
                <w:color w:val="auto"/>
                <w:highlight w:val="none"/>
              </w:rPr>
            </w:pPr>
          </w:p>
        </w:tc>
      </w:tr>
    </w:tbl>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三、说明</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1.总则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采购人、采购代理机构及投标人进行的本次采购活动适用《中华人民共和国政府采购法》及其配套的法规、规章、政策。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本次公开招标项目，是以招标公告的方式邀请非特定的投标人参加投标。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2.适用范围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本招标文件仅适用于本次招标公告中所涉及的项目和内容。</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3.进口产品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若本项目允许采购进口产品，供应商应保证所投产品可履行合法报通关手续进入中国关境内。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若本项目不允许采购进口产品，如供应商所投产品为进口产品，其响应将被认定为响应无效。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4.投标的费用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不论投标结果如何，投标人应承担所有与准备和参加投标有关的费用。采购代理机构和采购人均无义务和责任承担相关费用。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5.以联合体形式投标的，应符合以下规定：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5.1联合体各方均应当满足《中华人民共和国政府采购法》第二十二条规定的条件，并在投标文件中提供联合体各方的相关证明材料。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highlight w:val="none"/>
        </w:rPr>
        <w:tab/>
      </w:r>
      <w:r>
        <w:rPr>
          <w:rFonts w:hint="eastAsia" w:ascii="宋体" w:hAnsi="宋体" w:eastAsia="宋体" w:cs="宋体"/>
          <w:color w:val="auto"/>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rPr>
        <w:tab/>
      </w:r>
      <w:r>
        <w:rPr>
          <w:rFonts w:hint="eastAsia" w:ascii="宋体" w:hAnsi="宋体" w:eastAsia="宋体" w:cs="宋体"/>
          <w:color w:val="auto"/>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5.4联合体成员存在不良信用记录的，视同联合体存在不良信用记录。</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5.6联合体各方应当共同与采购人签订采购合同，就合同约定的事项对采购人承担连带责任。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6.关联企业投标说明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rPr>
        <w:tab/>
      </w:r>
      <w:r>
        <w:rPr>
          <w:rFonts w:hint="eastAsia" w:ascii="宋体" w:hAnsi="宋体" w:eastAsia="宋体" w:cs="宋体"/>
          <w:color w:val="auto"/>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rPr>
        <w:tab/>
      </w:r>
      <w:r>
        <w:rPr>
          <w:rFonts w:hint="eastAsia" w:ascii="宋体" w:hAnsi="宋体" w:eastAsia="宋体" w:cs="宋体"/>
          <w:color w:val="auto"/>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7.关于中小微企业投标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根据财库〔2014〕68号《财政部 司法部 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8.纪律与保密事项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8.2在确定中标供应商之前，投标人不得与采购人就投标价格、投标方案等实质性内容进行谈判，也不得私下接触评标委员会成员。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8.3在确定中标供应商之前，投标人试图在投标文件审查、澄清、比较和评价时对评标委员会、采购人和采购代理机构施加任何影响都可能导致其投标无效。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8.4获得本招标文件者，须履行本项目下保密义务，不得将因本次项目获得的信息向第三人外传，不得将招标文件用作本次投标以外的任何用途。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8.6采购人或采购代理机构有权将供应商提供的所有资料向有关政府部门或评审小组披露。</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9.语言文字以及度量衡单位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9.2除非招标文件的技术规格中另有规定，投标人在投标文件中及其与采购人和采购代理机构的所有往来文件中的计量单位均应采用中华人民共和国法定计量单位。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9.3投标人所提供的货物和服务均应以人民币报价，货币单位：元。</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10. 现场踏勘（如有）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10.1招标文件规定组织踏勘现场的，采购人按招标文件规定的时间、地点组织投标人踏勘项目现场。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10.2投标人自行承担踏勘现场发生的责任、风险和自身费用。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10.3采购人在踏勘现场中介绍的资料和数据等，只是为了使投标人能够利用招标人现有的资料。招标人对投标人由此而作出的推论、解释和结论概不负责。</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四、招标文件的澄清和修改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3.如更正公告有重新发布电子招标文件的，供应商应登录云平台项目采购系统下载最新发布的电子招标文件制作投标文件。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五、投标要求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1.投标登记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2.投标文件的制作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2.1投标文件中，所有内容均以电子文件编制，其格式要求详见第六章说明。如因不按要求编制导致系统无法检索、读取相关信息时，其后果由投标人承担。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(2)投标报价包括本项目采购需求和投入使用的所有费用，包括但不限于主件、标准附件、备品备件、施工、服务、专用工具、安装、调试、检验、培训、运输、保险、税款等。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 如有对多个采购包投标的，要对每个采购包独立制作电子投标文件。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2.4投标人不得将同一个项目或同一个采购包的内容拆开投标，否则其报价将被视为非实质性响应。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2.5投标人须对招标文件的对应要求给予唯一的实质性响应，否则将视为不响应。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2.6招标文件中，凡标有“★”的地方均为实质性响应条款，投标人若有一项带“★”的条款未响应或不满足，将按无效投标处理。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3.投标文件的提交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3.2代理机构对因不可抗力事件造成的投标文件的损坏、丢失的，不承担责任。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3.3出现下述情形之一，属于未成功提交投标文件，按无效投标处理：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（1）至提交投标文件截止时，投标文件未完整上传的。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（2）投标文件未按投标格式中注明需签字盖章的要求进行签名（含电子签名）和加盖电子印章，或签名（含电子签名）或电子印章不完整的。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（3）投标文件损坏或格式不正确的。</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4.投标文件的修改、撤回与撤销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4.2在提交投标文件截止时间后，投标人不得补充、修改和更换投标文件。</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5.投标文件的解密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6.1投标保证金的缴纳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投标人在提交投标文件时，应按投标人须知前附表规定的金额和缴纳要求缴纳投标保证金，并作为其投标文件的组成部分。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采用转账、支票、本票、汇票形式提交的，投标保证金从投标人基本账户递交，由广东政通招标有限公司代收。具体操作要求详见广东政通招标有限公司有关指引，递交事宜请自行咨询广东政通招标有限公司；请各投标人在投标文件递交截止时间前按须知前附表规定的金额递交至广东政通招标有限公司，到账情况以开标时广东政通招标有限公司查询的信息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投标人可通过"广东政府采购智慧云平台金融服务中心"(https://gdgpo.czt.gd.gov.cn/zcdservice/zcd/guangdong/)，申请办理电子保函，电子保函与纸质保函具有同样效力。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6.2投标保证金的退还：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（1）投标人在投标截止时间前放弃投标的，自所投采购包结果公告发出后5个工作日内退还。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（2）未中标的投标人投标保证金，自中标通知书发出之日起5个工作日内退还。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（3）中标供应商的投标保证金，自政府采购合同签订之日起5个工作日内退还。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备注：但因投标人自身原因导致无法及时退还的除外。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6.3有下列情形之一的，投标保证金将不予退还：</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（1）提供虚假材料谋取中标、成交的；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（2）投标人在招标文件规定的投标有效期内撤销其投标；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（3）中标后，无正当理由放弃中标资格；</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（4）中标后，无正当理由不与采购人签订合同；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（5）法律法规和招标文件规定的其他情形。</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7.投标有效期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8.样品（演示）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8.1招标文件规定投标人提交样品的，样品属于投标文件的组成部分。样品的生产、运输、安装、保全等一切费用由投标人自理。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8.2投标截止时间前，投标人应将样品送达至指定地点。若需要现场演示的，投标人应提前做好演示准备（包括演示设备）。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9.除招标文件另有规定外，有下列情形之一的，投标无效：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9.1投标文件未按照招标文件要求签署、盖章；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9.2不符合招标文件中规定的资格要求；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9.3投标报价超过招标文件中规定的预算金额或最高限价；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9.4投标文件含有采购人不能接受的附加条件；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9.5有关法律、法规和规章及招标文件规定的其他无效情形。</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六、开标、评标和定标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1.开标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 开标程序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1.2开标异议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 投标截止时间后，投标人不足须知前附表中约定的有效供应商家数的，不得开标。同时，本次采购活动结束。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1.4开标时出现下列情况的，视为投标无效处理：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（1）经检查数字证书无效的；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（2）因投标人自身原因，未在规定时间内完成电子投标文件解密的；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2.评审（详见第四章）</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3.定标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3.1中标公告：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中标供应商确定之日起2个工作日内，采购人或采购代理机构将在中国政府采购网(www.ccgp.gov.cn)、广东省政府采购网(https://gdgpo.czt.gd.gov.cn/)上以公告的形式发布中标结果，中标公告的公告期限为 1个工作日。中标公告同时作为采购代理机构通知除中标供应商外的其他投标人没有中标的书面形式，采购代理机构不再以其它方式另行通知。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3.2中标通知书：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3.3终止公告：</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项目废标后，采购人或采购代理机构将在中国政府采购网(www.ccgp.gov.cn)、广东省政府采购网(https://gdgpo.czt.gd.gov.cn/)、上发布终止公告，终止公告的公告期限为1个工作日。</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七、询问、质疑与投诉</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1.询问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对政府采购活动事项（招标文件、采购过程和中标结果）有疑问的，可以向采购代理机构提出询问，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2.质疑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供应商认为招标文件、采购过程和中标结果使自己的权益受到损害的，可以在知道或者应知其权益受到损害之日起七个工作日内，以书面原件形式向采购代理机构一次性提出针对同一采购程序环节的质疑，逾期质疑无效。供应商应知其权益受到损害之日是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(1)对招标文件提出质疑的，为获取招标文件之日或者招标文件公告期限届满之日；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(3)对中标结果提出质疑的，为中标结果公告期限届满之日。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2.2质疑函应当包括下列主要内容：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(1)质疑供应商和相关供应商的名称、地址、邮编、联系人及联系电话等；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(2)质疑项目名称及编号、具体明确的质疑事项和与质疑事项相关的请求；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(3)认为采购文件、采购过程、中标和成交结果使自己的合法权益受到损害的法律依据、事实依据、相关证明材料及证据来源；</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(4)提出质疑的日期。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2.4以联合体形式参加政府采购活动的，其质疑应当由联合体成员委托主体提出。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2.5供应商质疑应当有明确的请求和必要的证明材料。质疑内容不得含有虚假、恶意成</w:t>
      </w:r>
      <w:r>
        <w:rPr>
          <w:rFonts w:hint="eastAsia" w:ascii="宋体" w:hAnsi="宋体" w:eastAsia="宋体" w:cs="宋体"/>
          <w:color w:val="auto"/>
          <w:highlight w:val="none"/>
          <w:lang w:eastAsia="zh-CN"/>
        </w:rPr>
        <w:t>分</w:t>
      </w:r>
      <w:bookmarkStart w:id="0" w:name="_GoBack"/>
      <w:bookmarkEnd w:id="0"/>
      <w:r>
        <w:rPr>
          <w:rFonts w:hint="eastAsia" w:ascii="宋体" w:hAnsi="宋体" w:eastAsia="宋体" w:cs="宋体"/>
          <w:color w:val="auto"/>
          <w:highlight w:val="none"/>
        </w:rP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2.6质疑联系方式如下：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质疑联系人：杨先生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电话：0769-22881803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传真：/</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邮箱：471539976@qq.com</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地址：东莞市南城街道鸿福路199号（市民服务中心）411室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邮编：523000</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3.投诉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质疑人对采购人或采购代理机构的质疑答复不满意或在规定时间内未得到答复的，可以在答复期满后15个工作日内，按如下联系方式向本项目监督管理部门提起投诉。</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政府采购监督管理机构名称：东莞市财政局政府采购监管科</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地  址：东莞市南城区鸿福路99号行政办事中心主楼12楼28室</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话：0769-22831025、0769-22830161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邮  编：523000</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w:t>
      </w:r>
    </w:p>
    <w:p>
      <w:pPr>
        <w:spacing w:line="360" w:lineRule="auto"/>
        <w:rPr>
          <w:rFonts w:ascii="宋体" w:hAnsi="宋体" w:eastAsia="宋体" w:cs="宋体"/>
          <w:color w:val="auto"/>
          <w:highlight w:val="none"/>
        </w:rPr>
      </w:pP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八、合同签订和履行</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1.合同签订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1.2采购人不得提出试用合格等任何不合理的要求作为签订合同的条件，且不得与中标供应商私下订立背离合同实质性内容的协议。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2.合同的履行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第四章 评标</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一、评标要求</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1.评标方法</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)：综合评分法,是指投标文件满足招标文件全部实质性要求，且按照评审因素的量化指标评审得分最高的投标人为中标候选人的评标方法。（最低报价不是中标的唯一依据。）</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2.评标原则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2.1评标活动遵循公平、公正、科学和择优的原则，以招标文件和投标文件为评标的基本依据，并按照招标文件规定的评标方法和评标标准进行评标。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2.2具体评标事项由评标委员会负责，并按招标文件的规定办法进行评审。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2.3合格投标人不足须知前附表中约定的有效供应商家数的，不得评标。</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3.评标委员会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3.1评标委员会由采购人代表和评审专家组成，成员人数应当为5人及以上单数，其中评审专家不得少于成员总数的三分之二。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3.2评标应遵守下列评标纪律：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（1）评标情况不得私自外泄，有关信息由广东政通招标有限公司统一对外发布。</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（2）对广东政通招标有限公司或投标人提供的要求保密的资料，不得摘记翻印和外传。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（3）不得收受投标供应商或有关人员的任何礼物，不得串联鼓动其他人袒护某投标人。若与投标人存在利害关系，则应主动声明并回避。</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（4）全体评委应按照招标文件规定进行评标，一切认定事项应查有实据且不得弄虚作假。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（5）评标委员会各成员应当独立对每个投标人的投标文件进行评价，并对评价意见承担个人责任。评审过程中，不得发表倾向性言论。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4.有下列情形之一的，视为投标人串通投标，其投标无效；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4.1不同投标人的投标文件由同一单位或者个人编制；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4.2不同投标人委托同一单位或者个人办理投标事宜；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4.3不同投标人的投标文件载明的项目管理成员或者联系人员为同一人；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4.4不同投标人的投标文件异常一致或者投标报价呈规律性差异；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4.5不同投标人的投标文件相互混装；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4.6不同投标人的投标保证金或购买电子保函支付款为从同一单位或个人的账户转出；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4.7投标人上传的电子投标文件使用该项目其他投标人的数字证书加密的或加盖该项目的其他投标人的电子印章的。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xml:space="preserve"> 说明：在评标过程中发现投标人有上述情形的，评标委员会应当认定其投标无效。同时，项目评审时被认定为串通投标的投标人不得参加该合同项下的采购活动。</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5.投标无效的情形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详见资格性审查、符合性审查和招标文件其他投标无效条款。</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6.定标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评标委员会按照招标文件确定的评标方法、步骤、标准，对投标文件进行评审。评标结束后，对投标人的评审名次进行排序，确定中标供应商或者推荐中标候选人。</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7.价格修正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对报价的计算错误按以下原则修正：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（1）投标文件中开标一览表内容与投标文件中相应内容不一致的，以开标一览表为准；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（4）总价金额与按单价汇总金额不一致的，以单价金额计算结果为准。但是单价金额计算结果超过预算价的，对其按无效投标处理。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（5）若投标客户端上传的电子报价数据与电子投标文件价格不一致的，以电子报价数据为准。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二、政府采购政策落实</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1.节能、环保要求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相关认证机构和获证产品信息以市场监管总局组织建立的节能产品、环境标志产品认证结果信息发布平台公布为准。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2.对小型、微型企业、监狱企业或残疾人福利性单位给予价格扣除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依照《政府采购促进中小企业发展管理办法》、《支持监狱企业发展有关问题的通知》和《财政部 民政部</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3.价格扣除相关要求</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345"/>
        <w:gridCol w:w="897"/>
        <w:gridCol w:w="699"/>
        <w:gridCol w:w="51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9"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789"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情形</w:t>
            </w:r>
          </w:p>
        </w:tc>
        <w:tc>
          <w:tcPr>
            <w:tcW w:w="526"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适用对象</w:t>
            </w:r>
          </w:p>
        </w:tc>
        <w:tc>
          <w:tcPr>
            <w:tcW w:w="410"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价格扣除比例</w:t>
            </w:r>
          </w:p>
        </w:tc>
        <w:tc>
          <w:tcPr>
            <w:tcW w:w="3005"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5"/>
          </w:tcPr>
          <w:p>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注：（1）上述评标价仅用于计算价格分，成交金额以实际投标价为准。</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（2）组成联合体的大中型企业和其他自然人、法人或者其他组织、与小型、微型企业之间不得存在投资关系。</w:t>
            </w: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（1）所称小型和微型企业应当符合以下条件：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提供本企业（属于小微企业）制造的货物或者提供其他小型或微型企业制造的货物/提供本企业（属于小微企业）承接的服务。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说明：投标人应当对其出具的《中小企业声明函》真实性负责，投标人出具的《中小企业声明函》内容不实的，属于提供虚假材料谋取中标。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spacing w:line="360" w:lineRule="auto"/>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三、评审程序</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1.资格性审查和符合性审查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资格性审查。公开招标采购项目开标结束后，采购人或采购代理机构应当依法对投标人的资格进行审查，以确定投标人是否具备投标资格。（详见后附表一资格性审查表）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资格性审查和符合性审查中凡有其中任意一项未通过的，评审结果为未通过，未通过资格性审查、符合性审查的投标人按无效投标处理。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对各投标人进行资格审查和符合性审查过程中，对初步被认定为无效投标者，由评标委员会组长或采购人代表将集体意见及时告知投标当事人。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合格投标人不足3家的，不得评标。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表一资格性审查表：</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79"/>
        <w:gridCol w:w="57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7416" w:type="dxa"/>
            <w:gridSpan w:val="2"/>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履行合同所必需的设备和专业技术能力</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sz w:val="22"/>
                <w:szCs w:val="22"/>
                <w:highlight w:val="none"/>
              </w:rPr>
              <w:t xml:space="preserve">投标（响应）文件中提供《资格条件承诺函》，可参考公告附件格式。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参加采购活动前3年内，在经营活动中没有重大违法记录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在经营活动中没有重大违法记录：</w:t>
            </w:r>
            <w:r>
              <w:rPr>
                <w:rFonts w:hint="eastAsia" w:ascii="宋体" w:hAnsi="宋体" w:eastAsia="宋体" w:cs="宋体"/>
                <w:color w:val="auto"/>
                <w:sz w:val="22"/>
                <w:szCs w:val="22"/>
                <w:highlight w:val="none"/>
              </w:rPr>
              <w:t xml:space="preserve">投标（响应）文件中提供《资格条件承诺函》，可参考公告附件格式。 </w:t>
            </w:r>
            <w:r>
              <w:rPr>
                <w:rFonts w:hint="eastAsia" w:ascii="宋体" w:hAnsi="宋体" w:eastAsia="宋体" w:cs="宋体"/>
                <w:color w:val="auto"/>
                <w:highlight w:val="none"/>
              </w:rPr>
              <w:t xml:space="preserve">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信用记录</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供应商未被列入“信用中国”网站(www.creditchina.gov.cn)“记录失信被执行人或税收违法黑名单”记录名单；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供应商必须符合法律、行政法规规定的其他条件</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1679"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573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本项目整体专门面向中小企业采购。供应商须符合本项目采购标的对应行业（本项目行业为：</w:t>
            </w:r>
            <w:r>
              <w:rPr>
                <w:rFonts w:hint="eastAsia" w:ascii="宋体" w:hAnsi="宋体" w:eastAsia="宋体" w:cs="宋体"/>
                <w:color w:val="auto"/>
                <w:highlight w:val="none"/>
                <w:lang w:val="en-US" w:eastAsia="zh-CN"/>
              </w:rPr>
              <w:t>租赁和商务服务业</w:t>
            </w:r>
            <w:r>
              <w:rPr>
                <w:rFonts w:hint="eastAsia" w:ascii="宋体" w:hAnsi="宋体" w:eastAsia="宋体" w:cs="宋体"/>
                <w:color w:val="auto"/>
                <w:highlight w:val="none"/>
              </w:rPr>
              <w:t>）的政策划分标准。监狱企业、残疾人福利单位视同小型、微型企业。（注：中小企业以供应商填写的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spacing w:line="360" w:lineRule="auto"/>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表二符合性审查表：</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312"/>
        <w:gridCol w:w="41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评审点要求概况</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投标函</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已按规定格式编制及盖章、签署，投标有效期满足招标文件要求。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法定代表人证明书及授权委托书</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已经盖章、签署，授权有效期。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投标文件内容、签署、盖章</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投标文件内容完整，无重大错漏，并已按招标文件要求盖章、签署。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投标报价</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投标人的投标报价无超出项目预算金额。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商务审查</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商务条款满足招标文件要求。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技术审查</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技术条款满足招标文件要求。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附加条件</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3312"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无效情形</w:t>
            </w:r>
          </w:p>
        </w:tc>
        <w:tc>
          <w:tcPr>
            <w:tcW w:w="410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投标文件中未有法律、法规和招标文件规定的其他无效情形</w:t>
            </w:r>
          </w:p>
        </w:tc>
      </w:tr>
    </w:tbl>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2.投标文件澄清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投标人需登录广东政府采购智慧云平台项目采购系统的等候大厅，在规定时间内完成澄清（响应），并加盖电子印章。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2.2评标委员会不接受投标人主动提出的澄清、说明或补正。</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2.3评标委员会对投标人提交的澄清、说明或补正有疑问的，可以要求投标人进一步澄清、说明或补正。</w:t>
      </w:r>
    </w:p>
    <w:p>
      <w:pPr>
        <w:pStyle w:val="6"/>
        <w:rPr>
          <w:color w:val="auto"/>
          <w:highlight w:val="none"/>
        </w:rPr>
      </w:pPr>
      <w:r>
        <w:rPr>
          <w:rFonts w:hint="eastAsia"/>
          <w:color w:val="auto"/>
          <w:highlight w:val="none"/>
        </w:rPr>
        <w:t>3.评分标准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0"/>
        <w:gridCol w:w="1866"/>
        <w:gridCol w:w="57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7612" w:type="dxa"/>
            <w:gridSpan w:val="2"/>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tc>
        <w:tc>
          <w:tcPr>
            <w:tcW w:w="7612" w:type="dxa"/>
            <w:gridSpan w:val="2"/>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商务部分40.0分</w:t>
            </w:r>
          </w:p>
          <w:p>
            <w:pPr>
              <w:rPr>
                <w:rFonts w:hint="eastAsia" w:ascii="宋体" w:hAnsi="宋体" w:eastAsia="宋体" w:cs="宋体"/>
                <w:color w:val="auto"/>
                <w:highlight w:val="none"/>
              </w:rPr>
            </w:pPr>
            <w:r>
              <w:rPr>
                <w:rFonts w:hint="eastAsia" w:ascii="宋体" w:hAnsi="宋体" w:eastAsia="宋体" w:cs="宋体"/>
                <w:color w:val="auto"/>
                <w:highlight w:val="none"/>
              </w:rPr>
              <w:t>技术部分50.0分</w:t>
            </w:r>
          </w:p>
          <w:p>
            <w:pPr>
              <w:rPr>
                <w:rFonts w:hint="eastAsia" w:ascii="宋体" w:hAnsi="宋体" w:eastAsia="宋体" w:cs="宋体"/>
                <w:color w:val="auto"/>
                <w:highlight w:val="none"/>
              </w:rPr>
            </w:pPr>
            <w:r>
              <w:rPr>
                <w:rFonts w:hint="eastAsia" w:ascii="宋体" w:hAnsi="宋体" w:eastAsia="宋体" w:cs="宋体"/>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10" w:type="dxa"/>
            <w:vMerge w:val="restart"/>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技术部分</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项目人力资源</w:t>
            </w:r>
            <w:r>
              <w:rPr>
                <w:rFonts w:hint="eastAsia" w:ascii="宋体" w:hAnsi="宋体" w:eastAsia="宋体" w:cs="宋体"/>
                <w:color w:val="auto"/>
                <w:highlight w:val="none"/>
              </w:rPr>
              <w:t>管理方案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根据供应商所提供</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管理方案（含</w:t>
            </w:r>
            <w:r>
              <w:rPr>
                <w:rFonts w:hint="eastAsia" w:ascii="宋体" w:hAnsi="宋体" w:eastAsia="宋体" w:cs="宋体"/>
                <w:color w:val="auto"/>
                <w:highlight w:val="none"/>
                <w:lang w:eastAsia="zh-CN"/>
              </w:rPr>
              <w:t>人员招聘管理、</w:t>
            </w:r>
            <w:r>
              <w:rPr>
                <w:rFonts w:hint="eastAsia" w:ascii="宋体" w:hAnsi="宋体" w:eastAsia="宋体" w:cs="宋体"/>
                <w:color w:val="auto"/>
                <w:highlight w:val="none"/>
              </w:rPr>
              <w:t>监督管理、</w:t>
            </w:r>
            <w:r>
              <w:rPr>
                <w:rFonts w:hint="eastAsia" w:ascii="宋体" w:hAnsi="宋体" w:eastAsia="宋体" w:cs="宋体"/>
                <w:color w:val="auto"/>
                <w:highlight w:val="none"/>
                <w:lang w:eastAsia="zh-CN"/>
              </w:rPr>
              <w:t>绩效考核、薪资管理、</w:t>
            </w:r>
            <w:r>
              <w:rPr>
                <w:rFonts w:hint="eastAsia" w:ascii="宋体" w:hAnsi="宋体" w:eastAsia="宋体" w:cs="宋体"/>
                <w:color w:val="auto"/>
                <w:highlight w:val="none"/>
              </w:rPr>
              <w:t xml:space="preserve">资格考核、调配等）进行综合评审：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管理方案科学合理，协调性高，完全满足且优于用户需求，得10分；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管理方案较科学合理，协调性较高，满足用户需求，得7分；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管理方案合理性一般，协调性一般，不完全满足用户需求，得4分；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w:t>
            </w:r>
            <w:r>
              <w:rPr>
                <w:rFonts w:hint="eastAsia" w:ascii="宋体" w:hAnsi="宋体" w:eastAsia="宋体" w:cs="宋体"/>
                <w:color w:val="auto"/>
                <w:highlight w:val="none"/>
                <w:lang w:eastAsia="zh-CN"/>
              </w:rPr>
              <w:t>人力资源</w:t>
            </w:r>
            <w:r>
              <w:rPr>
                <w:rFonts w:hint="eastAsia" w:ascii="宋体" w:hAnsi="宋体" w:eastAsia="宋体" w:cs="宋体"/>
                <w:color w:val="auto"/>
                <w:highlight w:val="none"/>
              </w:rPr>
              <w:t xml:space="preserve">管理方案不完整、方法较笼统，得1分；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项目总体服务方案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根据投标人提供的项目总体服务方案（包括不限于服务内容、服务流程、人员档案等）进行评审：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①方案内容非常具体详细，服务流程非常全面、可行，对项目研究的工作思路、方法非常清晰的得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②方案内容比较具体详细，服务流程比较全面、可行，对项目研究的工作思路、方法比较清晰的得6分；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③方案内容基本具体详细，服务流程基本全面、可行，对项目研究的工作思路、方法基本清晰的得3分；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④方案内容、服务流程简单，对项目研究的工作思路、方法较差的得1分；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管理方案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根据投标人所提供的管理方案(包括不限于培训、管理服务架构、管理办法、管理制度等)进行评审：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①方案非常明确、详尽，人员培训内容非常合理，管理服务框架、管理办法、管理制度非常具体可行的得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②方案比较明确、详尽，人员培训内容比较合理，管理服务框架、管理办法、管理制度比较具体可行的得6分；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③方案基本明确、详尽，人员培训内容基本合理，管理服务框架、管理办法、管理制度基本具体可行的得3分；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④方案一般，人员培训、管理服务框架、管理办法、管理制度简单的得1分；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客户服务及关系维护方案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.0分)，（等次分值选择：0.0;1.0;3.0;6.0;</w:t>
            </w:r>
            <w:r>
              <w:rPr>
                <w:rFonts w:hint="eastAsia" w:ascii="宋体" w:hAnsi="宋体" w:cs="宋体"/>
                <w:color w:val="auto"/>
                <w:highlight w:val="none"/>
                <w:lang w:val="en-US" w:eastAsia="zh-CN"/>
              </w:rPr>
              <w:t>10</w:t>
            </w:r>
            <w:r>
              <w:rPr>
                <w:rFonts w:hint="eastAsia" w:ascii="宋体" w:hAnsi="宋体" w:eastAsia="宋体" w:cs="宋体"/>
                <w:color w:val="auto"/>
                <w:highlight w:val="none"/>
              </w:rPr>
              <w:t>.0;）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根据投标人所提供客户服务及关系维护方案（含劳动争议处理流程及相关措施、风险防范等）进行评审：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①客户服务及关系维护方案非常严谨合理、明确，针对性非常强，可行性、有效性非常高的得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②客户服务及关系维护方案比较合理、明确，针对性强，可行性、有效性较高的得6分；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③客户服务及关系维护方案基本合理、明确，针对性一般，可行性、有效性一般的得3分；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④客户服务及关系维护方案不太严谨合理、明确，针对性较差，可行性、有效性较低的得1分；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应急预案和保障措施方案 (5.0分)，（等次分值选择：0.0;1.0;2.0;3.0;5.0;）</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根据投标人提供的应急预案（包括但不限于劳务纠纷、工伤事故应急预案、对投入的服务人员发生工伤的处理的及时性，后继跟进保障措施等）突发事件的处理措施和应急预案进行评审：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①方案制定非常详细、针对性强，非常科学合理且操作性非常强，处理措施和跟进保障措施完善严密，后续服务非常具有针对性和适用性的，完全满足招标文件的得5分；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②方案制定较详细、针对性较强，科学合理、操作性较强，处理措施和跟进保障措施较完善严密，满足招标文件的得3分；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③方案制定基本完善，具有一定针对性、基本合理、操作性一般，处理措施和跟进保障措施不太完善，基本满足招标文件要求的得2分；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④方案制定一般，针对性、可操作性较差，处理措施和跟进保障措施较差，不太满足招标文件要求的得1分； 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拟投入</w:t>
            </w:r>
            <w:r>
              <w:rPr>
                <w:rFonts w:hint="eastAsia" w:ascii="宋体" w:hAnsi="宋体" w:eastAsia="宋体" w:cs="宋体"/>
                <w:color w:val="auto"/>
                <w:highlight w:val="none"/>
                <w:lang w:eastAsia="zh-CN"/>
              </w:rPr>
              <w:t>本项目的</w:t>
            </w:r>
            <w:r>
              <w:rPr>
                <w:rFonts w:hint="eastAsia" w:ascii="宋体" w:hAnsi="宋体" w:eastAsia="宋体" w:cs="宋体"/>
                <w:color w:val="auto"/>
                <w:highlight w:val="none"/>
              </w:rPr>
              <w:t>人员情况 (</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人力资源和社会保障部门</w:t>
            </w:r>
            <w:r>
              <w:rPr>
                <w:rFonts w:hint="eastAsia" w:ascii="宋体" w:hAnsi="宋体" w:eastAsia="宋体" w:cs="宋体"/>
                <w:color w:val="auto"/>
                <w:highlight w:val="none"/>
              </w:rPr>
              <w:t>颁发的人力资源管理类的中级（或以上）职称证书的得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分，本项最高得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注：须提供有效证书复印件和距开标当月（不含）前六个月内任意一个月投标人为其购买的社保证明复印件加盖投标人公章，否则不得分。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restart"/>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商务部分</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企业认证 (</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投标人具有由国家认证认可监督管理部门批准设立的认证机构颁发并在有效期内的以下证书进行评审：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①质量管理体系认证证书的得2分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②职业健康安全管理体系认证证书的得2分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③环境管理体系认证证书的得2 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④具有</w:t>
            </w:r>
            <w:r>
              <w:rPr>
                <w:rFonts w:hint="eastAsia" w:ascii="宋体" w:hAnsi="宋体" w:eastAsia="宋体" w:cs="宋体"/>
                <w:bCs/>
                <w:color w:val="auto"/>
                <w:szCs w:val="21"/>
                <w:highlight w:val="none"/>
                <w:lang w:val="zh-CN"/>
              </w:rPr>
              <w:t>社会责任管理体系认证证书</w:t>
            </w:r>
            <w:r>
              <w:rPr>
                <w:rFonts w:hint="eastAsia" w:ascii="宋体" w:hAnsi="宋体" w:eastAsia="宋体" w:cs="宋体"/>
                <w:color w:val="auto"/>
                <w:highlight w:val="none"/>
              </w:rPr>
              <w:t>的得2分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注：须提供有效证书复印件加盖投标人公章，否则不得分。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业绩 (20.0分)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根据投标人承接的人力资源服务类项目业绩进行评审，每提供一个有效业绩得1分，最高得20分。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注：须提供合同关键页复印件加盖投标人公章（关键页包括合同名称、签字及落款盖章页），未提供或提供不完整的不得分。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Merge w:val="continue"/>
            <w:noWrap w:val="0"/>
            <w:vAlign w:val="top"/>
          </w:tcPr>
          <w:p>
            <w:pPr>
              <w:rPr>
                <w:rFonts w:hint="eastAsia" w:ascii="宋体" w:hAnsi="宋体" w:eastAsia="宋体" w:cs="宋体"/>
                <w:color w:val="auto"/>
                <w:highlight w:val="none"/>
              </w:rPr>
            </w:pP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投标人客户评价情况 (</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投标人承接的人力资源服务类项目业绩中，获得项目客户正面评价情况（优秀、优良、良好、满意或者相当于类似评价）或表扬信等表彰文件，每提供一份得2分，最高</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注：必须为投标人类似项目经验中有效计分的业绩；须提供合同甲方或者甲方项目主管部门盖章的评价文件，不提供不得分。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186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投标报价得分 (10.0分)</w:t>
            </w:r>
          </w:p>
        </w:tc>
        <w:tc>
          <w:tcPr>
            <w:tcW w:w="5746" w:type="dxa"/>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4.汇总、排序</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采购包1：</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5.中标价的确定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除了按第四章第一点第7条修正并经投标人确认的投标报价作为中标价外，中标价以开标时公开唱标价为准。</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6.其他无效投标的情形：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(1)评标期间，投标人没有按评标委员会的要求提交法定代表人或其委托代理人签字的澄清、说明、补正或改变了投标文件的实质性内容的。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(2)投标文件提供虚假材料的。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(3)投标人以他人名义投标、串通投标、以行贿手段谋取中标或者以其他弄虚作假方式投标的。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(4)投标人对采购人、采购代理机构、评标委员会及其工作人员施加影响，有碍招标公平、公正的。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(5)投标文件含有采购人不能接受的附加条件的。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第五章 合同文本</w:t>
      </w:r>
    </w:p>
    <w:p>
      <w:pPr>
        <w:spacing w:line="360" w:lineRule="auto"/>
        <w:jc w:val="center"/>
        <w:rPr>
          <w:rFonts w:ascii="宋体" w:hAnsi="宋体" w:eastAsia="宋体" w:cs="宋体"/>
          <w:b/>
          <w:color w:val="auto"/>
          <w:sz w:val="48"/>
          <w:highlight w:val="none"/>
        </w:rPr>
      </w:pPr>
    </w:p>
    <w:p>
      <w:pPr>
        <w:spacing w:line="360" w:lineRule="auto"/>
        <w:jc w:val="center"/>
        <w:rPr>
          <w:color w:val="auto"/>
          <w:highlight w:val="none"/>
        </w:rPr>
      </w:pPr>
      <w:r>
        <w:rPr>
          <w:rFonts w:ascii="宋体" w:hAnsi="宋体" w:eastAsia="宋体" w:cs="宋体"/>
          <w:b/>
          <w:color w:val="auto"/>
          <w:sz w:val="48"/>
          <w:highlight w:val="none"/>
        </w:rPr>
        <w:t>广东省政府采购</w:t>
      </w:r>
    </w:p>
    <w:p>
      <w:pPr>
        <w:spacing w:line="360" w:lineRule="auto"/>
        <w:jc w:val="center"/>
        <w:rPr>
          <w:color w:val="auto"/>
          <w:highlight w:val="none"/>
        </w:rPr>
      </w:pPr>
      <w:r>
        <w:rPr>
          <w:rFonts w:ascii="宋体" w:hAnsi="宋体" w:eastAsia="宋体" w:cs="宋体"/>
          <w:b/>
          <w:color w:val="auto"/>
          <w:sz w:val="48"/>
          <w:highlight w:val="none"/>
        </w:rPr>
        <w:t>合同书</w:t>
      </w: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采购计划编号：</w:t>
      </w: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项目编号：</w:t>
      </w:r>
    </w:p>
    <w:p>
      <w:pPr>
        <w:spacing w:line="360" w:lineRule="auto"/>
        <w:jc w:val="center"/>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color w:val="auto"/>
          <w:highlight w:val="none"/>
        </w:rPr>
        <w:br w:type="page"/>
      </w:r>
      <w:r>
        <w:rPr>
          <w:rFonts w:hint="eastAsia" w:ascii="宋体" w:hAnsi="宋体" w:eastAsia="宋体" w:cs="宋体"/>
          <w:color w:val="auto"/>
          <w:highlight w:val="none"/>
        </w:rPr>
        <w:t xml:space="preserve">甲方：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电话： 　　　　  传真 ： 　　　  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乙方：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电话： 　　　　   传真：　　　   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根据          项目的采购结果，按照《中华人民共和国政府采购法》，《中华人民共和国民法典(合同编)》的规定，经双方协商，本着平等互利和诚实信用的原则，一致同意遵守本合同如下。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合同金额为（大写）：_____________元（￥_________元）人民币。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甲方聘请乙方提供以下服务：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三、甲方乙方的权利和义务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1.甲方的权利和义务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2.乙方的权利和义务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四、服务期间（项目完成期限）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1.委托服务期间自______年______月至______年______月止。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由甲方按下列程序在        内付款：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1.在合同实施及服务人员到达服务地后__天内，甲方应将第一次付　　款总服务费的__(-%)付给乙方。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2.第二次付款额应为总服务费的__(-%)，甲方应在乙方已经准备好，并递交了服务报告及其它相关文件，而这些报告和文件符合合同附件上的要求并被甲方验收后付给乙方。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3.最后一次付款额应为总服务费的__(-%)，甲方应在乙方递交了服务总结报告和说明并完全履行合同完毕_________日内付给乙方。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六、知识产权归属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七、保密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八、违约责任与赔偿损失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1.乙方提供的服务不符合本合同规定的，甲方有权拒收，并且乙方须向甲方方支付本合同总价5%的违约金。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2.乙方未能按本合同规定的交货时间提供服务，从逾期之日起每日按本合同总价3‰的数额向甲方支付违约金；逾期半个月以上的，甲方有权终止合同，由此造成的甲方经济损失由乙方承担。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3.甲方无正当理由拒收接受服务，到期拒付服务款项的，甲方向乙方偿付本合同总的5%的违约金。甲方人逾期付款，则每日按本合同总价的3‰向乙方偿付违约金。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4.对于因甲方原因导致变更、中止或者终止政府采购合同的，甲方应当依照以下合同约定对供应商受到的损失予以赔偿或者补偿：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5.其它违约责任按《中华人民共和国民法典(合同编)》处理。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九、争议的解决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合同执行过程中发生的任何争议，如双方不能通过友好协商解决，按相关法律法规处理。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1.本合同所有附件、招标文件、投标文件、中标通知书均为合同的有效组成部分，与本合同具有同等法律效力。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十三、合同生效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2.合同一式    份。</w:t>
      </w:r>
    </w:p>
    <w:p>
      <w:pPr>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tbl>
      <w:tblPr>
        <w:tblStyle w:val="1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46"/>
        <w:gridCol w:w="41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甲方（盖章）：</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法定代表(签字)：</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签约时间：</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签约地点：</w:t>
            </w:r>
          </w:p>
        </w:tc>
        <w:tc>
          <w:tcPr>
            <w:tcW w:w="414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rPr>
            </w:pPr>
          </w:p>
        </w:tc>
      </w:tr>
    </w:tbl>
    <w:p>
      <w:pPr>
        <w:rPr>
          <w:color w:val="auto"/>
          <w:highlight w:val="none"/>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360" w:lineRule="auto"/>
        <w:jc w:val="center"/>
        <w:outlineLvl w:val="0"/>
        <w:rPr>
          <w:rFonts w:ascii="宋体" w:hAnsi="宋体" w:eastAsia="宋体" w:cs="宋体"/>
          <w:b/>
          <w:color w:val="auto"/>
          <w:sz w:val="36"/>
          <w:highlight w:val="none"/>
        </w:rPr>
      </w:pPr>
      <w:r>
        <w:rPr>
          <w:rFonts w:hint="eastAsia" w:ascii="宋体" w:hAnsi="宋体" w:eastAsia="宋体" w:cs="宋体"/>
          <w:b/>
          <w:color w:val="auto"/>
          <w:sz w:val="36"/>
          <w:highlight w:val="none"/>
        </w:rPr>
        <w:t>第六章 投标文件格式与要求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1.法人或者其他组织的营业执照等证明文件，自然人的身份证明：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2.财务状况报告，依法缴纳税收和社会保障资金的相关材料（详见资格性审查表要求）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3.具有履行合同所必须的设备和专业技术能力的声明。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4.投标人参加政府采购前三年内在经营活动中没有重大违法记录书面声明函。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5.信用记录查询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（1）查询渠道：通过“信用中国”网站(www.creditchina.gov.cn)和“中国政府采购网”（www.ccgp.gov.cn）进行查询；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（2）查询截止时点：提交投标文件截止日当天；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（3）查询记录：对列入失信被执行人、重大税收违法案件当事人名单、政府采购严重违法失信行为记录名单、信用报告进行查询；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 按照招标文件要求，投标人应当提交的资格、资信证明文件。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投标文件封面</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（项目名称）</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48"/>
          <w:highlight w:val="none"/>
        </w:rPr>
        <w:t>投标文件封面</w:t>
      </w:r>
    </w:p>
    <w:p>
      <w:pPr>
        <w:spacing w:line="360" w:lineRule="auto"/>
        <w:jc w:val="center"/>
        <w:rPr>
          <w:rFonts w:ascii="宋体" w:hAnsi="宋体" w:eastAsia="宋体" w:cs="宋体"/>
          <w:b/>
          <w:color w:val="auto"/>
          <w:sz w:val="48"/>
          <w:highlight w:val="none"/>
        </w:rPr>
      </w:pPr>
      <w:r>
        <w:rPr>
          <w:rFonts w:hint="eastAsia" w:ascii="宋体" w:hAnsi="宋体" w:eastAsia="宋体" w:cs="宋体"/>
          <w:b/>
          <w:color w:val="auto"/>
          <w:sz w:val="48"/>
          <w:highlight w:val="none"/>
        </w:rPr>
        <w:t>（正本/副本）</w:t>
      </w:r>
    </w:p>
    <w:p>
      <w:pPr>
        <w:spacing w:line="360" w:lineRule="auto"/>
        <w:jc w:val="center"/>
        <w:rPr>
          <w:rFonts w:ascii="宋体" w:hAnsi="宋体" w:eastAsia="宋体" w:cs="宋体"/>
          <w:b/>
          <w:color w:val="auto"/>
          <w:sz w:val="48"/>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采购计划编号：XXX</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采购项目编号：XXX</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所投采购包：第 包</w:t>
      </w:r>
    </w:p>
    <w:p>
      <w:pPr>
        <w:spacing w:line="360" w:lineRule="auto"/>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（投标人名称）</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投标文件目录</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一、投标函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三、分项报价表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四、政策适用性说明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五、法定代表人证明书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六、法定代表人授权书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八、提供具有独立承担民事责任的能力的证明材料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九、资格性审查要求的其他资质证明文件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十、承诺函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十一、中小企业声明函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十二、监狱企业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十三、残疾人福利性单位声明函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十四、联合体共同投标协议书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十五、投标人业绩情况表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十六、技术和服务要求响应表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十七、商务条件响应表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十八、履约进度计划表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十九、各类证明材料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二十、采购代理服务费支付承诺书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二十一、需要采购人提供的附加条件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二十二、询问函、质疑函、投诉书格式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二十三、项目实施方案、质量保证及售后服务承诺等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二十四、附件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格式一：</w:t>
      </w:r>
    </w:p>
    <w:p>
      <w:pPr>
        <w:spacing w:line="360" w:lineRule="auto"/>
        <w:rPr>
          <w:rFonts w:ascii="宋体" w:hAnsi="宋体" w:eastAsia="宋体" w:cs="宋体"/>
          <w:color w:val="auto"/>
          <w:highlight w:val="none"/>
        </w:rPr>
      </w:pPr>
      <w:r>
        <w:rPr>
          <w:rFonts w:hint="eastAsia" w:ascii="宋体" w:hAnsi="宋体" w:eastAsia="宋体" w:cs="宋体"/>
          <w:b/>
          <w:color w:val="auto"/>
          <w:sz w:val="24"/>
          <w:highlight w:val="none"/>
        </w:rPr>
        <w:t>投标函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你方组织的</w:t>
      </w:r>
      <w:r>
        <w:rPr>
          <w:rFonts w:hint="eastAsia" w:ascii="宋体" w:hAnsi="宋体" w:eastAsia="宋体" w:cs="宋体"/>
          <w:color w:val="auto"/>
          <w:highlight w:val="none"/>
          <w:u w:val="single"/>
          <w:lang w:eastAsia="zh-CN"/>
        </w:rPr>
        <w:t>东莞市沙田镇政务服务中心综合服务团队服务采购项目</w:t>
      </w:r>
      <w:r>
        <w:rPr>
          <w:rFonts w:hint="eastAsia" w:ascii="宋体" w:hAnsi="宋体" w:eastAsia="宋体" w:cs="宋体"/>
          <w:color w:val="auto"/>
          <w:highlight w:val="none"/>
        </w:rPr>
        <w:t>项目的招标[采购项目编号为：</w:t>
      </w:r>
      <w:r>
        <w:rPr>
          <w:rFonts w:hint="eastAsia" w:ascii="宋体" w:hAnsi="宋体" w:eastAsia="宋体" w:cs="宋体"/>
          <w:color w:val="auto"/>
          <w:highlight w:val="none"/>
          <w:u w:val="single"/>
        </w:rPr>
        <w:t>XXX</w:t>
      </w:r>
      <w:r>
        <w:rPr>
          <w:rFonts w:hint="eastAsia" w:ascii="宋体" w:hAnsi="宋体" w:eastAsia="宋体" w:cs="宋体"/>
          <w:color w:val="auto"/>
          <w:highlight w:val="none"/>
        </w:rPr>
        <w:t>]，我方愿参与投标。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lang w:eastAsia="zh-CN"/>
        </w:rPr>
        <w:t>东莞市沙田镇政务服务中心综合服务团队服务采购项目</w:t>
      </w:r>
      <w:r>
        <w:rPr>
          <w:rFonts w:hint="eastAsia" w:ascii="宋体" w:hAnsi="宋体" w:eastAsia="宋体" w:cs="宋体"/>
          <w:color w:val="auto"/>
          <w:highlight w:val="none"/>
        </w:rPr>
        <w:t>项目的招标文件的全部内容。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作为投标人正式授权</w:t>
      </w:r>
      <w:r>
        <w:rPr>
          <w:rFonts w:hint="eastAsia" w:ascii="宋体" w:hAnsi="宋体" w:eastAsia="宋体" w:cs="宋体"/>
          <w:color w:val="auto"/>
          <w:highlight w:val="none"/>
          <w:u w:val="single"/>
        </w:rPr>
        <w:t>(授权代表全名,职务)</w:t>
      </w:r>
      <w:r>
        <w:rPr>
          <w:rFonts w:hint="eastAsia" w:ascii="宋体" w:hAnsi="宋体" w:eastAsia="宋体" w:cs="宋体"/>
          <w:color w:val="auto"/>
          <w:highlight w:val="none"/>
        </w:rPr>
        <w:t>代表我方全权处理有关本投标的一切事宜。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我方已完全明白招标文件的所有条款要求，并申明如下：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（一）按招标文件提供的全部货物与相关服务的投标总价详见《开标一览表》。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（三）我方明白并同意，在规定的开标日之后，投标有效期之内撤回投标或中标后不按规定与采购人签订合同或不提交履约保证金, 则贵方将不予退还投标保证金。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（四）我方愿意向贵方提供任何与本项报价有关的数据、情况和技术资料。若贵方需要，我方愿意提供我方作出的一切承诺的证明材料。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（五）我方理解贵方不一定接受最低投标价或任何贵方可能收到的投标。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（六）我方如果中标，将保证履行招标文件及其澄清、修改文件（如果有）中的全部责任和义务，按质、按量、按期完成《采购需求》及《合同书》中的全部任务。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（七）我方作为法律、财务和运作上独立于采购人、采购代理机构的投标人，在此保证所提交的所有文件和全部说明是真实的和正确的。</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（九）我方接受采购人委托向贵方支付代理服务费，项目总报价已包含代理服务费，如果被确定为中标供应商，承诺向贵方足额支付。（若采购人支付代理服务费，则此条不适用）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（十）我方与其他投标人不存在单位负责人为同一人或者存在直接控股、管理关系。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（十一）我方承诺未为本项目提供整体设计、规范编制或者项目管理、监理、检测等服务。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（十二）我方未被列入法院失信被执行人名单中。</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（十三）我方具备《中华人民共和国政府采购法》第二十二条规定的条件，承诺如下：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（2）我方符合法律、行政法规规定的其他条件。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以上内容如有虚假或与事实不符的，评标委员会可将我方做无效投标处理，我方愿意承担相应的法律责任。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（十四）我方对在本函及投标文件中所作的所有承诺承担法律责任。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（十五）所有与本招标有关的函件请发往下列地址：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址：__________________邮政编码：__________________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电 话：__________________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传 真：__________________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代表姓名：__________________职 务：__________________</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投标人法定代表人（或法定代表人授权代表）签字或盖章：__________________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开标一览表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投标人名称：</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采购项目名称/采购包名称</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投标报价（元/%）</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交货或服务期</w:t>
            </w:r>
          </w:p>
        </w:tc>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c>
          <w:tcPr>
            <w:tcW w:w="166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投标人签章：__________________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格式三：</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分项报价表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投标人名称：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采购包：</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货物名称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规格型号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品牌</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产地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品目号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服务名称</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服务范围</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服务要求</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服务期限</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服务标准</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单价</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w:t>
            </w:r>
          </w:p>
        </w:tc>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c>
          <w:tcPr>
            <w:tcW w:w="831" w:type="dxa"/>
          </w:tcPr>
          <w:p>
            <w:pPr>
              <w:spacing w:line="360" w:lineRule="auto"/>
              <w:rPr>
                <w:rFonts w:ascii="宋体" w:hAnsi="宋体" w:eastAsia="宋体" w:cs="宋体"/>
                <w:color w:val="auto"/>
                <w:highlight w:val="none"/>
              </w:rPr>
            </w:pP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投标人签章：__________________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格式四：</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政策适用性说明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按照政府采购有关政策的要求，在本次的技术方案中，采用符合政策的小型或微型企业产品、节能产品、环境标志产品，主要产品与核心技术介绍说明如下：</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主要产品/技术名称（规格型号、注册商标）</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制造商(开发商)</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制造商企业类型</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节能产品</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环境标志产品</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认证证书编号</w:t>
            </w:r>
          </w:p>
        </w:tc>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c>
          <w:tcPr>
            <w:tcW w:w="1038"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注：1.制造商为小型或微型企业时才需要填“制造商企业类型”栏,填写内容为“小型”或“微型”；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2.“节能产品、环境标志产品”须填写认证证书编号，并在对应“节能产品”、“环境标志产品”栏中勾选，同时提供有效期内的证书复印件（加盖投标人公章）</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（投标人可使用下述格式，也可使用广东省工商行政管理局统一印制的法定代表人证明书格式）</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法定代表人证明书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_____________现任我单位_____________职务，为法定代表人，特此证明。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有效期限：__________________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附：代表人性别：_____年龄：_________ 身份证号码：__________________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注册号码：____________________企业类型：____________________________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经营范围：__________________________</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地址：__________________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格式六：</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法定代表人授权书格式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（对于银行、保险、电信、邮政、铁路等行业以及获得总公司投标授权的分公司，可以提供投标分支机构负责人授权书）</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法定代表人授权书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本授权书声明：________是注册于</w:t>
      </w:r>
      <w:r>
        <w:rPr>
          <w:rFonts w:hint="eastAsia" w:ascii="宋体" w:hAnsi="宋体" w:eastAsia="宋体" w:cs="宋体"/>
          <w:color w:val="auto"/>
          <w:highlight w:val="none"/>
          <w:u w:val="single"/>
        </w:rPr>
        <w:t>（国家或地区）</w:t>
      </w:r>
      <w:r>
        <w:rPr>
          <w:rFonts w:hint="eastAsia" w:ascii="宋体" w:hAnsi="宋体" w:eastAsia="宋体" w:cs="宋体"/>
          <w:color w:val="auto"/>
          <w:highlight w:val="none"/>
        </w:rPr>
        <w:t>的</w:t>
      </w: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的法定代表人，现任________职务，有效证件号码：________________。现授权</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作为我公司的全权代理人，就</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项目采购[采购项目编号为XXX]的投标和合同执行，以我方的名义处理一切与之有关的事宜。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本授权书于________年________月________日签字生效，特此声明。</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投标人（盖章）：__________________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地址：__________________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法定代表人（签字或盖章）：__________________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被授权人（签字或盖章）：__________________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职务：__________________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投标保证金</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采购文件要求递交投标保证金的，投标人应在此提供保证金的凭证的复印件。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格式八：</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提供具有独立承担民事责任的能力的证明材料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格式九：</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资格性审查要求的其他资质证明文件</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详见资格性条款要求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设备和专业技术能力情况表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设备名称和专业技术人员</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数量及单位</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（对于采购需求写明“提供承诺”的条款，供应商可参照以下格式提供承诺）</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承诺函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lang w:eastAsia="zh-CN"/>
        </w:rPr>
        <w:t>东莞市沙田镇政务服务中心</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对于__________________项目（项目编号：__________________），我方郑重承诺如下：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如中标/成交，我方承诺严格落实采购文件以下条款：(建议逐条复制采购文件相关条款原文)</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（一）星号条款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（二）三角号条款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（三）非星号、非三角号条款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特此承诺。</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供应商名称（盖章）：__________________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中小企业声明函（所投产品制造商为中小企业时提交本函，所属行业应符合采购文件中明确的本项目所属行业）</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中小企业声明函（承建本项目工程为中小企业或者承接本项目服务为中小企业时提交本函，所属行业应符合采购文件中明确的本项目所属行业）</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，从业人员__________________人，营业收入为__________________万元，资产总额为__________________万元</w:t>
      </w:r>
      <w:r>
        <w:rPr>
          <w:rFonts w:hint="eastAsia" w:ascii="宋体" w:hAnsi="宋体" w:eastAsia="宋体" w:cs="宋体"/>
          <w:color w:val="auto"/>
          <w:sz w:val="7"/>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企业名称（盖章）：__________________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2：投标人应当自行核实是否属于小微企业，并认真填写声明函，若有虚假将追究其责任。</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监狱企业</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提供由监狱管理局、戒毒管理局（含新疆生产建设兵团）出具的属于监狱企业的证明文件。</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单位名称（盖章）：__________________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注：本函未填写或未勾选视作未做声明。</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联合体共同投标协议书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立约方：</w:t>
      </w:r>
      <w:r>
        <w:rPr>
          <w:rFonts w:hint="eastAsia" w:ascii="宋体" w:hAnsi="宋体" w:eastAsia="宋体" w:cs="宋体"/>
          <w:color w:val="auto"/>
          <w:highlight w:val="none"/>
          <w:u w:val="single"/>
        </w:rPr>
        <w:t>（甲公司全称）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（乙公司全称）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（……公司全称）</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一、联合体各方关系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（甲公司全称）、（乙公司全称）、（……公司全称）</w:t>
      </w:r>
      <w:r>
        <w:rPr>
          <w:rFonts w:hint="eastAsia" w:ascii="宋体" w:hAnsi="宋体" w:eastAsia="宋体" w:cs="宋体"/>
          <w:color w:val="auto"/>
          <w:highlight w:val="none"/>
        </w:rPr>
        <w:t>共同组成一个联合体，以一个投标人的身份共同参加本项目的响应。（甲公司全称）、（乙公司全称）、（……公司全称）作为联合体成员，若中标，联合体各方共同与签订政府采购合同。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二、联合体内部有关事项约定如下：</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1.（甲公司全称）作为联合体的牵头单位，代表联合体双方负责投标和合同实施阶段的主办、协调工作。</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3.如果本联合体中标，</w:t>
      </w:r>
      <w:r>
        <w:rPr>
          <w:rFonts w:hint="eastAsia" w:ascii="宋体" w:hAnsi="宋体" w:eastAsia="宋体" w:cs="宋体"/>
          <w:color w:val="auto"/>
          <w:highlight w:val="none"/>
          <w:u w:val="single"/>
        </w:rPr>
        <w:t>（甲公司全称）</w:t>
      </w:r>
      <w:r>
        <w:rPr>
          <w:rFonts w:hint="eastAsia" w:ascii="宋体" w:hAnsi="宋体" w:eastAsia="宋体" w:cs="宋体"/>
          <w:color w:val="auto"/>
          <w:highlight w:val="none"/>
        </w:rPr>
        <w:t>负责本项目___________部分，</w:t>
      </w:r>
      <w:r>
        <w:rPr>
          <w:rFonts w:hint="eastAsia" w:ascii="宋体" w:hAnsi="宋体" w:eastAsia="宋体" w:cs="宋体"/>
          <w:color w:val="auto"/>
          <w:highlight w:val="none"/>
          <w:u w:val="single"/>
        </w:rPr>
        <w:t>（乙公司全称）</w:t>
      </w:r>
      <w:r>
        <w:rPr>
          <w:rFonts w:hint="eastAsia" w:ascii="宋体" w:hAnsi="宋体" w:eastAsia="宋体" w:cs="宋体"/>
          <w:color w:val="auto"/>
          <w:highlight w:val="none"/>
        </w:rPr>
        <w:t>负责本项目___________部分。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4.如中标，联合体各方共同与（采购人）签订合同书，并就中标项目向采购人负责有连带的和各自的法律责任；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5.联合体成员（公司全称）为（请填写：小型、微型）企业，将承担合同总金额_____%的工作内容（联合体成员中有小型、微型企业时适用）。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四、联合体如因违约过失责任而导致采购人经济损失或被索赔时，本联合体任何一方均同意无条件优先清偿采购人的一切债务和经济赔偿。</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五、本协议在自签署之日起生效，有效期内有效，如获中标资格，合同有效期延续至合同履行完毕之日。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六、本协议书正本一式_____份，随投标文件装订_____份，送采购人_____份，联合体成员各一份；副本一式_____份，联合体成员各执_____份。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甲公司全称：____（盖章）________，乙公司全称：____（盖章）________，……公司全称：____（盖章）________，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____年____月 ____日，____年____月____日，____年____月____日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注：1．联合响应时需签本协议，联合体各方成员应在本协议上共同盖章确认。</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2．本协议内容不得擅自修改。此协议将作为签订合同的附件之一。</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格式十五：</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投标人业绩情况表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客户名称</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项目名称及合同金额（万元）</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签订合同时间</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竣工验收报告时间</w:t>
            </w:r>
          </w:p>
        </w:tc>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c>
          <w:tcPr>
            <w:tcW w:w="1384"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根据上述业绩情况，按招标文件要求附销售或服务合同复印件及评审标准要求的证明材料。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格式十六：</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《技术和服务要求响应表》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标的名称</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参数性质</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采购文件规定的技术和服务要求</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投标文件响应的具体内容</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型号</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是否偏离</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证明文件所在位置</w:t>
            </w:r>
          </w:p>
        </w:tc>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c>
          <w:tcPr>
            <w:tcW w:w="923"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文件规定的技术和服务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 “是否偏离”项下应按下列规定填写：优于的，填写“正偏离”；符合的，填写“无偏离”；低于的，填写“负偏离”。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4.“备注”处可填写偏离情况的说明。</w:t>
      </w:r>
    </w:p>
    <w:p>
      <w:pPr>
        <w:spacing w:line="360" w:lineRule="auto"/>
        <w:ind w:firstLine="480"/>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格式十七：</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《商务条件响应表》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参数性质</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采购文件规定的商务条件</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投标文件响应的具体内容</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是否偏离</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证明文件所在位置</w:t>
            </w:r>
          </w:p>
        </w:tc>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5</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6</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7</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8</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9</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c>
          <w:tcPr>
            <w:tcW w:w="1187"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 “采购文件规定的商务条件”项下填写的内容应与招标文件中采购需求的 “商务要求”的内容保持一致。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 “是否偏离”项下应按下列规定填写：优于的，填写“正偏离”；符合的，填写“无偏离”；低于的，填写“负偏离”。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5.“备注”处可填写偏离情况的说明。</w:t>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格式十八：</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履约进度计划表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拟定时间安排</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计划完成的工作内容</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拟定___年___月___日</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签订合同并生效</w:t>
            </w: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p>
        </w:tc>
        <w:tc>
          <w:tcPr>
            <w:tcW w:w="2076"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4</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___月___日—___月___日</w:t>
            </w:r>
          </w:p>
        </w:tc>
        <w:tc>
          <w:tcPr>
            <w:tcW w:w="2076"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质保期</w:t>
            </w:r>
          </w:p>
        </w:tc>
        <w:tc>
          <w:tcPr>
            <w:tcW w:w="2076"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格式十九：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各类证明材料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1.招标文件要求提供的其他资料。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2.投标人认为需提供的其他资料。</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采购代理服务费支付承诺书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致：广东政通招标有限公司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如果我方在贵采购代理机构组织的</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招标中获中标（采购项目编号：XXX），我方保证在收取《中标通知书》时，按招标文件对代理服务费支付方式的约定，承担本项目代理服务费。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政通招标有限公司的要求办理支付手续。</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特此承诺！</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投标人法定名称（公章）；_____________________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投标人法定地址：_____________________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投标人授权代表（签字或盖章）：_____________________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承诺日期：_____________________</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需要采购人提供的附加条件</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序号</w:t>
            </w:r>
          </w:p>
        </w:tc>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1</w:t>
            </w:r>
          </w:p>
        </w:tc>
        <w:tc>
          <w:tcPr>
            <w:tcW w:w="415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2</w:t>
            </w:r>
          </w:p>
        </w:tc>
        <w:tc>
          <w:tcPr>
            <w:tcW w:w="4153" w:type="dxa"/>
          </w:tcPr>
          <w:p>
            <w:pPr>
              <w:spacing w:line="360" w:lineRule="auto"/>
              <w:rPr>
                <w:rFonts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3</w:t>
            </w:r>
          </w:p>
        </w:tc>
        <w:tc>
          <w:tcPr>
            <w:tcW w:w="4153" w:type="dxa"/>
          </w:tcPr>
          <w:p>
            <w:pPr>
              <w:spacing w:line="360" w:lineRule="auto"/>
              <w:rPr>
                <w:rFonts w:ascii="宋体" w:hAnsi="宋体" w:eastAsia="宋体" w:cs="宋体"/>
                <w:color w:val="auto"/>
                <w:highlight w:val="none"/>
              </w:rPr>
            </w:pPr>
          </w:p>
        </w:tc>
      </w:tr>
    </w:tbl>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询问函、质疑函、投诉书格式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说明：本部分格式为投标人提交询问函、质疑函、投诉函时使用，不属于投标文件格式的组成部分。</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询问函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广东政通招标有限公司</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我单位已登记并准备参与</w:t>
      </w:r>
      <w:r>
        <w:rPr>
          <w:rFonts w:hint="eastAsia" w:ascii="宋体" w:hAnsi="宋体" w:eastAsia="宋体" w:cs="宋体"/>
          <w:color w:val="auto"/>
          <w:highlight w:val="none"/>
          <w:lang w:eastAsia="zh-CN"/>
        </w:rPr>
        <w:t>东莞市沙田镇政务服务中心综合服务团队服务采购项目</w:t>
      </w:r>
      <w:r>
        <w:rPr>
          <w:rFonts w:hint="eastAsia" w:ascii="宋体" w:hAnsi="宋体" w:eastAsia="宋体" w:cs="宋体"/>
          <w:color w:val="auto"/>
          <w:highlight w:val="none"/>
        </w:rPr>
        <w:t>项目（采购项目编号：XXX）的投标活动，现有以下几个内容（或条款）存在疑问（或无法理解），特提出询问。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一、_____________________（事项一）</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（1）____________________（问题或条款内容）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（2）____________________（说明疑问或无法理解原因）</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（3）____________________（建议）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二、_____________________（事项二）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随附相关证明材料如下：（目录）</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询问人（公章）：_____________________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法定代表人或授权代表（签字或盖章）：_____________________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地址/邮编：_____________________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电话/传真：_____________________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质疑函</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一、质疑供应商基本信息</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质疑供应商：</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联系：_____________________联系电话：_____________________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授权代表：_____________________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联系电话：_____________________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地址：_____________________邮编：_____________________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二、质疑项目基本情况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质疑项目的名称：_____________________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质疑项目的编号：_____________________ 包号：_____________________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采购人名称：_____________________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采购文件获取日期：_____________________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三、质疑事项具体内容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质疑事项1：_____________________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事实依据：_____________________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法律依据：_____________________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质疑事项2：_____________________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四、与质疑事项相关的质疑请求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请求：__________________________________________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签字(签章)：_____________________ 公章：_____________________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 年 月 日</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质疑函制作说明：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3.质疑供应商若对项目的某一分包进行质疑，质疑函中应列明具体采购包号。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投诉书</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一、投诉相关主体基本情况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投诉人：____________________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法定代表人/主要负责人：____________________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授权代表：____________________联系电话：____________________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 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被投诉人1：____________________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联系人：____________________联系电话：____________________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被投诉人2：____________________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相关供应商：_____________________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地址：____________________邮编：____________________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联系人：____________________联系电话：____________________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二、投诉项目基本情况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采购项目编号： ____________________包号：____________________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代理机构名称：____________________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采购文件公告: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公告期限：_____________________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采购结果公告:</w:t>
      </w:r>
      <w:r>
        <w:rPr>
          <w:rFonts w:hint="eastAsia" w:ascii="宋体" w:hAnsi="宋体" w:eastAsia="宋体" w:cs="宋体"/>
          <w:color w:val="auto"/>
          <w:highlight w:val="none"/>
          <w:u w:val="single"/>
        </w:rPr>
        <w:t>是/否</w:t>
      </w:r>
      <w:r>
        <w:rPr>
          <w:rFonts w:hint="eastAsia" w:ascii="宋体" w:hAnsi="宋体" w:eastAsia="宋体" w:cs="宋体"/>
          <w:color w:val="auto"/>
          <w:highlight w:val="none"/>
        </w:rPr>
        <w:t>公告期限：_____________________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三、质疑基本情况</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投诉人于 ____年____月____日,向提出质疑，质疑事项为：_____________________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采购人/代理机构</w:t>
      </w:r>
      <w:r>
        <w:rPr>
          <w:rFonts w:hint="eastAsia" w:ascii="宋体" w:hAnsi="宋体" w:eastAsia="宋体" w:cs="宋体"/>
          <w:color w:val="auto"/>
          <w:highlight w:val="none"/>
        </w:rPr>
        <w:t>于____年____月____日,就质疑事项作出了答复/没有在法定期限内作出答复。</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四、投诉事项具体内容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投诉事项 1：_____________________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事实依据：_____________________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法律依据：_____________________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投诉事项2：_____________________</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五、与投诉事项相关的投诉请求</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请求：________________________</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签字(签章)： ________公章________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日期：____年____月____日</w:t>
      </w:r>
    </w:p>
    <w:p>
      <w:pPr>
        <w:spacing w:line="360" w:lineRule="auto"/>
        <w:ind w:firstLine="480"/>
        <w:rPr>
          <w:rFonts w:ascii="宋体" w:hAnsi="宋体" w:eastAsia="宋体" w:cs="宋体"/>
          <w:color w:val="auto"/>
          <w:highlight w:val="none"/>
        </w:rPr>
      </w:pP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投诉书制作说明：</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1.投诉人提起投诉时，应当提交投诉书和必要的证明材料，并按照被投诉人和与投诉事项有关的供应商数量提供投诉书副本。</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3.投诉人若对项目的某一分包进行投诉，投诉书应列明具体分包号。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4.投诉书应简要列明质疑事项，质疑函、质疑答复等作为附件材料提供。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5.投诉书的投诉事项应具体、明确，并有必要的事实依据和法律依据。</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6.投诉书的投诉请求应与投诉事项相关。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7.投诉人为自然人的，投诉书应当由本人签字；投诉人为法人或者其他组织的，投诉书应当由法定代表人、主要负责人，或者其授权代表签字或者盖章，并加盖公章。</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格式二十三：</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项目实施方案、质量保证及售后服务承诺等内容和格式自拟。</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ascii="宋体" w:hAnsi="宋体" w:eastAsia="宋体" w:cs="宋体"/>
          <w:color w:val="auto"/>
          <w:highlight w:val="none"/>
        </w:rPr>
      </w:pPr>
    </w:p>
    <w:p>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rPr>
          <w:rFonts w:ascii="宋体" w:hAnsi="宋体" w:eastAsia="宋体" w:cs="宋体"/>
          <w:color w:val="auto"/>
          <w:highlight w:val="none"/>
        </w:rPr>
      </w:pPr>
      <w:r>
        <w:rPr>
          <w:rFonts w:hint="eastAsia" w:ascii="宋体" w:hAnsi="宋体" w:eastAsia="宋体" w:cs="宋体"/>
          <w:b/>
          <w:color w:val="auto"/>
          <w:sz w:val="28"/>
          <w:highlight w:val="none"/>
        </w:rPr>
        <w:t>格式二十四：</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附件（以下格式文件由供应商根据需要选用）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政府采购投标（响应）担保函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编号：【 】号</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（采购人）：</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一、保险责任的情形及保证金额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（一）在投标（响应）人出现下列情形之一时，我方承担保险责任：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1.中标（成交）后投标（响应）人无正当理由不与采购人签订《政府采购合同》；</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2.采购文件规定的投标（响应）人应当缴纳保证金的其他情形。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（二）我方承担保险责任的最高金额为人民币__________元（大写）即本项目的投标（响应）保证金金额。</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二、保证的方式及保证期间</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我方的保证期间为：本保险凭证自__年__月__日起生效，有效期至开标日后的90天内。</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三、承担保证责任的程序</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2.我方在收到索赔通知及相关证明材料后，在15个工作日内进行审查，符合应承担保证责任情形的，我方按照你方的要求代投标（响应）人向你方支付相应的索赔款项。</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四、保证责任的终止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2.我方按照本保函向你方履行了保证责任后，自我方向你方支付款项（支付款项从我方账户划出）之日起，保证责任终止。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3.按照法律法规的规定或出现我方保证责任终止的其它情形的，我方在本保函项下的保证责任终止。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五、免责条款</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1.依照法律规定或你方与投标（响应）人的另行约定，全部或者部分免除投标（响应）人投标（响应）保证金义务时，我方亦免除相应的保证责任。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2.因你方原因致使投标（响应）人发生本保函第一条第（一）款约定情形的，我方不承担保证责任。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3.因不可抗力造成投标（响应）人发生本保函第一条约定情形的，我方不承担保证责任。</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4.你方或其他有权机关对采购文件进行任何澄清或修改，加重我方保证责任的，我方对加重部分不承担保证责任，但该澄清或修改经我方事先书面同意的除外。</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六、争议的解决</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 法院。</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七、保函的生效</w:t>
      </w:r>
    </w:p>
    <w:p>
      <w:pPr>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pacing w:line="360" w:lineRule="auto"/>
        <w:ind w:firstLine="480"/>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保证人：_______（公章）_______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联系人：____________________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联系电话：____________________</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___年___月___日</w:t>
      </w:r>
    </w:p>
    <w:p>
      <w:pPr>
        <w:spacing w:line="360" w:lineRule="auto"/>
        <w:rPr>
          <w:rFonts w:ascii="宋体" w:hAnsi="宋体" w:eastAsia="宋体" w:cs="宋体"/>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D5DE1"/>
    <w:multiLevelType w:val="singleLevel"/>
    <w:tmpl w:val="B8CD5DE1"/>
    <w:lvl w:ilvl="0" w:tentative="0">
      <w:start w:val="3"/>
      <w:numFmt w:val="decimal"/>
      <w:suff w:val="nothing"/>
      <w:lvlText w:val="（%1）"/>
      <w:lvlJc w:val="left"/>
    </w:lvl>
  </w:abstractNum>
  <w:abstractNum w:abstractNumId="1">
    <w:nsid w:val="E5D82816"/>
    <w:multiLevelType w:val="singleLevel"/>
    <w:tmpl w:val="E5D82816"/>
    <w:lvl w:ilvl="0" w:tentative="0">
      <w:start w:val="1"/>
      <w:numFmt w:val="decimal"/>
      <w:suff w:val="nothing"/>
      <w:lvlText w:val="（%1）"/>
      <w:lvlJc w:val="left"/>
    </w:lvl>
  </w:abstractNum>
  <w:abstractNum w:abstractNumId="2">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FFC101F8"/>
    <w:multiLevelType w:val="singleLevel"/>
    <w:tmpl w:val="FFC101F8"/>
    <w:lvl w:ilvl="0" w:tentative="0">
      <w:start w:val="1"/>
      <w:numFmt w:val="decimal"/>
      <w:suff w:val="nothing"/>
      <w:lvlText w:val="（%1）"/>
      <w:lvlJc w:val="left"/>
    </w:lvl>
  </w:abstractNum>
  <w:abstractNum w:abstractNumId="4">
    <w:nsid w:val="34393302"/>
    <w:multiLevelType w:val="multilevel"/>
    <w:tmpl w:val="34393302"/>
    <w:lvl w:ilvl="0" w:tentative="0">
      <w:start w:val="1"/>
      <w:numFmt w:val="decimal"/>
      <w:pStyle w:val="3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A5608"/>
    <w:multiLevelType w:val="multilevel"/>
    <w:tmpl w:val="3F8A5608"/>
    <w:lvl w:ilvl="0" w:tentative="0">
      <w:start w:val="1"/>
      <w:numFmt w:val="decimal"/>
      <w:pStyle w:val="17"/>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46783A56"/>
    <w:multiLevelType w:val="multilevel"/>
    <w:tmpl w:val="46783A56"/>
    <w:lvl w:ilvl="0" w:tentative="0">
      <w:start w:val="1"/>
      <w:numFmt w:val="lowerLetter"/>
      <w:pStyle w:val="4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46260FA"/>
    <w:multiLevelType w:val="multilevel"/>
    <w:tmpl w:val="646260FA"/>
    <w:lvl w:ilvl="0" w:tentative="0">
      <w:start w:val="1"/>
      <w:numFmt w:val="decimal"/>
      <w:pStyle w:val="4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4"/>
  </w:num>
  <w:num w:numId="3">
    <w:abstractNumId w:val="2"/>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DZlYWM2ZDg1OGVjMjM0MzI1ZTkzNzNlOTYxYmMifQ=="/>
    <w:docVar w:name="KSO_WPS_MARK_KEY" w:val="edd74f79-08e3-4d15-9735-a50dc15648ba"/>
  </w:docVars>
  <w:rsids>
    <w:rsidRoot w:val="53B52B8D"/>
    <w:rsid w:val="00072A54"/>
    <w:rsid w:val="00077C0C"/>
    <w:rsid w:val="001A0192"/>
    <w:rsid w:val="001C7AE4"/>
    <w:rsid w:val="001E4C18"/>
    <w:rsid w:val="00540948"/>
    <w:rsid w:val="0059730B"/>
    <w:rsid w:val="006627D8"/>
    <w:rsid w:val="008B4FC5"/>
    <w:rsid w:val="00AE33C0"/>
    <w:rsid w:val="00B175D2"/>
    <w:rsid w:val="00C12DE3"/>
    <w:rsid w:val="00C7719C"/>
    <w:rsid w:val="00C95551"/>
    <w:rsid w:val="00D22608"/>
    <w:rsid w:val="00DA6740"/>
    <w:rsid w:val="00ED42CE"/>
    <w:rsid w:val="01091455"/>
    <w:rsid w:val="014915E5"/>
    <w:rsid w:val="01B27624"/>
    <w:rsid w:val="01D55832"/>
    <w:rsid w:val="01F85E01"/>
    <w:rsid w:val="01FE5CCB"/>
    <w:rsid w:val="0274739C"/>
    <w:rsid w:val="04240EED"/>
    <w:rsid w:val="0484684B"/>
    <w:rsid w:val="05306411"/>
    <w:rsid w:val="060474D1"/>
    <w:rsid w:val="06525C5E"/>
    <w:rsid w:val="076D3E64"/>
    <w:rsid w:val="07816B3D"/>
    <w:rsid w:val="08376C25"/>
    <w:rsid w:val="08581210"/>
    <w:rsid w:val="08910467"/>
    <w:rsid w:val="09D73678"/>
    <w:rsid w:val="09E21C67"/>
    <w:rsid w:val="09E23B44"/>
    <w:rsid w:val="0A89548D"/>
    <w:rsid w:val="0A9C49E7"/>
    <w:rsid w:val="0B154F56"/>
    <w:rsid w:val="0B4B264E"/>
    <w:rsid w:val="0B841A12"/>
    <w:rsid w:val="0C665B2A"/>
    <w:rsid w:val="0C711310"/>
    <w:rsid w:val="0DA9483B"/>
    <w:rsid w:val="0DE422B0"/>
    <w:rsid w:val="0DFF7F26"/>
    <w:rsid w:val="0E2E5A2F"/>
    <w:rsid w:val="0E607BB8"/>
    <w:rsid w:val="0F2F07FC"/>
    <w:rsid w:val="0F4462A4"/>
    <w:rsid w:val="0F736921"/>
    <w:rsid w:val="0F9D6D20"/>
    <w:rsid w:val="0FA062BA"/>
    <w:rsid w:val="0FAA768C"/>
    <w:rsid w:val="0FAE1732"/>
    <w:rsid w:val="102B4154"/>
    <w:rsid w:val="10CB3589"/>
    <w:rsid w:val="114238A0"/>
    <w:rsid w:val="11A51299"/>
    <w:rsid w:val="11CD0121"/>
    <w:rsid w:val="122A1320"/>
    <w:rsid w:val="133C565C"/>
    <w:rsid w:val="13EA475F"/>
    <w:rsid w:val="13EC1C7E"/>
    <w:rsid w:val="145F2673"/>
    <w:rsid w:val="147C68F6"/>
    <w:rsid w:val="14897F81"/>
    <w:rsid w:val="14995221"/>
    <w:rsid w:val="158064FB"/>
    <w:rsid w:val="15B63655"/>
    <w:rsid w:val="168F142F"/>
    <w:rsid w:val="16A27E14"/>
    <w:rsid w:val="16D9714D"/>
    <w:rsid w:val="177F50ED"/>
    <w:rsid w:val="178D527F"/>
    <w:rsid w:val="179626B8"/>
    <w:rsid w:val="17A73582"/>
    <w:rsid w:val="17CD1C16"/>
    <w:rsid w:val="17E60404"/>
    <w:rsid w:val="18023FB5"/>
    <w:rsid w:val="18040E69"/>
    <w:rsid w:val="186058B3"/>
    <w:rsid w:val="19311961"/>
    <w:rsid w:val="19397563"/>
    <w:rsid w:val="1A134863"/>
    <w:rsid w:val="1A293E08"/>
    <w:rsid w:val="1B023F65"/>
    <w:rsid w:val="1BA2084B"/>
    <w:rsid w:val="1BAB4B4D"/>
    <w:rsid w:val="1BB240E2"/>
    <w:rsid w:val="1C5B26D4"/>
    <w:rsid w:val="1C7A236C"/>
    <w:rsid w:val="1CD1262D"/>
    <w:rsid w:val="1D056157"/>
    <w:rsid w:val="1D9109B0"/>
    <w:rsid w:val="1DD31A89"/>
    <w:rsid w:val="1E1F62B6"/>
    <w:rsid w:val="1E924869"/>
    <w:rsid w:val="1EE82794"/>
    <w:rsid w:val="1F7A1368"/>
    <w:rsid w:val="1F8D3452"/>
    <w:rsid w:val="203A2BC2"/>
    <w:rsid w:val="20847C5E"/>
    <w:rsid w:val="2089730E"/>
    <w:rsid w:val="21081515"/>
    <w:rsid w:val="21E72F2C"/>
    <w:rsid w:val="221C2118"/>
    <w:rsid w:val="22C3543A"/>
    <w:rsid w:val="22D83E2A"/>
    <w:rsid w:val="23247E28"/>
    <w:rsid w:val="23741042"/>
    <w:rsid w:val="237511CC"/>
    <w:rsid w:val="237D0994"/>
    <w:rsid w:val="23D83E1C"/>
    <w:rsid w:val="24073CAF"/>
    <w:rsid w:val="252A5247"/>
    <w:rsid w:val="257003AE"/>
    <w:rsid w:val="25706A02"/>
    <w:rsid w:val="258400D0"/>
    <w:rsid w:val="258A169F"/>
    <w:rsid w:val="25AB4FC2"/>
    <w:rsid w:val="25C12DBA"/>
    <w:rsid w:val="25C84F3B"/>
    <w:rsid w:val="25D436FC"/>
    <w:rsid w:val="25E53163"/>
    <w:rsid w:val="25ED319A"/>
    <w:rsid w:val="25FE6C33"/>
    <w:rsid w:val="26035E06"/>
    <w:rsid w:val="268D5392"/>
    <w:rsid w:val="26C572B8"/>
    <w:rsid w:val="26C848EC"/>
    <w:rsid w:val="26FE3B9A"/>
    <w:rsid w:val="279B7B13"/>
    <w:rsid w:val="27D712B7"/>
    <w:rsid w:val="27EC60E8"/>
    <w:rsid w:val="2892676B"/>
    <w:rsid w:val="29455AB0"/>
    <w:rsid w:val="29561DF4"/>
    <w:rsid w:val="298505A2"/>
    <w:rsid w:val="29E24362"/>
    <w:rsid w:val="2A09169E"/>
    <w:rsid w:val="2AEB5E61"/>
    <w:rsid w:val="2B9E3FAE"/>
    <w:rsid w:val="2BE41FFD"/>
    <w:rsid w:val="2BF70506"/>
    <w:rsid w:val="2C2B6F8D"/>
    <w:rsid w:val="2C361843"/>
    <w:rsid w:val="2C814B91"/>
    <w:rsid w:val="2CA84D8B"/>
    <w:rsid w:val="2CE96056"/>
    <w:rsid w:val="2D0F55EB"/>
    <w:rsid w:val="2D241CF8"/>
    <w:rsid w:val="2D511F1C"/>
    <w:rsid w:val="2DBF1234"/>
    <w:rsid w:val="2DD958A8"/>
    <w:rsid w:val="2DDB4F5F"/>
    <w:rsid w:val="2DE471A9"/>
    <w:rsid w:val="2E356DD5"/>
    <w:rsid w:val="2E826B7B"/>
    <w:rsid w:val="2F383BA4"/>
    <w:rsid w:val="2F3D26E5"/>
    <w:rsid w:val="2FB26041"/>
    <w:rsid w:val="2FE26BA4"/>
    <w:rsid w:val="30D4399C"/>
    <w:rsid w:val="310830DD"/>
    <w:rsid w:val="31807F59"/>
    <w:rsid w:val="322633ED"/>
    <w:rsid w:val="3244520A"/>
    <w:rsid w:val="326F1FDA"/>
    <w:rsid w:val="327A3F58"/>
    <w:rsid w:val="32A933A0"/>
    <w:rsid w:val="338B3775"/>
    <w:rsid w:val="34EC1A85"/>
    <w:rsid w:val="35243365"/>
    <w:rsid w:val="357B7F81"/>
    <w:rsid w:val="35C3393B"/>
    <w:rsid w:val="35EF3877"/>
    <w:rsid w:val="35FA7AE2"/>
    <w:rsid w:val="369A15E0"/>
    <w:rsid w:val="36BC0043"/>
    <w:rsid w:val="373A29CC"/>
    <w:rsid w:val="37883ECF"/>
    <w:rsid w:val="37953230"/>
    <w:rsid w:val="37D33040"/>
    <w:rsid w:val="37EB0F1B"/>
    <w:rsid w:val="37EC4023"/>
    <w:rsid w:val="38433403"/>
    <w:rsid w:val="38A86953"/>
    <w:rsid w:val="38B36A73"/>
    <w:rsid w:val="38C035BE"/>
    <w:rsid w:val="38D64581"/>
    <w:rsid w:val="38E9000E"/>
    <w:rsid w:val="39180AEB"/>
    <w:rsid w:val="39C938D8"/>
    <w:rsid w:val="39F74791"/>
    <w:rsid w:val="3A7A4219"/>
    <w:rsid w:val="3ACC6558"/>
    <w:rsid w:val="3B6F4C0F"/>
    <w:rsid w:val="3BAB4218"/>
    <w:rsid w:val="3BB24278"/>
    <w:rsid w:val="3BF07A7B"/>
    <w:rsid w:val="3C0E7A1B"/>
    <w:rsid w:val="3C2B3768"/>
    <w:rsid w:val="3C735C62"/>
    <w:rsid w:val="3C822840"/>
    <w:rsid w:val="3C8600FF"/>
    <w:rsid w:val="3CAB4B67"/>
    <w:rsid w:val="3D016F62"/>
    <w:rsid w:val="3D036B66"/>
    <w:rsid w:val="3DF8191F"/>
    <w:rsid w:val="3E035A1D"/>
    <w:rsid w:val="3E2A08AE"/>
    <w:rsid w:val="3E594080"/>
    <w:rsid w:val="3EBD5390"/>
    <w:rsid w:val="3ECA0993"/>
    <w:rsid w:val="3ECC2B23"/>
    <w:rsid w:val="3F2D2531"/>
    <w:rsid w:val="3F6E143F"/>
    <w:rsid w:val="3FF04570"/>
    <w:rsid w:val="405E1F2E"/>
    <w:rsid w:val="422A15B2"/>
    <w:rsid w:val="42395819"/>
    <w:rsid w:val="42AC0479"/>
    <w:rsid w:val="42E17F0A"/>
    <w:rsid w:val="43046D21"/>
    <w:rsid w:val="431D24AA"/>
    <w:rsid w:val="43217E31"/>
    <w:rsid w:val="43E75CB0"/>
    <w:rsid w:val="447625F9"/>
    <w:rsid w:val="44D63407"/>
    <w:rsid w:val="463C3E28"/>
    <w:rsid w:val="468C0D6B"/>
    <w:rsid w:val="46DF6CB3"/>
    <w:rsid w:val="46F17FED"/>
    <w:rsid w:val="472A2ACE"/>
    <w:rsid w:val="47C238E5"/>
    <w:rsid w:val="47E80223"/>
    <w:rsid w:val="47F74877"/>
    <w:rsid w:val="48C20A74"/>
    <w:rsid w:val="48E51090"/>
    <w:rsid w:val="4A1F5999"/>
    <w:rsid w:val="4A2324EF"/>
    <w:rsid w:val="4A682B80"/>
    <w:rsid w:val="4AA91443"/>
    <w:rsid w:val="4ACE68E0"/>
    <w:rsid w:val="4AEF2000"/>
    <w:rsid w:val="4BB723E6"/>
    <w:rsid w:val="4C252F28"/>
    <w:rsid w:val="4C4C6C62"/>
    <w:rsid w:val="4D777309"/>
    <w:rsid w:val="4DCA28A4"/>
    <w:rsid w:val="4E854ECC"/>
    <w:rsid w:val="4EE47996"/>
    <w:rsid w:val="4EFC12C1"/>
    <w:rsid w:val="4F197EBF"/>
    <w:rsid w:val="4F1A47B5"/>
    <w:rsid w:val="4F6F0C78"/>
    <w:rsid w:val="4F87311B"/>
    <w:rsid w:val="4FB05ACA"/>
    <w:rsid w:val="4FBF5D0D"/>
    <w:rsid w:val="4FDD6193"/>
    <w:rsid w:val="4FDE7913"/>
    <w:rsid w:val="501778F7"/>
    <w:rsid w:val="507352E6"/>
    <w:rsid w:val="509258EF"/>
    <w:rsid w:val="513B4553"/>
    <w:rsid w:val="51D81308"/>
    <w:rsid w:val="5208140D"/>
    <w:rsid w:val="520E68EE"/>
    <w:rsid w:val="52C1121D"/>
    <w:rsid w:val="537B019D"/>
    <w:rsid w:val="53B52B8D"/>
    <w:rsid w:val="546926E1"/>
    <w:rsid w:val="546A799F"/>
    <w:rsid w:val="54B35714"/>
    <w:rsid w:val="54CE0343"/>
    <w:rsid w:val="54E62440"/>
    <w:rsid w:val="55121E25"/>
    <w:rsid w:val="554C3B9F"/>
    <w:rsid w:val="554E1C15"/>
    <w:rsid w:val="55773C85"/>
    <w:rsid w:val="558F6181"/>
    <w:rsid w:val="55A35789"/>
    <w:rsid w:val="55CD6A7C"/>
    <w:rsid w:val="55EB1BBE"/>
    <w:rsid w:val="5604301E"/>
    <w:rsid w:val="56C734AC"/>
    <w:rsid w:val="56D976B4"/>
    <w:rsid w:val="56E27A84"/>
    <w:rsid w:val="576E5DA0"/>
    <w:rsid w:val="57765033"/>
    <w:rsid w:val="57B37155"/>
    <w:rsid w:val="57D85C4B"/>
    <w:rsid w:val="581604D1"/>
    <w:rsid w:val="584276AD"/>
    <w:rsid w:val="58845B2E"/>
    <w:rsid w:val="58D0673C"/>
    <w:rsid w:val="58E81E30"/>
    <w:rsid w:val="59613991"/>
    <w:rsid w:val="59C208D3"/>
    <w:rsid w:val="5A7233D8"/>
    <w:rsid w:val="5A76346C"/>
    <w:rsid w:val="5ADA56A6"/>
    <w:rsid w:val="5BE52716"/>
    <w:rsid w:val="5C573CF7"/>
    <w:rsid w:val="5D003811"/>
    <w:rsid w:val="5DDF07CD"/>
    <w:rsid w:val="5E2769EE"/>
    <w:rsid w:val="5E674D77"/>
    <w:rsid w:val="5E8A5738"/>
    <w:rsid w:val="5EC61014"/>
    <w:rsid w:val="5F1666AC"/>
    <w:rsid w:val="5F4B0077"/>
    <w:rsid w:val="5F6F6FE9"/>
    <w:rsid w:val="5FAD0144"/>
    <w:rsid w:val="5FCC66FD"/>
    <w:rsid w:val="60000A07"/>
    <w:rsid w:val="609603C4"/>
    <w:rsid w:val="60997CC9"/>
    <w:rsid w:val="60C57976"/>
    <w:rsid w:val="60EE6452"/>
    <w:rsid w:val="61201361"/>
    <w:rsid w:val="614C66FA"/>
    <w:rsid w:val="61564434"/>
    <w:rsid w:val="6164775C"/>
    <w:rsid w:val="625A6FFA"/>
    <w:rsid w:val="631B3DFC"/>
    <w:rsid w:val="632A05BD"/>
    <w:rsid w:val="63415104"/>
    <w:rsid w:val="637A2054"/>
    <w:rsid w:val="638B7F88"/>
    <w:rsid w:val="63EC5D27"/>
    <w:rsid w:val="63F21DB5"/>
    <w:rsid w:val="64234D67"/>
    <w:rsid w:val="64D73705"/>
    <w:rsid w:val="64F50BBD"/>
    <w:rsid w:val="65240893"/>
    <w:rsid w:val="655C2766"/>
    <w:rsid w:val="65692B5C"/>
    <w:rsid w:val="657D5FF6"/>
    <w:rsid w:val="65DA561C"/>
    <w:rsid w:val="65DC5124"/>
    <w:rsid w:val="66174039"/>
    <w:rsid w:val="66D33E1A"/>
    <w:rsid w:val="66F17F61"/>
    <w:rsid w:val="67581FE3"/>
    <w:rsid w:val="67BC1058"/>
    <w:rsid w:val="67FE2D56"/>
    <w:rsid w:val="68414BFB"/>
    <w:rsid w:val="68AC611E"/>
    <w:rsid w:val="68FF7E90"/>
    <w:rsid w:val="69314FE0"/>
    <w:rsid w:val="69336D3D"/>
    <w:rsid w:val="69AD18ED"/>
    <w:rsid w:val="69E224A8"/>
    <w:rsid w:val="6A393D07"/>
    <w:rsid w:val="6A5769E2"/>
    <w:rsid w:val="6A693DBC"/>
    <w:rsid w:val="6AC56475"/>
    <w:rsid w:val="6B6A2B79"/>
    <w:rsid w:val="6BB93AB6"/>
    <w:rsid w:val="6C614FD6"/>
    <w:rsid w:val="6CD018F9"/>
    <w:rsid w:val="6D155DA6"/>
    <w:rsid w:val="6D920165"/>
    <w:rsid w:val="6D9862C5"/>
    <w:rsid w:val="6D991ACA"/>
    <w:rsid w:val="6E2911E3"/>
    <w:rsid w:val="6E2B5E57"/>
    <w:rsid w:val="6F1C2A3F"/>
    <w:rsid w:val="6FDC1B6B"/>
    <w:rsid w:val="7039081B"/>
    <w:rsid w:val="7050052C"/>
    <w:rsid w:val="70F03B5D"/>
    <w:rsid w:val="715C239D"/>
    <w:rsid w:val="71770592"/>
    <w:rsid w:val="724C6E9D"/>
    <w:rsid w:val="7252312C"/>
    <w:rsid w:val="72A23DA0"/>
    <w:rsid w:val="72BF1034"/>
    <w:rsid w:val="72D37256"/>
    <w:rsid w:val="73134FEE"/>
    <w:rsid w:val="73B327B1"/>
    <w:rsid w:val="744C6A8C"/>
    <w:rsid w:val="74996FAB"/>
    <w:rsid w:val="74E20891"/>
    <w:rsid w:val="752061AD"/>
    <w:rsid w:val="754E5230"/>
    <w:rsid w:val="75BF1E7B"/>
    <w:rsid w:val="75D069CD"/>
    <w:rsid w:val="76435692"/>
    <w:rsid w:val="76791AEC"/>
    <w:rsid w:val="76D2708F"/>
    <w:rsid w:val="76F0207F"/>
    <w:rsid w:val="77315E9A"/>
    <w:rsid w:val="776567C1"/>
    <w:rsid w:val="77A00C38"/>
    <w:rsid w:val="77CF0F52"/>
    <w:rsid w:val="77F79321"/>
    <w:rsid w:val="77FB74D6"/>
    <w:rsid w:val="77FF289B"/>
    <w:rsid w:val="787D48C0"/>
    <w:rsid w:val="78AE37F7"/>
    <w:rsid w:val="78F9057D"/>
    <w:rsid w:val="78FA3CB9"/>
    <w:rsid w:val="795A19CA"/>
    <w:rsid w:val="79C71DB0"/>
    <w:rsid w:val="79FE6637"/>
    <w:rsid w:val="7B7731E9"/>
    <w:rsid w:val="7BD90927"/>
    <w:rsid w:val="7C51059F"/>
    <w:rsid w:val="7C702484"/>
    <w:rsid w:val="7C752106"/>
    <w:rsid w:val="7C7A6F35"/>
    <w:rsid w:val="7D2E0870"/>
    <w:rsid w:val="7D5B67C5"/>
    <w:rsid w:val="7DA13610"/>
    <w:rsid w:val="7DC55542"/>
    <w:rsid w:val="7E2916AA"/>
    <w:rsid w:val="7E384A9C"/>
    <w:rsid w:val="7E854237"/>
    <w:rsid w:val="7F53551C"/>
    <w:rsid w:val="7F552A75"/>
    <w:rsid w:val="7F852182"/>
    <w:rsid w:val="7FAA4BD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b/>
      <w:bCs/>
      <w:sz w:val="32"/>
      <w:szCs w:val="32"/>
    </w:rPr>
  </w:style>
  <w:style w:type="paragraph" w:styleId="5">
    <w:name w:val="heading 3"/>
    <w:basedOn w:val="1"/>
    <w:next w:val="1"/>
    <w:unhideWhenUsed/>
    <w:qFormat/>
    <w:uiPriority w:val="0"/>
    <w:pPr>
      <w:keepNext/>
      <w:keepLines/>
      <w:spacing w:line="360" w:lineRule="auto"/>
      <w:outlineLvl w:val="2"/>
    </w:pPr>
    <w:rPr>
      <w:rFonts w:eastAsia="宋体"/>
      <w:b/>
      <w:sz w:val="24"/>
    </w:rPr>
  </w:style>
  <w:style w:type="paragraph" w:styleId="6">
    <w:name w:val="heading 4"/>
    <w:basedOn w:val="1"/>
    <w:next w:val="1"/>
    <w:unhideWhenUsed/>
    <w:qFormat/>
    <w:uiPriority w:val="9"/>
    <w:pPr>
      <w:keepNext/>
      <w:keepLines/>
      <w:spacing w:line="360" w:lineRule="auto"/>
      <w:outlineLvl w:val="3"/>
    </w:pPr>
    <w:rPr>
      <w:rFonts w:eastAsia="宋体" w:asciiTheme="majorHAnsi" w:hAnsiTheme="majorHAnsi" w:cstheme="majorBidi"/>
      <w:b/>
      <w:bCs/>
      <w:sz w:val="24"/>
      <w:szCs w:val="28"/>
    </w:rPr>
  </w:style>
  <w:style w:type="paragraph" w:styleId="7">
    <w:name w:val="heading 5"/>
    <w:basedOn w:val="1"/>
    <w:next w:val="1"/>
    <w:unhideWhenUsed/>
    <w:qFormat/>
    <w:uiPriority w:val="0"/>
    <w:pPr>
      <w:keepNext/>
      <w:keepLines/>
      <w:spacing w:line="360" w:lineRule="auto"/>
      <w:ind w:firstLine="420" w:firstLineChars="200"/>
      <w:jc w:val="left"/>
      <w:outlineLvl w:val="4"/>
    </w:pPr>
    <w:rPr>
      <w:rFonts w:eastAsia="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cs="宋体"/>
      <w:sz w:val="24"/>
      <w:lang w:val="zh-CN" w:bidi="zh-CN"/>
    </w:rPr>
  </w:style>
  <w:style w:type="paragraph" w:styleId="8">
    <w:name w:val="annotation text"/>
    <w:basedOn w:val="1"/>
    <w:link w:val="38"/>
    <w:qFormat/>
    <w:uiPriority w:val="0"/>
  </w:style>
  <w:style w:type="paragraph" w:styleId="9">
    <w:name w:val="Body Text Indent"/>
    <w:basedOn w:val="1"/>
    <w:next w:val="10"/>
    <w:qFormat/>
    <w:uiPriority w:val="0"/>
    <w:pPr>
      <w:ind w:left="270" w:leftChars="270"/>
    </w:pPr>
    <w:rPr>
      <w:rFonts w:ascii="Times New Roman" w:hAnsi="Times New Roman" w:eastAsia="宋体" w:cs="Times New Roman"/>
      <w:szCs w:val="20"/>
    </w:rPr>
  </w:style>
  <w:style w:type="paragraph" w:styleId="10">
    <w:name w:val="envelope return"/>
    <w:basedOn w:val="1"/>
    <w:qFormat/>
    <w:uiPriority w:val="0"/>
    <w:rPr>
      <w:rFonts w:ascii="Arial" w:hAnsi="Arial"/>
    </w:rPr>
  </w:style>
  <w:style w:type="paragraph" w:styleId="11">
    <w:name w:val="Plain Text"/>
    <w:basedOn w:val="1"/>
    <w:qFormat/>
    <w:uiPriority w:val="0"/>
    <w:rPr>
      <w:rFonts w:ascii="宋体" w:hAnsi="Courier New" w:cs="Times New Roman"/>
      <w:szCs w:val="22"/>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basedOn w:val="1"/>
    <w:next w:val="1"/>
    <w:qFormat/>
    <w:uiPriority w:val="0"/>
    <w:pPr>
      <w:spacing w:line="312" w:lineRule="auto"/>
      <w:jc w:val="center"/>
      <w:outlineLvl w:val="1"/>
    </w:pPr>
    <w:rPr>
      <w:rFonts w:ascii="Arial" w:hAnsi="Arial" w:cs="Arial"/>
      <w:b/>
      <w:bCs/>
      <w:kern w:val="28"/>
      <w:sz w:val="32"/>
      <w:szCs w:val="32"/>
    </w:rPr>
  </w:style>
  <w:style w:type="paragraph" w:styleId="16">
    <w:name w:val="annotation subject"/>
    <w:basedOn w:val="8"/>
    <w:next w:val="8"/>
    <w:link w:val="39"/>
    <w:qFormat/>
    <w:uiPriority w:val="0"/>
    <w:pPr>
      <w:jc w:val="left"/>
    </w:pPr>
    <w:rPr>
      <w:b/>
      <w:bCs/>
    </w:rPr>
  </w:style>
  <w:style w:type="paragraph" w:styleId="17">
    <w:name w:val="Body Text First Indent"/>
    <w:basedOn w:val="2"/>
    <w:qFormat/>
    <w:uiPriority w:val="0"/>
    <w:pPr>
      <w:numPr>
        <w:ilvl w:val="0"/>
        <w:numId w:val="1"/>
      </w:numPr>
      <w:tabs>
        <w:tab w:val="clear" w:pos="420"/>
      </w:tabs>
      <w:spacing w:line="360" w:lineRule="auto"/>
      <w:ind w:left="0" w:firstLine="420" w:firstLineChars="100"/>
    </w:pPr>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sz w:val="31"/>
    </w:rPr>
  </w:style>
  <w:style w:type="paragraph" w:customStyle="1" w:styleId="23">
    <w:name w:val="_Style 9"/>
    <w:basedOn w:val="1"/>
    <w:next w:val="24"/>
    <w:qFormat/>
    <w:uiPriority w:val="34"/>
    <w:pPr>
      <w:spacing w:line="360" w:lineRule="auto"/>
      <w:ind w:firstLine="420" w:firstLineChars="200"/>
    </w:pPr>
    <w:rPr>
      <w:rFonts w:ascii="Times New Roman" w:hAnsi="Times New Roman" w:eastAsia="微软雅黑" w:cs="Times New Roman"/>
      <w:sz w:val="24"/>
      <w:szCs w:val="22"/>
    </w:rPr>
  </w:style>
  <w:style w:type="paragraph" w:styleId="24">
    <w:name w:val="List Paragraph"/>
    <w:basedOn w:val="1"/>
    <w:unhideWhenUsed/>
    <w:qFormat/>
    <w:uiPriority w:val="34"/>
    <w:pPr>
      <w:ind w:firstLine="420" w:firstLineChars="200"/>
    </w:pPr>
  </w:style>
  <w:style w:type="paragraph" w:customStyle="1" w:styleId="25">
    <w:name w:val="正文文本首行缩进1"/>
    <w:basedOn w:val="2"/>
    <w:qFormat/>
    <w:uiPriority w:val="0"/>
    <w:pPr>
      <w:ind w:firstLine="420" w:firstLineChars="100"/>
    </w:pPr>
    <w:rPr>
      <w:rFonts w:ascii="Calibri" w:hAnsi="Calibri" w:eastAsia="宋体" w:cs="Times New Roman"/>
    </w:rPr>
  </w:style>
  <w:style w:type="paragraph" w:customStyle="1" w:styleId="26">
    <w:name w:val="正文缩进4格"/>
    <w:basedOn w:val="22"/>
    <w:qFormat/>
    <w:uiPriority w:val="0"/>
    <w:pPr>
      <w:ind w:left="2" w:firstLine="538" w:firstLineChars="192"/>
    </w:pPr>
    <w:rPr>
      <w:color w:val="0000FF"/>
      <w:sz w:val="28"/>
    </w:rPr>
  </w:style>
  <w:style w:type="character" w:customStyle="1" w:styleId="27">
    <w:name w:val="font51"/>
    <w:basedOn w:val="20"/>
    <w:qFormat/>
    <w:uiPriority w:val="0"/>
    <w:rPr>
      <w:rFonts w:hint="eastAsia" w:ascii="宋体" w:hAnsi="宋体" w:eastAsia="宋体" w:cs="宋体"/>
      <w:color w:val="000000"/>
      <w:sz w:val="20"/>
      <w:szCs w:val="20"/>
      <w:u w:val="none"/>
    </w:rPr>
  </w:style>
  <w:style w:type="character" w:customStyle="1" w:styleId="28">
    <w:name w:val="font91"/>
    <w:basedOn w:val="20"/>
    <w:qFormat/>
    <w:uiPriority w:val="0"/>
    <w:rPr>
      <w:rFonts w:hint="default" w:ascii="Times New Roman" w:hAnsi="Times New Roman" w:cs="Times New Roman"/>
      <w:color w:val="000000"/>
      <w:sz w:val="20"/>
      <w:szCs w:val="20"/>
      <w:u w:val="none"/>
    </w:rPr>
  </w:style>
  <w:style w:type="character" w:customStyle="1" w:styleId="29">
    <w:name w:val="批注框文本 Char"/>
    <w:basedOn w:val="20"/>
    <w:link w:val="12"/>
    <w:qFormat/>
    <w:uiPriority w:val="0"/>
    <w:rPr>
      <w:rFonts w:asciiTheme="minorHAnsi" w:hAnsiTheme="minorHAnsi" w:eastAsiaTheme="minorEastAsia" w:cstheme="minorBidi"/>
      <w:kern w:val="2"/>
      <w:sz w:val="18"/>
      <w:szCs w:val="18"/>
    </w:rPr>
  </w:style>
  <w:style w:type="paragraph" w:customStyle="1" w:styleId="30">
    <w:name w:val="Default"/>
    <w:qFormat/>
    <w:uiPriority w:val="0"/>
    <w:pPr>
      <w:autoSpaceDE w:val="0"/>
      <w:autoSpaceDN w:val="0"/>
      <w:adjustRightInd w:val="0"/>
    </w:pPr>
    <w:rPr>
      <w:rFonts w:ascii=".." w:hAnsi="Calibri" w:eastAsia=".." w:cs=".."/>
      <w:color w:val="000000"/>
      <w:sz w:val="24"/>
      <w:szCs w:val="24"/>
      <w:lang w:val="en-US" w:eastAsia="zh-CN" w:bidi="ar-SA"/>
    </w:rPr>
  </w:style>
  <w:style w:type="paragraph" w:customStyle="1" w:styleId="31">
    <w:name w:val="表格文字"/>
    <w:basedOn w:val="1"/>
    <w:qFormat/>
    <w:uiPriority w:val="0"/>
    <w:pPr>
      <w:spacing w:before="25" w:after="25"/>
      <w:jc w:val="left"/>
    </w:pPr>
    <w:rPr>
      <w:rFonts w:ascii="Calibri" w:hAnsi="Calibri"/>
      <w:bCs/>
      <w:spacing w:val="10"/>
      <w:kern w:val="0"/>
      <w:sz w:val="24"/>
      <w:szCs w:val="20"/>
      <w:lang w:val="zh-CN"/>
    </w:rPr>
  </w:style>
  <w:style w:type="paragraph" w:customStyle="1" w:styleId="32">
    <w:name w:val="List Paragraph1"/>
    <w:basedOn w:val="1"/>
    <w:qFormat/>
    <w:uiPriority w:val="0"/>
    <w:pPr>
      <w:ind w:firstLine="420" w:firstLineChars="200"/>
    </w:pPr>
    <w:rPr>
      <w:rFonts w:ascii="Calibri" w:hAnsi="Calibri" w:cs="黑体"/>
      <w:szCs w:val="22"/>
    </w:rPr>
  </w:style>
  <w:style w:type="paragraph" w:customStyle="1" w:styleId="33">
    <w:name w:val="正文 A"/>
    <w:qFormat/>
    <w:uiPriority w:val="99"/>
    <w:pPr>
      <w:widowControl w:val="0"/>
      <w:jc w:val="both"/>
    </w:pPr>
    <w:rPr>
      <w:rFonts w:ascii="Times New Roman" w:hAnsi="Times New Roman" w:eastAsia="宋体" w:cs="Times New Roman"/>
      <w:color w:val="000000"/>
      <w:kern w:val="2"/>
      <w:sz w:val="21"/>
      <w:lang w:val="en-US" w:eastAsia="zh-CN" w:bidi="ar-SA"/>
    </w:rPr>
  </w:style>
  <w:style w:type="paragraph" w:customStyle="1" w:styleId="34">
    <w:name w:val="列出段落1"/>
    <w:basedOn w:val="1"/>
    <w:qFormat/>
    <w:uiPriority w:val="34"/>
    <w:pPr>
      <w:ind w:firstLine="420" w:firstLineChars="200"/>
    </w:pPr>
  </w:style>
  <w:style w:type="paragraph" w:customStyle="1" w:styleId="35">
    <w:name w:val="正文项目符号"/>
    <w:basedOn w:val="1"/>
    <w:qFormat/>
    <w:uiPriority w:val="0"/>
    <w:pPr>
      <w:numPr>
        <w:ilvl w:val="0"/>
        <w:numId w:val="2"/>
      </w:numPr>
      <w:tabs>
        <w:tab w:val="left" w:pos="1044"/>
        <w:tab w:val="left" w:pos="2040"/>
      </w:tabs>
      <w:spacing w:after="120" w:line="240" w:lineRule="exact"/>
      <w:textAlignment w:val="center"/>
    </w:pPr>
    <w:rPr>
      <w:rFonts w:ascii="Arial" w:hAnsi="Arial" w:eastAsia="宋体" w:cs="Times New Roman"/>
      <w:color w:val="000000"/>
      <w:sz w:val="18"/>
      <w:szCs w:val="20"/>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7">
    <w:name w:val="Table Paragraph"/>
    <w:basedOn w:val="1"/>
    <w:qFormat/>
    <w:uiPriority w:val="1"/>
  </w:style>
  <w:style w:type="character" w:customStyle="1" w:styleId="38">
    <w:name w:val="批注文字 Char"/>
    <w:basedOn w:val="20"/>
    <w:link w:val="8"/>
    <w:qFormat/>
    <w:uiPriority w:val="0"/>
    <w:rPr>
      <w:rFonts w:asciiTheme="minorHAnsi" w:hAnsiTheme="minorHAnsi" w:eastAsiaTheme="minorEastAsia" w:cstheme="minorBidi"/>
      <w:kern w:val="2"/>
      <w:sz w:val="21"/>
      <w:szCs w:val="24"/>
    </w:rPr>
  </w:style>
  <w:style w:type="character" w:customStyle="1" w:styleId="39">
    <w:name w:val="批注主题 Char"/>
    <w:basedOn w:val="38"/>
    <w:link w:val="16"/>
    <w:qFormat/>
    <w:uiPriority w:val="0"/>
  </w:style>
  <w:style w:type="paragraph" w:customStyle="1" w:styleId="4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1">
    <w:name w:val="font61"/>
    <w:basedOn w:val="20"/>
    <w:qFormat/>
    <w:uiPriority w:val="0"/>
    <w:rPr>
      <w:rFonts w:hint="eastAsia" w:ascii="宋体" w:hAnsi="宋体" w:eastAsia="宋体" w:cs="宋体"/>
      <w:color w:val="000000"/>
      <w:sz w:val="24"/>
      <w:szCs w:val="24"/>
      <w:u w:val="none"/>
    </w:rPr>
  </w:style>
  <w:style w:type="paragraph" w:customStyle="1" w:styleId="42">
    <w:name w:val="null3"/>
    <w:hidden/>
    <w:qFormat/>
    <w:uiPriority w:val="0"/>
    <w:rPr>
      <w:rFonts w:hint="eastAsia" w:asciiTheme="minorHAnsi" w:hAnsiTheme="minorHAnsi" w:eastAsiaTheme="minorEastAsia" w:cstheme="minorBidi"/>
      <w:lang w:val="en-US" w:eastAsia="zh-Hans" w:bidi="ar-SA"/>
    </w:rPr>
  </w:style>
  <w:style w:type="paragraph" w:customStyle="1" w:styleId="43">
    <w:name w:val="一级条标题"/>
    <w:next w:val="1"/>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正文表标题"/>
    <w:next w:val="1"/>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5">
    <w:name w:val="二级条标题"/>
    <w:basedOn w:val="43"/>
    <w:next w:val="1"/>
    <w:qFormat/>
    <w:uiPriority w:val="0"/>
    <w:pPr>
      <w:numPr>
        <w:ilvl w:val="2"/>
        <w:numId w:val="3"/>
      </w:numPr>
      <w:spacing w:before="50" w:after="50"/>
      <w:outlineLvl w:val="3"/>
    </w:pPr>
  </w:style>
  <w:style w:type="paragraph" w:customStyle="1" w:styleId="46">
    <w:name w:val="二级无"/>
    <w:basedOn w:val="45"/>
    <w:qFormat/>
    <w:uiPriority w:val="0"/>
    <w:pPr>
      <w:spacing w:before="0" w:beforeLines="0" w:after="0" w:afterLines="0"/>
    </w:pPr>
    <w:rPr>
      <w:rFonts w:ascii="宋体" w:eastAsia="宋体"/>
    </w:rPr>
  </w:style>
  <w:style w:type="paragraph" w:customStyle="1" w:styleId="4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48">
    <w:name w:val="无间隔"/>
    <w:qFormat/>
    <w:uiPriority w:val="0"/>
    <w:pPr>
      <w:widowControl w:val="0"/>
      <w:jc w:val="center"/>
    </w:pPr>
    <w:rPr>
      <w:rFonts w:ascii="宋体" w:hAnsi="宋体" w:eastAsia="宋体" w:cs="Times New Roman"/>
      <w:kern w:val="2"/>
      <w:sz w:val="21"/>
      <w:szCs w:val="22"/>
      <w:lang w:val="en-US" w:eastAsia="zh-CN" w:bidi="ar-SA"/>
    </w:rPr>
  </w:style>
  <w:style w:type="paragraph" w:customStyle="1" w:styleId="4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26511</Words>
  <Characters>27726</Characters>
  <Lines>338</Lines>
  <Paragraphs>95</Paragraphs>
  <TotalTime>0</TotalTime>
  <ScaleCrop>false</ScaleCrop>
  <LinksUpToDate>false</LinksUpToDate>
  <CharactersWithSpaces>27982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lenovo</dc:creator>
  <cp:lastModifiedBy>周惠兴</cp:lastModifiedBy>
  <cp:lastPrinted>2025-12-26T12:10:00Z</cp:lastPrinted>
  <dcterms:modified xsi:type="dcterms:W3CDTF">2025-12-31T10:31:16Z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F98BE9A4B2E64099B9A815CF3656F789</vt:lpwstr>
  </property>
  <property fmtid="{D5CDD505-2E9C-101B-9397-08002B2CF9AE}" pid="4" name="KSOTemplateDocerSaveRecord">
    <vt:lpwstr>eyJoZGlkIjoiZWE5NDZlYWM2ZDg1OGVjMjM0MzI1ZTkzNzNlOTYxYmMiLCJ1c2VySWQiOiI1MzkyNjY5ODMifQ==</vt:lpwstr>
  </property>
</Properties>
</file>