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r>
        <w:br w:type="textWrapping"/>
      </w:r>
      <w:r>
        <w:br w:type="textWrapping"/>
      </w:r>
      <w:r>
        <w:br w:type="textWrapping"/>
      </w:r>
      <w:r>
        <w:br w:type="textWrapping"/>
      </w:r>
      <w:r>
        <w:br w:type="textWrapping"/>
      </w:r>
    </w:p>
    <w:p>
      <w:pPr>
        <w:pStyle w:val="4"/>
        <w:jc w:val="center"/>
        <w:outlineLvl w:val="0"/>
      </w:pPr>
      <w:r>
        <w:rPr>
          <w:b/>
          <w:sz w:val="48"/>
        </w:rPr>
        <w:t>广东省政府采购</w:t>
      </w:r>
    </w:p>
    <w:p>
      <w:pPr>
        <w:pStyle w:val="4"/>
      </w:pPr>
      <w:r>
        <w:t>　</w:t>
      </w:r>
    </w:p>
    <w:p>
      <w:pPr>
        <w:pStyle w:val="4"/>
      </w:pPr>
      <w:r>
        <w:t>　</w:t>
      </w:r>
    </w:p>
    <w:p>
      <w:pPr>
        <w:pStyle w:val="4"/>
      </w:pPr>
      <w:r>
        <w:t>　</w:t>
      </w:r>
    </w:p>
    <w:p>
      <w:pPr>
        <w:pStyle w:val="4"/>
        <w:jc w:val="center"/>
        <w:outlineLvl w:val="0"/>
      </w:pPr>
      <w:r>
        <w:rPr>
          <w:b/>
          <w:sz w:val="48"/>
        </w:rPr>
        <w:t xml:space="preserve"> 公开招标文件</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pPr>
        <w:pStyle w:val="4"/>
        <w:jc w:val="center"/>
        <w:outlineLvl w:val="3"/>
      </w:pPr>
      <w:r>
        <w:rPr>
          <w:b/>
          <w:sz w:val="24"/>
        </w:rPr>
        <w:t>采购计划编号：441900030-2025-00972</w:t>
      </w:r>
    </w:p>
    <w:p>
      <w:pPr>
        <w:pStyle w:val="4"/>
        <w:jc w:val="center"/>
        <w:outlineLvl w:val="3"/>
      </w:pPr>
      <w:r>
        <w:rPr>
          <w:b/>
          <w:sz w:val="24"/>
        </w:rPr>
        <w:t>采购项目编号：441900030-2025-00972</w:t>
      </w:r>
    </w:p>
    <w:p>
      <w:pPr>
        <w:pStyle w:val="4"/>
        <w:jc w:val="center"/>
        <w:outlineLvl w:val="3"/>
      </w:pPr>
      <w:r>
        <w:rPr>
          <w:b/>
          <w:sz w:val="24"/>
        </w:rPr>
        <w:t>项目名称：东莞市公安局沙田分局交管大队采购涉案车辆扣押停车场管理服务、拖车服务项目</w:t>
      </w:r>
    </w:p>
    <w:p>
      <w:pPr>
        <w:pStyle w:val="4"/>
        <w:jc w:val="center"/>
        <w:outlineLvl w:val="3"/>
      </w:pPr>
      <w:r>
        <w:rPr>
          <w:b/>
          <w:sz w:val="24"/>
        </w:rPr>
        <w:t>采购人：东莞市公安局沙田分局</w:t>
      </w:r>
    </w:p>
    <w:p>
      <w:pPr>
        <w:pStyle w:val="4"/>
        <w:jc w:val="center"/>
        <w:outlineLvl w:val="3"/>
      </w:pPr>
      <w:r>
        <w:rPr>
          <w:b/>
          <w:sz w:val="24"/>
        </w:rPr>
        <w:t>采购代理机构：广东金业工程管理有限公司</w:t>
      </w:r>
    </w:p>
    <w:p>
      <w:pPr>
        <w:pStyle w:val="4"/>
        <w:ind w:firstLine="480"/>
      </w:pPr>
      <w:r>
        <w:t xml:space="preserve">  </w:t>
      </w:r>
      <w:r>
        <w:br w:type="textWrapping"/>
      </w:r>
    </w:p>
    <w:p>
      <w:pPr>
        <w:pStyle w:val="4"/>
        <w:jc w:val="center"/>
        <w:outlineLvl w:val="1"/>
      </w:pPr>
      <w:r>
        <w:rPr>
          <w:b/>
          <w:sz w:val="36"/>
        </w:rPr>
        <w:t>第一章投标邀请</w:t>
      </w:r>
    </w:p>
    <w:p>
      <w:pPr>
        <w:pStyle w:val="4"/>
        <w:ind w:firstLine="480"/>
      </w:pPr>
      <w:r>
        <w:t>广东金业工程管理有限公司受东莞市公安局沙田分局的委托，采用公开招标方式组织采购东莞市公安局沙田分局交管大队采购涉案车辆扣押停车场管理服务、拖车服务项目。欢迎符合资格条件的国内供应商参加投标。</w:t>
      </w:r>
    </w:p>
    <w:p>
      <w:pPr>
        <w:pStyle w:val="4"/>
        <w:outlineLvl w:val="2"/>
      </w:pPr>
      <w:r>
        <w:rPr>
          <w:b/>
          <w:sz w:val="28"/>
        </w:rPr>
        <w:t>一.项目概述</w:t>
      </w:r>
    </w:p>
    <w:p>
      <w:pPr>
        <w:pStyle w:val="4"/>
        <w:outlineLvl w:val="3"/>
      </w:pPr>
      <w:r>
        <w:rPr>
          <w:b/>
          <w:sz w:val="24"/>
        </w:rPr>
        <w:t>1.名称与编号</w:t>
      </w:r>
    </w:p>
    <w:p>
      <w:pPr>
        <w:pStyle w:val="4"/>
        <w:ind w:firstLine="480"/>
      </w:pPr>
      <w:r>
        <w:t>项目名称：东莞市公安局沙田分局交管大队采购涉案车辆扣押停车场管理服务、拖车服务项目</w:t>
      </w:r>
    </w:p>
    <w:p>
      <w:pPr>
        <w:pStyle w:val="4"/>
        <w:ind w:firstLine="480"/>
      </w:pPr>
      <w:r>
        <w:t>采购计划编号：441900030-2025-00972</w:t>
      </w:r>
    </w:p>
    <w:p>
      <w:pPr>
        <w:pStyle w:val="4"/>
        <w:ind w:firstLine="480"/>
      </w:pPr>
      <w:r>
        <w:t>采购项目编号：441900030-2025-00972</w:t>
      </w:r>
    </w:p>
    <w:p>
      <w:pPr>
        <w:pStyle w:val="4"/>
        <w:ind w:firstLine="480"/>
      </w:pPr>
      <w:r>
        <w:t>采购方式：公开招标</w:t>
      </w:r>
    </w:p>
    <w:p>
      <w:pPr>
        <w:pStyle w:val="4"/>
        <w:ind w:firstLine="480"/>
      </w:pPr>
      <w:r>
        <w:t>预算金额：1,896,000.00元</w:t>
      </w:r>
    </w:p>
    <w:p>
      <w:pPr>
        <w:pStyle w:val="4"/>
        <w:outlineLvl w:val="3"/>
      </w:pPr>
      <w:r>
        <w:rPr>
          <w:b/>
          <w:sz w:val="24"/>
        </w:rPr>
        <w:t>2.项目内容及需求情况（采购项目技术规格、参数及要求）</w:t>
      </w:r>
    </w:p>
    <w:p>
      <w:pPr>
        <w:pStyle w:val="4"/>
      </w:pPr>
      <w:r>
        <w:t>采购包1(东莞市公安局沙田分局交管大队采购涉案车辆扣押停车场管理服务、拖车服务项目):</w:t>
      </w:r>
    </w:p>
    <w:p>
      <w:pPr>
        <w:pStyle w:val="4"/>
      </w:pPr>
      <w:r>
        <w:t>采购包预算金额：1,896,000.00元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424"/>
        <w:gridCol w:w="2136"/>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pPr>
              <w:pStyle w:val="4"/>
            </w:pPr>
            <w:r>
              <w:t>品目号</w:t>
            </w:r>
          </w:p>
        </w:tc>
        <w:tc>
          <w:tcPr>
            <w:tcW w:w="1424" w:type="dxa"/>
          </w:tcPr>
          <w:p>
            <w:pPr>
              <w:pStyle w:val="4"/>
            </w:pPr>
            <w:r>
              <w:t>品目名称</w:t>
            </w:r>
          </w:p>
        </w:tc>
        <w:tc>
          <w:tcPr>
            <w:tcW w:w="2136" w:type="dxa"/>
          </w:tcPr>
          <w:p>
            <w:pPr>
              <w:pStyle w:val="4"/>
            </w:pPr>
            <w:r>
              <w:t>采购标的</w:t>
            </w:r>
          </w:p>
        </w:tc>
        <w:tc>
          <w:tcPr>
            <w:tcW w:w="1187" w:type="dxa"/>
          </w:tcPr>
          <w:p>
            <w:pPr>
              <w:pStyle w:val="4"/>
            </w:pPr>
            <w:r>
              <w:t>数量（单位）</w:t>
            </w:r>
          </w:p>
        </w:tc>
        <w:tc>
          <w:tcPr>
            <w:tcW w:w="1187" w:type="dxa"/>
          </w:tcPr>
          <w:p>
            <w:pPr>
              <w:pStyle w:val="4"/>
            </w:pPr>
            <w:r>
              <w:t>技术规格、参数及要求</w:t>
            </w:r>
          </w:p>
        </w:tc>
        <w:tc>
          <w:tcPr>
            <w:tcW w:w="1187" w:type="dxa"/>
          </w:tcPr>
          <w:p>
            <w:pPr>
              <w:pStyle w:val="4"/>
            </w:pPr>
            <w: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1-1</w:t>
            </w:r>
          </w:p>
        </w:tc>
        <w:tc>
          <w:tcPr>
            <w:tcW w:w="1424" w:type="dxa"/>
          </w:tcPr>
          <w:p>
            <w:pPr>
              <w:pStyle w:val="4"/>
            </w:pPr>
            <w:r>
              <w:t>其他服务</w:t>
            </w:r>
          </w:p>
        </w:tc>
        <w:tc>
          <w:tcPr>
            <w:tcW w:w="2136" w:type="dxa"/>
          </w:tcPr>
          <w:p>
            <w:pPr>
              <w:pStyle w:val="4"/>
            </w:pPr>
            <w:r>
              <w:t>停车场管理服务</w:t>
            </w:r>
          </w:p>
        </w:tc>
        <w:tc>
          <w:tcPr>
            <w:tcW w:w="1187" w:type="dxa"/>
          </w:tcPr>
          <w:p>
            <w:pPr>
              <w:pStyle w:val="4"/>
            </w:pPr>
            <w:r>
              <w:t>1(项)</w:t>
            </w:r>
          </w:p>
        </w:tc>
        <w:tc>
          <w:tcPr>
            <w:tcW w:w="1187" w:type="dxa"/>
          </w:tcPr>
          <w:p>
            <w:pPr>
              <w:pStyle w:val="4"/>
            </w:pPr>
            <w:r>
              <w:t>详见第二章</w:t>
            </w:r>
          </w:p>
        </w:tc>
        <w:tc>
          <w:tcPr>
            <w:tcW w:w="1187" w:type="dxa"/>
          </w:tcPr>
          <w:p>
            <w:pPr>
              <w:pStyle w:val="4"/>
            </w:pPr>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1-2</w:t>
            </w:r>
          </w:p>
        </w:tc>
        <w:tc>
          <w:tcPr>
            <w:tcW w:w="1424" w:type="dxa"/>
          </w:tcPr>
          <w:p>
            <w:pPr>
              <w:pStyle w:val="4"/>
            </w:pPr>
            <w:r>
              <w:t>其他服务</w:t>
            </w:r>
          </w:p>
        </w:tc>
        <w:tc>
          <w:tcPr>
            <w:tcW w:w="2136" w:type="dxa"/>
          </w:tcPr>
          <w:p>
            <w:pPr>
              <w:pStyle w:val="4"/>
            </w:pPr>
            <w:r>
              <w:t>拖车服务</w:t>
            </w:r>
          </w:p>
        </w:tc>
        <w:tc>
          <w:tcPr>
            <w:tcW w:w="1187" w:type="dxa"/>
          </w:tcPr>
          <w:p>
            <w:pPr>
              <w:pStyle w:val="4"/>
            </w:pPr>
            <w:r>
              <w:t>1(项)</w:t>
            </w:r>
          </w:p>
        </w:tc>
        <w:tc>
          <w:tcPr>
            <w:tcW w:w="1187" w:type="dxa"/>
          </w:tcPr>
          <w:p>
            <w:pPr>
              <w:pStyle w:val="4"/>
            </w:pPr>
            <w:r>
              <w:t>详见第二章</w:t>
            </w:r>
          </w:p>
        </w:tc>
        <w:tc>
          <w:tcPr>
            <w:tcW w:w="1187" w:type="dxa"/>
          </w:tcPr>
          <w:p>
            <w:pPr>
              <w:pStyle w:val="4"/>
            </w:pPr>
            <w:r>
              <w:t>否</w:t>
            </w:r>
          </w:p>
        </w:tc>
      </w:tr>
    </w:tbl>
    <w:p>
      <w:pPr>
        <w:pStyle w:val="4"/>
      </w:pPr>
      <w:r>
        <w:t>本采购包不接受联合体投标</w:t>
      </w:r>
    </w:p>
    <w:p>
      <w:pPr>
        <w:pStyle w:val="4"/>
      </w:pPr>
      <w:r>
        <w:t>合同分包：不允许合同分包</w:t>
      </w:r>
    </w:p>
    <w:p>
      <w:pPr>
        <w:pStyle w:val="4"/>
      </w:pPr>
      <w:r>
        <w:t>合同履行期限：自合同签订之日起2年</w:t>
      </w:r>
    </w:p>
    <w:p>
      <w:pPr>
        <w:pStyle w:val="4"/>
        <w:outlineLvl w:val="2"/>
      </w:pPr>
      <w:r>
        <w:rPr>
          <w:b/>
          <w:sz w:val="28"/>
        </w:rPr>
        <w:t>二.投标人的资格要求</w:t>
      </w:r>
    </w:p>
    <w:p>
      <w:pPr>
        <w:pStyle w:val="4"/>
        <w:outlineLvl w:val="3"/>
      </w:pPr>
      <w:r>
        <w:rPr>
          <w:b/>
          <w:sz w:val="24"/>
        </w:rPr>
        <w:t>1.投标人应具备《中华人民共和国政府采购法》第二十二条规定的条件，提供下列材料：</w:t>
      </w:r>
    </w:p>
    <w:p>
      <w:pPr>
        <w:pStyle w:val="4"/>
      </w:pPr>
      <w: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pPr>
        <w:pStyle w:val="4"/>
      </w:pPr>
      <w:r>
        <w:t>2）有依法缴纳税收和社会保障资金的良好记录：提供投标截止日前6个月内任意1个月依法缴纳税收和社会保障资金的相关材料或提供《资格条件承诺函》。如依法免税或不需要缴纳社会保障资金的，提供相应证明材料。</w:t>
      </w:r>
    </w:p>
    <w:p>
      <w:pPr>
        <w:pStyle w:val="4"/>
      </w:pPr>
      <w:r>
        <w:t>3）具有良好的商业信誉和健全的财务会计制度：供应商必须具有良好的商业信誉和健全的财务会计制度（提供2023年或2024年度财务状况报告或基本开户行出具的资信证明）或提供《资格条件承诺函》。（2025年注册或注册未满一年的供应商提供投标截止日前6个月内任意1个月的财务状况报告或者基本户开户银行出具的资信证明）。</w:t>
      </w:r>
    </w:p>
    <w:p>
      <w:pPr>
        <w:pStyle w:val="4"/>
      </w:pPr>
      <w:r>
        <w:t>4）履行合同所必需的设备和专业技术能力：按投标（响应）文件格式填报设备及专业技术能力情况或提供《资格条件承诺函》。</w:t>
      </w:r>
    </w:p>
    <w:p>
      <w:pPr>
        <w:pStyle w:val="4"/>
      </w:pPr>
      <w:r>
        <w:t>5）参加采购活动前3年内，在经营活动中没有重大违法记录：参照投标（报价）函相关承诺格式内容或提供《资格条件承诺函》。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4"/>
        <w:outlineLvl w:val="3"/>
      </w:pPr>
      <w:r>
        <w:rPr>
          <w:b/>
          <w:sz w:val="24"/>
        </w:rPr>
        <w:t>2.落实政府采购政策需满足的资格要求：</w:t>
      </w:r>
    </w:p>
    <w:p>
      <w:pPr>
        <w:pStyle w:val="4"/>
        <w:jc w:val="left"/>
      </w:pPr>
      <w:r>
        <w:t>采购包1（东莞市公安局沙田分局交管大队采购涉案车辆扣押停车场管理服务、拖车服务项目）：参与的供应商（联合体）服务全部由符合政策要求的中小企业承接。本项目属于整包专门面向中小企业采购的项目，中小企业须符合本项目采购标的对应行业（本项目采购标的所属行业为：租赁和商务服务业）的政策划分标准。监狱企业、残疾人福利单位视同小型、微型企业。注：（1）中小企业须提供《中小企业声明函》（见投标文件格式）；（2）残疾人福利性单位须提供《残疾人福利性单位声明函》（见投标文件格式）；（3）监狱企业须提供由省级以上监狱管理局、戒毒管理局（含新疆生产建设兵团）出具的属于监狱企业的证明文件。</w:t>
      </w:r>
    </w:p>
    <w:p>
      <w:pPr>
        <w:pStyle w:val="4"/>
        <w:outlineLvl w:val="3"/>
      </w:pPr>
      <w:r>
        <w:rPr>
          <w:b/>
          <w:sz w:val="24"/>
        </w:rPr>
        <w:t>3.本项目特定的资格要求：</w:t>
      </w:r>
    </w:p>
    <w:p>
      <w:pPr>
        <w:pStyle w:val="4"/>
      </w:pPr>
      <w:r>
        <w:t>采购包1（东莞市公安局沙田分局交管大队采购涉案车辆扣押停车场管理服务、拖车服务项目）：</w:t>
      </w:r>
    </w:p>
    <w:p>
      <w:pPr>
        <w:pStyle w:val="4"/>
      </w:pPr>
      <w:r>
        <w:t>1)供应商未被列入“信用中国”网站(www.creditchina.gov.cn)“记录失信被执行人或重大税收违法失信主体或严重失信主体名单”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p>
      <w:pPr>
        <w:pStyle w:val="4"/>
      </w:pPr>
      <w:r>
        <w:t>2)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p>
    <w:p>
      <w:pPr>
        <w:pStyle w:val="4"/>
        <w:outlineLvl w:val="2"/>
      </w:pPr>
      <w:r>
        <w:rPr>
          <w:b/>
          <w:sz w:val="28"/>
        </w:rPr>
        <w:t>三.获取招标文件</w:t>
      </w:r>
    </w:p>
    <w:p>
      <w:pPr>
        <w:pStyle w:val="4"/>
        <w:ind w:firstLine="480"/>
      </w:pPr>
      <w:r>
        <w:t>时间：详见招标公告及其变更公告（如有）</w:t>
      </w:r>
    </w:p>
    <w:p>
      <w:pPr>
        <w:pStyle w:val="4"/>
        <w:ind w:firstLine="480"/>
      </w:pPr>
      <w:r>
        <w:t>地点：详见招标公告及其变更公告（如有）</w:t>
      </w:r>
    </w:p>
    <w:p>
      <w:pPr>
        <w:pStyle w:val="4"/>
        <w:ind w:firstLine="480"/>
      </w:pPr>
      <w: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4"/>
        <w:ind w:firstLine="480"/>
      </w:pPr>
      <w:r>
        <w:t>售价：免费</w:t>
      </w:r>
    </w:p>
    <w:p>
      <w:pPr>
        <w:pStyle w:val="4"/>
        <w:outlineLvl w:val="2"/>
      </w:pPr>
      <w:r>
        <w:rPr>
          <w:b/>
          <w:sz w:val="28"/>
        </w:rPr>
        <w:t>四.提交投标文件截止时间、开标时间和地点：</w:t>
      </w:r>
    </w:p>
    <w:p>
      <w:pPr>
        <w:pStyle w:val="4"/>
        <w:ind w:firstLine="480"/>
      </w:pPr>
      <w:r>
        <w:t xml:space="preserve"> 提交投标文件截止时间和开标时间：详见招标公告及其变更公告（如有）</w:t>
      </w:r>
    </w:p>
    <w:p>
      <w:pPr>
        <w:pStyle w:val="4"/>
        <w:ind w:firstLine="480"/>
      </w:pPr>
      <w:r>
        <w:t xml:space="preserve"> （自招标文件开始发出之日起至投标人提交投标文件截止之日止，不得少于20日）</w:t>
      </w:r>
    </w:p>
    <w:p>
      <w:pPr>
        <w:pStyle w:val="4"/>
        <w:ind w:firstLine="480"/>
      </w:pPr>
      <w:r>
        <w:t xml:space="preserve"> 地点：详见招标公告及其变更公告（如有）</w:t>
      </w:r>
    </w:p>
    <w:p>
      <w:pPr>
        <w:pStyle w:val="4"/>
        <w:outlineLvl w:val="2"/>
      </w:pPr>
      <w:r>
        <w:rPr>
          <w:b/>
          <w:sz w:val="28"/>
        </w:rPr>
        <w:t>五.公告期限、发布公告的媒介：</w:t>
      </w:r>
    </w:p>
    <w:p>
      <w:pPr>
        <w:pStyle w:val="4"/>
        <w:ind w:firstLine="480"/>
      </w:pPr>
      <w:r>
        <w:t xml:space="preserve"> 1、公告期限：自本公告发布之日起不得少于5个工作日。</w:t>
      </w:r>
    </w:p>
    <w:p>
      <w:pPr>
        <w:pStyle w:val="4"/>
        <w:ind w:firstLine="480"/>
      </w:pPr>
      <w:r>
        <w:t xml:space="preserve"> 2、发布公告的媒介：中国政府采购网(www.ccgp.gov.cn)、广东省政府采购网(https://gdgpo.czt.gd.gov.cn/)；中国东莞沙田频道网站（http://www.dg.gov.cn/shatian/）</w:t>
      </w:r>
    </w:p>
    <w:p>
      <w:pPr>
        <w:pStyle w:val="4"/>
        <w:outlineLvl w:val="2"/>
      </w:pPr>
      <w:r>
        <w:rPr>
          <w:b/>
          <w:sz w:val="28"/>
        </w:rPr>
        <w:t>六.本项目联系方式：</w:t>
      </w:r>
    </w:p>
    <w:p>
      <w:pPr>
        <w:pStyle w:val="4"/>
        <w:outlineLvl w:val="3"/>
      </w:pPr>
      <w:r>
        <w:rPr>
          <w:b/>
          <w:sz w:val="24"/>
        </w:rPr>
        <w:t xml:space="preserve"> 1.采购人信息</w:t>
      </w:r>
    </w:p>
    <w:p>
      <w:pPr>
        <w:pStyle w:val="4"/>
        <w:ind w:firstLine="480"/>
      </w:pPr>
      <w:r>
        <w:t xml:space="preserve"> 名称：东莞市公安局沙田分局</w:t>
      </w:r>
    </w:p>
    <w:p>
      <w:pPr>
        <w:pStyle w:val="4"/>
        <w:ind w:firstLine="480"/>
      </w:pPr>
      <w:r>
        <w:t xml:space="preserve"> 地址：沙田镇站前路6号</w:t>
      </w:r>
    </w:p>
    <w:p>
      <w:pPr>
        <w:pStyle w:val="4"/>
        <w:ind w:firstLine="480"/>
      </w:pPr>
      <w:r>
        <w:t xml:space="preserve"> 联系方式：0769-81698223</w:t>
      </w:r>
    </w:p>
    <w:p>
      <w:pPr>
        <w:pStyle w:val="4"/>
        <w:outlineLvl w:val="3"/>
      </w:pPr>
      <w:r>
        <w:rPr>
          <w:b/>
          <w:sz w:val="24"/>
        </w:rPr>
        <w:t xml:space="preserve"> 2.采购代理机构信息</w:t>
      </w:r>
    </w:p>
    <w:p>
      <w:pPr>
        <w:pStyle w:val="4"/>
        <w:ind w:firstLine="480"/>
      </w:pPr>
      <w:r>
        <w:t xml:space="preserve"> 名称：广东金业工程管理有限公司</w:t>
      </w:r>
    </w:p>
    <w:p>
      <w:pPr>
        <w:pStyle w:val="4"/>
        <w:ind w:firstLine="480"/>
      </w:pPr>
      <w:r>
        <w:t xml:space="preserve"> 地址：东莞市南城街道莞太路南城段466号嘉盛广场荣寓楼 1栋909室</w:t>
      </w:r>
    </w:p>
    <w:p>
      <w:pPr>
        <w:pStyle w:val="4"/>
        <w:ind w:firstLine="480"/>
      </w:pPr>
      <w:r>
        <w:t xml:space="preserve"> 联系方式：0662-2999828</w:t>
      </w:r>
    </w:p>
    <w:p>
      <w:pPr>
        <w:pStyle w:val="4"/>
        <w:outlineLvl w:val="3"/>
      </w:pPr>
      <w:r>
        <w:rPr>
          <w:b/>
          <w:sz w:val="24"/>
        </w:rPr>
        <w:t xml:space="preserve"> 3.项目联系方式</w:t>
      </w:r>
    </w:p>
    <w:p>
      <w:pPr>
        <w:pStyle w:val="4"/>
        <w:ind w:firstLine="480"/>
      </w:pPr>
      <w:r>
        <w:t xml:space="preserve"> 项目联系人：刘小姐</w:t>
      </w:r>
    </w:p>
    <w:p>
      <w:pPr>
        <w:pStyle w:val="4"/>
        <w:ind w:firstLine="480"/>
      </w:pPr>
      <w:r>
        <w:t xml:space="preserve"> 电话：0662-2999828</w:t>
      </w:r>
    </w:p>
    <w:p>
      <w:pPr>
        <w:pStyle w:val="4"/>
        <w:outlineLvl w:val="3"/>
      </w:pPr>
      <w:r>
        <w:rPr>
          <w:b/>
          <w:sz w:val="24"/>
        </w:rPr>
        <w:t xml:space="preserve"> 4.技术支持联系方式</w:t>
      </w:r>
    </w:p>
    <w:p>
      <w:pPr>
        <w:pStyle w:val="4"/>
        <w:ind w:firstLine="480"/>
      </w:pPr>
      <w:r>
        <w:t>云平台联系方式：020-88696588</w:t>
      </w:r>
    </w:p>
    <w:p>
      <w:pPr>
        <w:pStyle w:val="4"/>
        <w:ind w:firstLine="480"/>
      </w:pPr>
      <w:r>
        <w:t>开标评标服务专线：020-88696599</w:t>
      </w:r>
    </w:p>
    <w:p>
      <w:pPr>
        <w:pStyle w:val="4"/>
      </w:pPr>
      <w:r>
        <w:t xml:space="preserve"> 采购代理机构：广东金业工程管理有限公司</w:t>
      </w:r>
    </w:p>
    <w:p>
      <w:pPr>
        <w:pStyle w:val="4"/>
        <w:ind w:firstLine="480"/>
      </w:pPr>
      <w:r>
        <w:t xml:space="preserve">  </w:t>
      </w:r>
    </w:p>
    <w:p>
      <w:pPr>
        <w:pStyle w:val="4"/>
        <w:jc w:val="center"/>
        <w:outlineLvl w:val="1"/>
      </w:pPr>
      <w:r>
        <w:rPr>
          <w:b/>
          <w:sz w:val="36"/>
        </w:rPr>
        <w:t>第二章 采购需求</w:t>
      </w:r>
    </w:p>
    <w:p>
      <w:pPr>
        <w:pStyle w:val="4"/>
        <w:outlineLvl w:val="2"/>
      </w:pPr>
      <w:r>
        <w:rPr>
          <w:b/>
          <w:sz w:val="28"/>
        </w:rPr>
        <w:t>一、项目概况：</w:t>
      </w:r>
    </w:p>
    <w:p>
      <w:pPr>
        <w:pStyle w:val="4"/>
      </w:pPr>
      <w:r>
        <w:rPr>
          <w:color w:val="000000"/>
          <w:sz w:val="21"/>
        </w:rPr>
        <w:t xml:space="preserve">       本项目为涉案车辆扣押停车场管理服务、拖车服务项目，为满足交通违法及事故车辆停放管理服务需求，更好的解决交通违法及事故车辆停放问题，现通过公开招标的方式采购涉案车辆扣押停车场管理服务、拖车服务。</w:t>
      </w:r>
    </w:p>
    <w:p>
      <w:pPr>
        <w:pStyle w:val="4"/>
      </w:pPr>
      <w:r>
        <w:rPr>
          <w:b/>
          <w:sz w:val="21"/>
        </w:rPr>
        <w:t>（一）服务要求</w:t>
      </w:r>
    </w:p>
    <w:p>
      <w:pPr>
        <w:pStyle w:val="4"/>
        <w:ind w:firstLine="420"/>
        <w:jc w:val="both"/>
      </w:pPr>
      <w:r>
        <w:rPr>
          <w:sz w:val="21"/>
        </w:rPr>
        <w:t>1.现有场地配置：</w:t>
      </w:r>
    </w:p>
    <w:p>
      <w:pPr>
        <w:pStyle w:val="4"/>
        <w:ind w:firstLine="420"/>
        <w:jc w:val="both"/>
      </w:pPr>
      <w:r>
        <w:rPr>
          <w:sz w:val="21"/>
        </w:rPr>
        <w:t>（1）场地概况：东莞市公安局沙田分局交管大队涉案车辆扣押停车场，用作日常执法查扣违法车辆及交通事故车辆等停放场地。场地位于沙田镇银通路海旭治超停车场。</w:t>
      </w:r>
    </w:p>
    <w:p>
      <w:pPr>
        <w:pStyle w:val="4"/>
        <w:ind w:firstLine="420"/>
        <w:jc w:val="both"/>
      </w:pPr>
      <w:r>
        <w:rPr>
          <w:sz w:val="21"/>
        </w:rPr>
        <w:t>（2）停车场四周建有封闭式围墙，场内地面夯实平整，配备门卫室、工具存放室、排水槽及排水口。</w:t>
      </w:r>
    </w:p>
    <w:p>
      <w:pPr>
        <w:pStyle w:val="4"/>
        <w:ind w:firstLine="420"/>
        <w:jc w:val="both"/>
      </w:pPr>
      <w:r>
        <w:rPr>
          <w:sz w:val="21"/>
        </w:rPr>
        <w:t>2.中标人提供以下配套运营管理服务：</w:t>
      </w:r>
    </w:p>
    <w:p>
      <w:pPr>
        <w:pStyle w:val="4"/>
        <w:ind w:firstLine="420"/>
        <w:jc w:val="both"/>
      </w:pPr>
      <w:r>
        <w:rPr>
          <w:sz w:val="21"/>
        </w:rPr>
        <w:t>（1）完善停车场场内照明、消防、视频监控等设备，保证24小时能够开展工作，监控探头的分辨率≥1280X720P高清夜视探头，监控辐射停车场全方位，无死角，以便监管和及时处理突发事件。监控保存时间至少12个月。</w:t>
      </w:r>
    </w:p>
    <w:p>
      <w:pPr>
        <w:pStyle w:val="4"/>
        <w:ind w:firstLine="420"/>
        <w:jc w:val="both"/>
      </w:pPr>
      <w:r>
        <w:rPr>
          <w:sz w:val="21"/>
        </w:rPr>
        <w:t>（2）停车场需要划分一部门区域装有雨棚，方便各类暂扣车辆停放，用于检验车辆痕迹区。</w:t>
      </w:r>
    </w:p>
    <w:p>
      <w:pPr>
        <w:pStyle w:val="4"/>
        <w:ind w:firstLine="420"/>
      </w:pPr>
      <w:r>
        <w:rPr>
          <w:sz w:val="21"/>
        </w:rPr>
        <w:t>（3）中标人必须协助公安机关做好交通违法车辆、交通事故车辆及各执法部门扣押涉案车辆的拖曳、运载和协助做好现场保护。中标人应做好值班人员的安排并保证24小时全天候能够办理查扣车辆进场交接和正常上班时间提取车辆业务。</w:t>
      </w:r>
      <w:r>
        <w:t xml:space="preserve"> </w:t>
      </w:r>
    </w:p>
    <w:p>
      <w:pPr>
        <w:pStyle w:val="4"/>
        <w:ind w:firstLine="420"/>
        <w:jc w:val="both"/>
      </w:pPr>
      <w:r>
        <w:rPr>
          <w:sz w:val="21"/>
        </w:rPr>
        <w:t>（4）中标人要提供交通警（保）卫拖移服务的车辆必须全天24小时待命，随时能按采购人指定时间、指定地点到达。其他道路运输服务车辆必须做好交通警（保）卫服务的应急处置准备，交通警（保）卫拖移车服务包括对各项警卫、集中性会议、大型群体性活动、突发事件、重大事件及重点辖区路口路段、交通要道的保障交通安全、畅通和应急处置所提供的拖移车服务。</w:t>
      </w:r>
    </w:p>
    <w:p>
      <w:pPr>
        <w:pStyle w:val="4"/>
        <w:ind w:firstLine="420"/>
        <w:jc w:val="both"/>
      </w:pPr>
      <w:r>
        <w:rPr>
          <w:sz w:val="21"/>
        </w:rPr>
        <w:t>（5）接到采购人警（保）卫拖移车任务通知后，中标人于规定时间（具体为：白天7时至22时：10分钟内；夜间22时至翌日7时：15分钟内。特殊情况除外，如遇恶劣天气、路程遥远等）抵达待命地点，采购人发出收勤指令后方可撤离待命地点。</w:t>
      </w:r>
    </w:p>
    <w:p>
      <w:pPr>
        <w:pStyle w:val="4"/>
        <w:ind w:firstLine="420"/>
        <w:jc w:val="both"/>
      </w:pPr>
      <w:r>
        <w:rPr>
          <w:sz w:val="21"/>
        </w:rPr>
        <w:t>（6）停车场内明确划分为停车区、办公区、休息区等，停车场地面应该较平整，且做好地基夯实工程台</w:t>
      </w:r>
      <w:r>
        <w:rPr>
          <w:rFonts w:hint="eastAsia"/>
          <w:sz w:val="21"/>
          <w:lang w:eastAsia="zh-CN"/>
        </w:rPr>
        <w:t>账</w:t>
      </w:r>
      <w:r>
        <w:rPr>
          <w:sz w:val="21"/>
        </w:rPr>
        <w:t>，保证入场车辆在场地内可正常行驶。办公区要配备办公设备、办公软件与交管大队网络连接；</w:t>
      </w:r>
    </w:p>
    <w:p>
      <w:pPr>
        <w:pStyle w:val="4"/>
        <w:ind w:firstLine="420"/>
        <w:jc w:val="both"/>
      </w:pPr>
      <w:r>
        <w:rPr>
          <w:sz w:val="21"/>
        </w:rPr>
        <w:t>（7）凡进出停车场的一切车辆必须一台不漏予以登记，在《车辆进出登记本》上应写明扣车时间、号牌及车型，并注明发动机、车架号码及车上的物资，并进行车辆车架号发动机号拓印，形成一车一档。车辆进场数、出场数、库存数等相关数量要准确相符，建立的车辆进出场登记要妥善保管，以便相关部门备查核实。并填写车辆放行条及时送达交管大队。</w:t>
      </w:r>
    </w:p>
    <w:p>
      <w:pPr>
        <w:pStyle w:val="4"/>
        <w:ind w:firstLine="420"/>
        <w:jc w:val="both"/>
      </w:pPr>
      <w:r>
        <w:rPr>
          <w:color w:val="000000"/>
          <w:sz w:val="21"/>
        </w:rPr>
        <w:t>（8）中标人须保障场内地磅满足采购人扣押车辆称重需要。</w:t>
      </w:r>
    </w:p>
    <w:p>
      <w:pPr>
        <w:pStyle w:val="4"/>
        <w:ind w:firstLine="420"/>
        <w:jc w:val="both"/>
      </w:pPr>
      <w:r>
        <w:rPr>
          <w:sz w:val="21"/>
        </w:rPr>
        <w:t>（9）定期清理杂草，保持场地整洁；各项设备正常使用，保证24小时能在场地内安全开展工作。</w:t>
      </w:r>
    </w:p>
    <w:p>
      <w:pPr>
        <w:pStyle w:val="4"/>
        <w:ind w:firstLine="420"/>
        <w:jc w:val="both"/>
      </w:pPr>
      <w:r>
        <w:rPr>
          <w:sz w:val="21"/>
        </w:rPr>
        <w:t>（10）每天早、中、晚各一次全场巡逻检查停车场情况，积极履行保管职责诚信经营，妥善保管暂扣涉案车辆及其车上的物品，严防发生损坏、被盗等事故。车辆及其车上物品发生损坏，停车场应负全部赔偿责任。</w:t>
      </w:r>
    </w:p>
    <w:p>
      <w:pPr>
        <w:pStyle w:val="4"/>
        <w:ind w:firstLine="420"/>
        <w:jc w:val="both"/>
      </w:pPr>
      <w:r>
        <w:rPr>
          <w:sz w:val="21"/>
        </w:rPr>
        <w:t>3.双方权利和义务</w:t>
      </w:r>
    </w:p>
    <w:p>
      <w:pPr>
        <w:pStyle w:val="4"/>
        <w:ind w:firstLine="420"/>
        <w:jc w:val="both"/>
      </w:pPr>
      <w:r>
        <w:rPr>
          <w:sz w:val="21"/>
        </w:rPr>
        <w:t>3.1采购人的权利义务：</w:t>
      </w:r>
    </w:p>
    <w:p>
      <w:pPr>
        <w:pStyle w:val="4"/>
        <w:ind w:firstLine="420"/>
        <w:jc w:val="both"/>
      </w:pPr>
      <w:r>
        <w:rPr>
          <w:sz w:val="21"/>
        </w:rPr>
        <w:t>（1）采购人有权对停车场停车设施不完善的地方要求整改，中标人必须完全配合。</w:t>
      </w:r>
    </w:p>
    <w:p>
      <w:pPr>
        <w:pStyle w:val="4"/>
        <w:ind w:firstLine="420"/>
        <w:jc w:val="both"/>
      </w:pPr>
      <w:r>
        <w:rPr>
          <w:sz w:val="21"/>
        </w:rPr>
        <w:t>（2）采购人查扣的违法车辆及交通事故车辆需要报废时，中标人须配合采购人的报废工作。</w:t>
      </w:r>
    </w:p>
    <w:p>
      <w:pPr>
        <w:pStyle w:val="4"/>
        <w:ind w:firstLine="420"/>
        <w:jc w:val="both"/>
      </w:pPr>
      <w:r>
        <w:rPr>
          <w:sz w:val="21"/>
        </w:rPr>
        <w:t>（3）中标人在提供服务期间，因中标人原因导致车辆损毁，采购人有权要求中标人作出实际的赔偿损失，具体情况根据损毁车辆及产生的影响双方核算为准。</w:t>
      </w:r>
    </w:p>
    <w:p>
      <w:pPr>
        <w:pStyle w:val="4"/>
        <w:ind w:firstLine="420"/>
        <w:jc w:val="both"/>
      </w:pPr>
      <w:r>
        <w:rPr>
          <w:sz w:val="21"/>
        </w:rPr>
        <w:t>（4）采购人有权监督中标人履行合同约定的各项义务。</w:t>
      </w:r>
    </w:p>
    <w:p>
      <w:pPr>
        <w:pStyle w:val="4"/>
        <w:ind w:firstLine="420"/>
        <w:jc w:val="both"/>
      </w:pPr>
      <w:r>
        <w:rPr>
          <w:sz w:val="21"/>
        </w:rPr>
        <w:t>（5）采购人会不定期对停车场管理开展检查，中标人提供的服务如违反采购人要求，采购人对《季度服务考核表》作出相应扣分，并按要求扣减服务费，如果情况严重，采购人依法追究中标人法律责任。</w:t>
      </w:r>
    </w:p>
    <w:p>
      <w:pPr>
        <w:pStyle w:val="4"/>
        <w:ind w:firstLine="420"/>
        <w:jc w:val="both"/>
      </w:pPr>
      <w:r>
        <w:rPr>
          <w:sz w:val="21"/>
        </w:rPr>
        <w:t>3.2中标人的权利和义务:</w:t>
      </w:r>
    </w:p>
    <w:p>
      <w:pPr>
        <w:pStyle w:val="4"/>
        <w:ind w:firstLine="420"/>
        <w:jc w:val="both"/>
      </w:pPr>
      <w:r>
        <w:rPr>
          <w:sz w:val="21"/>
        </w:rPr>
        <w:t>（1）中标人承诺中标后为作业车辆购买交强险以及商业保险（包括但不限于第三者责任保险、驾驶员车上人员责任保险、乘客车上人员责任保险）。保险期限须覆盖合同期限。</w:t>
      </w:r>
    </w:p>
    <w:p>
      <w:pPr>
        <w:pStyle w:val="4"/>
        <w:ind w:firstLine="420"/>
        <w:jc w:val="both"/>
      </w:pPr>
      <w:r>
        <w:rPr>
          <w:sz w:val="21"/>
        </w:rPr>
        <w:t>（2）</w:t>
      </w:r>
      <w:r>
        <w:rPr>
          <w:color w:val="000000"/>
          <w:sz w:val="21"/>
        </w:rPr>
        <w:t>中标人不得向涉案车辆当事人收取任何费用。</w:t>
      </w:r>
    </w:p>
    <w:p>
      <w:pPr>
        <w:pStyle w:val="4"/>
        <w:ind w:firstLine="420"/>
        <w:jc w:val="both"/>
      </w:pPr>
      <w:r>
        <w:rPr>
          <w:sz w:val="21"/>
        </w:rPr>
        <w:t>（3）中标人依法制定有关治安、消防、卫生、用电等方面的各项规章制度并负责监督实施。若中标人员工在履行场地管理过程中有违法乱纪的行为，由中标人承担一切经济责任和法律责任。</w:t>
      </w:r>
    </w:p>
    <w:p>
      <w:pPr>
        <w:pStyle w:val="4"/>
        <w:ind w:firstLine="420"/>
        <w:jc w:val="both"/>
      </w:pPr>
      <w:r>
        <w:rPr>
          <w:sz w:val="21"/>
        </w:rPr>
        <w:t>（4）中标人应当与停车场工作人员签订劳动合同，人员工资标准不得低于东莞市工资标准，为其足额购买相关保险。</w:t>
      </w:r>
    </w:p>
    <w:p>
      <w:pPr>
        <w:pStyle w:val="4"/>
        <w:ind w:firstLine="420"/>
        <w:jc w:val="both"/>
      </w:pPr>
      <w:r>
        <w:rPr>
          <w:sz w:val="21"/>
        </w:rPr>
        <w:t>（5）中标人在本项目服务合同范围内发生人员伤亡或财物损失的，概由中标人负责承担。</w:t>
      </w:r>
    </w:p>
    <w:p>
      <w:pPr>
        <w:pStyle w:val="4"/>
        <w:ind w:firstLine="420"/>
        <w:jc w:val="both"/>
      </w:pPr>
      <w:r>
        <w:rPr>
          <w:sz w:val="21"/>
        </w:rPr>
        <w:t>（6）</w:t>
      </w:r>
      <w:r>
        <w:rPr>
          <w:color w:val="000000"/>
          <w:sz w:val="21"/>
        </w:rPr>
        <w:t>中标人应当依法做好涉案车辆的相关信息材料的安全工作，未经采购人同意，对所有车辆相关的台账、文件、照片、音频等资料不得擅自向社会和第三方提供，否则，采购人将按情节严重程度要求中标人进行赔偿；造成重大不良影响的，且采购人有权解除合同，并报监管部门处理，由此引起的一切后果，由中标人承担。</w:t>
      </w:r>
    </w:p>
    <w:p>
      <w:pPr>
        <w:pStyle w:val="4"/>
        <w:ind w:firstLine="420"/>
        <w:jc w:val="both"/>
      </w:pPr>
      <w:r>
        <w:rPr>
          <w:sz w:val="21"/>
        </w:rPr>
        <w:t>（7）中标人及其场地运营人员不得有私自使用和非法占有暂扣车辆及车上物品等违法行为。</w:t>
      </w:r>
    </w:p>
    <w:p>
      <w:pPr>
        <w:pStyle w:val="4"/>
      </w:pPr>
      <w:r>
        <w:rPr>
          <w:sz w:val="21"/>
        </w:rPr>
        <w:t xml:space="preserve">       （8）中标人应与采购人共同制定季度服务质量考核评分制度，并按考核等级得分支付相应费用。（详见考核要求）</w:t>
      </w:r>
    </w:p>
    <w:p>
      <w:pPr>
        <w:pStyle w:val="4"/>
      </w:pPr>
      <w:r>
        <w:rPr>
          <w:sz w:val="21"/>
        </w:rPr>
        <w:t xml:space="preserve">    ★</w:t>
      </w:r>
      <w:r>
        <w:rPr>
          <w:b/>
          <w:sz w:val="21"/>
        </w:rPr>
        <w:t>（二）人员要求</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33"/>
        <w:gridCol w:w="2643"/>
        <w:gridCol w:w="1510"/>
        <w:gridCol w:w="302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13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序号</w:t>
            </w:r>
          </w:p>
        </w:tc>
        <w:tc>
          <w:tcPr>
            <w:tcW w:w="264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岗位名称</w:t>
            </w:r>
          </w:p>
        </w:tc>
        <w:tc>
          <w:tcPr>
            <w:tcW w:w="151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数量（名）</w:t>
            </w:r>
          </w:p>
        </w:tc>
        <w:tc>
          <w:tcPr>
            <w:tcW w:w="302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1</w:t>
            </w:r>
          </w:p>
        </w:tc>
        <w:tc>
          <w:tcPr>
            <w:tcW w:w="2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拖车司机</w:t>
            </w:r>
          </w:p>
        </w:tc>
        <w:tc>
          <w:tcPr>
            <w:tcW w:w="151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6</w:t>
            </w:r>
          </w:p>
        </w:tc>
        <w:tc>
          <w:tcPr>
            <w:tcW w:w="30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具备A2或以上驾驶证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2</w:t>
            </w:r>
          </w:p>
        </w:tc>
        <w:tc>
          <w:tcPr>
            <w:tcW w:w="2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管理员</w:t>
            </w:r>
          </w:p>
        </w:tc>
        <w:tc>
          <w:tcPr>
            <w:tcW w:w="151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1</w:t>
            </w:r>
          </w:p>
        </w:tc>
        <w:tc>
          <w:tcPr>
            <w:tcW w:w="30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3</w:t>
            </w:r>
          </w:p>
        </w:tc>
        <w:tc>
          <w:tcPr>
            <w:tcW w:w="2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电脑系统工作人员</w:t>
            </w:r>
          </w:p>
        </w:tc>
        <w:tc>
          <w:tcPr>
            <w:tcW w:w="151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2</w:t>
            </w:r>
          </w:p>
        </w:tc>
        <w:tc>
          <w:tcPr>
            <w:tcW w:w="30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4</w:t>
            </w:r>
          </w:p>
        </w:tc>
        <w:tc>
          <w:tcPr>
            <w:tcW w:w="26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保安</w:t>
            </w:r>
          </w:p>
        </w:tc>
        <w:tc>
          <w:tcPr>
            <w:tcW w:w="151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2</w:t>
            </w:r>
          </w:p>
        </w:tc>
        <w:tc>
          <w:tcPr>
            <w:tcW w:w="30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7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合计：</w:t>
            </w:r>
          </w:p>
        </w:tc>
        <w:tc>
          <w:tcPr>
            <w:tcW w:w="151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11</w:t>
            </w:r>
          </w:p>
        </w:tc>
        <w:tc>
          <w:tcPr>
            <w:tcW w:w="30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p>
        </w:tc>
      </w:tr>
    </w:tbl>
    <w:p>
      <w:pPr>
        <w:pStyle w:val="4"/>
        <w:jc w:val="both"/>
      </w:pPr>
      <w:r>
        <w:rPr>
          <w:sz w:val="21"/>
        </w:rPr>
        <w:t>1.中标人配备专业的工作人员管理停车场，工作人员必须保持相对的稳定，不频繁流动，无违法犯罪记录。</w:t>
      </w:r>
    </w:p>
    <w:p>
      <w:pPr>
        <w:pStyle w:val="4"/>
        <w:ind w:firstLine="420"/>
        <w:jc w:val="both"/>
      </w:pPr>
      <w:r>
        <w:rPr>
          <w:sz w:val="21"/>
        </w:rPr>
        <w:t>2.如中标人有违反相关规定及法规的，采购人有权要求更换人员，中标人须在3天内更换新的人员。</w:t>
      </w:r>
    </w:p>
    <w:p>
      <w:pPr>
        <w:pStyle w:val="4"/>
      </w:pPr>
      <w:r>
        <w:rPr>
          <w:sz w:val="21"/>
        </w:rPr>
        <w:t xml:space="preserve">       3.中标人须确保所提供的岗位人员具备相关工作经验能够胜任工作，全天候24小时提供服务。</w:t>
      </w:r>
      <w:r>
        <w:t xml:space="preserve"> </w:t>
      </w:r>
    </w:p>
    <w:p>
      <w:pPr>
        <w:pStyle w:val="4"/>
      </w:pPr>
      <w:r>
        <w:rPr>
          <w:sz w:val="21"/>
        </w:rPr>
        <w:t xml:space="preserve">    </w:t>
      </w:r>
      <w:r>
        <w:rPr>
          <w:b/>
          <w:sz w:val="21"/>
        </w:rPr>
        <w:t>（三）拖车设备要求</w:t>
      </w:r>
    </w:p>
    <w:p>
      <w:pPr>
        <w:pStyle w:val="4"/>
        <w:jc w:val="both"/>
      </w:pPr>
      <w:r>
        <w:rPr>
          <w:sz w:val="21"/>
        </w:rPr>
        <w:t xml:space="preserve">        1.最低配备要求：重型非载货专项作业车（整备质量12吨或以上）1辆，中型专项作业车（整备质量7吨或以上平板拖）2辆，所有专项作业车必须持有合法牌照。中标人对投入本项目使用的车辆享有合法使用权。中标人应将投入本合同项目的车辆的车牌号、车架号、发动机号等基本信息交采购人备案。如需变更，须以书面方式通知采购人并将变更后的车辆信息交采购人备案。</w:t>
      </w:r>
    </w:p>
    <w:p>
      <w:pPr>
        <w:pStyle w:val="4"/>
      </w:pPr>
      <w:r>
        <w:rPr>
          <w:sz w:val="21"/>
        </w:rPr>
        <w:t xml:space="preserve">        2.如出现事故车辆重量较重，中标人所配备的拖车无法拖、吊走的，中标人需自行解决问题并承担相关费用，采购人不额外支付费用。</w:t>
      </w:r>
    </w:p>
    <w:p>
      <w:pPr>
        <w:pStyle w:val="4"/>
        <w:jc w:val="both"/>
      </w:pPr>
      <w:r>
        <w:rPr>
          <w:b/>
          <w:sz w:val="21"/>
        </w:rPr>
        <w:t xml:space="preserve">      （四）投标人需根据本项目采购需求有关内容和要求在投标文件中提供以下技术方案：</w:t>
      </w:r>
    </w:p>
    <w:p>
      <w:pPr>
        <w:pStyle w:val="4"/>
        <w:ind w:firstLine="480"/>
        <w:jc w:val="both"/>
      </w:pPr>
      <w:r>
        <w:rPr>
          <w:sz w:val="21"/>
        </w:rPr>
        <w:t>1.总体服务方案，包括但不限于日常管理、门卫安排、车辆进出场交接和安排等；</w:t>
      </w:r>
    </w:p>
    <w:p>
      <w:pPr>
        <w:pStyle w:val="4"/>
        <w:ind w:firstLine="480"/>
        <w:jc w:val="both"/>
      </w:pPr>
      <w:r>
        <w:rPr>
          <w:sz w:val="21"/>
        </w:rPr>
        <w:t xml:space="preserve"> 2.质量保证措施方案，包括但不限于停车场管理、人员执行能力、场地运转、拖车服务、车辆保管和处置等情况；</w:t>
      </w:r>
    </w:p>
    <w:p>
      <w:pPr>
        <w:pStyle w:val="4"/>
        <w:ind w:firstLine="480"/>
        <w:jc w:val="both"/>
      </w:pPr>
      <w:r>
        <w:rPr>
          <w:sz w:val="21"/>
        </w:rPr>
        <w:t xml:space="preserve"> 3.管理制度方案，包括但不限于规章管理制度、档案管理制度、项目管理架构等；</w:t>
      </w:r>
    </w:p>
    <w:p>
      <w:pPr>
        <w:pStyle w:val="4"/>
        <w:ind w:firstLine="480"/>
        <w:jc w:val="both"/>
      </w:pPr>
      <w:r>
        <w:rPr>
          <w:sz w:val="21"/>
        </w:rPr>
        <w:t xml:space="preserve"> 4.应急措施预案，应包含应急响应流程、人员职责分工、救援设备和物资清单以及与相关部门的联动机制；</w:t>
      </w:r>
    </w:p>
    <w:p>
      <w:pPr>
        <w:pStyle w:val="4"/>
        <w:jc w:val="both"/>
      </w:pPr>
      <w:r>
        <w:rPr>
          <w:sz w:val="21"/>
        </w:rPr>
        <w:t xml:space="preserve">        5.岗位人员配备方案，包括但不限于各岗位人员数量配备、经验、服务时间安排，岗位职责分工等。</w:t>
      </w:r>
    </w:p>
    <w:p>
      <w:pPr>
        <w:pStyle w:val="4"/>
        <w:jc w:val="both"/>
      </w:pPr>
      <w:r>
        <w:rPr>
          <w:b/>
          <w:sz w:val="21"/>
        </w:rPr>
        <w:t xml:space="preserve">      （五）考核要求</w:t>
      </w:r>
    </w:p>
    <w:p>
      <w:pPr>
        <w:pStyle w:val="4"/>
        <w:ind w:firstLine="420"/>
        <w:jc w:val="both"/>
      </w:pPr>
      <w:r>
        <w:rPr>
          <w:sz w:val="21"/>
        </w:rPr>
        <w:t>根据中标人制定的质量保证措施方案，结合《季度服务考核表》执行情况评价中标人的服务质量：</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47"/>
        <w:gridCol w:w="1064"/>
        <w:gridCol w:w="1086"/>
        <w:gridCol w:w="1743"/>
        <w:gridCol w:w="1969"/>
        <w:gridCol w:w="815"/>
        <w:gridCol w:w="88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7" w:type="dxa"/>
            <w:gridSpan w:val="7"/>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380"/>
              <w:jc w:val="both"/>
            </w:pPr>
            <w:r>
              <w:rPr>
                <w:sz w:val="21"/>
              </w:rPr>
              <w:t>考核单位：                   被考核单位：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序号</w:t>
            </w:r>
          </w:p>
        </w:tc>
        <w:tc>
          <w:tcPr>
            <w:tcW w:w="106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情况</w:t>
            </w:r>
          </w:p>
        </w:tc>
        <w:tc>
          <w:tcPr>
            <w:tcW w:w="108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分项</w:t>
            </w:r>
          </w:p>
        </w:tc>
        <w:tc>
          <w:tcPr>
            <w:tcW w:w="174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评价标准</w:t>
            </w:r>
          </w:p>
        </w:tc>
        <w:tc>
          <w:tcPr>
            <w:tcW w:w="196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sz w:val="21"/>
              </w:rPr>
              <w:t>评价</w:t>
            </w:r>
          </w:p>
        </w:tc>
        <w:tc>
          <w:tcPr>
            <w:tcW w:w="8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得分</w:t>
            </w:r>
          </w:p>
        </w:tc>
        <w:tc>
          <w:tcPr>
            <w:tcW w:w="88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sz w:val="21"/>
              </w:rPr>
              <w:t>1</w:t>
            </w:r>
          </w:p>
        </w:tc>
        <w:tc>
          <w:tcPr>
            <w:tcW w:w="106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服务人员情况</w:t>
            </w:r>
          </w:p>
        </w:tc>
        <w:tc>
          <w:tcPr>
            <w:tcW w:w="10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人员配备情况</w:t>
            </w:r>
          </w:p>
        </w:tc>
        <w:tc>
          <w:tcPr>
            <w:tcW w:w="17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停车场管理人员储备数量及在岗在位</w:t>
            </w:r>
          </w:p>
        </w:tc>
        <w:tc>
          <w:tcPr>
            <w:tcW w:w="19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r>
              <w:rPr>
                <w:sz w:val="21"/>
              </w:rPr>
              <w:t>□优秀（5分）</w:t>
            </w:r>
          </w:p>
          <w:p>
            <w:pPr>
              <w:pStyle w:val="4"/>
              <w:ind w:firstLine="380"/>
              <w:jc w:val="both"/>
            </w:pPr>
            <w:r>
              <w:rPr>
                <w:sz w:val="21"/>
              </w:rPr>
              <w:t>□良好（3分）</w:t>
            </w:r>
          </w:p>
          <w:p>
            <w:pPr>
              <w:pStyle w:val="4"/>
              <w:ind w:firstLine="380"/>
              <w:jc w:val="both"/>
            </w:pPr>
            <w:r>
              <w:rPr>
                <w:sz w:val="21"/>
              </w:rPr>
              <w:t>□一般（1分）</w:t>
            </w:r>
          </w:p>
          <w:p>
            <w:pPr>
              <w:pStyle w:val="4"/>
              <w:ind w:firstLine="380"/>
              <w:jc w:val="both"/>
            </w:pPr>
            <w:r>
              <w:rPr>
                <w:sz w:val="21"/>
              </w:rPr>
              <w:t>□差（0分）</w:t>
            </w:r>
          </w:p>
        </w:tc>
        <w:tc>
          <w:tcPr>
            <w:tcW w:w="8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7" w:type="dxa"/>
            <w:vMerge w:val="continue"/>
            <w:tcBorders>
              <w:top w:val="nil"/>
              <w:left w:val="single" w:color="000000" w:sz="4" w:space="0"/>
              <w:bottom w:val="single" w:color="000000" w:sz="4" w:space="0"/>
              <w:right w:val="single" w:color="000000" w:sz="4" w:space="0"/>
            </w:tcBorders>
          </w:tcPr>
          <w:p/>
        </w:tc>
        <w:tc>
          <w:tcPr>
            <w:tcW w:w="1064" w:type="dxa"/>
            <w:vMerge w:val="continue"/>
            <w:tcBorders>
              <w:top w:val="nil"/>
              <w:left w:val="nil"/>
              <w:bottom w:val="single" w:color="000000" w:sz="4" w:space="0"/>
              <w:right w:val="single" w:color="000000" w:sz="4" w:space="0"/>
            </w:tcBorders>
          </w:tcPr>
          <w:p/>
        </w:tc>
        <w:tc>
          <w:tcPr>
            <w:tcW w:w="10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人员业务能力</w:t>
            </w:r>
          </w:p>
        </w:tc>
        <w:tc>
          <w:tcPr>
            <w:tcW w:w="17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停车场管理人员规范业务处置、业务水平，遵守规章制度</w:t>
            </w:r>
          </w:p>
        </w:tc>
        <w:tc>
          <w:tcPr>
            <w:tcW w:w="19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r>
              <w:rPr>
                <w:sz w:val="21"/>
              </w:rPr>
              <w:t>□优秀（5分）</w:t>
            </w:r>
          </w:p>
          <w:p>
            <w:pPr>
              <w:pStyle w:val="4"/>
              <w:ind w:firstLine="380"/>
              <w:jc w:val="both"/>
            </w:pPr>
            <w:r>
              <w:rPr>
                <w:sz w:val="21"/>
              </w:rPr>
              <w:t>□良好（3分）</w:t>
            </w:r>
          </w:p>
          <w:p>
            <w:pPr>
              <w:pStyle w:val="4"/>
              <w:ind w:firstLine="380"/>
              <w:jc w:val="both"/>
            </w:pPr>
            <w:r>
              <w:rPr>
                <w:sz w:val="21"/>
              </w:rPr>
              <w:t>□一般（1分）</w:t>
            </w:r>
          </w:p>
          <w:p>
            <w:pPr>
              <w:pStyle w:val="4"/>
              <w:ind w:firstLine="380"/>
              <w:jc w:val="both"/>
            </w:pPr>
            <w:r>
              <w:rPr>
                <w:sz w:val="21"/>
              </w:rPr>
              <w:t>□差（0分）</w:t>
            </w:r>
          </w:p>
        </w:tc>
        <w:tc>
          <w:tcPr>
            <w:tcW w:w="8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2</w:t>
            </w:r>
          </w:p>
        </w:tc>
        <w:tc>
          <w:tcPr>
            <w:tcW w:w="106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场地运转情况</w:t>
            </w:r>
          </w:p>
        </w:tc>
        <w:tc>
          <w:tcPr>
            <w:tcW w:w="10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场地基本情况</w:t>
            </w:r>
          </w:p>
        </w:tc>
        <w:tc>
          <w:tcPr>
            <w:tcW w:w="17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场地平整，相关构筑物完好</w:t>
            </w:r>
          </w:p>
        </w:tc>
        <w:tc>
          <w:tcPr>
            <w:tcW w:w="19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r>
              <w:rPr>
                <w:sz w:val="21"/>
              </w:rPr>
              <w:t>□优秀（5分）</w:t>
            </w:r>
          </w:p>
          <w:p>
            <w:pPr>
              <w:pStyle w:val="4"/>
              <w:ind w:firstLine="380"/>
              <w:jc w:val="both"/>
            </w:pPr>
            <w:r>
              <w:rPr>
                <w:sz w:val="21"/>
              </w:rPr>
              <w:t>□良好（3分）</w:t>
            </w:r>
          </w:p>
          <w:p>
            <w:pPr>
              <w:pStyle w:val="4"/>
              <w:ind w:firstLine="380"/>
              <w:jc w:val="both"/>
            </w:pPr>
            <w:r>
              <w:rPr>
                <w:sz w:val="21"/>
              </w:rPr>
              <w:t>□一般（1分）</w:t>
            </w:r>
          </w:p>
          <w:p>
            <w:pPr>
              <w:pStyle w:val="4"/>
              <w:ind w:firstLine="380"/>
              <w:jc w:val="both"/>
            </w:pPr>
            <w:r>
              <w:rPr>
                <w:sz w:val="21"/>
              </w:rPr>
              <w:t>□差（0分）</w:t>
            </w:r>
          </w:p>
        </w:tc>
        <w:tc>
          <w:tcPr>
            <w:tcW w:w="8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7" w:type="dxa"/>
            <w:vMerge w:val="continue"/>
            <w:tcBorders>
              <w:top w:val="nil"/>
              <w:left w:val="single" w:color="000000" w:sz="4" w:space="0"/>
              <w:bottom w:val="single" w:color="000000" w:sz="4" w:space="0"/>
              <w:right w:val="single" w:color="000000" w:sz="4" w:space="0"/>
            </w:tcBorders>
          </w:tcPr>
          <w:p/>
        </w:tc>
        <w:tc>
          <w:tcPr>
            <w:tcW w:w="1064" w:type="dxa"/>
            <w:vMerge w:val="continue"/>
            <w:tcBorders>
              <w:top w:val="nil"/>
              <w:left w:val="nil"/>
              <w:bottom w:val="single" w:color="000000" w:sz="4" w:space="0"/>
              <w:right w:val="single" w:color="000000" w:sz="4" w:space="0"/>
            </w:tcBorders>
          </w:tcPr>
          <w:p/>
        </w:tc>
        <w:tc>
          <w:tcPr>
            <w:tcW w:w="10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场地消防设施</w:t>
            </w:r>
          </w:p>
        </w:tc>
        <w:tc>
          <w:tcPr>
            <w:tcW w:w="17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场地消防设施的配置及运转</w:t>
            </w:r>
          </w:p>
        </w:tc>
        <w:tc>
          <w:tcPr>
            <w:tcW w:w="19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r>
              <w:rPr>
                <w:sz w:val="21"/>
              </w:rPr>
              <w:t>□优秀（5分）</w:t>
            </w:r>
          </w:p>
          <w:p>
            <w:pPr>
              <w:pStyle w:val="4"/>
              <w:ind w:firstLine="380"/>
              <w:jc w:val="both"/>
            </w:pPr>
            <w:r>
              <w:rPr>
                <w:sz w:val="21"/>
              </w:rPr>
              <w:t>□良好（3分）</w:t>
            </w:r>
          </w:p>
          <w:p>
            <w:pPr>
              <w:pStyle w:val="4"/>
              <w:ind w:firstLine="380"/>
              <w:jc w:val="both"/>
            </w:pPr>
            <w:r>
              <w:rPr>
                <w:sz w:val="21"/>
              </w:rPr>
              <w:t>□一般（1分）</w:t>
            </w:r>
          </w:p>
          <w:p>
            <w:pPr>
              <w:pStyle w:val="4"/>
              <w:ind w:firstLine="380"/>
              <w:jc w:val="both"/>
            </w:pPr>
            <w:r>
              <w:rPr>
                <w:sz w:val="21"/>
              </w:rPr>
              <w:t>□差（0分）</w:t>
            </w:r>
          </w:p>
        </w:tc>
        <w:tc>
          <w:tcPr>
            <w:tcW w:w="8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7" w:type="dxa"/>
            <w:vMerge w:val="continue"/>
            <w:tcBorders>
              <w:top w:val="nil"/>
              <w:left w:val="single" w:color="000000" w:sz="4" w:space="0"/>
              <w:bottom w:val="single" w:color="000000" w:sz="4" w:space="0"/>
              <w:right w:val="single" w:color="000000" w:sz="4" w:space="0"/>
            </w:tcBorders>
          </w:tcPr>
          <w:p/>
        </w:tc>
        <w:tc>
          <w:tcPr>
            <w:tcW w:w="1064" w:type="dxa"/>
            <w:vMerge w:val="continue"/>
            <w:tcBorders>
              <w:top w:val="nil"/>
              <w:left w:val="nil"/>
              <w:bottom w:val="single" w:color="000000" w:sz="4" w:space="0"/>
              <w:right w:val="single" w:color="000000" w:sz="4" w:space="0"/>
            </w:tcBorders>
          </w:tcPr>
          <w:p/>
        </w:tc>
        <w:tc>
          <w:tcPr>
            <w:tcW w:w="10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场地电子监控设备、照明设施等</w:t>
            </w:r>
          </w:p>
        </w:tc>
        <w:tc>
          <w:tcPr>
            <w:tcW w:w="17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场地监控设备（视频至少保存12个月以上）、照明设备（保证24小时安全开展工作）</w:t>
            </w:r>
          </w:p>
        </w:tc>
        <w:tc>
          <w:tcPr>
            <w:tcW w:w="19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r>
              <w:rPr>
                <w:sz w:val="21"/>
              </w:rPr>
              <w:t>□优秀（5分）</w:t>
            </w:r>
          </w:p>
          <w:p>
            <w:pPr>
              <w:pStyle w:val="4"/>
              <w:ind w:firstLine="380"/>
              <w:jc w:val="both"/>
            </w:pPr>
            <w:r>
              <w:rPr>
                <w:sz w:val="21"/>
              </w:rPr>
              <w:t>□良好（3分）</w:t>
            </w:r>
          </w:p>
          <w:p>
            <w:pPr>
              <w:pStyle w:val="4"/>
              <w:ind w:firstLine="380"/>
              <w:jc w:val="both"/>
            </w:pPr>
            <w:r>
              <w:rPr>
                <w:sz w:val="21"/>
              </w:rPr>
              <w:t>□一般（1分）</w:t>
            </w:r>
          </w:p>
          <w:p>
            <w:pPr>
              <w:pStyle w:val="4"/>
              <w:ind w:firstLine="380"/>
              <w:jc w:val="both"/>
            </w:pPr>
            <w:r>
              <w:rPr>
                <w:sz w:val="21"/>
              </w:rPr>
              <w:t>□差（0分）</w:t>
            </w:r>
          </w:p>
        </w:tc>
        <w:tc>
          <w:tcPr>
            <w:tcW w:w="8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3</w:t>
            </w:r>
          </w:p>
        </w:tc>
        <w:tc>
          <w:tcPr>
            <w:tcW w:w="106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拖车服务质量情况</w:t>
            </w:r>
          </w:p>
        </w:tc>
        <w:tc>
          <w:tcPr>
            <w:tcW w:w="10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反应速度</w:t>
            </w:r>
          </w:p>
        </w:tc>
        <w:tc>
          <w:tcPr>
            <w:tcW w:w="17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专业车辆到达作业现场是否及时</w:t>
            </w:r>
          </w:p>
        </w:tc>
        <w:tc>
          <w:tcPr>
            <w:tcW w:w="19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r>
              <w:rPr>
                <w:sz w:val="21"/>
              </w:rPr>
              <w:t>□优秀（10分）</w:t>
            </w:r>
          </w:p>
          <w:p>
            <w:pPr>
              <w:pStyle w:val="4"/>
              <w:ind w:firstLine="380"/>
              <w:jc w:val="both"/>
            </w:pPr>
            <w:r>
              <w:rPr>
                <w:sz w:val="21"/>
              </w:rPr>
              <w:t>□良好（7分）</w:t>
            </w:r>
          </w:p>
          <w:p>
            <w:pPr>
              <w:pStyle w:val="4"/>
              <w:ind w:firstLine="380"/>
              <w:jc w:val="both"/>
            </w:pPr>
            <w:r>
              <w:rPr>
                <w:sz w:val="21"/>
              </w:rPr>
              <w:t>□一般（3分）</w:t>
            </w:r>
          </w:p>
          <w:p>
            <w:pPr>
              <w:pStyle w:val="4"/>
              <w:ind w:firstLine="380"/>
              <w:jc w:val="both"/>
            </w:pPr>
            <w:r>
              <w:rPr>
                <w:sz w:val="21"/>
              </w:rPr>
              <w:t>□差（0分）</w:t>
            </w:r>
          </w:p>
        </w:tc>
        <w:tc>
          <w:tcPr>
            <w:tcW w:w="8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7" w:type="dxa"/>
            <w:vMerge w:val="continue"/>
            <w:tcBorders>
              <w:top w:val="nil"/>
              <w:left w:val="single" w:color="000000" w:sz="4" w:space="0"/>
              <w:bottom w:val="single" w:color="000000" w:sz="4" w:space="0"/>
              <w:right w:val="single" w:color="000000" w:sz="4" w:space="0"/>
            </w:tcBorders>
          </w:tcPr>
          <w:p/>
        </w:tc>
        <w:tc>
          <w:tcPr>
            <w:tcW w:w="1064" w:type="dxa"/>
            <w:vMerge w:val="continue"/>
            <w:tcBorders>
              <w:top w:val="nil"/>
              <w:left w:val="nil"/>
              <w:bottom w:val="single" w:color="000000" w:sz="4" w:space="0"/>
              <w:right w:val="single" w:color="000000" w:sz="4" w:space="0"/>
            </w:tcBorders>
          </w:tcPr>
          <w:p/>
        </w:tc>
        <w:tc>
          <w:tcPr>
            <w:tcW w:w="10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服务质量</w:t>
            </w:r>
          </w:p>
        </w:tc>
        <w:tc>
          <w:tcPr>
            <w:tcW w:w="17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作业质量及工作人员行为举止规范</w:t>
            </w:r>
          </w:p>
        </w:tc>
        <w:tc>
          <w:tcPr>
            <w:tcW w:w="19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r>
              <w:rPr>
                <w:sz w:val="21"/>
              </w:rPr>
              <w:t>□优秀（5分）</w:t>
            </w:r>
          </w:p>
          <w:p>
            <w:pPr>
              <w:pStyle w:val="4"/>
              <w:ind w:firstLine="380"/>
              <w:jc w:val="both"/>
            </w:pPr>
            <w:r>
              <w:rPr>
                <w:sz w:val="21"/>
              </w:rPr>
              <w:t>□良好（3分）</w:t>
            </w:r>
          </w:p>
          <w:p>
            <w:pPr>
              <w:pStyle w:val="4"/>
              <w:ind w:firstLine="380"/>
              <w:jc w:val="both"/>
            </w:pPr>
            <w:r>
              <w:rPr>
                <w:sz w:val="21"/>
              </w:rPr>
              <w:t>□一般（1分）</w:t>
            </w:r>
          </w:p>
          <w:p>
            <w:pPr>
              <w:pStyle w:val="4"/>
              <w:ind w:firstLine="380"/>
              <w:jc w:val="both"/>
            </w:pPr>
            <w:r>
              <w:rPr>
                <w:sz w:val="21"/>
              </w:rPr>
              <w:t>□差（0分）</w:t>
            </w:r>
          </w:p>
        </w:tc>
        <w:tc>
          <w:tcPr>
            <w:tcW w:w="8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7" w:type="dxa"/>
            <w:vMerge w:val="continue"/>
            <w:tcBorders>
              <w:top w:val="nil"/>
              <w:left w:val="single" w:color="000000" w:sz="4" w:space="0"/>
              <w:bottom w:val="single" w:color="000000" w:sz="4" w:space="0"/>
              <w:right w:val="single" w:color="000000" w:sz="4" w:space="0"/>
            </w:tcBorders>
          </w:tcPr>
          <w:p/>
        </w:tc>
        <w:tc>
          <w:tcPr>
            <w:tcW w:w="1064" w:type="dxa"/>
            <w:vMerge w:val="continue"/>
            <w:tcBorders>
              <w:top w:val="nil"/>
              <w:left w:val="nil"/>
              <w:bottom w:val="single" w:color="000000" w:sz="4" w:space="0"/>
              <w:right w:val="single" w:color="000000" w:sz="4" w:space="0"/>
            </w:tcBorders>
          </w:tcPr>
          <w:p/>
        </w:tc>
        <w:tc>
          <w:tcPr>
            <w:tcW w:w="10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配套设备数量、质量</w:t>
            </w:r>
          </w:p>
        </w:tc>
        <w:tc>
          <w:tcPr>
            <w:tcW w:w="17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配套设备数量及运转</w:t>
            </w:r>
          </w:p>
        </w:tc>
        <w:tc>
          <w:tcPr>
            <w:tcW w:w="19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r>
              <w:rPr>
                <w:sz w:val="21"/>
              </w:rPr>
              <w:t>□优秀（5分）</w:t>
            </w:r>
          </w:p>
          <w:p>
            <w:pPr>
              <w:pStyle w:val="4"/>
              <w:ind w:firstLine="380"/>
              <w:jc w:val="both"/>
            </w:pPr>
            <w:r>
              <w:rPr>
                <w:sz w:val="21"/>
              </w:rPr>
              <w:t>□良好（3分）</w:t>
            </w:r>
          </w:p>
          <w:p>
            <w:pPr>
              <w:pStyle w:val="4"/>
              <w:ind w:firstLine="380"/>
              <w:jc w:val="both"/>
            </w:pPr>
            <w:r>
              <w:rPr>
                <w:sz w:val="21"/>
              </w:rPr>
              <w:t>□一般（1分）</w:t>
            </w:r>
          </w:p>
          <w:p>
            <w:pPr>
              <w:pStyle w:val="4"/>
              <w:ind w:firstLine="380"/>
              <w:jc w:val="both"/>
            </w:pPr>
            <w:r>
              <w:rPr>
                <w:sz w:val="21"/>
              </w:rPr>
              <w:t>□差（0分）</w:t>
            </w:r>
          </w:p>
        </w:tc>
        <w:tc>
          <w:tcPr>
            <w:tcW w:w="8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4</w:t>
            </w:r>
          </w:p>
        </w:tc>
        <w:tc>
          <w:tcPr>
            <w:tcW w:w="106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车辆保管和处置情况</w:t>
            </w:r>
          </w:p>
        </w:tc>
        <w:tc>
          <w:tcPr>
            <w:tcW w:w="10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车辆数量</w:t>
            </w:r>
          </w:p>
        </w:tc>
        <w:tc>
          <w:tcPr>
            <w:tcW w:w="17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涉案、查扣及事故车辆数量（进场，放行登记）</w:t>
            </w:r>
          </w:p>
        </w:tc>
        <w:tc>
          <w:tcPr>
            <w:tcW w:w="19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r>
              <w:rPr>
                <w:sz w:val="21"/>
              </w:rPr>
              <w:t>此项满分15分， 每少一辆车辆扣15分，无下限。</w:t>
            </w:r>
          </w:p>
        </w:tc>
        <w:tc>
          <w:tcPr>
            <w:tcW w:w="8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7" w:type="dxa"/>
            <w:vMerge w:val="continue"/>
            <w:tcBorders>
              <w:top w:val="nil"/>
              <w:left w:val="single" w:color="000000" w:sz="4" w:space="0"/>
              <w:bottom w:val="single" w:color="000000" w:sz="4" w:space="0"/>
              <w:right w:val="single" w:color="000000" w:sz="4" w:space="0"/>
            </w:tcBorders>
          </w:tcPr>
          <w:p/>
        </w:tc>
        <w:tc>
          <w:tcPr>
            <w:tcW w:w="1064" w:type="dxa"/>
            <w:vMerge w:val="continue"/>
            <w:tcBorders>
              <w:top w:val="nil"/>
              <w:left w:val="nil"/>
              <w:bottom w:val="single" w:color="000000" w:sz="4" w:space="0"/>
              <w:right w:val="single" w:color="000000" w:sz="4" w:space="0"/>
            </w:tcBorders>
          </w:tcPr>
          <w:p/>
        </w:tc>
        <w:tc>
          <w:tcPr>
            <w:tcW w:w="10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车辆保管</w:t>
            </w:r>
          </w:p>
        </w:tc>
        <w:tc>
          <w:tcPr>
            <w:tcW w:w="17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涉案、查扣及事故车辆车况异常变化，车辆外表、零件出现缺损（不可抗力导致的情况除外）</w:t>
            </w:r>
          </w:p>
        </w:tc>
        <w:tc>
          <w:tcPr>
            <w:tcW w:w="19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r>
              <w:rPr>
                <w:sz w:val="21"/>
              </w:rPr>
              <w:t>□优秀（10分）</w:t>
            </w:r>
          </w:p>
          <w:p>
            <w:pPr>
              <w:pStyle w:val="4"/>
              <w:ind w:firstLine="380"/>
              <w:jc w:val="both"/>
            </w:pPr>
            <w:r>
              <w:rPr>
                <w:sz w:val="21"/>
              </w:rPr>
              <w:t>□良好（7分）</w:t>
            </w:r>
          </w:p>
          <w:p>
            <w:pPr>
              <w:pStyle w:val="4"/>
              <w:ind w:firstLine="380"/>
              <w:jc w:val="both"/>
            </w:pPr>
            <w:r>
              <w:rPr>
                <w:sz w:val="21"/>
              </w:rPr>
              <w:t>□一般（3分）</w:t>
            </w:r>
          </w:p>
          <w:p>
            <w:pPr>
              <w:pStyle w:val="4"/>
              <w:ind w:firstLine="380"/>
              <w:jc w:val="both"/>
            </w:pPr>
            <w:r>
              <w:rPr>
                <w:sz w:val="21"/>
              </w:rPr>
              <w:t>□差（0分）</w:t>
            </w:r>
          </w:p>
        </w:tc>
        <w:tc>
          <w:tcPr>
            <w:tcW w:w="8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7" w:type="dxa"/>
            <w:vMerge w:val="continue"/>
            <w:tcBorders>
              <w:top w:val="nil"/>
              <w:left w:val="single" w:color="000000" w:sz="4" w:space="0"/>
              <w:bottom w:val="single" w:color="000000" w:sz="4" w:space="0"/>
              <w:right w:val="single" w:color="000000" w:sz="4" w:space="0"/>
            </w:tcBorders>
          </w:tcPr>
          <w:p/>
        </w:tc>
        <w:tc>
          <w:tcPr>
            <w:tcW w:w="1064" w:type="dxa"/>
            <w:vMerge w:val="continue"/>
            <w:tcBorders>
              <w:top w:val="nil"/>
              <w:left w:val="nil"/>
              <w:bottom w:val="single" w:color="000000" w:sz="4" w:space="0"/>
              <w:right w:val="single" w:color="000000" w:sz="4" w:space="0"/>
            </w:tcBorders>
          </w:tcPr>
          <w:p/>
        </w:tc>
        <w:tc>
          <w:tcPr>
            <w:tcW w:w="10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车辆处置</w:t>
            </w:r>
          </w:p>
        </w:tc>
        <w:tc>
          <w:tcPr>
            <w:tcW w:w="17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及时配合进行涉案、查扣及事故车辆处置工作（拓印）</w:t>
            </w:r>
          </w:p>
        </w:tc>
        <w:tc>
          <w:tcPr>
            <w:tcW w:w="19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r>
              <w:rPr>
                <w:sz w:val="21"/>
              </w:rPr>
              <w:t>□优秀（5分）</w:t>
            </w:r>
          </w:p>
          <w:p>
            <w:pPr>
              <w:pStyle w:val="4"/>
              <w:ind w:firstLine="380"/>
              <w:jc w:val="both"/>
            </w:pPr>
            <w:r>
              <w:rPr>
                <w:sz w:val="21"/>
              </w:rPr>
              <w:t>□良好（3分）</w:t>
            </w:r>
          </w:p>
          <w:p>
            <w:pPr>
              <w:pStyle w:val="4"/>
              <w:ind w:firstLine="380"/>
              <w:jc w:val="both"/>
            </w:pPr>
            <w:r>
              <w:rPr>
                <w:sz w:val="21"/>
              </w:rPr>
              <w:t>□一般（1分）</w:t>
            </w:r>
          </w:p>
          <w:p>
            <w:pPr>
              <w:pStyle w:val="4"/>
              <w:ind w:firstLine="380"/>
              <w:jc w:val="both"/>
            </w:pPr>
            <w:r>
              <w:rPr>
                <w:sz w:val="21"/>
              </w:rPr>
              <w:t>□差（0分）</w:t>
            </w:r>
          </w:p>
        </w:tc>
        <w:tc>
          <w:tcPr>
            <w:tcW w:w="8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5</w:t>
            </w:r>
          </w:p>
        </w:tc>
        <w:tc>
          <w:tcPr>
            <w:tcW w:w="215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r>
              <w:rPr>
                <w:sz w:val="21"/>
              </w:rPr>
              <w:t>收费情况</w:t>
            </w:r>
          </w:p>
        </w:tc>
        <w:tc>
          <w:tcPr>
            <w:tcW w:w="17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不向扣押车辆车主收取任何费用。</w:t>
            </w:r>
          </w:p>
        </w:tc>
        <w:tc>
          <w:tcPr>
            <w:tcW w:w="19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r>
              <w:rPr>
                <w:sz w:val="21"/>
              </w:rPr>
              <w:t>此项满分15分， 每发现一次扣15分，扣分不设下限。</w:t>
            </w:r>
          </w:p>
        </w:tc>
        <w:tc>
          <w:tcPr>
            <w:tcW w:w="8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6</w:t>
            </w:r>
          </w:p>
        </w:tc>
        <w:tc>
          <w:tcPr>
            <w:tcW w:w="215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sz w:val="21"/>
              </w:rPr>
              <w:t>巡检情况</w:t>
            </w:r>
          </w:p>
        </w:tc>
        <w:tc>
          <w:tcPr>
            <w:tcW w:w="17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按执法部门规定时间、次数、要求进行协助（包括如遇包括针对台风、暴雨等天气影响、突击查处行动等）</w:t>
            </w:r>
          </w:p>
        </w:tc>
        <w:tc>
          <w:tcPr>
            <w:tcW w:w="19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r>
              <w:rPr>
                <w:sz w:val="21"/>
              </w:rPr>
              <w:t>□优秀（5分）</w:t>
            </w:r>
          </w:p>
          <w:p>
            <w:pPr>
              <w:pStyle w:val="4"/>
              <w:ind w:firstLine="380"/>
              <w:jc w:val="both"/>
            </w:pPr>
            <w:r>
              <w:rPr>
                <w:sz w:val="21"/>
              </w:rPr>
              <w:t>□良好（3分）</w:t>
            </w:r>
          </w:p>
          <w:p>
            <w:pPr>
              <w:pStyle w:val="4"/>
              <w:ind w:firstLine="380"/>
              <w:jc w:val="both"/>
            </w:pPr>
            <w:r>
              <w:rPr>
                <w:sz w:val="21"/>
              </w:rPr>
              <w:t>□一般（1分）</w:t>
            </w:r>
          </w:p>
          <w:p>
            <w:pPr>
              <w:pStyle w:val="4"/>
              <w:ind w:firstLine="380"/>
              <w:jc w:val="both"/>
            </w:pPr>
            <w:r>
              <w:rPr>
                <w:sz w:val="21"/>
              </w:rPr>
              <w:t>□差（0分）</w:t>
            </w:r>
          </w:p>
        </w:tc>
        <w:tc>
          <w:tcPr>
            <w:tcW w:w="8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19"/>
              </w:rPr>
              <w:t>7</w:t>
            </w:r>
          </w:p>
        </w:tc>
        <w:tc>
          <w:tcPr>
            <w:tcW w:w="215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sz w:val="21"/>
              </w:rPr>
              <w:t>地磅服务</w:t>
            </w:r>
          </w:p>
        </w:tc>
        <w:tc>
          <w:tcPr>
            <w:tcW w:w="17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按规定时间、要求进行服务</w:t>
            </w:r>
          </w:p>
        </w:tc>
        <w:tc>
          <w:tcPr>
            <w:tcW w:w="19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r>
              <w:rPr>
                <w:sz w:val="21"/>
              </w:rPr>
              <w:t>□优秀（5分）</w:t>
            </w:r>
          </w:p>
          <w:p>
            <w:pPr>
              <w:pStyle w:val="4"/>
              <w:ind w:firstLine="380"/>
              <w:jc w:val="both"/>
            </w:pPr>
            <w:r>
              <w:rPr>
                <w:sz w:val="21"/>
              </w:rPr>
              <w:t>□良好（3分）</w:t>
            </w:r>
          </w:p>
          <w:p>
            <w:pPr>
              <w:pStyle w:val="4"/>
              <w:ind w:firstLine="380"/>
              <w:jc w:val="both"/>
            </w:pPr>
            <w:r>
              <w:rPr>
                <w:sz w:val="21"/>
              </w:rPr>
              <w:t>□一般（1分）</w:t>
            </w:r>
          </w:p>
          <w:p>
            <w:pPr>
              <w:pStyle w:val="4"/>
              <w:ind w:firstLine="380"/>
              <w:jc w:val="both"/>
            </w:pPr>
            <w:r>
              <w:rPr>
                <w:sz w:val="21"/>
              </w:rPr>
              <w:t>□差（0分）</w:t>
            </w:r>
          </w:p>
        </w:tc>
        <w:tc>
          <w:tcPr>
            <w:tcW w:w="8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8</w:t>
            </w:r>
          </w:p>
        </w:tc>
        <w:tc>
          <w:tcPr>
            <w:tcW w:w="215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sz w:val="21"/>
              </w:rPr>
              <w:t>其他情况</w:t>
            </w:r>
          </w:p>
        </w:tc>
        <w:tc>
          <w:tcPr>
            <w:tcW w:w="3712"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p>
        </w:tc>
        <w:tc>
          <w:tcPr>
            <w:tcW w:w="815"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9"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合计（满分100分）：</w:t>
            </w:r>
          </w:p>
        </w:tc>
        <w:tc>
          <w:tcPr>
            <w:tcW w:w="8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7" w:type="dxa"/>
            <w:gridSpan w:val="7"/>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按合同规定本月应付服务费：   元；考评应扣服务费：   元；本月实付服务费：  元。</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7" w:type="dxa"/>
            <w:gridSpan w:val="7"/>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380"/>
              <w:jc w:val="both"/>
            </w:pPr>
            <w:r>
              <w:rPr>
                <w:sz w:val="21"/>
              </w:rPr>
              <w:t>考评人员签名：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7" w:type="dxa"/>
            <w:gridSpan w:val="7"/>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380"/>
              <w:jc w:val="both"/>
            </w:pPr>
            <w:r>
              <w:rPr>
                <w:sz w:val="21"/>
              </w:rPr>
              <w:t>考评时段：  年  月  日至  年  月  日          考评日期：  年  月  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7" w:type="dxa"/>
            <w:gridSpan w:val="7"/>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380"/>
              <w:jc w:val="both"/>
            </w:pPr>
            <w:r>
              <w:rPr>
                <w:sz w:val="21"/>
              </w:rPr>
              <w:t>说明：</w:t>
            </w:r>
          </w:p>
          <w:p>
            <w:pPr>
              <w:pStyle w:val="4"/>
              <w:ind w:firstLine="380"/>
              <w:jc w:val="both"/>
            </w:pPr>
            <w:r>
              <w:rPr>
                <w:sz w:val="21"/>
              </w:rPr>
              <w:t>①考核期为每一季度服务完成后，具体时间采购人另行通知；</w:t>
            </w:r>
          </w:p>
          <w:p>
            <w:pPr>
              <w:pStyle w:val="4"/>
              <w:ind w:firstLine="380"/>
              <w:jc w:val="both"/>
            </w:pPr>
            <w:r>
              <w:rPr>
                <w:sz w:val="21"/>
              </w:rPr>
              <w:t>②考核总分≥90分，全额支付当月服务费；</w:t>
            </w:r>
          </w:p>
          <w:p>
            <w:pPr>
              <w:pStyle w:val="4"/>
              <w:ind w:firstLine="380"/>
              <w:jc w:val="both"/>
            </w:pPr>
            <w:r>
              <w:rPr>
                <w:sz w:val="21"/>
              </w:rPr>
              <w:t>③考核总分＜90分，该期按照每低于1分扣减当季服务费总额的0.3%违约金后的费用支付；</w:t>
            </w:r>
          </w:p>
          <w:p>
            <w:pPr>
              <w:pStyle w:val="4"/>
              <w:ind w:firstLine="380"/>
              <w:jc w:val="both"/>
            </w:pPr>
            <w:r>
              <w:rPr>
                <w:sz w:val="21"/>
              </w:rPr>
              <w:t>④考核总分≤85分，采购人下达限期整改通知书；</w:t>
            </w:r>
          </w:p>
          <w:p>
            <w:pPr>
              <w:pStyle w:val="4"/>
              <w:ind w:firstLine="380"/>
              <w:jc w:val="both"/>
            </w:pPr>
            <w:r>
              <w:rPr>
                <w:sz w:val="21"/>
              </w:rPr>
              <w:t>⑤如一年内有2次以上考核总分≤85分，采购人有权无条件终止合同并按合同条款执行违约责任与赔偿损失 。</w:t>
            </w:r>
          </w:p>
        </w:tc>
      </w:tr>
    </w:tbl>
    <w:p>
      <w:pPr>
        <w:pStyle w:val="4"/>
      </w:pPr>
      <w:r>
        <w:t>采购包1（东莞市公安局沙田分局交管大队采购涉案车辆扣押停车场管理服务、拖车服务项目）</w:t>
      </w:r>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标的提供的时间</w:t>
            </w:r>
          </w:p>
        </w:tc>
        <w:tc>
          <w:tcPr>
            <w:tcW w:w="4153" w:type="dxa"/>
          </w:tcPr>
          <w:p>
            <w:pPr>
              <w:pStyle w:val="4"/>
            </w:pPr>
            <w:r>
              <w:t>自合同签订之日起2年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标的提供的地点</w:t>
            </w:r>
          </w:p>
        </w:tc>
        <w:tc>
          <w:tcPr>
            <w:tcW w:w="4153" w:type="dxa"/>
          </w:tcPr>
          <w:p>
            <w:pPr>
              <w:pStyle w:val="4"/>
            </w:pPr>
            <w:r>
              <w:t>采购人指定的地点及招标范围要求的地点。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付款方式</w:t>
            </w:r>
          </w:p>
        </w:tc>
        <w:tc>
          <w:tcPr>
            <w:tcW w:w="4153" w:type="dxa"/>
          </w:tcPr>
          <w:p>
            <w:pPr>
              <w:pStyle w:val="4"/>
            </w:pPr>
            <w:r>
              <w:t>1期：支付比例100%,按季度支付：采购人按季度支付费用给中标人，中标人完成上一季度服务后，采购人根据考核结果于本季度第一个月10日前向中标人结算上一个季度的服务费，如中标人季度考核分数低于考核标准，则按考核标准扣减后的金额计算服务费。</w:t>
            </w:r>
          </w:p>
          <w:p>
            <w:pPr>
              <w:pStyle w:val="4"/>
            </w:pPr>
            <w:r>
              <w:t>如项目发生合同融资，采购人需将合同款项支付到合同约定收款账户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验收要求</w:t>
            </w:r>
          </w:p>
        </w:tc>
        <w:tc>
          <w:tcPr>
            <w:tcW w:w="4153" w:type="dxa"/>
          </w:tcPr>
          <w:p>
            <w:pPr>
              <w:pStyle w:val="4"/>
            </w:pPr>
            <w:r>
              <w:t>1期：（1）按国家标准和行业规范及招标文件规定进行验收。（2）由采购人或采购人指定的单位与中标人共同进行。（3）在验收时，中标人应向采购人提供服务的相关资料（如《季度服务考核表》等）按用户需求和合同要求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履约保证金</w:t>
            </w:r>
          </w:p>
        </w:tc>
        <w:tc>
          <w:tcPr>
            <w:tcW w:w="4153" w:type="dxa"/>
          </w:tcPr>
          <w:p>
            <w:pPr>
              <w:pStyle w:val="4"/>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其他</w:t>
            </w:r>
          </w:p>
        </w:tc>
        <w:tc>
          <w:tcPr>
            <w:tcW w:w="4153" w:type="dxa"/>
          </w:tcPr>
          <w:p>
            <w:pPr>
              <w:pStyle w:val="4"/>
            </w:pPr>
          </w:p>
        </w:tc>
      </w:tr>
    </w:tbl>
    <w:p>
      <w:pPr>
        <w:pStyle w:val="4"/>
      </w:pPr>
      <w:r>
        <w:t>其他商务需求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693"/>
        <w:gridCol w:w="1383"/>
        <w:gridCol w:w="2076"/>
        <w:gridCol w:w="2076"/>
        <w:gridCol w:w="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pPr>
              <w:pStyle w:val="4"/>
              <w:jc w:val="center"/>
            </w:pPr>
            <w:r>
              <w:t>参数性质</w:t>
            </w:r>
          </w:p>
        </w:tc>
        <w:tc>
          <w:tcPr>
            <w:tcW w:w="2076" w:type="dxa"/>
            <w:gridSpan w:val="2"/>
          </w:tcPr>
          <w:p>
            <w:pPr>
              <w:pStyle w:val="4"/>
              <w:jc w:val="center"/>
            </w:pPr>
            <w:r>
              <w:t>编号</w:t>
            </w:r>
          </w:p>
        </w:tc>
        <w:tc>
          <w:tcPr>
            <w:tcW w:w="2076" w:type="dxa"/>
          </w:tcPr>
          <w:p>
            <w:pPr>
              <w:pStyle w:val="4"/>
              <w:jc w:val="center"/>
            </w:pPr>
            <w:r>
              <w:t>内容明细</w:t>
            </w:r>
          </w:p>
        </w:tc>
        <w:tc>
          <w:tcPr>
            <w:tcW w:w="2076" w:type="dxa"/>
          </w:tcPr>
          <w:p>
            <w:pPr>
              <w:pStyle w:val="4"/>
              <w:jc w:val="center"/>
            </w:pPr>
            <w:r>
              <w:t>内容说明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pPr>
              <w:pStyle w:val="4"/>
              <w:jc w:val="center"/>
            </w:pPr>
            <w:r>
              <w:t>★</w:t>
            </w:r>
          </w:p>
        </w:tc>
        <w:tc>
          <w:tcPr>
            <w:tcW w:w="2076" w:type="dxa"/>
            <w:gridSpan w:val="2"/>
          </w:tcPr>
          <w:p>
            <w:pPr>
              <w:pStyle w:val="4"/>
              <w:jc w:val="center"/>
            </w:pPr>
            <w:r>
              <w:t>1</w:t>
            </w:r>
          </w:p>
        </w:tc>
        <w:tc>
          <w:tcPr>
            <w:tcW w:w="2076" w:type="dxa"/>
          </w:tcPr>
          <w:p>
            <w:pPr>
              <w:pStyle w:val="4"/>
              <w:jc w:val="left"/>
            </w:pPr>
            <w:r>
              <w:t>报价要求</w:t>
            </w:r>
          </w:p>
        </w:tc>
        <w:tc>
          <w:tcPr>
            <w:tcW w:w="2076" w:type="dxa"/>
          </w:tcPr>
          <w:p>
            <w:pPr>
              <w:pStyle w:val="4"/>
              <w:jc w:val="left"/>
            </w:pPr>
            <w:r>
              <w:t>报价为包干价，已包括税费（在中国境内、外发生的与本次采购执行有关的一切税费均由中标人负担）、拖车管理服务费用、场地管理服务费用、场地运营维护费用、场地运营人员费用和履行本次采购产生的其他不可预见费用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2"/>
          </w:tcPr>
          <w:p>
            <w:pPr>
              <w:pStyle w:val="4"/>
            </w:pPr>
            <w:r>
              <w:t>说明</w:t>
            </w:r>
          </w:p>
        </w:tc>
        <w:tc>
          <w:tcPr>
            <w:tcW w:w="5538" w:type="dxa"/>
            <w:gridSpan w:val="4"/>
          </w:tcPr>
          <w:p>
            <w:pPr>
              <w:pStyle w:val="4"/>
              <w:jc w:val="left"/>
            </w:pPr>
            <w:r>
              <w:t xml:space="preserve"> 打“★”号条款为实质性条款，若有任何一条负偏离或不满足则导致投标（响应）无效。 </w:t>
            </w:r>
            <w:r>
              <w:br w:type="textWrapping"/>
            </w:r>
            <w:r>
              <w:t>打“▲”号条款为重要参数（如有），若有部分“▲”条款未响应或不满足，将根据评审要求影响其得分，但不作为无效投标（响应）条款。</w:t>
            </w:r>
          </w:p>
        </w:tc>
      </w:tr>
    </w:tbl>
    <w:p>
      <w:pPr>
        <w:pStyle w:val="4"/>
      </w:pPr>
      <w:r>
        <w:rPr>
          <w:b/>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0"/>
        <w:gridCol w:w="860"/>
        <w:gridCol w:w="860"/>
        <w:gridCol w:w="860"/>
        <w:gridCol w:w="882"/>
        <w:gridCol w:w="1279"/>
        <w:gridCol w:w="1279"/>
        <w:gridCol w:w="781"/>
        <w:gridCol w:w="8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pPr>
              <w:pStyle w:val="4"/>
              <w:jc w:val="center"/>
            </w:pPr>
            <w:r>
              <w:t>序号</w:t>
            </w:r>
          </w:p>
        </w:tc>
        <w:tc>
          <w:tcPr>
            <w:tcW w:w="933" w:type="dxa"/>
          </w:tcPr>
          <w:p>
            <w:pPr>
              <w:pStyle w:val="4"/>
              <w:jc w:val="center"/>
            </w:pPr>
            <w:r>
              <w:t>品目名称</w:t>
            </w:r>
          </w:p>
        </w:tc>
        <w:tc>
          <w:tcPr>
            <w:tcW w:w="933" w:type="dxa"/>
          </w:tcPr>
          <w:p>
            <w:pPr>
              <w:pStyle w:val="4"/>
              <w:jc w:val="center"/>
            </w:pPr>
            <w:r>
              <w:t>标的名称</w:t>
            </w:r>
          </w:p>
        </w:tc>
        <w:tc>
          <w:tcPr>
            <w:tcW w:w="933" w:type="dxa"/>
          </w:tcPr>
          <w:p>
            <w:pPr>
              <w:pStyle w:val="4"/>
              <w:jc w:val="center"/>
            </w:pPr>
            <w:r>
              <w:t>单位</w:t>
            </w:r>
          </w:p>
        </w:tc>
        <w:tc>
          <w:tcPr>
            <w:tcW w:w="933" w:type="dxa"/>
          </w:tcPr>
          <w:p>
            <w:pPr>
              <w:pStyle w:val="4"/>
              <w:jc w:val="center"/>
            </w:pPr>
            <w:r>
              <w:t>数量</w:t>
            </w:r>
          </w:p>
        </w:tc>
        <w:tc>
          <w:tcPr>
            <w:tcW w:w="933" w:type="dxa"/>
          </w:tcPr>
          <w:p>
            <w:pPr>
              <w:pStyle w:val="4"/>
              <w:jc w:val="center"/>
            </w:pPr>
            <w:r>
              <w:t>分项预算单价（元）</w:t>
            </w:r>
          </w:p>
        </w:tc>
        <w:tc>
          <w:tcPr>
            <w:tcW w:w="933" w:type="dxa"/>
          </w:tcPr>
          <w:p>
            <w:pPr>
              <w:pStyle w:val="4"/>
              <w:jc w:val="center"/>
            </w:pPr>
            <w:r>
              <w:t>分项预算总价（元）</w:t>
            </w:r>
          </w:p>
        </w:tc>
        <w:tc>
          <w:tcPr>
            <w:tcW w:w="840" w:type="dxa"/>
          </w:tcPr>
          <w:p>
            <w:pPr>
              <w:pStyle w:val="4"/>
            </w:pPr>
            <w:r>
              <w:t>所属行业</w:t>
            </w:r>
          </w:p>
        </w:tc>
        <w:tc>
          <w:tcPr>
            <w:tcW w:w="933" w:type="dxa"/>
          </w:tcPr>
          <w:p>
            <w:pPr>
              <w:pStyle w:val="4"/>
              <w:jc w:val="center"/>
            </w:pPr>
            <w: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pPr>
              <w:pStyle w:val="4"/>
              <w:jc w:val="center"/>
            </w:pPr>
            <w:r>
              <w:t>1</w:t>
            </w:r>
          </w:p>
        </w:tc>
        <w:tc>
          <w:tcPr>
            <w:tcW w:w="933" w:type="dxa"/>
          </w:tcPr>
          <w:p>
            <w:pPr>
              <w:pStyle w:val="4"/>
              <w:jc w:val="left"/>
            </w:pPr>
            <w:r>
              <w:t>其他服务</w:t>
            </w:r>
          </w:p>
        </w:tc>
        <w:tc>
          <w:tcPr>
            <w:tcW w:w="933" w:type="dxa"/>
          </w:tcPr>
          <w:p>
            <w:pPr>
              <w:pStyle w:val="4"/>
              <w:jc w:val="left"/>
            </w:pPr>
            <w:r>
              <w:t>停车场管理服务</w:t>
            </w:r>
          </w:p>
        </w:tc>
        <w:tc>
          <w:tcPr>
            <w:tcW w:w="933" w:type="dxa"/>
          </w:tcPr>
          <w:p>
            <w:pPr>
              <w:pStyle w:val="4"/>
              <w:jc w:val="left"/>
            </w:pPr>
            <w:r>
              <w:t>项</w:t>
            </w:r>
          </w:p>
        </w:tc>
        <w:tc>
          <w:tcPr>
            <w:tcW w:w="933" w:type="dxa"/>
          </w:tcPr>
          <w:p>
            <w:pPr>
              <w:pStyle w:val="4"/>
              <w:jc w:val="right"/>
            </w:pPr>
            <w:r>
              <w:t>1.00</w:t>
            </w:r>
          </w:p>
        </w:tc>
        <w:tc>
          <w:tcPr>
            <w:tcW w:w="933" w:type="dxa"/>
          </w:tcPr>
          <w:p>
            <w:pPr>
              <w:pStyle w:val="4"/>
              <w:jc w:val="right"/>
            </w:pPr>
            <w:r>
              <w:t>600,000.00</w:t>
            </w:r>
          </w:p>
        </w:tc>
        <w:tc>
          <w:tcPr>
            <w:tcW w:w="933" w:type="dxa"/>
          </w:tcPr>
          <w:p>
            <w:pPr>
              <w:pStyle w:val="4"/>
              <w:jc w:val="right"/>
            </w:pPr>
            <w:r>
              <w:t>600,000.00</w:t>
            </w:r>
          </w:p>
        </w:tc>
        <w:tc>
          <w:tcPr>
            <w:tcW w:w="840" w:type="dxa"/>
          </w:tcPr>
          <w:p>
            <w:pPr>
              <w:pStyle w:val="4"/>
            </w:pPr>
            <w:r>
              <w:t>租赁和商务服务业</w:t>
            </w:r>
          </w:p>
        </w:tc>
        <w:tc>
          <w:tcPr>
            <w:tcW w:w="933" w:type="dxa"/>
          </w:tcPr>
          <w:p>
            <w:pPr>
              <w:pStyle w:val="4"/>
            </w:pPr>
            <w:r>
              <w:t>详见附表一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pPr>
              <w:pStyle w:val="4"/>
              <w:jc w:val="center"/>
            </w:pPr>
            <w:r>
              <w:t>2</w:t>
            </w:r>
          </w:p>
        </w:tc>
        <w:tc>
          <w:tcPr>
            <w:tcW w:w="933" w:type="dxa"/>
          </w:tcPr>
          <w:p>
            <w:pPr>
              <w:pStyle w:val="4"/>
              <w:jc w:val="left"/>
            </w:pPr>
            <w:r>
              <w:t>其他服务</w:t>
            </w:r>
          </w:p>
        </w:tc>
        <w:tc>
          <w:tcPr>
            <w:tcW w:w="933" w:type="dxa"/>
          </w:tcPr>
          <w:p>
            <w:pPr>
              <w:pStyle w:val="4"/>
              <w:jc w:val="left"/>
            </w:pPr>
            <w:r>
              <w:t>拖车服务</w:t>
            </w:r>
          </w:p>
        </w:tc>
        <w:tc>
          <w:tcPr>
            <w:tcW w:w="933" w:type="dxa"/>
          </w:tcPr>
          <w:p>
            <w:pPr>
              <w:pStyle w:val="4"/>
              <w:jc w:val="left"/>
            </w:pPr>
            <w:r>
              <w:t>项</w:t>
            </w:r>
          </w:p>
        </w:tc>
        <w:tc>
          <w:tcPr>
            <w:tcW w:w="933" w:type="dxa"/>
          </w:tcPr>
          <w:p>
            <w:pPr>
              <w:pStyle w:val="4"/>
              <w:jc w:val="right"/>
            </w:pPr>
            <w:r>
              <w:t>1.00</w:t>
            </w:r>
          </w:p>
        </w:tc>
        <w:tc>
          <w:tcPr>
            <w:tcW w:w="933" w:type="dxa"/>
          </w:tcPr>
          <w:p>
            <w:pPr>
              <w:pStyle w:val="4"/>
              <w:jc w:val="right"/>
            </w:pPr>
            <w:r>
              <w:t>1,296,000.00</w:t>
            </w:r>
          </w:p>
        </w:tc>
        <w:tc>
          <w:tcPr>
            <w:tcW w:w="933" w:type="dxa"/>
          </w:tcPr>
          <w:p>
            <w:pPr>
              <w:pStyle w:val="4"/>
              <w:jc w:val="right"/>
            </w:pPr>
            <w:r>
              <w:t>1,296,000.00</w:t>
            </w:r>
          </w:p>
        </w:tc>
        <w:tc>
          <w:tcPr>
            <w:tcW w:w="840" w:type="dxa"/>
          </w:tcPr>
          <w:p>
            <w:pPr>
              <w:pStyle w:val="4"/>
            </w:pPr>
            <w:r>
              <w:t>租赁和商务服务业</w:t>
            </w:r>
          </w:p>
        </w:tc>
        <w:tc>
          <w:tcPr>
            <w:tcW w:w="933" w:type="dxa"/>
          </w:tcPr>
          <w:p>
            <w:pPr>
              <w:pStyle w:val="4"/>
            </w:pPr>
            <w:r>
              <w:t>详见附表二</w:t>
            </w:r>
          </w:p>
        </w:tc>
      </w:tr>
    </w:tbl>
    <w:p>
      <w:pPr>
        <w:pStyle w:val="4"/>
      </w:pPr>
      <w:r>
        <w:rPr>
          <w:b/>
        </w:rPr>
        <w:t>附表一：停车场管理服务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参数性质</w:t>
            </w:r>
          </w:p>
        </w:tc>
        <w:tc>
          <w:tcPr>
            <w:tcW w:w="415" w:type="dxa"/>
          </w:tcPr>
          <w:p>
            <w:pPr>
              <w:pStyle w:val="4"/>
            </w:pPr>
            <w:r>
              <w:t>序号</w:t>
            </w:r>
          </w:p>
        </w:tc>
        <w:tc>
          <w:tcPr>
            <w:tcW w:w="5814" w:type="dxa"/>
          </w:tcPr>
          <w:p>
            <w:pPr>
              <w:pStyle w:val="4"/>
            </w:pPr>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1</w:t>
            </w:r>
          </w:p>
        </w:tc>
        <w:tc>
          <w:tcPr>
            <w:tcW w:w="5814" w:type="dxa"/>
          </w:tcPr>
          <w:p>
            <w:pPr>
              <w:pStyle w:val="4"/>
            </w:pPr>
            <w:r>
              <w:t>详见采购需求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说明</w:t>
            </w:r>
          </w:p>
        </w:tc>
        <w:tc>
          <w:tcPr>
            <w:tcW w:w="6229" w:type="dxa"/>
            <w:gridSpan w:val="2"/>
          </w:tcPr>
          <w:p>
            <w:pPr>
              <w:pStyle w:val="4"/>
              <w:jc w:val="left"/>
            </w:pPr>
            <w:r>
              <w:t xml:space="preserve"> 打“★”号条款为实质性条款，若有任何一条负偏离或不满足则导致投标无效。 </w:t>
            </w:r>
            <w:r>
              <w:br w:type="textWrapping"/>
            </w:r>
            <w:r>
              <w:t>打“▲”号条款为重要技术参数，若有部分“▲”条款未响应或不满足，不作为无效投标条款。</w:t>
            </w:r>
          </w:p>
        </w:tc>
      </w:tr>
    </w:tbl>
    <w:p>
      <w:pPr>
        <w:pStyle w:val="4"/>
      </w:pPr>
      <w:r>
        <w:rPr>
          <w:b/>
        </w:rPr>
        <w:t>附表二：拖车服务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参数性质</w:t>
            </w:r>
          </w:p>
        </w:tc>
        <w:tc>
          <w:tcPr>
            <w:tcW w:w="415" w:type="dxa"/>
          </w:tcPr>
          <w:p>
            <w:pPr>
              <w:pStyle w:val="4"/>
            </w:pPr>
            <w:r>
              <w:t>序号</w:t>
            </w:r>
          </w:p>
        </w:tc>
        <w:tc>
          <w:tcPr>
            <w:tcW w:w="5814" w:type="dxa"/>
          </w:tcPr>
          <w:p>
            <w:pPr>
              <w:pStyle w:val="4"/>
            </w:pPr>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1</w:t>
            </w:r>
          </w:p>
        </w:tc>
        <w:tc>
          <w:tcPr>
            <w:tcW w:w="5814" w:type="dxa"/>
          </w:tcPr>
          <w:p>
            <w:pPr>
              <w:pStyle w:val="4"/>
            </w:pPr>
            <w:r>
              <w:t>详见采购需求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说明</w:t>
            </w:r>
          </w:p>
        </w:tc>
        <w:tc>
          <w:tcPr>
            <w:tcW w:w="6229" w:type="dxa"/>
            <w:gridSpan w:val="2"/>
          </w:tcPr>
          <w:p>
            <w:pPr>
              <w:pStyle w:val="4"/>
              <w:jc w:val="left"/>
            </w:pPr>
            <w:r>
              <w:t xml:space="preserve"> 打“★”号条款为实质性条款，若有任何一条负偏离或不满足则导致投标无效。 </w:t>
            </w:r>
            <w:r>
              <w:br w:type="textWrapping"/>
            </w:r>
            <w:r>
              <w:t>打“▲”号条款为重要技术参数，若有部分“▲”条款未响应或不满足，不作为无效投标条款。</w:t>
            </w:r>
          </w:p>
        </w:tc>
      </w:tr>
    </w:tbl>
    <w:p>
      <w:pPr>
        <w:pStyle w:val="4"/>
      </w:pPr>
      <w:r>
        <w:t xml:space="preserve">  </w:t>
      </w:r>
    </w:p>
    <w:p>
      <w:pPr>
        <w:pStyle w:val="4"/>
        <w:jc w:val="center"/>
        <w:outlineLvl w:val="1"/>
      </w:pPr>
      <w:r>
        <w:rPr>
          <w:b/>
          <w:sz w:val="36"/>
        </w:rPr>
        <w:t>第三章 投标人须知</w:t>
      </w:r>
    </w:p>
    <w:p>
      <w:pPr>
        <w:pStyle w:val="4"/>
        <w:ind w:firstLine="480"/>
      </w:pPr>
      <w: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4"/>
        <w:ind w:firstLine="480"/>
      </w:pPr>
      <w:r>
        <w:t>请注意：供应商需在投标文件截止时间前，将加密投标文件上传至云平台项目采购系统中并取得回执，逾期上传或错误方式投递送达将导致投标无效。</w:t>
      </w:r>
    </w:p>
    <w:p>
      <w:pPr>
        <w:pStyle w:val="4"/>
        <w:outlineLvl w:val="3"/>
      </w:pPr>
      <w:r>
        <w:rPr>
          <w:b/>
          <w:sz w:val="24"/>
        </w:rPr>
        <w:t>一、名词解释</w:t>
      </w:r>
    </w:p>
    <w:p>
      <w:pPr>
        <w:pStyle w:val="4"/>
        <w:ind w:firstLine="480"/>
      </w:pPr>
      <w:r>
        <w:t>1.采购代理机构：本项目是指广东金业工程管理有限公司，负责整个采购活动的组织，依法负责编制和发布招标文件，对招标文件拥有最终的解释权，不以任何身份出任评标委员会成员。</w:t>
      </w:r>
    </w:p>
    <w:p>
      <w:pPr>
        <w:pStyle w:val="4"/>
        <w:ind w:firstLine="480"/>
      </w:pPr>
      <w:r>
        <w:t xml:space="preserve"> 2.采购人：本项目是指东莞市公安局沙田分局，是采购活动当事人之一，负责项目的整体规划、技术方案可行性设计论证与实施，作为合同采购方（用户）的主体承担质疑回复、履行合同、验收与评价等义务。</w:t>
      </w:r>
    </w:p>
    <w:p>
      <w:pPr>
        <w:pStyle w:val="4"/>
        <w:ind w:firstLine="480"/>
      </w:pPr>
      <w:r>
        <w:t>3.投标人：是指在云平台项目采购系统完成本项目投标登记并提交电子投标文件的供应商。</w:t>
      </w:r>
    </w:p>
    <w:p>
      <w:pPr>
        <w:pStyle w:val="4"/>
        <w:ind w:firstLine="480"/>
      </w:pPr>
      <w:r>
        <w:t>4.“评标委员会”是指根据《中华人民共和国政府采购法》等法律法规规定，由采购人代表和有关专家组成以确定中标供应商或者推荐中标候选人的临时组织。</w:t>
      </w:r>
    </w:p>
    <w:p>
      <w:pPr>
        <w:pStyle w:val="4"/>
        <w:ind w:firstLine="480"/>
      </w:pPr>
      <w:r>
        <w:t>5.“中标供应商”是指经评标委员会评审确定的对招标文件做出实质性响应，经采购人按照规定在评标委员会推荐的中标候选人中确定的或评标委员会受采购人委托直接确认的投标人。</w:t>
      </w:r>
    </w:p>
    <w:p>
      <w:pPr>
        <w:pStyle w:val="4"/>
        <w:ind w:firstLine="480"/>
      </w:pPr>
      <w:r>
        <w:t>6.招标文件：是指包括招标公告和招标文件及其补充、变更和澄清等一系列文件。</w:t>
      </w:r>
    </w:p>
    <w:p>
      <w:pPr>
        <w:pStyle w:val="4"/>
        <w:ind w:firstLine="480"/>
      </w:pPr>
      <w:r>
        <w:t>7.电子投标文件：是指使用云平台提供的投标客户端制作加密并上传到系统的投标文件。（投标客户端制作投标文件时，生成的后缀为“.标书”的文件）</w:t>
      </w:r>
    </w:p>
    <w:p>
      <w:pPr>
        <w:pStyle w:val="4"/>
        <w:ind w:firstLine="480"/>
      </w:pPr>
      <w:r>
        <w:t>8.备用电子投标文件：是指使用云平台提供的投标客户端制作电子投标文件时，同时生成的同一版本的备用投标文件。（投标客户端制作投标文件时，生成的后缀为“.备用标书”的文件）</w:t>
      </w:r>
    </w:p>
    <w:p>
      <w:pPr>
        <w:pStyle w:val="4"/>
        <w:ind w:firstLine="480"/>
      </w:pPr>
      <w: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4"/>
        <w:ind w:firstLine="480"/>
      </w:pPr>
      <w: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4"/>
        <w:ind w:firstLine="480"/>
      </w:pPr>
      <w: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4"/>
        <w:ind w:firstLine="480"/>
      </w:pPr>
      <w:r>
        <w:t>12.“法定代表人”：在电子投标（响应）文件及相关的其他电子资料中，涉及“法定代表人”应在纸质投标（响应）文件上进行手写签名，或通过投标客户端使用电子签名完成。</w:t>
      </w:r>
    </w:p>
    <w:p>
      <w:pPr>
        <w:pStyle w:val="4"/>
        <w:ind w:firstLine="480"/>
      </w:pPr>
      <w:r>
        <w:t>13.日期、天数、时间：未有特别说明时，均为公历日（天）及北京时间。</w:t>
      </w:r>
    </w:p>
    <w:p>
      <w:pPr>
        <w:pStyle w:val="4"/>
        <w:outlineLvl w:val="2"/>
      </w:pPr>
      <w:r>
        <w:rPr>
          <w:b/>
          <w:sz w:val="28"/>
        </w:rPr>
        <w:t>二、须知前附表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1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4"/>
            </w:pPr>
            <w:r>
              <w:t xml:space="preserve"> 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序号</w:t>
            </w:r>
          </w:p>
        </w:tc>
        <w:tc>
          <w:tcPr>
            <w:tcW w:w="2252" w:type="dxa"/>
          </w:tcPr>
          <w:p>
            <w:pPr>
              <w:pStyle w:val="4"/>
            </w:pPr>
            <w:r>
              <w:t xml:space="preserve"> 条款名称</w:t>
            </w:r>
          </w:p>
        </w:tc>
        <w:tc>
          <w:tcPr>
            <w:tcW w:w="5004" w:type="dxa"/>
          </w:tcPr>
          <w:p>
            <w:pPr>
              <w:pStyle w:val="4"/>
            </w:pPr>
            <w:r>
              <w:t xml:space="preserve"> 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1</w:t>
            </w:r>
          </w:p>
        </w:tc>
        <w:tc>
          <w:tcPr>
            <w:tcW w:w="2252" w:type="dxa"/>
          </w:tcPr>
          <w:p>
            <w:pPr>
              <w:pStyle w:val="4"/>
            </w:pPr>
            <w:r>
              <w:t xml:space="preserve"> 采购包情况</w:t>
            </w:r>
          </w:p>
        </w:tc>
        <w:tc>
          <w:tcPr>
            <w:tcW w:w="5004" w:type="dxa"/>
          </w:tcPr>
          <w:p>
            <w:pPr>
              <w:pStyle w:val="4"/>
            </w:pPr>
            <w:r>
              <w:t xml:space="preserve"> 本项目共1个采购包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2</w:t>
            </w:r>
          </w:p>
        </w:tc>
        <w:tc>
          <w:tcPr>
            <w:tcW w:w="2252" w:type="dxa"/>
          </w:tcPr>
          <w:p>
            <w:pPr>
              <w:pStyle w:val="4"/>
            </w:pPr>
            <w:r>
              <w:t xml:space="preserve"> 开标方式</w:t>
            </w:r>
          </w:p>
        </w:tc>
        <w:tc>
          <w:tcPr>
            <w:tcW w:w="5004" w:type="dxa"/>
          </w:tcPr>
          <w:p>
            <w:pPr>
              <w:pStyle w:val="4"/>
            </w:pPr>
            <w:r>
              <w:t>远程电子开标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3</w:t>
            </w:r>
          </w:p>
        </w:tc>
        <w:tc>
          <w:tcPr>
            <w:tcW w:w="2252" w:type="dxa"/>
          </w:tcPr>
          <w:p>
            <w:pPr>
              <w:pStyle w:val="4"/>
            </w:pPr>
            <w:r>
              <w:t xml:space="preserve"> 评标方式</w:t>
            </w:r>
          </w:p>
        </w:tc>
        <w:tc>
          <w:tcPr>
            <w:tcW w:w="5004" w:type="dxa"/>
          </w:tcPr>
          <w:p>
            <w:pPr>
              <w:pStyle w:val="4"/>
            </w:pPr>
            <w:r>
              <w:t>现场电子评标 （供应商应当审慎标记各评审项的应答部分，标记内容清晰且完整，否则将自行承担不利后果）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4</w:t>
            </w:r>
          </w:p>
        </w:tc>
        <w:tc>
          <w:tcPr>
            <w:tcW w:w="2252" w:type="dxa"/>
          </w:tcPr>
          <w:p>
            <w:pPr>
              <w:pStyle w:val="4"/>
            </w:pPr>
            <w:r>
              <w:t xml:space="preserve"> 评标办法</w:t>
            </w:r>
          </w:p>
        </w:tc>
        <w:tc>
          <w:tcPr>
            <w:tcW w:w="5004" w:type="dxa"/>
          </w:tcPr>
          <w:p>
            <w:pPr>
              <w:pStyle w:val="4"/>
            </w:pPr>
            <w:r>
              <w:t>采购包1：综合评分法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5</w:t>
            </w:r>
          </w:p>
        </w:tc>
        <w:tc>
          <w:tcPr>
            <w:tcW w:w="2252" w:type="dxa"/>
          </w:tcPr>
          <w:p>
            <w:pPr>
              <w:pStyle w:val="4"/>
            </w:pPr>
            <w:r>
              <w:t>报价形式</w:t>
            </w:r>
          </w:p>
        </w:tc>
        <w:tc>
          <w:tcPr>
            <w:tcW w:w="5004" w:type="dxa"/>
          </w:tcPr>
          <w:p>
            <w:pPr>
              <w:pStyle w:val="4"/>
            </w:pPr>
            <w:r>
              <w:t>采购包1：总价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6</w:t>
            </w:r>
          </w:p>
        </w:tc>
        <w:tc>
          <w:tcPr>
            <w:tcW w:w="2252" w:type="dxa"/>
          </w:tcPr>
          <w:p>
            <w:pPr>
              <w:pStyle w:val="4"/>
            </w:pPr>
            <w:r>
              <w:t>报价要求</w:t>
            </w:r>
          </w:p>
        </w:tc>
        <w:tc>
          <w:tcPr>
            <w:tcW w:w="5004" w:type="dxa"/>
          </w:tcPr>
          <w:p>
            <w:pPr>
              <w:pStyle w:val="4"/>
            </w:pPr>
            <w:r>
              <w:t>各采购包报价不超过预算总价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7</w:t>
            </w:r>
          </w:p>
        </w:tc>
        <w:tc>
          <w:tcPr>
            <w:tcW w:w="2252" w:type="dxa"/>
          </w:tcPr>
          <w:p>
            <w:pPr>
              <w:pStyle w:val="4"/>
            </w:pPr>
            <w:r>
              <w:t xml:space="preserve"> 现场踏勘</w:t>
            </w:r>
          </w:p>
        </w:tc>
        <w:tc>
          <w:tcPr>
            <w:tcW w:w="5004" w:type="dxa"/>
          </w:tcPr>
          <w:p>
            <w:pPr>
              <w:pStyle w:val="4"/>
            </w:pPr>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8</w:t>
            </w:r>
          </w:p>
        </w:tc>
        <w:tc>
          <w:tcPr>
            <w:tcW w:w="2252" w:type="dxa"/>
          </w:tcPr>
          <w:p>
            <w:pPr>
              <w:pStyle w:val="4"/>
            </w:pPr>
            <w:r>
              <w:t xml:space="preserve"> 投标有效期</w:t>
            </w:r>
          </w:p>
        </w:tc>
        <w:tc>
          <w:tcPr>
            <w:tcW w:w="5004" w:type="dxa"/>
          </w:tcPr>
          <w:p>
            <w:pPr>
              <w:pStyle w:val="4"/>
            </w:pPr>
            <w:r>
              <w:t>从提交投标（响应）文件的截止之日起90日历天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9</w:t>
            </w:r>
          </w:p>
        </w:tc>
        <w:tc>
          <w:tcPr>
            <w:tcW w:w="2252" w:type="dxa"/>
          </w:tcPr>
          <w:p>
            <w:pPr>
              <w:pStyle w:val="4"/>
            </w:pPr>
            <w:r>
              <w:t xml:space="preserve"> 投标保证金</w:t>
            </w:r>
          </w:p>
        </w:tc>
        <w:tc>
          <w:tcPr>
            <w:tcW w:w="5004" w:type="dxa"/>
          </w:tcPr>
          <w:p>
            <w:pPr>
              <w:pStyle w:val="4"/>
              <w:ind w:firstLine="480"/>
            </w:pPr>
            <w:r>
              <w:t>不收取投标（响应）保证金</w:t>
            </w:r>
          </w:p>
          <w:p>
            <w:pPr>
              <w:pStyle w:val="4"/>
              <w:ind w:firstLine="480"/>
            </w:pPr>
            <w:r>
              <w:t>投标保证金有效期∶与投标有效期一致。</w:t>
            </w:r>
          </w:p>
          <w:p>
            <w:pPr>
              <w:pStyle w:val="4"/>
              <w:ind w:firstLine="480"/>
            </w:pPr>
            <w: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10</w:t>
            </w:r>
          </w:p>
        </w:tc>
        <w:tc>
          <w:tcPr>
            <w:tcW w:w="2252" w:type="dxa"/>
          </w:tcPr>
          <w:p>
            <w:pPr>
              <w:pStyle w:val="4"/>
            </w:pPr>
            <w:r>
              <w:t xml:space="preserve"> 投标文件要求</w:t>
            </w:r>
          </w:p>
        </w:tc>
        <w:tc>
          <w:tcPr>
            <w:tcW w:w="5004" w:type="dxa"/>
          </w:tcPr>
          <w:p>
            <w:pPr>
              <w:pStyle w:val="4"/>
              <w:ind w:firstLine="480"/>
            </w:pPr>
            <w:r>
              <w:rPr>
                <w:b/>
              </w:rPr>
              <w:t>一、电子投标文件（必须提供）：</w:t>
            </w:r>
          </w:p>
          <w:p>
            <w:pPr>
              <w:pStyle w:val="4"/>
              <w:ind w:firstLine="480"/>
            </w:pPr>
            <w:r>
              <w:t>（1）加密的电子投标文件 1 份（需在递交投标文件截止时间前成功上传至云平台项目采购系统）。</w:t>
            </w:r>
          </w:p>
          <w:p>
            <w:pPr>
              <w:pStyle w:val="4"/>
              <w:ind w:firstLine="480"/>
            </w:pPr>
            <w:r>
              <w:t>（2）非加密电子版文件 U 盘(或光盘) 份，加密的电子投标文件与非加密的电子投标文件必须完全一致。</w:t>
            </w:r>
          </w:p>
          <w:p>
            <w:pPr>
              <w:pStyle w:val="4"/>
              <w:ind w:firstLine="480"/>
            </w:pPr>
            <w:r>
              <w:rPr>
                <w:b/>
              </w:rPr>
              <w:t>非加密电子版投标文件使用情形:</w:t>
            </w:r>
            <w:r>
              <w:t xml:space="preserve"> 当无法使用 CA 证书在云平台项目采购系统进行电子投标文件开标解密时，供应商须在代理机构指引下启用非加密电子版投标文件。</w:t>
            </w:r>
          </w:p>
          <w:p>
            <w:pPr>
              <w:pStyle w:val="4"/>
              <w:ind w:firstLine="480"/>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11</w:t>
            </w:r>
          </w:p>
        </w:tc>
        <w:tc>
          <w:tcPr>
            <w:tcW w:w="2252" w:type="dxa"/>
          </w:tcPr>
          <w:p>
            <w:pPr>
              <w:pStyle w:val="4"/>
            </w:pPr>
            <w:r>
              <w:t xml:space="preserve"> 中标候选供应商推荐家数</w:t>
            </w:r>
          </w:p>
        </w:tc>
        <w:tc>
          <w:tcPr>
            <w:tcW w:w="5004" w:type="dxa"/>
          </w:tcPr>
          <w:p>
            <w:pPr>
              <w:pStyle w:val="4"/>
            </w:pPr>
            <w:r>
              <w:t>采购包1：3家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12</w:t>
            </w:r>
          </w:p>
        </w:tc>
        <w:tc>
          <w:tcPr>
            <w:tcW w:w="2252" w:type="dxa"/>
          </w:tcPr>
          <w:p>
            <w:pPr>
              <w:pStyle w:val="4"/>
              <w:ind w:firstLine="480"/>
            </w:pPr>
            <w:r>
              <w:t>中标供应商数量</w:t>
            </w:r>
          </w:p>
        </w:tc>
        <w:tc>
          <w:tcPr>
            <w:tcW w:w="5004" w:type="dxa"/>
          </w:tcPr>
          <w:p>
            <w:pPr>
              <w:pStyle w:val="4"/>
            </w:pPr>
            <w:r>
              <w:t>采购包1：1家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13</w:t>
            </w:r>
          </w:p>
        </w:tc>
        <w:tc>
          <w:tcPr>
            <w:tcW w:w="2252" w:type="dxa"/>
          </w:tcPr>
          <w:p>
            <w:pPr>
              <w:pStyle w:val="4"/>
              <w:ind w:firstLine="480"/>
            </w:pPr>
            <w:r>
              <w:t>有效供应商家数</w:t>
            </w:r>
          </w:p>
        </w:tc>
        <w:tc>
          <w:tcPr>
            <w:tcW w:w="5004" w:type="dxa"/>
          </w:tcPr>
          <w:p>
            <w:pPr>
              <w:pStyle w:val="4"/>
              <w:jc w:val="left"/>
            </w:pPr>
            <w:r>
              <w:t>采购包1：3家</w:t>
            </w:r>
          </w:p>
          <w:p>
            <w:pPr>
              <w:pStyle w:val="4"/>
              <w:ind w:firstLine="480"/>
            </w:pPr>
            <w:r>
              <w:t>此人数约定了开标与评标过程中的最低有效供应商家数，当家数不足时项目将不得开标、不得评标或直接废标。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14</w:t>
            </w:r>
          </w:p>
        </w:tc>
        <w:tc>
          <w:tcPr>
            <w:tcW w:w="2252" w:type="dxa"/>
          </w:tcPr>
          <w:p>
            <w:pPr>
              <w:pStyle w:val="4"/>
            </w:pPr>
            <w:r>
              <w:t xml:space="preserve"> 项目兼投兼中（兼投不兼中）规则</w:t>
            </w:r>
          </w:p>
        </w:tc>
        <w:tc>
          <w:tcPr>
            <w:tcW w:w="5004" w:type="dxa"/>
          </w:tcPr>
          <w:p>
            <w:pPr>
              <w:pStyle w:val="4"/>
            </w:pPr>
            <w: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15</w:t>
            </w:r>
          </w:p>
        </w:tc>
        <w:tc>
          <w:tcPr>
            <w:tcW w:w="2252" w:type="dxa"/>
          </w:tcPr>
          <w:p>
            <w:pPr>
              <w:pStyle w:val="4"/>
            </w:pPr>
            <w:r>
              <w:t xml:space="preserve"> 中标供应商确定方式</w:t>
            </w:r>
          </w:p>
        </w:tc>
        <w:tc>
          <w:tcPr>
            <w:tcW w:w="5004" w:type="dxa"/>
          </w:tcPr>
          <w:p>
            <w:pPr>
              <w:pStyle w:val="4"/>
            </w:pPr>
            <w:r>
              <w:t>采购人按照评审报告中推荐的成交候选人确定中标（成交）人。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16</w:t>
            </w:r>
          </w:p>
        </w:tc>
        <w:tc>
          <w:tcPr>
            <w:tcW w:w="2252" w:type="dxa"/>
          </w:tcPr>
          <w:p>
            <w:pPr>
              <w:pStyle w:val="4"/>
            </w:pPr>
            <w:r>
              <w:t xml:space="preserve"> 代理服务费</w:t>
            </w:r>
          </w:p>
        </w:tc>
        <w:tc>
          <w:tcPr>
            <w:tcW w:w="5004" w:type="dxa"/>
          </w:tcPr>
          <w:p>
            <w:pPr>
              <w:pStyle w:val="4"/>
            </w:pPr>
            <w:r>
              <w:t>收取。</w:t>
            </w:r>
          </w:p>
          <w:p>
            <w:pPr>
              <w:pStyle w:val="4"/>
            </w:pPr>
            <w:r>
              <w:t>采购机构代理服务收费标准：参照国家计委[计价格[2002]1980号]文和国家发改委[发改价格[2011]534号]文及相关规定向中标单位收取，按差额定率累进法计算，以中标（成交）金额为基数计算。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17</w:t>
            </w:r>
          </w:p>
        </w:tc>
        <w:tc>
          <w:tcPr>
            <w:tcW w:w="2252" w:type="dxa"/>
          </w:tcPr>
          <w:p>
            <w:pPr>
              <w:pStyle w:val="4"/>
            </w:pPr>
            <w:r>
              <w:t xml:space="preserve"> 代理服务费收取方式</w:t>
            </w:r>
          </w:p>
        </w:tc>
        <w:tc>
          <w:tcPr>
            <w:tcW w:w="5004" w:type="dxa"/>
          </w:tcPr>
          <w:p>
            <w:pPr>
              <w:pStyle w:val="4"/>
            </w:pPr>
            <w:r>
              <w:t>向中标/成交供应商收取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18</w:t>
            </w:r>
          </w:p>
        </w:tc>
        <w:tc>
          <w:tcPr>
            <w:tcW w:w="2252" w:type="dxa"/>
          </w:tcPr>
          <w:p>
            <w:pPr>
              <w:pStyle w:val="4"/>
            </w:pPr>
            <w:r>
              <w:t xml:space="preserve"> 其他</w:t>
            </w:r>
          </w:p>
        </w:tc>
        <w:tc>
          <w:tcPr>
            <w:tcW w:w="500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19</w:t>
            </w:r>
          </w:p>
        </w:tc>
        <w:tc>
          <w:tcPr>
            <w:tcW w:w="2252" w:type="dxa"/>
          </w:tcPr>
          <w:p>
            <w:pPr>
              <w:pStyle w:val="4"/>
            </w:pPr>
            <w:r>
              <w:t xml:space="preserve"> 开标解密时长</w:t>
            </w:r>
          </w:p>
        </w:tc>
        <w:tc>
          <w:tcPr>
            <w:tcW w:w="5004" w:type="dxa"/>
          </w:tcPr>
          <w:p>
            <w:pPr>
              <w:pStyle w:val="4"/>
            </w:pPr>
            <w:r>
              <w:t>30分钟</w:t>
            </w:r>
          </w:p>
          <w:p>
            <w:pPr>
              <w:pStyle w:val="4"/>
            </w:pPr>
            <w:r>
              <w:t>说明：具体情况根据开标时现场代理机构人员设置为准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20</w:t>
            </w:r>
          </w:p>
        </w:tc>
        <w:tc>
          <w:tcPr>
            <w:tcW w:w="2252" w:type="dxa"/>
          </w:tcPr>
          <w:p>
            <w:pPr>
              <w:pStyle w:val="4"/>
            </w:pPr>
            <w:r>
              <w:t xml:space="preserve"> 专门面向中小企业采购</w:t>
            </w:r>
          </w:p>
        </w:tc>
        <w:tc>
          <w:tcPr>
            <w:tcW w:w="5004" w:type="dxa"/>
          </w:tcPr>
          <w:p>
            <w:pPr>
              <w:pStyle w:val="4"/>
              <w:jc w:val="left"/>
            </w:pPr>
            <w:r>
              <w:t>采购包1：面向中小企业，采购包专门预留</w:t>
            </w:r>
          </w:p>
        </w:tc>
      </w:tr>
    </w:tbl>
    <w:p>
      <w:pPr>
        <w:pStyle w:val="4"/>
        <w:outlineLvl w:val="2"/>
      </w:pPr>
      <w:r>
        <w:rPr>
          <w:b/>
          <w:sz w:val="28"/>
        </w:rPr>
        <w:t>三、说明</w:t>
      </w:r>
    </w:p>
    <w:p>
      <w:pPr>
        <w:pStyle w:val="4"/>
        <w:outlineLvl w:val="3"/>
      </w:pPr>
      <w:r>
        <w:rPr>
          <w:b/>
          <w:sz w:val="24"/>
        </w:rPr>
        <w:t>1.总则</w:t>
      </w:r>
    </w:p>
    <w:p>
      <w:pPr>
        <w:pStyle w:val="4"/>
        <w:ind w:firstLine="480"/>
      </w:pPr>
      <w:r>
        <w:t>采购人、采购代理机构及投标人进行的本次采购活动适用《中华人民共和国政府采购法》及其配套的法规、规章、政策。</w:t>
      </w:r>
    </w:p>
    <w:p>
      <w:pPr>
        <w:pStyle w:val="4"/>
        <w:ind w:firstLine="480"/>
      </w:pPr>
      <w: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4"/>
        <w:ind w:firstLine="480"/>
      </w:pPr>
      <w:r>
        <w:t>本次公开招标项目，是以招标公告的方式邀请非特定的投标人参加投标。</w:t>
      </w:r>
    </w:p>
    <w:p>
      <w:pPr>
        <w:pStyle w:val="4"/>
        <w:outlineLvl w:val="3"/>
      </w:pPr>
      <w:r>
        <w:rPr>
          <w:b/>
          <w:sz w:val="24"/>
        </w:rPr>
        <w:t>2.适用范围</w:t>
      </w:r>
    </w:p>
    <w:p>
      <w:pPr>
        <w:pStyle w:val="4"/>
        <w:ind w:firstLine="480"/>
      </w:pPr>
      <w:r>
        <w:t>本招标文件仅适用于本次招标公告中所涉及的项目和内容。</w:t>
      </w:r>
    </w:p>
    <w:p>
      <w:pPr>
        <w:pStyle w:val="4"/>
        <w:outlineLvl w:val="3"/>
      </w:pPr>
      <w:r>
        <w:rPr>
          <w:b/>
          <w:sz w:val="24"/>
        </w:rPr>
        <w:t>3.进口产品</w:t>
      </w:r>
    </w:p>
    <w:p>
      <w:pPr>
        <w:pStyle w:val="4"/>
        <w:ind w:firstLine="480"/>
      </w:pPr>
      <w:r>
        <w:t xml:space="preserve"> 若本项目允许采购进口产品，供应商应保证所投产品可履行合法报通关手续进入中国关境内。</w:t>
      </w:r>
    </w:p>
    <w:p>
      <w:pPr>
        <w:pStyle w:val="4"/>
        <w:ind w:firstLine="480"/>
      </w:pPr>
      <w:r>
        <w:t>若本项目不允许采购进口产品，如供应商所投产品为进口产品，其响应将被认定为响应无效。</w:t>
      </w:r>
    </w:p>
    <w:p>
      <w:pPr>
        <w:pStyle w:val="4"/>
        <w:outlineLvl w:val="3"/>
      </w:pPr>
      <w:r>
        <w:rPr>
          <w:b/>
          <w:sz w:val="24"/>
        </w:rPr>
        <w:t>4.投标的费用</w:t>
      </w:r>
    </w:p>
    <w:p>
      <w:pPr>
        <w:pStyle w:val="4"/>
        <w:ind w:firstLine="480"/>
      </w:pPr>
      <w:r>
        <w:t>不论投标结果如何，投标人应承担所有与准备和参加投标有关的费用。采购代理机构和采购人均无义务和责任承担相关费用。</w:t>
      </w:r>
    </w:p>
    <w:p>
      <w:pPr>
        <w:pStyle w:val="4"/>
        <w:outlineLvl w:val="3"/>
      </w:pPr>
      <w:r>
        <w:rPr>
          <w:b/>
          <w:sz w:val="24"/>
        </w:rPr>
        <w:t>5.以联合体形式投标的，应符合以下规定：</w:t>
      </w:r>
    </w:p>
    <w:p>
      <w:pPr>
        <w:pStyle w:val="4"/>
        <w:ind w:firstLine="480"/>
      </w:pPr>
      <w:r>
        <w:t>5.1联合体各方均应当满足《中华人民共和国政府采购法》第二十二条规定的条件，并在投标文件中提供联合体各方的相关证明材料。</w:t>
      </w:r>
    </w:p>
    <w:p>
      <w:pPr>
        <w:pStyle w:val="4"/>
        <w:ind w:firstLine="480"/>
      </w:pPr>
      <w: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4"/>
        <w:ind w:firstLine="480"/>
      </w:pPr>
      <w: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4"/>
        <w:ind w:firstLine="480"/>
      </w:pPr>
      <w:r>
        <w:t>5.4联合体成员存在不良信用记录的，视同联合体存在不良信用记录。</w:t>
      </w:r>
    </w:p>
    <w:p>
      <w:pPr>
        <w:pStyle w:val="4"/>
        <w:ind w:firstLine="480"/>
      </w:pPr>
      <w: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4"/>
        <w:ind w:firstLine="480"/>
      </w:pPr>
      <w:r>
        <w:t>5.6联合体各方应当共同与采购人签订采购合同，就合同约定的事项对采购人承担连带责任。</w:t>
      </w:r>
    </w:p>
    <w:p>
      <w:pPr>
        <w:pStyle w:val="4"/>
        <w:outlineLvl w:val="3"/>
      </w:pPr>
      <w:r>
        <w:rPr>
          <w:b/>
          <w:sz w:val="24"/>
        </w:rPr>
        <w:t>6.关联企业投标说明</w:t>
      </w:r>
    </w:p>
    <w:p>
      <w:pPr>
        <w:pStyle w:val="4"/>
        <w:ind w:firstLine="480"/>
      </w:pPr>
      <w: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4"/>
        <w:ind w:firstLine="480"/>
      </w:pPr>
      <w: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4"/>
        <w:outlineLvl w:val="3"/>
      </w:pPr>
      <w:r>
        <w:rPr>
          <w:b/>
          <w:sz w:val="24"/>
        </w:rPr>
        <w:t>7.关于中小微企业投标</w:t>
      </w:r>
    </w:p>
    <w:p>
      <w:pPr>
        <w:pStyle w:val="4"/>
        <w:ind w:firstLine="480"/>
      </w:pPr>
      <w: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4"/>
        <w:ind w:firstLine="480"/>
      </w:pPr>
      <w: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4"/>
        <w:ind w:firstLine="480"/>
      </w:pPr>
      <w: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4"/>
        <w:outlineLvl w:val="3"/>
      </w:pPr>
      <w:r>
        <w:rPr>
          <w:b/>
          <w:sz w:val="24"/>
        </w:rPr>
        <w:t>8.纪律与保密事项</w:t>
      </w:r>
    </w:p>
    <w:p>
      <w:pPr>
        <w:pStyle w:val="4"/>
        <w:ind w:firstLine="480"/>
      </w:pPr>
      <w:r>
        <w:t>8.1投标人不得相互串通投标报价，不得妨碍其他投标人的公平竞争，不得损害采购人或其他投标人的合法权益，投标人不得以向采购人、评标委员会成员行贿或者采取其他不正当手段谋取中标。</w:t>
      </w:r>
    </w:p>
    <w:p>
      <w:pPr>
        <w:pStyle w:val="4"/>
        <w:ind w:firstLine="480"/>
      </w:pPr>
      <w:r>
        <w:t>8.2在确定中标供应商之前，投标人不得与采购人就投标价格、投标方案等实质性内容进行谈判，也不得私下接触评标委员会成员。</w:t>
      </w:r>
    </w:p>
    <w:p>
      <w:pPr>
        <w:pStyle w:val="4"/>
        <w:ind w:firstLine="480"/>
      </w:pPr>
      <w:r>
        <w:t>8.3在确定中标供应商之前，投标人试图在投标文件审查、澄清、比较和评价时对评标委员会、采购人和采购代理机构施加任何影响都可能导致其投标无效。</w:t>
      </w:r>
    </w:p>
    <w:p>
      <w:pPr>
        <w:pStyle w:val="4"/>
        <w:ind w:firstLine="480"/>
      </w:pPr>
      <w:r>
        <w:t>8.4获得本招标文件者，须履行本项目下保密义务，不得将因本次项目获得的信息向第三人外传，不得将招标文件用作本次投标以外的任何用途。</w:t>
      </w:r>
    </w:p>
    <w:p>
      <w:pPr>
        <w:pStyle w:val="4"/>
        <w:ind w:firstLine="480"/>
      </w:pPr>
      <w: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4"/>
        <w:ind w:firstLine="480"/>
      </w:pPr>
      <w:r>
        <w:t>8.6采购人或采购代理机构有权将供应商提供的所有资料向有关政府部门或评审小组披露。</w:t>
      </w:r>
    </w:p>
    <w:p>
      <w:pPr>
        <w:pStyle w:val="4"/>
        <w:ind w:firstLine="480"/>
      </w:pPr>
      <w: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4"/>
        <w:outlineLvl w:val="3"/>
      </w:pPr>
      <w:r>
        <w:rPr>
          <w:b/>
          <w:sz w:val="24"/>
        </w:rPr>
        <w:t>9.语言文字以及度量衡单位</w:t>
      </w:r>
    </w:p>
    <w:p>
      <w:pPr>
        <w:pStyle w:val="4"/>
        <w:ind w:firstLine="480"/>
      </w:pPr>
      <w: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4"/>
        <w:ind w:firstLine="480"/>
      </w:pPr>
      <w:r>
        <w:t>9.2除非招标文件的技术规格中另有规定，投标人在投标文件中及其与采购人和采购代理机构的所有往来文件中的计量单位均应采用中华人民共和国法定计量单位。</w:t>
      </w:r>
    </w:p>
    <w:p>
      <w:pPr>
        <w:pStyle w:val="4"/>
        <w:ind w:firstLine="480"/>
      </w:pPr>
      <w:r>
        <w:t>9.3投标人所提供的货物和服务均应以人民币报价，货币单位：元。</w:t>
      </w:r>
    </w:p>
    <w:p>
      <w:pPr>
        <w:pStyle w:val="4"/>
        <w:outlineLvl w:val="3"/>
      </w:pPr>
      <w:r>
        <w:rPr>
          <w:b/>
          <w:sz w:val="24"/>
        </w:rPr>
        <w:t>10. 现场踏勘（如有）</w:t>
      </w:r>
    </w:p>
    <w:p>
      <w:pPr>
        <w:pStyle w:val="4"/>
        <w:ind w:firstLine="480"/>
      </w:pPr>
      <w:r>
        <w:t>10.1招标文件规定组织踏勘现场的，采购人按招标文件规定的时间、地点组织投标人踏勘项目现场。</w:t>
      </w:r>
    </w:p>
    <w:p>
      <w:pPr>
        <w:pStyle w:val="4"/>
        <w:ind w:firstLine="480"/>
      </w:pPr>
      <w:r>
        <w:t>10.2投标人自行承担踏勘现场发生的责任、风险和自身费用。</w:t>
      </w:r>
    </w:p>
    <w:p>
      <w:pPr>
        <w:pStyle w:val="4"/>
        <w:ind w:firstLine="480"/>
      </w:pPr>
      <w:r>
        <w:t>10.3采购人在踏勘现场中介绍的资料和数据等，只是为了使投标人能够利用招标人现有的资料。招标人对投标人由此而作出的推论、解释和结论概不负责。</w:t>
      </w:r>
    </w:p>
    <w:p>
      <w:pPr>
        <w:pStyle w:val="4"/>
        <w:outlineLvl w:val="2"/>
      </w:pPr>
      <w:r>
        <w:rPr>
          <w:b/>
          <w:sz w:val="28"/>
        </w:rPr>
        <w:t>四、招标文件的澄清和修改</w:t>
      </w:r>
    </w:p>
    <w:p>
      <w:pPr>
        <w:pStyle w:val="4"/>
        <w:ind w:firstLine="480"/>
      </w:pPr>
      <w: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4"/>
        <w:ind w:firstLine="480"/>
      </w:pPr>
      <w: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4"/>
        <w:ind w:firstLine="480"/>
      </w:pPr>
      <w:r>
        <w:t>3.如更正公告有重新发布电子招标文件的，供应商应登录云平台项目采购系统下载最新发布的电子招标文件制作投标文件。</w:t>
      </w:r>
    </w:p>
    <w:p>
      <w:pPr>
        <w:pStyle w:val="4"/>
        <w:ind w:firstLine="480"/>
      </w:pPr>
      <w: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4"/>
        <w:outlineLvl w:val="2"/>
      </w:pPr>
      <w:r>
        <w:rPr>
          <w:b/>
          <w:sz w:val="28"/>
        </w:rPr>
        <w:t>五、投标要求</w:t>
      </w:r>
    </w:p>
    <w:p>
      <w:pPr>
        <w:pStyle w:val="4"/>
        <w:outlineLvl w:val="3"/>
      </w:pPr>
      <w:r>
        <w:rPr>
          <w:b/>
          <w:sz w:val="24"/>
        </w:rPr>
        <w:t>1.投标登记</w:t>
      </w:r>
    </w:p>
    <w:p>
      <w:pPr>
        <w:pStyle w:val="4"/>
        <w:ind w:firstLine="480"/>
      </w:pPr>
      <w: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4"/>
        <w:outlineLvl w:val="3"/>
      </w:pPr>
      <w:r>
        <w:rPr>
          <w:b/>
          <w:sz w:val="24"/>
        </w:rPr>
        <w:t>2.投标文件的制作</w:t>
      </w:r>
    </w:p>
    <w:p>
      <w:pPr>
        <w:pStyle w:val="4"/>
        <w:ind w:firstLine="480"/>
      </w:pPr>
      <w: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4"/>
        <w:ind w:firstLine="480"/>
      </w:pPr>
      <w: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4"/>
        <w:ind w:firstLine="480"/>
      </w:pPr>
      <w: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4"/>
        <w:ind w:firstLine="480"/>
      </w:pPr>
      <w:r>
        <w:t>(2)投标报价包括本项目采购需求和投入使用的所有费用，包括但不限于主件、标准附件、备品备件、施工、服务、专用工具、安装、调试、检验、培训、运输、保险、税款等。</w:t>
      </w:r>
    </w:p>
    <w:p>
      <w:pPr>
        <w:pStyle w:val="4"/>
        <w:ind w:firstLine="480"/>
      </w:pPr>
      <w:r>
        <w:t>2.3 如有对多个采购包投标的，要对每个采购包独立制作电子投标文件。</w:t>
      </w:r>
    </w:p>
    <w:p>
      <w:pPr>
        <w:pStyle w:val="4"/>
        <w:ind w:firstLine="480"/>
      </w:pPr>
      <w:r>
        <w:t>2.4投标人不得将同一个项目或同一个采购包的内容拆开投标，否则其报价将被视为非实质性响应。</w:t>
      </w:r>
    </w:p>
    <w:p>
      <w:pPr>
        <w:pStyle w:val="4"/>
        <w:ind w:firstLine="480"/>
      </w:pPr>
      <w:r>
        <w:t>2.5投标人须对招标文件的对应要求给予唯一的实质性响应，否则将视为不响应。</w:t>
      </w:r>
    </w:p>
    <w:p>
      <w:pPr>
        <w:pStyle w:val="4"/>
        <w:ind w:firstLine="480"/>
      </w:pPr>
      <w:r>
        <w:t>2.6招标文件中，凡标有“★”的地方均为实质性响应条款，投标人若有一项带“★”的条款未响应或不满足，将按无效投标处理。</w:t>
      </w:r>
    </w:p>
    <w:p>
      <w:pPr>
        <w:pStyle w:val="4"/>
        <w:ind w:firstLine="480"/>
      </w:pPr>
      <w: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4"/>
        <w:ind w:firstLine="480"/>
      </w:pPr>
      <w: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4"/>
        <w:ind w:firstLine="480"/>
      </w:pPr>
      <w: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4"/>
        <w:outlineLvl w:val="3"/>
      </w:pPr>
      <w:r>
        <w:rPr>
          <w:b/>
          <w:sz w:val="24"/>
        </w:rPr>
        <w:t>3.投标文件的提交</w:t>
      </w:r>
    </w:p>
    <w:p>
      <w:pPr>
        <w:pStyle w:val="4"/>
        <w:ind w:firstLine="480"/>
      </w:pPr>
      <w: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4"/>
        <w:ind w:firstLine="480"/>
      </w:pPr>
      <w:r>
        <w:t>3.2代理机构对因不可抗力事件造成的投标文件的损坏、丢失的，不承担责任。</w:t>
      </w:r>
    </w:p>
    <w:p>
      <w:pPr>
        <w:pStyle w:val="4"/>
        <w:ind w:firstLine="480"/>
      </w:pPr>
      <w:r>
        <w:t>3.3出现下述情形之一，属于未成功提交投标文件，按无效投标处理：</w:t>
      </w:r>
    </w:p>
    <w:p>
      <w:pPr>
        <w:pStyle w:val="4"/>
        <w:ind w:firstLine="480"/>
      </w:pPr>
      <w:r>
        <w:t>（1）至提交投标文件截止时，投标文件未完整上传的。</w:t>
      </w:r>
    </w:p>
    <w:p>
      <w:pPr>
        <w:pStyle w:val="4"/>
        <w:ind w:firstLine="480"/>
      </w:pPr>
      <w:r>
        <w:t>（2）投标文件未按投标格式中注明需签字盖章的要求进行签名（含电子签名）和加盖电子印章，或签名（含电子签名）或电子印章不完整的。</w:t>
      </w:r>
    </w:p>
    <w:p>
      <w:pPr>
        <w:pStyle w:val="4"/>
        <w:ind w:firstLine="480"/>
      </w:pPr>
      <w:r>
        <w:t>（3）投标文件损坏或格式不正确的。</w:t>
      </w:r>
    </w:p>
    <w:p>
      <w:pPr>
        <w:pStyle w:val="4"/>
        <w:outlineLvl w:val="3"/>
      </w:pPr>
      <w:r>
        <w:rPr>
          <w:b/>
          <w:sz w:val="24"/>
        </w:rPr>
        <w:t>4.投标文件的修改、撤回与撤销</w:t>
      </w:r>
    </w:p>
    <w:p>
      <w:pPr>
        <w:pStyle w:val="4"/>
        <w:ind w:firstLine="480"/>
      </w:pPr>
      <w: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4"/>
        <w:ind w:firstLine="480"/>
      </w:pPr>
      <w:r>
        <w:t>4.2在提交投标文件截止时间后，投标人不得补充、修改和更换投标文件。</w:t>
      </w:r>
    </w:p>
    <w:p>
      <w:pPr>
        <w:pStyle w:val="4"/>
        <w:outlineLvl w:val="3"/>
      </w:pPr>
      <w:r>
        <w:rPr>
          <w:b/>
          <w:sz w:val="24"/>
        </w:rPr>
        <w:t>5.投标文件的解密</w:t>
      </w:r>
    </w:p>
    <w:p>
      <w:pPr>
        <w:pStyle w:val="4"/>
        <w:ind w:firstLine="480"/>
      </w:pPr>
      <w: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4"/>
        <w:outlineLvl w:val="3"/>
      </w:pPr>
      <w:r>
        <w:rPr>
          <w:b/>
          <w:sz w:val="24"/>
        </w:rPr>
        <w:t>6.投标保证金</w:t>
      </w:r>
    </w:p>
    <w:p>
      <w:pPr>
        <w:pStyle w:val="4"/>
        <w:ind w:firstLine="480"/>
      </w:pPr>
      <w:r>
        <w:t xml:space="preserve"> 6.1投标保证金的缴纳</w:t>
      </w:r>
    </w:p>
    <w:p>
      <w:pPr>
        <w:pStyle w:val="4"/>
        <w:ind w:firstLine="480"/>
      </w:pPr>
      <w:r>
        <w:t>投标人在提交投标文件时，应按投标人须知前附表规定的金额和缴纳要求缴纳投标保证金，并作为其投标文件的组成部分。</w:t>
      </w:r>
    </w:p>
    <w:p>
      <w:pPr>
        <w:pStyle w:val="4"/>
        <w:ind w:firstLine="480"/>
      </w:pPr>
      <w:r>
        <w:t xml:space="preserve"> 如采用转账、支票、本票、汇票形式提交的，投标保证金从投标人基本账户递交，由广东金业工程管理有限公司代收。具体操作要求详见广东金业工程管理有限公司有关指引，递交事宜请自行咨询广东金业工程管理有限公司；请各投标人在投标文件递交截止时间前按须知前附表规定的金额递交至广东金业工程管理有限公司，到账情况以开标时广东金业工程管理有限公司查询的信息为准。</w:t>
      </w:r>
    </w:p>
    <w:p>
      <w:pPr>
        <w:pStyle w:val="4"/>
        <w:ind w:firstLine="480"/>
      </w:pPr>
      <w:r>
        <w:t>如采用金融机构、专业担保机构开具的投标担保函、投标保证保险函等形式提交投标保证金的，投标担保函或投标保证保险函须开具给采购人（保险受益人须为采购人），并与投标文件一同递交。</w:t>
      </w:r>
    </w:p>
    <w:p>
      <w:pPr>
        <w:pStyle w:val="4"/>
        <w:ind w:firstLine="480"/>
      </w:pPr>
      <w:r>
        <w:t xml:space="preserve"> 投标人可通过"广东政府采购智慧云平台金融服务中心"(https://gdgpo.czt.gd.gov.cn/zcdservice/zcd/guangdong/)，申请办理电子保函，电子保函与纸质保函具有同样效力。</w:t>
      </w:r>
    </w:p>
    <w:p>
      <w:pPr>
        <w:pStyle w:val="4"/>
        <w:ind w:firstLine="480"/>
      </w:pPr>
      <w: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4"/>
        <w:ind w:firstLine="480"/>
      </w:pPr>
      <w:r>
        <w:t xml:space="preserve"> 6.2投标保证金的退还：</w:t>
      </w:r>
    </w:p>
    <w:p>
      <w:pPr>
        <w:pStyle w:val="4"/>
        <w:ind w:firstLine="480"/>
      </w:pPr>
      <w:r>
        <w:t>（1）投标人在投标截止时间前放弃投标的，自所投采购包结果公告发出后5个工作日内退还。</w:t>
      </w:r>
    </w:p>
    <w:p>
      <w:pPr>
        <w:pStyle w:val="4"/>
        <w:ind w:firstLine="480"/>
      </w:pPr>
      <w:r>
        <w:t>（2）未中标的投标人投标保证金，自中标通知书发出之日起5个工作日内退还。</w:t>
      </w:r>
    </w:p>
    <w:p>
      <w:pPr>
        <w:pStyle w:val="4"/>
        <w:ind w:firstLine="480"/>
      </w:pPr>
      <w:r>
        <w:t>（3）中标供应商的投标保证金，自政府采购合同签订之日起5个工作日内退还。</w:t>
      </w:r>
    </w:p>
    <w:p>
      <w:pPr>
        <w:pStyle w:val="4"/>
        <w:ind w:firstLine="480"/>
      </w:pPr>
      <w:r>
        <w:t>备注：但因投标人自身原因导致无法及时退还的除外。</w:t>
      </w:r>
    </w:p>
    <w:p>
      <w:pPr>
        <w:pStyle w:val="4"/>
        <w:ind w:firstLine="480"/>
      </w:pPr>
      <w:r>
        <w:t xml:space="preserve"> 6.3有下列情形之一的，投标保证金将不予退还：</w:t>
      </w:r>
    </w:p>
    <w:p>
      <w:pPr>
        <w:pStyle w:val="4"/>
        <w:ind w:firstLine="480"/>
      </w:pPr>
      <w:r>
        <w:t>（1）提供虚假材料谋取中标、成交的；</w:t>
      </w:r>
    </w:p>
    <w:p>
      <w:pPr>
        <w:pStyle w:val="4"/>
        <w:ind w:firstLine="480"/>
      </w:pPr>
      <w:r>
        <w:t>（2）投标人在招标文件规定的投标有效期内撤销其投标；</w:t>
      </w:r>
    </w:p>
    <w:p>
      <w:pPr>
        <w:pStyle w:val="4"/>
        <w:ind w:firstLine="480"/>
      </w:pPr>
      <w:r>
        <w:t>（3）中标后，无正当理由放弃中标资格；</w:t>
      </w:r>
    </w:p>
    <w:p>
      <w:pPr>
        <w:pStyle w:val="4"/>
        <w:ind w:firstLine="480"/>
      </w:pPr>
      <w:r>
        <w:t>（4）中标后，无正当理由不与采购人签订合同；</w:t>
      </w:r>
    </w:p>
    <w:p>
      <w:pPr>
        <w:pStyle w:val="4"/>
        <w:ind w:firstLine="480"/>
      </w:pPr>
      <w:r>
        <w:t>（5）法律法规和招标文件规定的其他情形。</w:t>
      </w:r>
    </w:p>
    <w:p>
      <w:pPr>
        <w:pStyle w:val="4"/>
        <w:outlineLvl w:val="3"/>
      </w:pPr>
      <w:r>
        <w:rPr>
          <w:b/>
          <w:sz w:val="24"/>
        </w:rPr>
        <w:t>7.投标有效期</w:t>
      </w:r>
    </w:p>
    <w:p>
      <w:pPr>
        <w:pStyle w:val="4"/>
        <w:ind w:firstLine="480"/>
      </w:pPr>
      <w:r>
        <w:t>7.1投标有效期内投标人撤销投标文件的，采购人或者采购代理机构可以不退还投标保证金（如有）。采用投标保函方式替代保证金的，采购人或者采购代理机构可以向担保机构索赔保证金。</w:t>
      </w:r>
    </w:p>
    <w:p>
      <w:pPr>
        <w:pStyle w:val="4"/>
        <w:ind w:firstLine="480"/>
      </w:pPr>
      <w: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4"/>
        <w:outlineLvl w:val="3"/>
      </w:pPr>
      <w:r>
        <w:rPr>
          <w:b/>
          <w:sz w:val="24"/>
        </w:rPr>
        <w:t>8.样品（演示）</w:t>
      </w:r>
    </w:p>
    <w:p>
      <w:pPr>
        <w:pStyle w:val="4"/>
        <w:ind w:firstLine="480"/>
      </w:pPr>
      <w:r>
        <w:t>8.1招标文件规定投标人提交样品的，样品属于投标文件的组成部分。样品的生产、运输、安装、保全等一切费用由投标人自理。</w:t>
      </w:r>
    </w:p>
    <w:p>
      <w:pPr>
        <w:pStyle w:val="4"/>
        <w:ind w:firstLine="480"/>
      </w:pPr>
      <w:r>
        <w:t>8.2投标截止时间前，投标人应将样品送达至指定地点。若需要现场演示的，投标人应提前做好演示准备（包括演示设备）。</w:t>
      </w:r>
    </w:p>
    <w:p>
      <w:pPr>
        <w:pStyle w:val="4"/>
        <w:ind w:firstLine="480"/>
      </w:pPr>
      <w: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4"/>
        <w:outlineLvl w:val="3"/>
      </w:pPr>
      <w:r>
        <w:rPr>
          <w:b/>
          <w:sz w:val="24"/>
        </w:rPr>
        <w:t>9.除招标文件另有规定外，有下列情形之一的，投标无效：</w:t>
      </w:r>
    </w:p>
    <w:p>
      <w:pPr>
        <w:pStyle w:val="4"/>
        <w:ind w:firstLine="480"/>
      </w:pPr>
      <w:r>
        <w:t>9.1投标文件未按照招标文件要求签署、盖章；</w:t>
      </w:r>
    </w:p>
    <w:p>
      <w:pPr>
        <w:pStyle w:val="4"/>
        <w:ind w:firstLine="480"/>
      </w:pPr>
      <w:r>
        <w:t>9.2不符合招标文件中规定的资格要求；</w:t>
      </w:r>
    </w:p>
    <w:p>
      <w:pPr>
        <w:pStyle w:val="4"/>
        <w:ind w:firstLine="480"/>
      </w:pPr>
      <w:r>
        <w:t>9.3投标报价超过招标文件中规定的预算金额或最高限价；</w:t>
      </w:r>
    </w:p>
    <w:p>
      <w:pPr>
        <w:pStyle w:val="4"/>
        <w:ind w:firstLine="480"/>
      </w:pPr>
      <w:r>
        <w:t>9.4投标文件含有采购人不能接受的附加条件；</w:t>
      </w:r>
    </w:p>
    <w:p>
      <w:pPr>
        <w:pStyle w:val="4"/>
        <w:ind w:firstLine="480"/>
      </w:pPr>
      <w:r>
        <w:t>9.5有关法律、法规和规章及招标文件规定的其他无效情形。</w:t>
      </w:r>
    </w:p>
    <w:p>
      <w:pPr>
        <w:pStyle w:val="4"/>
        <w:outlineLvl w:val="2"/>
      </w:pPr>
      <w:r>
        <w:rPr>
          <w:b/>
          <w:sz w:val="28"/>
        </w:rPr>
        <w:t>六、开标、评标和定标</w:t>
      </w:r>
    </w:p>
    <w:p>
      <w:pPr>
        <w:pStyle w:val="4"/>
        <w:outlineLvl w:val="3"/>
      </w:pPr>
      <w:r>
        <w:rPr>
          <w:b/>
          <w:sz w:val="24"/>
        </w:rPr>
        <w:t>1.开标</w:t>
      </w:r>
    </w:p>
    <w:p>
      <w:pPr>
        <w:pStyle w:val="4"/>
        <w:ind w:firstLine="480"/>
      </w:pPr>
      <w:r>
        <w:t>1.1 开标程序</w:t>
      </w:r>
    </w:p>
    <w:p>
      <w:pPr>
        <w:pStyle w:val="4"/>
        <w:ind w:firstLine="480"/>
      </w:pPr>
      <w: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4"/>
        <w:ind w:firstLine="480"/>
      </w:pPr>
      <w: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4"/>
        <w:ind w:firstLine="480"/>
      </w:pPr>
      <w: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4"/>
        <w:ind w:firstLine="480"/>
      </w:pPr>
      <w: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4"/>
        <w:ind w:firstLine="480"/>
      </w:pPr>
      <w: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4"/>
        <w:ind w:firstLine="480"/>
      </w:pPr>
      <w:r>
        <w:t>1.2开标异议</w:t>
      </w:r>
    </w:p>
    <w:p>
      <w:pPr>
        <w:pStyle w:val="4"/>
        <w:ind w:firstLine="480"/>
      </w:pPr>
      <w:r>
        <w:t>投标人代表对开标过程和开标记录有疑义，以及认为采购人、采购代理机构相关工作人员有需要回避的情形的，应当场提出询问或者回避申请。投标人未参加开标的，视同认可开标结果。</w:t>
      </w:r>
    </w:p>
    <w:p>
      <w:pPr>
        <w:pStyle w:val="4"/>
        <w:ind w:firstLine="480"/>
      </w:pPr>
      <w:r>
        <w:t>1.3 投标截止时间后，投标人不足须知前附表中约定的有效供应商家数的，不得开标。同时，本次采购活动结束。</w:t>
      </w:r>
    </w:p>
    <w:p>
      <w:pPr>
        <w:pStyle w:val="4"/>
        <w:ind w:firstLine="480"/>
      </w:pPr>
      <w:r>
        <w:t>1.4开标时出现下列情况的，视为投标无效处理：</w:t>
      </w:r>
    </w:p>
    <w:p>
      <w:pPr>
        <w:pStyle w:val="4"/>
        <w:ind w:firstLine="480"/>
      </w:pPr>
      <w:r>
        <w:t>（1）经检查数字证书无效的；</w:t>
      </w:r>
    </w:p>
    <w:p>
      <w:pPr>
        <w:pStyle w:val="4"/>
        <w:ind w:firstLine="480"/>
      </w:pPr>
      <w:r>
        <w:t>（2）因投标人自身原因，未在规定时间内完成电子投标文件解密的；</w:t>
      </w:r>
    </w:p>
    <w:p>
      <w:pPr>
        <w:pStyle w:val="4"/>
        <w:ind w:firstLine="480"/>
      </w:pPr>
      <w: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4"/>
        <w:outlineLvl w:val="3"/>
      </w:pPr>
      <w:r>
        <w:rPr>
          <w:b/>
          <w:sz w:val="24"/>
        </w:rPr>
        <w:t>2.评审（详见第四章）</w:t>
      </w:r>
    </w:p>
    <w:p>
      <w:pPr>
        <w:pStyle w:val="4"/>
        <w:outlineLvl w:val="3"/>
      </w:pPr>
      <w:r>
        <w:rPr>
          <w:b/>
          <w:sz w:val="24"/>
        </w:rPr>
        <w:t>3.定标</w:t>
      </w:r>
    </w:p>
    <w:p>
      <w:pPr>
        <w:pStyle w:val="4"/>
        <w:ind w:firstLine="480"/>
      </w:pPr>
      <w:r>
        <w:t>3.1中标公告：</w:t>
      </w:r>
    </w:p>
    <w:p>
      <w:pPr>
        <w:pStyle w:val="4"/>
        <w:ind w:firstLine="480"/>
      </w:pPr>
      <w:r>
        <w:t>中标供应商确定之日起2个工作日内， 采购人或采购代理机构将在中国政府采购网(www.ccgp.gov.cn)、广东省政府采购网(https://gdgpo.czt.gd.gov.cn/)中国东莞沙田频道网站（http://www.dg.gov.cn/shatian/）上以公告的形式发布中标结果，中标公告的公告期限为 1 个工作日。中标公告同时作为采购代理机构通知除中标供应商外的其他投标人没有中标的书面形式，采购代理机构不再以其它方式另行通知。</w:t>
      </w:r>
    </w:p>
    <w:p>
      <w:pPr>
        <w:pStyle w:val="4"/>
        <w:ind w:firstLine="480"/>
      </w:pPr>
      <w:r>
        <w:t>3.2中标通知书：</w:t>
      </w:r>
    </w:p>
    <w:p>
      <w:pPr>
        <w:pStyle w:val="4"/>
        <w:ind w:firstLine="480"/>
      </w:pPr>
      <w: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4"/>
        <w:ind w:firstLine="480"/>
      </w:pPr>
      <w:r>
        <w:t>3.3终止公告：</w:t>
      </w:r>
    </w:p>
    <w:p>
      <w:pPr>
        <w:pStyle w:val="4"/>
        <w:ind w:firstLine="480"/>
      </w:pPr>
      <w:r>
        <w:t xml:space="preserve"> 项目废标后，采购人或采购代理机构将在中国政府采购网(www.ccgp.gov.cn)、广东省政府采购网(https://gdgpo.czt.gd.gov.cn/)、中国东莞沙田频道网站（http://www.dg.gov.cn/shatian/）上发布终止公告，终止公告的公告期限为1个工作日。</w:t>
      </w:r>
    </w:p>
    <w:p>
      <w:pPr>
        <w:pStyle w:val="4"/>
        <w:outlineLvl w:val="2"/>
      </w:pPr>
      <w:r>
        <w:rPr>
          <w:b/>
          <w:sz w:val="28"/>
        </w:rPr>
        <w:t>七、询问、质疑与投诉</w:t>
      </w:r>
    </w:p>
    <w:p>
      <w:pPr>
        <w:pStyle w:val="4"/>
        <w:outlineLvl w:val="3"/>
      </w:pPr>
      <w:r>
        <w:rPr>
          <w:b/>
          <w:sz w:val="24"/>
        </w:rPr>
        <w:t>1.询问</w:t>
      </w:r>
    </w:p>
    <w:p>
      <w:pPr>
        <w:pStyle w:val="4"/>
        <w:ind w:firstLine="480"/>
      </w:pPr>
      <w: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4"/>
        <w:outlineLvl w:val="3"/>
      </w:pPr>
      <w:r>
        <w:rPr>
          <w:b/>
          <w:sz w:val="24"/>
        </w:rPr>
        <w:t>2.质疑</w:t>
      </w:r>
    </w:p>
    <w:p>
      <w:pPr>
        <w:pStyle w:val="4"/>
        <w:ind w:firstLine="480"/>
      </w:pPr>
      <w: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4"/>
        <w:ind w:firstLine="480"/>
      </w:pPr>
      <w:r>
        <w:t>(1)对招标文件提出质疑的，为获取招标文件之日或者招标文件公告期限届满之日；</w:t>
      </w:r>
    </w:p>
    <w:p>
      <w:pPr>
        <w:pStyle w:val="4"/>
        <w:ind w:firstLine="480"/>
      </w:pPr>
      <w:r>
        <w:t>(2)对采购过程提出质疑的，为各采购程序环节结束之日；</w:t>
      </w:r>
    </w:p>
    <w:p>
      <w:pPr>
        <w:pStyle w:val="4"/>
        <w:ind w:firstLine="480"/>
      </w:pPr>
      <w:r>
        <w:t>(3)对中标结果提出质疑的，为中标结果公告期限届满之日。</w:t>
      </w:r>
    </w:p>
    <w:p>
      <w:pPr>
        <w:pStyle w:val="4"/>
        <w:ind w:firstLine="480"/>
      </w:pPr>
      <w:r>
        <w:t>2.2质疑函应当包括下列主要内容：</w:t>
      </w:r>
    </w:p>
    <w:p>
      <w:pPr>
        <w:pStyle w:val="4"/>
        <w:ind w:firstLine="480"/>
      </w:pPr>
      <w:r>
        <w:t>(1)质疑供应商和相关供应商的名称、地址、邮编、联系人及联系电话等；</w:t>
      </w:r>
    </w:p>
    <w:p>
      <w:pPr>
        <w:pStyle w:val="4"/>
        <w:ind w:firstLine="480"/>
      </w:pPr>
      <w:r>
        <w:t>(2)质疑项目名称及编号、具体明确的质疑事项和与质疑事项相关的请求；</w:t>
      </w:r>
    </w:p>
    <w:p>
      <w:pPr>
        <w:pStyle w:val="4"/>
        <w:ind w:firstLine="480"/>
      </w:pPr>
      <w:r>
        <w:t>(3)认为采购文件、采购过程、中标和成交结果使自己的合法权益受到损害的法律依据、事实依据、相关证明材料及证据来源；</w:t>
      </w:r>
    </w:p>
    <w:p>
      <w:pPr>
        <w:pStyle w:val="4"/>
        <w:ind w:firstLine="480"/>
      </w:pPr>
      <w:r>
        <w:t>(4)提出质疑的日期。</w:t>
      </w:r>
    </w:p>
    <w:p>
      <w:pPr>
        <w:pStyle w:val="4"/>
        <w:ind w:firstLine="480"/>
      </w:pPr>
      <w:r>
        <w:t>2.3 质疑函应当署名。质疑供应商为自然人的，应当由本人签字；质疑供应商为法人或者其他组织的，应当由法定代表人、主要负责人，或者其授权代表签字或者盖章，并加盖公章。</w:t>
      </w:r>
    </w:p>
    <w:p>
      <w:pPr>
        <w:pStyle w:val="4"/>
        <w:ind w:firstLine="480"/>
      </w:pPr>
      <w:r>
        <w:t>2.4以联合体形式参加政府采购活动的，其质疑应当由联合体成员委托主体提出。</w:t>
      </w:r>
    </w:p>
    <w:p>
      <w:pPr>
        <w:pStyle w:val="4"/>
        <w:ind w:firstLine="480"/>
      </w:pPr>
      <w:r>
        <w:t xml:space="preserve"> 2.5供应商质疑应当有明确的请求和必要的证明材料。质疑内容不得含有虚假、恶意成</w:t>
      </w:r>
      <w:r>
        <w:rPr>
          <w:rFonts w:hint="eastAsia"/>
          <w:lang w:eastAsia="zh-CN"/>
        </w:rPr>
        <w:t>分</w:t>
      </w:r>
      <w:r>
        <w:t>。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4"/>
        <w:ind w:firstLine="480"/>
      </w:pPr>
      <w:r>
        <w:t>2.6质疑联系方式如下：</w:t>
      </w:r>
    </w:p>
    <w:p>
      <w:pPr>
        <w:pStyle w:val="4"/>
        <w:ind w:firstLine="480"/>
      </w:pPr>
      <w:r>
        <w:t>质疑联系人：刘小姐</w:t>
      </w:r>
    </w:p>
    <w:p>
      <w:pPr>
        <w:pStyle w:val="4"/>
        <w:ind w:firstLine="480"/>
      </w:pPr>
      <w:r>
        <w:t>电话：0662-2999828</w:t>
      </w:r>
    </w:p>
    <w:p>
      <w:pPr>
        <w:pStyle w:val="4"/>
        <w:ind w:firstLine="480"/>
      </w:pPr>
      <w:r>
        <w:t>传真：/</w:t>
      </w:r>
    </w:p>
    <w:p>
      <w:pPr>
        <w:pStyle w:val="4"/>
        <w:ind w:firstLine="480"/>
      </w:pPr>
      <w:r>
        <w:t>邮箱：623683283@qq.com</w:t>
      </w:r>
    </w:p>
    <w:p>
      <w:pPr>
        <w:pStyle w:val="4"/>
        <w:ind w:firstLine="480"/>
      </w:pPr>
      <w:r>
        <w:t>地址：东莞市南城街道莞太路南城段466号嘉盛广场荣寓楼 1栋909室</w:t>
      </w:r>
    </w:p>
    <w:p>
      <w:pPr>
        <w:pStyle w:val="4"/>
        <w:ind w:firstLine="480"/>
      </w:pPr>
      <w:r>
        <w:t>邮编：523000</w:t>
      </w:r>
    </w:p>
    <w:p>
      <w:pPr>
        <w:pStyle w:val="4"/>
        <w:outlineLvl w:val="3"/>
      </w:pPr>
      <w:r>
        <w:rPr>
          <w:b/>
          <w:sz w:val="24"/>
        </w:rPr>
        <w:t>3.投诉</w:t>
      </w:r>
    </w:p>
    <w:p>
      <w:pPr>
        <w:pStyle w:val="4"/>
        <w:ind w:firstLine="480"/>
      </w:pPr>
      <w:r>
        <w:t>质疑人对采购人或采购代理机构的质疑答复不满意或在规定时间内未得到答复的，可以在答复期满后15个工作日内，按如下联系方式向本项目监督管理部门提起投诉。</w:t>
      </w:r>
    </w:p>
    <w:p>
      <w:pPr>
        <w:pStyle w:val="4"/>
      </w:pPr>
      <w:r>
        <w:t>政府采购监督管理机构名称：东莞市财政局政府采购监管科</w:t>
      </w:r>
    </w:p>
    <w:p>
      <w:pPr>
        <w:pStyle w:val="4"/>
      </w:pPr>
      <w:r>
        <w:t>地 址：东莞市南城区鸿福路99号行政办事中心主楼12楼28室</w:t>
      </w:r>
    </w:p>
    <w:p>
      <w:pPr>
        <w:pStyle w:val="4"/>
      </w:pPr>
      <w:r>
        <w:t>电 话：0769-22831025、0769-22830161</w:t>
      </w:r>
    </w:p>
    <w:p>
      <w:pPr>
        <w:pStyle w:val="4"/>
      </w:pPr>
      <w:r>
        <w:t>邮 编：523000</w:t>
      </w:r>
    </w:p>
    <w:p>
      <w:pPr>
        <w:pStyle w:val="4"/>
      </w:pPr>
      <w:r>
        <w:t>传 真：-</w:t>
      </w:r>
    </w:p>
    <w:p>
      <w:pPr>
        <w:pStyle w:val="4"/>
        <w:outlineLvl w:val="2"/>
      </w:pPr>
      <w:r>
        <w:rPr>
          <w:b/>
          <w:sz w:val="28"/>
        </w:rPr>
        <w:t>八、合同签订和履行</w:t>
      </w:r>
    </w:p>
    <w:p>
      <w:pPr>
        <w:pStyle w:val="4"/>
        <w:outlineLvl w:val="3"/>
      </w:pPr>
      <w:r>
        <w:rPr>
          <w:b/>
          <w:sz w:val="24"/>
        </w:rPr>
        <w:t>1.合同签订</w:t>
      </w:r>
    </w:p>
    <w:p>
      <w:pPr>
        <w:pStyle w:val="4"/>
        <w:ind w:firstLine="480"/>
      </w:pPr>
      <w: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4"/>
        <w:ind w:firstLine="480"/>
      </w:pPr>
      <w:r>
        <w:t>1.2采购人不得提出试用合格等任何不合理的要求作为签订合同的条件，且不得与中标供应商私下订立背离合同实质性内容的协议。</w:t>
      </w:r>
    </w:p>
    <w:p>
      <w:pPr>
        <w:pStyle w:val="4"/>
        <w:ind w:firstLine="480"/>
      </w:pPr>
      <w:r>
        <w:t>1.3合同条款中应规定，乙方完全遵守《中华人民共和国民法典》有关规定和《中华人民共和国妇女权益保障法》中关于“劳动和社会保障权益”的有关要求。</w:t>
      </w:r>
    </w:p>
    <w:p>
      <w:pPr>
        <w:pStyle w:val="4"/>
        <w:ind w:firstLine="480"/>
      </w:pPr>
      <w:r>
        <w:t>1.4采购人应当自政府采购合同签订之日起2个工作日内，将政府采购合同在省级以上人民政府财政部门指定的媒体上公告，但政府采购合同中涉及国家秘密、商业秘密的内容除外。</w:t>
      </w:r>
    </w:p>
    <w:p>
      <w:pPr>
        <w:pStyle w:val="4"/>
        <w:ind w:firstLine="480"/>
      </w:pPr>
      <w: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4"/>
        <w:outlineLvl w:val="3"/>
      </w:pPr>
      <w:r>
        <w:rPr>
          <w:b/>
          <w:sz w:val="24"/>
        </w:rPr>
        <w:t>2.合同的履行</w:t>
      </w:r>
    </w:p>
    <w:p>
      <w:pPr>
        <w:pStyle w:val="4"/>
        <w:ind w:firstLine="480"/>
      </w:pPr>
      <w:r>
        <w:t xml:space="preserve"> 2.1政府采购合同订立后，合同各方不得擅自变更、中止或者终止合同。</w:t>
      </w:r>
    </w:p>
    <w:p>
      <w:pPr>
        <w:pStyle w:val="4"/>
        <w:ind w:firstLine="480"/>
      </w:pPr>
      <w: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4"/>
      </w:pPr>
      <w:r>
        <w:t xml:space="preserve">  </w:t>
      </w:r>
    </w:p>
    <w:p>
      <w:pPr>
        <w:pStyle w:val="4"/>
        <w:jc w:val="center"/>
        <w:outlineLvl w:val="1"/>
      </w:pPr>
      <w:r>
        <w:rPr>
          <w:b/>
          <w:sz w:val="36"/>
        </w:rPr>
        <w:t>第四章 评标</w:t>
      </w:r>
    </w:p>
    <w:p>
      <w:pPr>
        <w:pStyle w:val="4"/>
        <w:outlineLvl w:val="2"/>
      </w:pPr>
      <w:r>
        <w:rPr>
          <w:b/>
          <w:sz w:val="28"/>
        </w:rPr>
        <w:t>一、评标要求</w:t>
      </w:r>
    </w:p>
    <w:p>
      <w:pPr>
        <w:pStyle w:val="4"/>
        <w:outlineLvl w:val="3"/>
      </w:pPr>
      <w:r>
        <w:rPr>
          <w:b/>
          <w:sz w:val="24"/>
        </w:rPr>
        <w:t>1.评标方法</w:t>
      </w:r>
    </w:p>
    <w:p>
      <w:pPr>
        <w:pStyle w:val="4"/>
      </w:pPr>
      <w:r>
        <w:t>采购包1(东莞市公安局沙田分局交管大队采购涉案车辆扣押停车场管理服务、拖车服务项目)：综合评分法,是指投标文件满足招标文件全部实质性要求，且按照评审因素的量化指标评审得分最高的投标人为中标候选人的评标方法。（最低报价不是中标的唯一依据。）</w:t>
      </w:r>
    </w:p>
    <w:p>
      <w:pPr>
        <w:pStyle w:val="4"/>
        <w:outlineLvl w:val="3"/>
      </w:pPr>
      <w:r>
        <w:rPr>
          <w:b/>
          <w:sz w:val="24"/>
        </w:rPr>
        <w:t>2.评标原则</w:t>
      </w:r>
    </w:p>
    <w:p>
      <w:pPr>
        <w:pStyle w:val="4"/>
        <w:ind w:firstLine="480"/>
      </w:pPr>
      <w:r>
        <w:t>2.1评标活动遵循公平、公正、科学和择优的原则，以招标文件和投标文件为评标的基本依据，并按照招标文件规定的评标方法和评标标准进行评标。</w:t>
      </w:r>
    </w:p>
    <w:p>
      <w:pPr>
        <w:pStyle w:val="4"/>
        <w:ind w:firstLine="480"/>
      </w:pPr>
      <w:r>
        <w:t>2.2具体评标事项由评标委员会负责，并按招标文件的规定办法进行评审。</w:t>
      </w:r>
    </w:p>
    <w:p>
      <w:pPr>
        <w:pStyle w:val="4"/>
        <w:ind w:firstLine="480"/>
      </w:pPr>
      <w:r>
        <w:t>2.3合格投标人不足须知前附表中约定的有效供应商家数的，不得评标。</w:t>
      </w:r>
    </w:p>
    <w:p>
      <w:pPr>
        <w:pStyle w:val="4"/>
        <w:outlineLvl w:val="3"/>
      </w:pPr>
      <w:r>
        <w:rPr>
          <w:b/>
          <w:sz w:val="24"/>
        </w:rPr>
        <w:t>3.评标委员会</w:t>
      </w:r>
    </w:p>
    <w:p>
      <w:pPr>
        <w:pStyle w:val="4"/>
        <w:ind w:firstLine="480"/>
      </w:pPr>
      <w:r>
        <w:t>3.1评标委员会由采购人代表和评审专家组成，成员人数应当为5人及以上单数，其中评审专家不得少于成员总数的三分之二。</w:t>
      </w:r>
    </w:p>
    <w:p>
      <w:pPr>
        <w:pStyle w:val="4"/>
        <w:ind w:firstLine="480"/>
      </w:pPr>
      <w:r>
        <w:t>3.2评标应遵守下列评标纪律：</w:t>
      </w:r>
    </w:p>
    <w:p>
      <w:pPr>
        <w:pStyle w:val="4"/>
        <w:ind w:firstLine="480"/>
      </w:pPr>
      <w:r>
        <w:t>（1）评标情况不得私自外泄，有关信息由广东金业工程管理有限公司统一对外发布。</w:t>
      </w:r>
    </w:p>
    <w:p>
      <w:pPr>
        <w:pStyle w:val="4"/>
        <w:ind w:firstLine="480"/>
      </w:pPr>
      <w:r>
        <w:t>（2）对广东金业工程管理有限公司或投标人提供的要求保密的资料，不得摘记翻印和外传。</w:t>
      </w:r>
    </w:p>
    <w:p>
      <w:pPr>
        <w:pStyle w:val="4"/>
        <w:ind w:firstLine="480"/>
      </w:pPr>
      <w:r>
        <w:t>（3）不得收受投标供应商或有关人员的任何礼物，不得串联鼓动其他人袒护某投标人。若与投标人存在利害关系，则应主动声明并回避。</w:t>
      </w:r>
    </w:p>
    <w:p>
      <w:pPr>
        <w:pStyle w:val="4"/>
        <w:ind w:firstLine="480"/>
      </w:pPr>
      <w:r>
        <w:t>（4）全体评委应按照招标文件规定进行评标，一切认定事项应查有实据且不得弄虚作假。</w:t>
      </w:r>
    </w:p>
    <w:p>
      <w:pPr>
        <w:pStyle w:val="4"/>
        <w:ind w:firstLine="480"/>
      </w:pPr>
      <w:r>
        <w:t>（5）评标委员会各成员应当独立对每个投标人的投标文件进行评价，并对评价意见承担个人责任。评审过程中，不得发表倾向性言论。</w:t>
      </w:r>
    </w:p>
    <w:p>
      <w:pPr>
        <w:pStyle w:val="4"/>
        <w:ind w:firstLine="480"/>
      </w:pPr>
      <w:r>
        <w:t>※对违反评标纪律的评委，将取消其评委资格，对评标工作造成严重损失者将予以通报批评乃至追究法律责任。</w:t>
      </w:r>
    </w:p>
    <w:p>
      <w:pPr>
        <w:pStyle w:val="4"/>
        <w:outlineLvl w:val="3"/>
      </w:pPr>
      <w:r>
        <w:rPr>
          <w:b/>
          <w:sz w:val="24"/>
        </w:rPr>
        <w:t>4.有下列情形之一的，视为投标人串通投标，其投标无效；</w:t>
      </w:r>
    </w:p>
    <w:p>
      <w:pPr>
        <w:pStyle w:val="4"/>
        <w:ind w:firstLine="480"/>
      </w:pPr>
      <w:r>
        <w:t>4.1不同投标人的投标文件由同一单位或者个人编制；</w:t>
      </w:r>
    </w:p>
    <w:p>
      <w:pPr>
        <w:pStyle w:val="4"/>
        <w:ind w:firstLine="480"/>
      </w:pPr>
      <w:r>
        <w:t>4.2不同投标人委托同一单位或者个人办理投标事宜；</w:t>
      </w:r>
    </w:p>
    <w:p>
      <w:pPr>
        <w:pStyle w:val="4"/>
        <w:ind w:firstLine="480"/>
      </w:pPr>
      <w:r>
        <w:t>4.3不同投标人的投标文件载明的项目管理成员或者联系人员为同一人；</w:t>
      </w:r>
    </w:p>
    <w:p>
      <w:pPr>
        <w:pStyle w:val="4"/>
        <w:ind w:firstLine="480"/>
      </w:pPr>
      <w:r>
        <w:t>4.4不同投标人的投标文件异常一致或者投标报价呈规律性差异；</w:t>
      </w:r>
    </w:p>
    <w:p>
      <w:pPr>
        <w:pStyle w:val="4"/>
        <w:ind w:firstLine="480"/>
      </w:pPr>
      <w:r>
        <w:t>4.5不同投标人的投标文件相互混装；</w:t>
      </w:r>
    </w:p>
    <w:p>
      <w:pPr>
        <w:pStyle w:val="4"/>
        <w:ind w:firstLine="480"/>
      </w:pPr>
      <w:r>
        <w:t>4.6不同投标人的投标保证金或购买电子保函支付款为从同一单位或个人的账户转出；</w:t>
      </w:r>
    </w:p>
    <w:p>
      <w:pPr>
        <w:pStyle w:val="4"/>
        <w:ind w:firstLine="480"/>
      </w:pPr>
      <w:r>
        <w:t>4.7投标人上传的电子投标文件加盖该项目的其他投标人的电子印章的。</w:t>
      </w:r>
    </w:p>
    <w:p>
      <w:pPr>
        <w:pStyle w:val="4"/>
        <w:ind w:firstLine="480"/>
      </w:pPr>
      <w:r>
        <w:t xml:space="preserve"> 说明：在评标过程中发现投标人有上述情形的，评标委员会应当认定其投标无效。同时，项目评审时被认定为串通投标的投标人不得参加该合同项下的采购活动。</w:t>
      </w:r>
    </w:p>
    <w:p>
      <w:pPr>
        <w:pStyle w:val="4"/>
        <w:outlineLvl w:val="3"/>
      </w:pPr>
      <w:r>
        <w:rPr>
          <w:b/>
          <w:sz w:val="24"/>
        </w:rPr>
        <w:t>5.投标无效的情形</w:t>
      </w:r>
    </w:p>
    <w:p>
      <w:pPr>
        <w:pStyle w:val="4"/>
        <w:ind w:firstLine="480"/>
      </w:pPr>
      <w:r>
        <w:t>详见资格性审查、符合性审查和招标文件其他投标无效条款。</w:t>
      </w:r>
    </w:p>
    <w:p>
      <w:pPr>
        <w:pStyle w:val="4"/>
        <w:outlineLvl w:val="3"/>
      </w:pPr>
      <w:r>
        <w:rPr>
          <w:b/>
          <w:sz w:val="24"/>
        </w:rPr>
        <w:t>6.定标</w:t>
      </w:r>
    </w:p>
    <w:p>
      <w:pPr>
        <w:pStyle w:val="4"/>
        <w:ind w:firstLine="480"/>
      </w:pPr>
      <w:r>
        <w:t>评标委员会按照招标文件确定的评标方法、步骤、标准，对投标文件进行评审。评标结束后，对投标人的评审名次进行排序，确定中标供应商或者推荐中标候选人。</w:t>
      </w:r>
    </w:p>
    <w:p>
      <w:pPr>
        <w:pStyle w:val="4"/>
        <w:outlineLvl w:val="3"/>
      </w:pPr>
      <w:r>
        <w:rPr>
          <w:b/>
          <w:sz w:val="24"/>
        </w:rPr>
        <w:t>7.价格修正</w:t>
      </w:r>
    </w:p>
    <w:p>
      <w:pPr>
        <w:pStyle w:val="4"/>
        <w:ind w:firstLine="480"/>
      </w:pPr>
      <w:r>
        <w:t>对报价的计算错误按以下原则修正：</w:t>
      </w:r>
    </w:p>
    <w:p>
      <w:pPr>
        <w:pStyle w:val="4"/>
        <w:ind w:firstLine="480"/>
      </w:pPr>
      <w:r>
        <w:t>（1）投标文件中开标一览表内容与投标文件中相应内容不一致的，以开标一览表为准；</w:t>
      </w:r>
    </w:p>
    <w:p>
      <w:pPr>
        <w:pStyle w:val="4"/>
        <w:ind w:firstLine="480"/>
      </w:pPr>
      <w:r>
        <w:t>（2）大写金额和小写金额不一致的，以大写金额为准；</w:t>
      </w:r>
    </w:p>
    <w:p>
      <w:pPr>
        <w:pStyle w:val="4"/>
        <w:ind w:firstLine="480"/>
      </w:pPr>
      <w:r>
        <w:t>（3）单价金额小数点或者百分比有明显错位的，以开标一览表的总价为准，并修改单价。</w:t>
      </w:r>
    </w:p>
    <w:p>
      <w:pPr>
        <w:pStyle w:val="4"/>
        <w:ind w:firstLine="480"/>
      </w:pPr>
      <w:r>
        <w:t>（4）总价金额与按单价汇总金额不一致的，以单价金额计算结果为准。但是单价金额计算结果超过预算价的，对其按无效投标处理。</w:t>
      </w:r>
    </w:p>
    <w:p>
      <w:pPr>
        <w:pStyle w:val="4"/>
        <w:ind w:firstLine="480"/>
      </w:pPr>
      <w:r>
        <w:t>（5）若投标客户端上传的电子报价数据与电子投标文件价格不一致的，以电子报价数据为准。</w:t>
      </w:r>
    </w:p>
    <w:p>
      <w:pPr>
        <w:pStyle w:val="4"/>
        <w:ind w:firstLine="480"/>
      </w:pPr>
      <w: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4"/>
        <w:outlineLvl w:val="2"/>
      </w:pPr>
      <w:r>
        <w:rPr>
          <w:b/>
          <w:sz w:val="28"/>
        </w:rPr>
        <w:t>二.政府采购政策落实</w:t>
      </w:r>
    </w:p>
    <w:p>
      <w:pPr>
        <w:pStyle w:val="4"/>
        <w:outlineLvl w:val="3"/>
      </w:pPr>
      <w:r>
        <w:rPr>
          <w:b/>
          <w:sz w:val="24"/>
        </w:rPr>
        <w:t>1.节能、环保要求</w:t>
      </w:r>
    </w:p>
    <w:p>
      <w:pPr>
        <w:pStyle w:val="4"/>
        <w:ind w:firstLine="480"/>
      </w:pPr>
      <w: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4"/>
        <w:ind w:firstLine="480"/>
      </w:pPr>
      <w:r>
        <w:t>相关认证机构和获证产品信息以市场监管总局组织建立的节能产品、环境标志产品认证结果信息发布平台公布为准。</w:t>
      </w:r>
    </w:p>
    <w:p>
      <w:pPr>
        <w:pStyle w:val="4"/>
        <w:outlineLvl w:val="3"/>
      </w:pPr>
      <w:r>
        <w:rPr>
          <w:b/>
          <w:sz w:val="24"/>
        </w:rPr>
        <w:t>2.对小型、微型企业、监狱企业或残疾人福利性单位给予价格扣除</w:t>
      </w:r>
    </w:p>
    <w:p>
      <w:pPr>
        <w:pStyle w:val="4"/>
        <w:ind w:firstLine="480"/>
      </w:pPr>
      <w: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4"/>
        <w:outlineLvl w:val="3"/>
      </w:pPr>
      <w:r>
        <w:rPr>
          <w:b/>
          <w:sz w:val="24"/>
        </w:rPr>
        <w:t>3.价格扣除相关要求</w:t>
      </w:r>
    </w:p>
    <w:p>
      <w:pPr>
        <w:pStyle w:val="4"/>
      </w:pPr>
      <w:r>
        <w:t>采购包1（东莞市公安局沙田分局交管大队采购涉案车辆扣押停车场管理服务、拖车服务项目）：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4"/>
            </w:pPr>
            <w:r>
              <w:t>序号</w:t>
            </w:r>
          </w:p>
        </w:tc>
        <w:tc>
          <w:tcPr>
            <w:tcW w:w="2160" w:type="dxa"/>
          </w:tcPr>
          <w:p>
            <w:pPr>
              <w:pStyle w:val="4"/>
            </w:pPr>
            <w:r>
              <w:t>情形</w:t>
            </w:r>
          </w:p>
        </w:tc>
        <w:tc>
          <w:tcPr>
            <w:tcW w:w="2160" w:type="dxa"/>
          </w:tcPr>
          <w:p>
            <w:pPr>
              <w:pStyle w:val="4"/>
            </w:pPr>
            <w:r>
              <w:t>适用对象</w:t>
            </w:r>
          </w:p>
        </w:tc>
        <w:tc>
          <w:tcPr>
            <w:tcW w:w="1246" w:type="dxa"/>
          </w:tcPr>
          <w:p>
            <w:pPr>
              <w:pStyle w:val="4"/>
            </w:pPr>
            <w:r>
              <w:t>价格扣除比例</w:t>
            </w:r>
          </w:p>
        </w:tc>
        <w:tc>
          <w:tcPr>
            <w:tcW w:w="2160" w:type="dxa"/>
          </w:tcPr>
          <w:p>
            <w:pPr>
              <w:pStyle w:val="4"/>
            </w:pPr>
            <w: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pPr>
              <w:pStyle w:val="4"/>
              <w:jc w:val="left"/>
            </w:pPr>
            <w:r>
              <w:t>注：（1）上述评标价仅用于计算价格分，成交金额以实际投标价为准。 （2）组成联合体的大中型企业和其他自然人、法人或者其他组织、与小型、微型企业之间不得存在投资关系。</w:t>
            </w:r>
          </w:p>
        </w:tc>
      </w:tr>
    </w:tbl>
    <w:p>
      <w:pPr>
        <w:pStyle w:val="4"/>
      </w:pPr>
      <w:r>
        <w:br w:type="textWrapping"/>
      </w:r>
      <w:r>
        <w:br w:type="textWrapping"/>
      </w:r>
    </w:p>
    <w:p>
      <w:pPr>
        <w:pStyle w:val="4"/>
        <w:ind w:firstLine="480"/>
      </w:pPr>
      <w:r>
        <w:t>（1）所称小型和微型企业应当符合以下条件：</w:t>
      </w:r>
    </w:p>
    <w:p>
      <w:pPr>
        <w:pStyle w:val="4"/>
        <w:ind w:firstLine="480"/>
      </w:pPr>
      <w:r>
        <w:t>在中华人民共和国境内依法设立，依据国务院批准的中小企业划分标准确定的小型企业和微型企业，但与大企业的负责人为同一人，或者与大企业存在直接控股、管理关系的除外。</w:t>
      </w:r>
    </w:p>
    <w:p>
      <w:pPr>
        <w:pStyle w:val="4"/>
        <w:ind w:firstLine="480"/>
      </w:pPr>
      <w:r>
        <w:t>符合中小企业划分标准的个体工商户，在政府采购活动中视同中小企业。</w:t>
      </w:r>
    </w:p>
    <w:p>
      <w:pPr>
        <w:pStyle w:val="4"/>
        <w:ind w:firstLine="480"/>
      </w:pPr>
      <w:r>
        <w:t>提供本企业（属于小微企业）制造的货物或者提供其他小型或微型企业制造的货物/提供本企业（属于小微企业）承接的服务。</w:t>
      </w:r>
    </w:p>
    <w:p>
      <w:pPr>
        <w:pStyle w:val="4"/>
        <w:ind w:firstLine="480"/>
      </w:pPr>
      <w: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4"/>
        <w:ind w:firstLine="480"/>
      </w:pPr>
      <w:r>
        <w:t>说明：投标人应当对其出具的《中小企业声明函》真实性负责，投标人出具的《中小企业声明函》内容不实的，属于提供虚假材料谋取中标。</w:t>
      </w:r>
    </w:p>
    <w:p>
      <w:pPr>
        <w:pStyle w:val="4"/>
        <w:ind w:firstLine="480"/>
      </w:pPr>
      <w: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4"/>
        <w:outlineLvl w:val="2"/>
      </w:pPr>
      <w:r>
        <w:rPr>
          <w:b/>
          <w:sz w:val="28"/>
        </w:rPr>
        <w:t>三、评审程序</w:t>
      </w:r>
    </w:p>
    <w:p>
      <w:pPr>
        <w:pStyle w:val="4"/>
        <w:outlineLvl w:val="3"/>
      </w:pPr>
      <w:r>
        <w:rPr>
          <w:b/>
          <w:sz w:val="24"/>
        </w:rPr>
        <w:t>1.资格性审查和符合性审查</w:t>
      </w:r>
    </w:p>
    <w:p>
      <w:pPr>
        <w:pStyle w:val="4"/>
        <w:ind w:firstLine="480"/>
      </w:pPr>
      <w:r>
        <w:t>资格性审查。公开招标采购项目开标结束后，采购人或采购代理机构应当依法对投标人的资格进行审查，以确定投标人是否具备投标资格。（详见后附表一资格性审查表）</w:t>
      </w:r>
    </w:p>
    <w:p>
      <w:pPr>
        <w:pStyle w:val="4"/>
        <w:ind w:firstLine="480"/>
      </w:pPr>
      <w:r>
        <w:t>符合性审查。评标委员会依据招标文件的规定，从投标文件的有效性、完整性和对招标文件的响应程度进行审查，以确定是否对招标文件的实质性要求作出响应。（详见后附表二符合性审查表）</w:t>
      </w:r>
    </w:p>
    <w:p>
      <w:pPr>
        <w:pStyle w:val="4"/>
        <w:ind w:firstLine="480"/>
      </w:pPr>
      <w:r>
        <w:t>资格性审查和符合性审查中凡有其中任意一项未通过的，评审结果为未通过，未通过资格性审查、符合性审查的投标人按无效投标处理。</w:t>
      </w:r>
    </w:p>
    <w:p>
      <w:pPr>
        <w:pStyle w:val="4"/>
        <w:ind w:firstLine="480"/>
      </w:pPr>
      <w:r>
        <w:t>对各投标人进行资格审查和符合性审查过程中，对初步被认定为无效投标者，由评标委员会组长或采购人代表将集体意见及时告知投标当事人。</w:t>
      </w:r>
    </w:p>
    <w:p>
      <w:pPr>
        <w:pStyle w:val="4"/>
        <w:ind w:firstLine="480"/>
      </w:pPr>
      <w: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4"/>
        <w:ind w:firstLine="480"/>
      </w:pPr>
      <w:r>
        <w:t>合格投标人不足3家的，不得评标。</w:t>
      </w:r>
    </w:p>
    <w:p>
      <w:pPr>
        <w:pStyle w:val="4"/>
        <w:ind w:firstLine="480"/>
      </w:pPr>
      <w:r>
        <w:t>表一资格性审查表：</w:t>
      </w:r>
    </w:p>
    <w:p>
      <w:pPr>
        <w:pStyle w:val="4"/>
      </w:pPr>
      <w:r>
        <w:t>采购包1（东莞市公安局沙田分局交管大队采购涉案车辆扣押停车场管理服务、拖车服务项目）：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 xml:space="preserve"> 序号</w:t>
            </w:r>
          </w:p>
        </w:tc>
        <w:tc>
          <w:tcPr>
            <w:tcW w:w="7416" w:type="dxa"/>
            <w:gridSpan w:val="2"/>
          </w:tcPr>
          <w:p>
            <w:pPr>
              <w:pStyle w:val="4"/>
            </w:pPr>
            <w:r>
              <w:t xml:space="preserve"> 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w:t>
            </w:r>
          </w:p>
        </w:tc>
        <w:tc>
          <w:tcPr>
            <w:tcW w:w="3178" w:type="dxa"/>
          </w:tcPr>
          <w:p>
            <w:pPr>
              <w:pStyle w:val="4"/>
            </w:pPr>
            <w:r>
              <w:t>具有独立承担民事责任的能力</w:t>
            </w:r>
          </w:p>
        </w:tc>
        <w:tc>
          <w:tcPr>
            <w:tcW w:w="4238" w:type="dxa"/>
          </w:tcPr>
          <w:p>
            <w:pPr>
              <w:pStyle w:val="4"/>
            </w:pPr>
            <w:r>
              <w:t>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2</w:t>
            </w:r>
          </w:p>
        </w:tc>
        <w:tc>
          <w:tcPr>
            <w:tcW w:w="3178" w:type="dxa"/>
          </w:tcPr>
          <w:p>
            <w:pPr>
              <w:pStyle w:val="4"/>
            </w:pPr>
            <w:r>
              <w:t>有依法缴纳税收和社会保障资金的良好记录</w:t>
            </w:r>
          </w:p>
        </w:tc>
        <w:tc>
          <w:tcPr>
            <w:tcW w:w="4238" w:type="dxa"/>
          </w:tcPr>
          <w:p>
            <w:pPr>
              <w:pStyle w:val="4"/>
            </w:pPr>
            <w:r>
              <w:t>提供投标截止日前6个月内任意1个月依法缴纳税收和社会保障资金的相关材料或提供《资格条件承诺函》。如依法免税或不需要缴纳社会保障资金的，提供相应证明材料。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3</w:t>
            </w:r>
          </w:p>
        </w:tc>
        <w:tc>
          <w:tcPr>
            <w:tcW w:w="3178" w:type="dxa"/>
          </w:tcPr>
          <w:p>
            <w:pPr>
              <w:pStyle w:val="4"/>
            </w:pPr>
            <w:r>
              <w:t>具有良好的商业信誉和健全的财务会计制度</w:t>
            </w:r>
          </w:p>
        </w:tc>
        <w:tc>
          <w:tcPr>
            <w:tcW w:w="4238" w:type="dxa"/>
          </w:tcPr>
          <w:p>
            <w:pPr>
              <w:pStyle w:val="4"/>
            </w:pPr>
            <w:r>
              <w:t>供应商必须具有良好的商业信誉和健全的财务会计制度（提供2023年或2024年度财务状况报告或基本开户行出具的资信证明）或提供《资格条件承诺函》。（2025年注册或注册未满一年的供应商提供投标截止日前6个月内任意1个月的财务状况报告或者基本户开户银行出具的资信证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4</w:t>
            </w:r>
          </w:p>
        </w:tc>
        <w:tc>
          <w:tcPr>
            <w:tcW w:w="3178" w:type="dxa"/>
          </w:tcPr>
          <w:p>
            <w:pPr>
              <w:pStyle w:val="4"/>
            </w:pPr>
            <w:r>
              <w:t>履行合同所必需的设备和专业技术能力</w:t>
            </w:r>
          </w:p>
        </w:tc>
        <w:tc>
          <w:tcPr>
            <w:tcW w:w="4238" w:type="dxa"/>
          </w:tcPr>
          <w:p>
            <w:pPr>
              <w:pStyle w:val="4"/>
            </w:pPr>
            <w:r>
              <w:t>按投标（响应）文件格式填报设备及专业技术能力情况或提供《资格条件承诺函》。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5</w:t>
            </w:r>
          </w:p>
        </w:tc>
        <w:tc>
          <w:tcPr>
            <w:tcW w:w="3178" w:type="dxa"/>
          </w:tcPr>
          <w:p>
            <w:pPr>
              <w:pStyle w:val="4"/>
            </w:pPr>
            <w:r>
              <w:t>参加采购活动前3年内，在经营活动中没有重大违法记录</w:t>
            </w:r>
          </w:p>
        </w:tc>
        <w:tc>
          <w:tcPr>
            <w:tcW w:w="4238" w:type="dxa"/>
          </w:tcPr>
          <w:p>
            <w:pPr>
              <w:pStyle w:val="4"/>
            </w:pPr>
            <w:r>
              <w:t>参照投标（报价）函相关承诺格式内容或提供《资格条件承诺函》。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6</w:t>
            </w:r>
          </w:p>
        </w:tc>
        <w:tc>
          <w:tcPr>
            <w:tcW w:w="3178" w:type="dxa"/>
          </w:tcPr>
          <w:p>
            <w:pPr>
              <w:pStyle w:val="4"/>
            </w:pPr>
            <w:r>
              <w:t>信用记录</w:t>
            </w:r>
          </w:p>
        </w:tc>
        <w:tc>
          <w:tcPr>
            <w:tcW w:w="4238" w:type="dxa"/>
          </w:tcPr>
          <w:p>
            <w:pPr>
              <w:pStyle w:val="4"/>
            </w:pPr>
            <w:r>
              <w:t>供应商未被列入“信用中国”网站(www.creditchina.gov.cn)“记录失信被执行人或重大税收违法失信主体或严重失信主体名单”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7</w:t>
            </w:r>
          </w:p>
        </w:tc>
        <w:tc>
          <w:tcPr>
            <w:tcW w:w="3178" w:type="dxa"/>
          </w:tcPr>
          <w:p>
            <w:pPr>
              <w:pStyle w:val="4"/>
            </w:pPr>
            <w:r>
              <w:t>供应商必须符合法律、行政法规规定的其他条件</w:t>
            </w:r>
          </w:p>
        </w:tc>
        <w:tc>
          <w:tcPr>
            <w:tcW w:w="4238" w:type="dxa"/>
          </w:tcPr>
          <w:p>
            <w:pPr>
              <w:pStyle w:val="4"/>
            </w:pPr>
            <w: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8</w:t>
            </w:r>
          </w:p>
        </w:tc>
        <w:tc>
          <w:tcPr>
            <w:tcW w:w="3178" w:type="dxa"/>
          </w:tcPr>
          <w:p>
            <w:pPr>
              <w:pStyle w:val="4"/>
            </w:pPr>
            <w:r>
              <w:t>本采购包专门面向中小企业采购</w:t>
            </w:r>
          </w:p>
        </w:tc>
        <w:tc>
          <w:tcPr>
            <w:tcW w:w="4238" w:type="dxa"/>
          </w:tcPr>
          <w:p>
            <w:pPr>
              <w:pStyle w:val="4"/>
            </w:pPr>
            <w:r>
              <w:t>参与的供应商（联合体）服务全部由符合政策要求的中小企业承接。本项目属于整包专门面向中小企业采购的项目，中小企业须符合本项目采购标的对应行业（本项目采购标的所属行业为：租赁和商务服务业）的政策划分标准。监狱企业、残疾人福利单位视同小型、微型企业。注：（1）中小企业须提供《中小企业声明函》（见投标文件格式）；（2）残疾人福利性单位须提供《残疾人福利性单位声明函》（见投标文件格式）；（3）监狱企业须提供由省级以上监狱管理局、戒毒管理局（含新疆生产建设兵团）出具的属于监狱企业的证明文件。</w:t>
            </w:r>
          </w:p>
        </w:tc>
      </w:tr>
    </w:tbl>
    <w:p>
      <w:pPr>
        <w:pStyle w:val="4"/>
        <w:ind w:firstLine="480"/>
      </w:pPr>
      <w:r>
        <w:t>表二符合性审查表：</w:t>
      </w:r>
    </w:p>
    <w:p>
      <w:pPr>
        <w:pStyle w:val="4"/>
      </w:pPr>
      <w:r>
        <w:t>采购包1（东莞市公安局沙田分局交管大队采购涉案车辆扣押停车场管理服务、拖车服务项目）：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 xml:space="preserve"> 序号</w:t>
            </w:r>
          </w:p>
        </w:tc>
        <w:tc>
          <w:tcPr>
            <w:tcW w:w="3178" w:type="dxa"/>
          </w:tcPr>
          <w:p>
            <w:pPr>
              <w:pStyle w:val="4"/>
            </w:pPr>
            <w:r>
              <w:t xml:space="preserve"> 评审点要求概况</w:t>
            </w:r>
          </w:p>
        </w:tc>
        <w:tc>
          <w:tcPr>
            <w:tcW w:w="4238" w:type="dxa"/>
          </w:tcPr>
          <w:p>
            <w:pPr>
              <w:pStyle w:val="4"/>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w:t>
            </w:r>
          </w:p>
        </w:tc>
        <w:tc>
          <w:tcPr>
            <w:tcW w:w="3178" w:type="dxa"/>
          </w:tcPr>
          <w:p>
            <w:pPr>
              <w:pStyle w:val="4"/>
            </w:pPr>
            <w:r>
              <w:t>编制、签署、盖章</w:t>
            </w:r>
          </w:p>
        </w:tc>
        <w:tc>
          <w:tcPr>
            <w:tcW w:w="4238" w:type="dxa"/>
          </w:tcPr>
          <w:p>
            <w:pPr>
              <w:pStyle w:val="4"/>
            </w:pPr>
            <w:r>
              <w:t>按招标文件要求编制、签署、盖章。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2</w:t>
            </w:r>
          </w:p>
        </w:tc>
        <w:tc>
          <w:tcPr>
            <w:tcW w:w="3178" w:type="dxa"/>
          </w:tcPr>
          <w:p>
            <w:pPr>
              <w:pStyle w:val="4"/>
            </w:pPr>
            <w:r>
              <w:t>投标报价</w:t>
            </w:r>
          </w:p>
        </w:tc>
        <w:tc>
          <w:tcPr>
            <w:tcW w:w="4238" w:type="dxa"/>
          </w:tcPr>
          <w:p>
            <w:pPr>
              <w:pStyle w:val="4"/>
            </w:pPr>
            <w:r>
              <w:t>投标报价是固定价且是唯一的，无报价漏项，未超过本项目采购预算或最高限价。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3</w:t>
            </w:r>
          </w:p>
        </w:tc>
        <w:tc>
          <w:tcPr>
            <w:tcW w:w="3178" w:type="dxa"/>
          </w:tcPr>
          <w:p>
            <w:pPr>
              <w:pStyle w:val="4"/>
            </w:pPr>
            <w:r>
              <w:t>附加条件</w:t>
            </w:r>
          </w:p>
        </w:tc>
        <w:tc>
          <w:tcPr>
            <w:tcW w:w="4238" w:type="dxa"/>
          </w:tcPr>
          <w:p>
            <w:pPr>
              <w:pStyle w:val="4"/>
            </w:pPr>
            <w:r>
              <w:t>投标文件未含有采购人不可接受的附加条件。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4</w:t>
            </w:r>
          </w:p>
        </w:tc>
        <w:tc>
          <w:tcPr>
            <w:tcW w:w="3178" w:type="dxa"/>
          </w:tcPr>
          <w:p>
            <w:pPr>
              <w:pStyle w:val="4"/>
            </w:pPr>
            <w:r>
              <w:t>投标有效期</w:t>
            </w:r>
          </w:p>
        </w:tc>
        <w:tc>
          <w:tcPr>
            <w:tcW w:w="4238" w:type="dxa"/>
          </w:tcPr>
          <w:p>
            <w:pPr>
              <w:pStyle w:val="4"/>
            </w:pPr>
            <w:r>
              <w:t>投标有效期为投标截止日起不少于90天。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5</w:t>
            </w:r>
          </w:p>
        </w:tc>
        <w:tc>
          <w:tcPr>
            <w:tcW w:w="3178" w:type="dxa"/>
          </w:tcPr>
          <w:p>
            <w:pPr>
              <w:pStyle w:val="4"/>
            </w:pPr>
            <w:r>
              <w:t>招标文件采购需求中“★”条款</w:t>
            </w:r>
          </w:p>
        </w:tc>
        <w:tc>
          <w:tcPr>
            <w:tcW w:w="4238" w:type="dxa"/>
          </w:tcPr>
          <w:p>
            <w:pPr>
              <w:pStyle w:val="4"/>
            </w:pPr>
            <w:r>
              <w:t>投标文件是否满足招标文件采购需求中“★”条款要求。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6</w:t>
            </w:r>
          </w:p>
        </w:tc>
        <w:tc>
          <w:tcPr>
            <w:tcW w:w="3178" w:type="dxa"/>
          </w:tcPr>
          <w:p>
            <w:pPr>
              <w:pStyle w:val="4"/>
            </w:pPr>
            <w:r>
              <w:t>其他无效情形</w:t>
            </w:r>
          </w:p>
        </w:tc>
        <w:tc>
          <w:tcPr>
            <w:tcW w:w="4238" w:type="dxa"/>
          </w:tcPr>
          <w:p>
            <w:pPr>
              <w:pStyle w:val="4"/>
            </w:pPr>
            <w:r>
              <w:t>不属于法律、法规及招标文件规定的其他无效情形。</w:t>
            </w:r>
          </w:p>
        </w:tc>
      </w:tr>
    </w:tbl>
    <w:p>
      <w:pPr>
        <w:pStyle w:val="4"/>
        <w:outlineLvl w:val="3"/>
      </w:pPr>
      <w:r>
        <w:rPr>
          <w:b/>
          <w:sz w:val="24"/>
        </w:rPr>
        <w:t>2.投标文件澄清</w:t>
      </w:r>
    </w:p>
    <w:p>
      <w:pPr>
        <w:pStyle w:val="4"/>
        <w:ind w:firstLine="480"/>
      </w:pPr>
      <w: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4"/>
        <w:ind w:firstLine="480"/>
      </w:pPr>
      <w:r>
        <w:t>投标人需登录广东政府采购智慧云平台项目采购系统的等候大厅，在规定时间内完成澄清（响应），并加盖电子印章。</w:t>
      </w:r>
    </w:p>
    <w:p>
      <w:pPr>
        <w:pStyle w:val="4"/>
        <w:ind w:firstLine="480"/>
      </w:pPr>
      <w: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4"/>
        <w:ind w:firstLine="480"/>
      </w:pPr>
      <w:r>
        <w:t>2.2评标委员会不接受投标人主动提出的澄清、说明或补正。</w:t>
      </w:r>
    </w:p>
    <w:p>
      <w:pPr>
        <w:pStyle w:val="4"/>
        <w:ind w:firstLine="480"/>
      </w:pPr>
      <w:r>
        <w:t>2.3评标委员会对投标人提交的澄清、说明或补正有疑问的，可以要求投标人进一步澄清、说明或补正。</w:t>
      </w:r>
    </w:p>
    <w:p>
      <w:pPr>
        <w:pStyle w:val="4"/>
        <w:outlineLvl w:val="3"/>
      </w:pPr>
      <w:r>
        <w:rPr>
          <w:b/>
          <w:sz w:val="24"/>
        </w:rPr>
        <w:t>3.详细评审</w:t>
      </w:r>
    </w:p>
    <w:p>
      <w:pPr>
        <w:pStyle w:val="4"/>
      </w:pPr>
      <w:r>
        <w:t>采购包1(东莞市公安局沙田分局交管大队采购涉案车辆扣押停车场管理服务、拖车服务项目):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评审因素</w:t>
            </w:r>
          </w:p>
        </w:tc>
        <w:tc>
          <w:tcPr>
            <w:tcW w:w="7383" w:type="dxa"/>
            <w:gridSpan w:val="2"/>
          </w:tcPr>
          <w:p>
            <w:pPr>
              <w:pStyle w:val="4"/>
              <w:jc w:val="center"/>
            </w:pPr>
            <w: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分值构成</w:t>
            </w:r>
          </w:p>
        </w:tc>
        <w:tc>
          <w:tcPr>
            <w:tcW w:w="7383" w:type="dxa"/>
            <w:gridSpan w:val="2"/>
          </w:tcPr>
          <w:p>
            <w:pPr>
              <w:pStyle w:val="4"/>
            </w:pPr>
            <w:r>
              <w:t>商务部分25.0分</w:t>
            </w:r>
          </w:p>
          <w:p>
            <w:pPr>
              <w:pStyle w:val="4"/>
            </w:pPr>
            <w:r>
              <w:t>技术部分60.0分</w:t>
            </w:r>
          </w:p>
          <w:p>
            <w:pPr>
              <w:pStyle w:val="4"/>
            </w:pPr>
            <w:r>
              <w:t>报价得分15.0分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4"/>
              <w:jc w:val="center"/>
            </w:pPr>
            <w:r>
              <w:t>技术部分</w:t>
            </w:r>
          </w:p>
        </w:tc>
        <w:tc>
          <w:tcPr>
            <w:tcW w:w="2307" w:type="dxa"/>
          </w:tcPr>
          <w:p>
            <w:pPr>
              <w:pStyle w:val="4"/>
              <w:jc w:val="left"/>
            </w:pPr>
            <w:r>
              <w:t>总体服务方案 (15.0分)</w:t>
            </w:r>
          </w:p>
        </w:tc>
        <w:tc>
          <w:tcPr>
            <w:tcW w:w="5076" w:type="dxa"/>
          </w:tcPr>
          <w:p>
            <w:pPr>
              <w:pStyle w:val="4"/>
              <w:jc w:val="left"/>
            </w:pPr>
            <w:r>
              <w:t>根据投标人提供的总体服务方案进行综合评审（包括但不限于日常管理、门卫安排、车辆进出场交接和安排等）： （1）总体服务方案科学具体、可行性高、方案全面周到并优于采购需求的得15分； （2）总体服务方案比较具体、可行性一般、方案基本满足采购需求的得10分； （3）总体服务方案一般、可行性一般、方案基本满足采购需求的得5分； （4）总体服务方案简单、可行性差，方案不能满足采购需求的得2分； （5）未提供相关方案的不得分。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质量保证措施方案 (12.0分)</w:t>
            </w:r>
          </w:p>
        </w:tc>
        <w:tc>
          <w:tcPr>
            <w:tcW w:w="5076" w:type="dxa"/>
          </w:tcPr>
          <w:p>
            <w:pPr>
              <w:pStyle w:val="4"/>
              <w:jc w:val="left"/>
            </w:pPr>
            <w:r>
              <w:t>根据投标人提供的质量保证措施进行综合评审（包括但不限于停车场管理、人员执行能力、场地运转、拖车服务、车辆保管和处置等情况）： （1）质量保证措施详细完整、可操作性强，得12分； （2）质量保证措施较完整、可操作性较强，得8分； （3）质量保证措施基本完整、可操作性一般，得4分； （4）质量保证措施简单、可操作性差，得1分； （5）未提供相关方案的不得分。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管理制度方案 (12.0分)</w:t>
            </w:r>
          </w:p>
        </w:tc>
        <w:tc>
          <w:tcPr>
            <w:tcW w:w="5076" w:type="dxa"/>
          </w:tcPr>
          <w:p>
            <w:pPr>
              <w:pStyle w:val="4"/>
              <w:jc w:val="left"/>
            </w:pPr>
            <w:r>
              <w:t>根据投标人提供的管理制度进行综合评审（包括但不限于规章管理制度、档案管理制度、项目管理架构等）： （1）规章管理制度、档案管理健全完善，项目管理架构完善、具体、合理，得12分； （2）规章管理制度、档案管理比较具体详尽，项目管理架构较为合理，得8分； （3）规章管理制度、档案管理基本完善，项目管理架构基本合理，得4分； （4）规章管理制度、档案管理不完善及项目管理架构不合理，得1分； （5）未提供相关方案的不得分。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应急措施预案 (12.0分)</w:t>
            </w:r>
          </w:p>
        </w:tc>
        <w:tc>
          <w:tcPr>
            <w:tcW w:w="5076" w:type="dxa"/>
          </w:tcPr>
          <w:p>
            <w:pPr>
              <w:pStyle w:val="4"/>
              <w:jc w:val="left"/>
            </w:pPr>
            <w:r>
              <w:t>根据投标人提供针对火灾、事故、设备故障、突发事件等可能影响停车场安全和正常运营的情况，制定有针对性和可操作性的应急措施预案进行综合评审（包括但不限于应急响应流程、人员职责分工、救援设备和物资清单以及与相关部门的联动机制）： （1）应急措施预案全面完善、针对性及可操作性强，得12分； （2）应急措施预案较完善、针对性及可操作性较强，得8分； （3）应急措施预案基本完善、针对性及可操作性一般，得4分； （4）应急措施预案不完善、针对性及可操作性差，得1分；（5）未提供相关方案的不得分。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岗位人员配备方案 (9.0分)</w:t>
            </w:r>
          </w:p>
        </w:tc>
        <w:tc>
          <w:tcPr>
            <w:tcW w:w="5076" w:type="dxa"/>
          </w:tcPr>
          <w:p>
            <w:pPr>
              <w:pStyle w:val="4"/>
              <w:jc w:val="left"/>
            </w:pPr>
            <w:r>
              <w:t>根据投标人提供的岗位人员配备方案进行评审（包括但不限于各岗位人员数量配备、经验、服务时间安排，岗位职责分工等）： （1）岗位人员数量优于项目需求，经验丰富，服务时间安排科学合理，岗位职责分工明确，得9分； （2）岗位人员数量符合项目需求，有一定经验，服务时间安排合理，岗位职责分工基本明确，得5分； （3）岗位人员数量勉强满足项目需求，几乎没有经验，服务时间安排不合理，岗位职责分工比较笼统模糊，得1分； （5）未提供相关方案的不得分。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4"/>
              <w:jc w:val="center"/>
            </w:pPr>
            <w:r>
              <w:t>商务部分</w:t>
            </w:r>
          </w:p>
        </w:tc>
        <w:tc>
          <w:tcPr>
            <w:tcW w:w="2307" w:type="dxa"/>
          </w:tcPr>
          <w:p>
            <w:pPr>
              <w:pStyle w:val="4"/>
              <w:jc w:val="left"/>
            </w:pPr>
            <w:r>
              <w:t>应急车辆 (10.0分)</w:t>
            </w:r>
          </w:p>
        </w:tc>
        <w:tc>
          <w:tcPr>
            <w:tcW w:w="5076" w:type="dxa"/>
          </w:tcPr>
          <w:p>
            <w:pPr>
              <w:pStyle w:val="4"/>
              <w:jc w:val="left"/>
            </w:pPr>
            <w:r>
              <w:t>根据投标人投入本项目的车辆进行评审，投标人在满足本项目采购需求“拖车设备要求”的基础上： 1、每增加投入一辆总质量7吨或以上中型非载货专项作业车得1分，本项最高得2分； 2、每增加投入一辆总质量20吨或以上重型非载货专项作业车得3分； 3、每增加投入一辆总质量25吨或以上重型非载货专项作业车（拖吊一体，行驶证照片须清晰显示拖吊一体作业车）得5分； 注：①投标人若自有车辆，须提供有效的车辆行驶证（行驶证所有人与响应投标人名称一致）；投标人若租赁车辆不重复计分，须提供租赁合同（租赁有效期限至本项目供应期结束）及车辆有效的行驶证复印件加盖投标人公章。②须提供能体现车辆类型的证明材料。③上述材料加盖投标人公章，不提供证明材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项目业绩 (10.0分)</w:t>
            </w:r>
          </w:p>
        </w:tc>
        <w:tc>
          <w:tcPr>
            <w:tcW w:w="5076" w:type="dxa"/>
          </w:tcPr>
          <w:p>
            <w:pPr>
              <w:pStyle w:val="4"/>
              <w:jc w:val="left"/>
            </w:pPr>
            <w:r>
              <w:t>投标人自成立以来具有已完成或正在实施的停车保管服务类和拖车服务类业绩的，每提供一个得2.5分，本项最高得10分。 （注：每个业绩合同不可重复计算，须提供合同复印件加盖投标人公章。）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服务响应时间 (5.0分)</w:t>
            </w:r>
          </w:p>
        </w:tc>
        <w:tc>
          <w:tcPr>
            <w:tcW w:w="5076" w:type="dxa"/>
          </w:tcPr>
          <w:p>
            <w:pPr>
              <w:pStyle w:val="4"/>
              <w:jc w:val="left"/>
            </w:pPr>
            <w:r>
              <w:t>（1）投标人承诺接到采购人通知后30分钟（含）以内到达采购人指定地点的得5分； （2）投标人承诺接到采购人通知后30分钟（不含）以上1小时（含）以内到达采购人指定地点的得3分； （3）投标人承诺接到采购人通知后1小时（不含）以上到达采购人指定地点的得1分； 未提供承诺不得分。 （注：须提供承诺函加盖投标人公章，如中标人在项目开展中，未达到承诺要求，将以虚假中标处理，采购人有权终止合同并追究中标人责任。）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投标报价</w:t>
            </w:r>
          </w:p>
        </w:tc>
        <w:tc>
          <w:tcPr>
            <w:tcW w:w="2307" w:type="dxa"/>
          </w:tcPr>
          <w:p>
            <w:pPr>
              <w:pStyle w:val="4"/>
              <w:jc w:val="left"/>
            </w:pPr>
            <w:r>
              <w:t>投标报价得分 (15.0分)</w:t>
            </w:r>
          </w:p>
        </w:tc>
        <w:tc>
          <w:tcPr>
            <w:tcW w:w="5076" w:type="dxa"/>
          </w:tcPr>
          <w:p>
            <w:pPr>
              <w:pStyle w:val="4"/>
              <w:jc w:val="left"/>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4"/>
        <w:outlineLvl w:val="3"/>
      </w:pPr>
      <w:r>
        <w:rPr>
          <w:b/>
          <w:sz w:val="24"/>
        </w:rPr>
        <w:t>4.汇总、排序</w:t>
      </w:r>
    </w:p>
    <w:p>
      <w:pPr>
        <w:pStyle w:val="4"/>
      </w:pPr>
      <w:r>
        <w:t>采购包1：</w:t>
      </w:r>
    </w:p>
    <w:p>
      <w:pPr>
        <w:pStyle w:val="4"/>
      </w:pPr>
      <w: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4"/>
        <w:outlineLvl w:val="3"/>
      </w:pPr>
      <w:r>
        <w:rPr>
          <w:b/>
          <w:sz w:val="24"/>
        </w:rPr>
        <w:t>5.中标价的确定</w:t>
      </w:r>
    </w:p>
    <w:p>
      <w:pPr>
        <w:pStyle w:val="4"/>
        <w:ind w:firstLine="480"/>
      </w:pPr>
      <w:r>
        <w:t>除了按第四章第一点第7条修正并经投标人确认的投标报价作为中标价外，中标价以开标时公开唱标价为准。</w:t>
      </w:r>
    </w:p>
    <w:p>
      <w:pPr>
        <w:pStyle w:val="4"/>
        <w:outlineLvl w:val="3"/>
      </w:pPr>
      <w:r>
        <w:rPr>
          <w:b/>
          <w:sz w:val="24"/>
        </w:rPr>
        <w:t>6.其他无效投标的情形：</w:t>
      </w:r>
    </w:p>
    <w:p>
      <w:pPr>
        <w:pStyle w:val="4"/>
        <w:ind w:firstLine="480"/>
      </w:pPr>
      <w:r>
        <w:t>(1)评标期间，投标人没有按评标委员会的要求提交法定代表人或其委托代理人签字的澄清、说明、补正或改变了投标文件的实质性内容的。</w:t>
      </w:r>
    </w:p>
    <w:p>
      <w:pPr>
        <w:pStyle w:val="4"/>
        <w:ind w:firstLine="480"/>
      </w:pPr>
      <w:r>
        <w:t>(2)投标文件提供虚假材料的。</w:t>
      </w:r>
    </w:p>
    <w:p>
      <w:pPr>
        <w:pStyle w:val="4"/>
        <w:ind w:firstLine="480"/>
      </w:pPr>
      <w:r>
        <w:t>(3)投标人以他人名义投标、串通投标、以行贿手段谋取中标或者以其他弄虚作假方式投标的。</w:t>
      </w:r>
    </w:p>
    <w:p>
      <w:pPr>
        <w:pStyle w:val="4"/>
        <w:ind w:firstLine="480"/>
      </w:pPr>
      <w:r>
        <w:t>(4)投标人对采购人、采购代理机构、评标委员会及其工作人员施加影响，有碍招标公平、公正的。</w:t>
      </w:r>
    </w:p>
    <w:p>
      <w:pPr>
        <w:pStyle w:val="4"/>
        <w:ind w:firstLine="480"/>
      </w:pPr>
      <w:r>
        <w:t>(5)投标文件含有采购人不能接受的附加条件的。</w:t>
      </w:r>
    </w:p>
    <w:p>
      <w:pPr>
        <w:pStyle w:val="4"/>
        <w:ind w:firstLine="480"/>
      </w:pPr>
      <w:r>
        <w:t>(6)法律、法规和招标文件规定的其他无效情形。</w:t>
      </w:r>
    </w:p>
    <w:p>
      <w:pPr>
        <w:pStyle w:val="4"/>
      </w:pPr>
      <w:r>
        <w:t xml:space="preserve">  </w:t>
      </w:r>
    </w:p>
    <w:p>
      <w:pPr>
        <w:pStyle w:val="4"/>
        <w:jc w:val="center"/>
        <w:outlineLvl w:val="1"/>
      </w:pPr>
      <w:r>
        <w:rPr>
          <w:b/>
          <w:sz w:val="36"/>
        </w:rPr>
        <w:t>第五章 合同文本</w:t>
      </w:r>
    </w:p>
    <w:p>
      <w:pPr>
        <w:pStyle w:val="4"/>
      </w:pPr>
      <w:r>
        <w:rPr>
          <w:rFonts w:ascii="宋体" w:hAnsi="宋体" w:eastAsia="宋体" w:cs="宋体"/>
          <w:b/>
          <w:color w:val="222222"/>
          <w:sz w:val="48"/>
        </w:rPr>
        <w:t xml:space="preserve"> </w:t>
      </w:r>
    </w:p>
    <w:p>
      <w:pPr>
        <w:pStyle w:val="4"/>
        <w:shd w:val="clear" w:fill="FFFFFF"/>
        <w:spacing w:before="0" w:after="0"/>
        <w:ind w:left="0" w:right="0"/>
        <w:jc w:val="center"/>
      </w:pPr>
      <w:r>
        <w:rPr>
          <w:rFonts w:ascii="宋体" w:hAnsi="宋体" w:eastAsia="宋体" w:cs="宋体"/>
          <w:b/>
          <w:color w:val="222222"/>
          <w:sz w:val="48"/>
        </w:rPr>
        <w:t xml:space="preserve"> </w:t>
      </w:r>
    </w:p>
    <w:p>
      <w:pPr>
        <w:pStyle w:val="4"/>
        <w:shd w:val="clear" w:fill="FFFFFF"/>
        <w:spacing w:before="0" w:after="0"/>
        <w:ind w:left="0" w:right="0"/>
        <w:jc w:val="center"/>
      </w:pPr>
      <w:r>
        <w:rPr>
          <w:rFonts w:ascii="宋体" w:hAnsi="宋体" w:eastAsia="宋体" w:cs="宋体"/>
          <w:b/>
          <w:color w:val="222222"/>
          <w:sz w:val="48"/>
        </w:rPr>
        <w:t xml:space="preserve"> </w:t>
      </w:r>
    </w:p>
    <w:p>
      <w:pPr>
        <w:pStyle w:val="4"/>
        <w:shd w:val="clear" w:fill="FFFFFF"/>
        <w:spacing w:before="0" w:after="0"/>
        <w:ind w:left="0" w:right="0"/>
        <w:jc w:val="center"/>
      </w:pPr>
      <w:r>
        <w:rPr>
          <w:rFonts w:ascii="宋体" w:hAnsi="宋体" w:eastAsia="宋体" w:cs="宋体"/>
          <w:b/>
          <w:color w:val="222222"/>
          <w:sz w:val="48"/>
        </w:rPr>
        <w:t xml:space="preserve"> </w:t>
      </w:r>
    </w:p>
    <w:p>
      <w:pPr>
        <w:pStyle w:val="4"/>
        <w:shd w:val="clear" w:fill="FFFFFF"/>
        <w:spacing w:before="0" w:after="0"/>
        <w:ind w:left="0" w:right="0"/>
        <w:jc w:val="center"/>
      </w:pPr>
      <w:r>
        <w:rPr>
          <w:rFonts w:ascii="宋体" w:hAnsi="宋体" w:eastAsia="宋体" w:cs="宋体"/>
          <w:b/>
          <w:color w:val="222222"/>
          <w:sz w:val="48"/>
        </w:rPr>
        <w:t>广东省政府采购</w:t>
      </w:r>
    </w:p>
    <w:p>
      <w:pPr>
        <w:pStyle w:val="4"/>
        <w:shd w:val="clear" w:fill="FFFFFF"/>
        <w:spacing w:before="150" w:after="150"/>
        <w:ind w:left="0" w:right="0"/>
        <w:jc w:val="both"/>
      </w:pPr>
      <w:r>
        <w:rPr>
          <w:rFonts w:ascii="helvetica" w:hAnsi="helvetica" w:eastAsia="helvetica" w:cs="helvetica"/>
          <w:color w:val="222222"/>
          <w:sz w:val="27"/>
        </w:rPr>
        <w:t xml:space="preserve"> </w:t>
      </w:r>
    </w:p>
    <w:p>
      <w:pPr>
        <w:pStyle w:val="4"/>
        <w:shd w:val="clear" w:fill="FFFFFF"/>
        <w:spacing w:before="0" w:after="0"/>
        <w:ind w:left="0" w:right="0"/>
        <w:jc w:val="center"/>
      </w:pPr>
      <w:r>
        <w:rPr>
          <w:rFonts w:ascii="宋体" w:hAnsi="宋体" w:eastAsia="宋体" w:cs="宋体"/>
          <w:b/>
          <w:color w:val="222222"/>
          <w:sz w:val="48"/>
        </w:rPr>
        <w:t>合　同　书</w:t>
      </w:r>
    </w:p>
    <w:p>
      <w:pPr>
        <w:pStyle w:val="4"/>
        <w:shd w:val="clear" w:fill="FFFFFF"/>
        <w:spacing w:before="0" w:after="0"/>
        <w:ind w:left="0" w:right="0"/>
        <w:jc w:val="center"/>
      </w:pPr>
      <w:r>
        <w:br w:type="textWrapping"/>
      </w:r>
      <w:r>
        <w:br w:type="textWrapping"/>
      </w:r>
      <w:r>
        <w:br w:type="textWrapping"/>
      </w:r>
      <w:r>
        <w:br w:type="textWrapping"/>
      </w:r>
      <w:r>
        <w:br w:type="textWrapping"/>
      </w:r>
      <w:r>
        <w:br w:type="textWrapping"/>
      </w:r>
      <w:r>
        <w:br w:type="textWrapping"/>
      </w:r>
      <w:r>
        <w:br w:type="textWrapping"/>
      </w:r>
      <w:r>
        <w:rPr>
          <w:rFonts w:ascii="helvetica" w:hAnsi="helvetica" w:eastAsia="helvetica" w:cs="helvetica"/>
          <w:color w:val="222222"/>
          <w:sz w:val="27"/>
        </w:rPr>
        <w:t xml:space="preserve"> </w:t>
      </w:r>
    </w:p>
    <w:p>
      <w:pPr>
        <w:pStyle w:val="4"/>
        <w:shd w:val="clear" w:fill="FFFFFF"/>
        <w:spacing w:before="0" w:after="0"/>
        <w:ind w:left="0" w:right="0"/>
        <w:jc w:val="center"/>
      </w:pPr>
      <w:r>
        <w:rPr>
          <w:rFonts w:ascii="宋体" w:hAnsi="宋体" w:eastAsia="宋体" w:cs="宋体"/>
          <w:color w:val="222222"/>
          <w:sz w:val="28"/>
        </w:rPr>
        <w:t>采购计划编号：</w:t>
      </w:r>
      <w:r>
        <w:rPr>
          <w:rFonts w:ascii="helvetica" w:hAnsi="helvetica" w:eastAsia="helvetica" w:cs="helvetica"/>
          <w:color w:val="222222"/>
          <w:sz w:val="27"/>
          <w:u w:val="single"/>
        </w:rPr>
        <w:t xml:space="preserve">                          </w:t>
      </w:r>
    </w:p>
    <w:p>
      <w:pPr>
        <w:pStyle w:val="4"/>
        <w:shd w:val="clear" w:fill="FFFFFF"/>
        <w:spacing w:before="150" w:after="150"/>
        <w:ind w:left="0" w:right="0"/>
        <w:jc w:val="both"/>
      </w:pPr>
      <w:r>
        <w:rPr>
          <w:rFonts w:ascii="helvetica" w:hAnsi="helvetica" w:eastAsia="helvetica" w:cs="helvetica"/>
          <w:color w:val="222222"/>
          <w:sz w:val="27"/>
        </w:rPr>
        <w:t xml:space="preserve"> </w:t>
      </w:r>
    </w:p>
    <w:p>
      <w:pPr>
        <w:pStyle w:val="4"/>
        <w:shd w:val="clear" w:fill="FFFFFF"/>
        <w:spacing w:before="0" w:after="0"/>
        <w:ind w:left="0" w:right="0"/>
        <w:jc w:val="center"/>
      </w:pPr>
      <w:r>
        <w:rPr>
          <w:rFonts w:ascii="宋体" w:hAnsi="宋体" w:eastAsia="宋体" w:cs="宋体"/>
          <w:color w:val="222222"/>
          <w:sz w:val="28"/>
        </w:rPr>
        <w:t>项目编号：</w:t>
      </w:r>
      <w:r>
        <w:rPr>
          <w:rFonts w:ascii="helvetica" w:hAnsi="helvetica" w:eastAsia="helvetica" w:cs="helvetica"/>
          <w:color w:val="222222"/>
          <w:sz w:val="27"/>
          <w:u w:val="single"/>
        </w:rPr>
        <w:t xml:space="preserve">                                  </w:t>
      </w:r>
    </w:p>
    <w:p>
      <w:pPr>
        <w:pStyle w:val="4"/>
        <w:shd w:val="clear" w:fill="FFFFFF"/>
        <w:spacing w:before="150" w:after="150"/>
        <w:ind w:left="0" w:right="0"/>
        <w:jc w:val="both"/>
      </w:pPr>
      <w:r>
        <w:rPr>
          <w:rFonts w:ascii="helvetica" w:hAnsi="helvetica" w:eastAsia="helvetica" w:cs="helvetica"/>
          <w:color w:val="222222"/>
          <w:sz w:val="27"/>
        </w:rPr>
        <w:t xml:space="preserve"> </w:t>
      </w:r>
    </w:p>
    <w:p>
      <w:pPr>
        <w:pStyle w:val="4"/>
        <w:shd w:val="clear" w:fill="FFFFFF"/>
        <w:spacing w:before="0" w:after="0"/>
        <w:ind w:left="0" w:right="0"/>
        <w:jc w:val="center"/>
      </w:pPr>
      <w:r>
        <w:rPr>
          <w:rFonts w:ascii="宋体" w:hAnsi="宋体" w:eastAsia="宋体" w:cs="宋体"/>
          <w:color w:val="222222"/>
          <w:sz w:val="28"/>
        </w:rPr>
        <w:t>项目名称：</w:t>
      </w:r>
      <w:r>
        <w:rPr>
          <w:rFonts w:ascii="helvetica" w:hAnsi="helvetica" w:eastAsia="helvetica" w:cs="helvetica"/>
          <w:color w:val="222222"/>
          <w:sz w:val="27"/>
          <w:u w:val="single"/>
        </w:rPr>
        <w:t xml:space="preserve">                             </w:t>
      </w:r>
    </w:p>
    <w:p>
      <w:pPr>
        <w:pStyle w:val="4"/>
        <w:shd w:val="clear" w:fill="FFFFFF"/>
        <w:spacing w:before="0" w:after="0"/>
        <w:ind w:left="0" w:right="0"/>
      </w:pPr>
      <w:r>
        <w:rPr>
          <w:rFonts w:ascii="helvetica" w:hAnsi="helvetica" w:eastAsia="helvetica" w:cs="helvetica"/>
          <w:color w:val="222222"/>
          <w:sz w:val="27"/>
        </w:rPr>
        <w:t xml:space="preserve"> </w:t>
      </w:r>
    </w:p>
    <w:p>
      <w:pPr>
        <w:pStyle w:val="4"/>
        <w:shd w:val="clear" w:fill="FFFFFF"/>
        <w:spacing w:before="0" w:after="0"/>
        <w:ind w:left="0" w:right="0"/>
      </w:pPr>
      <w:r>
        <w:rPr>
          <w:rFonts w:ascii="helvetica" w:hAnsi="helvetica" w:eastAsia="helvetica" w:cs="helvetica"/>
          <w:color w:val="222222"/>
          <w:sz w:val="27"/>
        </w:rPr>
        <w:t xml:space="preserve"> </w:t>
      </w:r>
    </w:p>
    <w:p>
      <w:pPr>
        <w:pStyle w:val="4"/>
        <w:shd w:val="clear" w:fill="FFFFFF"/>
        <w:spacing w:before="0" w:after="0"/>
        <w:ind w:left="0" w:right="0"/>
      </w:pPr>
      <w:r>
        <w:rPr>
          <w:rFonts w:ascii="helvetica" w:hAnsi="helvetica" w:eastAsia="helvetica" w:cs="helvetica"/>
          <w:color w:val="222222"/>
          <w:sz w:val="27"/>
        </w:rPr>
        <w:t xml:space="preserve"> </w:t>
      </w:r>
    </w:p>
    <w:p>
      <w:pPr>
        <w:pStyle w:val="4"/>
        <w:shd w:val="clear" w:fill="FFFFFF"/>
        <w:spacing w:before="0" w:after="0"/>
        <w:ind w:left="0" w:right="0"/>
      </w:pPr>
      <w:r>
        <w:rPr>
          <w:rFonts w:ascii="helvetica" w:hAnsi="helvetica" w:eastAsia="helvetica" w:cs="helvetica"/>
          <w:color w:val="222222"/>
          <w:sz w:val="27"/>
        </w:rPr>
        <w:t xml:space="preserve"> </w:t>
      </w:r>
    </w:p>
    <w:p>
      <w:pPr>
        <w:pStyle w:val="4"/>
        <w:shd w:val="clear" w:fill="FFFFFF"/>
        <w:spacing w:before="0" w:after="0"/>
        <w:ind w:left="0" w:right="0"/>
      </w:pPr>
      <w:r>
        <w:rPr>
          <w:rFonts w:ascii="helvetica" w:hAnsi="helvetica" w:eastAsia="helvetica" w:cs="helvetica"/>
          <w:color w:val="222222"/>
          <w:sz w:val="27"/>
        </w:rPr>
        <w:t xml:space="preserve"> </w:t>
      </w:r>
    </w:p>
    <w:p>
      <w:pPr>
        <w:pStyle w:val="4"/>
        <w:shd w:val="clear" w:fill="FFFFFF"/>
        <w:spacing w:before="0" w:after="0"/>
        <w:ind w:left="0" w:right="0"/>
      </w:pPr>
      <w:r>
        <w:rPr>
          <w:rFonts w:ascii="helvetica" w:hAnsi="helvetica" w:eastAsia="helvetica" w:cs="helvetica"/>
          <w:color w:val="222222"/>
          <w:sz w:val="27"/>
        </w:rPr>
        <w:t xml:space="preserve"> </w:t>
      </w:r>
    </w:p>
    <w:p>
      <w:pPr>
        <w:pStyle w:val="4"/>
        <w:shd w:val="clear" w:fill="FFFFFF"/>
        <w:spacing w:before="0" w:after="0"/>
        <w:ind w:left="0" w:right="0"/>
      </w:pPr>
      <w:r>
        <w:rPr>
          <w:rFonts w:ascii="helvetica" w:hAnsi="helvetica" w:eastAsia="helvetica" w:cs="helvetica"/>
          <w:color w:val="222222"/>
          <w:sz w:val="27"/>
        </w:rPr>
        <w:t xml:space="preserve"> </w:t>
      </w:r>
    </w:p>
    <w:p>
      <w:pPr>
        <w:pStyle w:val="4"/>
        <w:shd w:val="clear" w:fill="FFFFFF"/>
        <w:spacing w:before="0" w:after="0"/>
        <w:ind w:left="0" w:right="0"/>
      </w:pPr>
      <w:r>
        <w:rPr>
          <w:rFonts w:ascii="helvetica" w:hAnsi="helvetica" w:eastAsia="helvetica" w:cs="helvetica"/>
          <w:color w:val="222222"/>
          <w:sz w:val="27"/>
        </w:rPr>
        <w:t xml:space="preserve"> </w:t>
      </w:r>
    </w:p>
    <w:p>
      <w:pPr>
        <w:pStyle w:val="4"/>
        <w:shd w:val="clear" w:fill="FFFFFF"/>
        <w:spacing w:before="0" w:after="0"/>
        <w:ind w:left="0" w:right="0"/>
      </w:pPr>
      <w:r>
        <w:rPr>
          <w:rFonts w:ascii="helvetica" w:hAnsi="helvetica" w:eastAsia="helvetica" w:cs="helvetica"/>
          <w:color w:val="222222"/>
          <w:sz w:val="27"/>
        </w:rPr>
        <w:t xml:space="preserve"> </w:t>
      </w:r>
    </w:p>
    <w:p>
      <w:pPr>
        <w:pStyle w:val="4"/>
        <w:shd w:val="clear" w:fill="FFFFFF"/>
        <w:spacing w:before="0" w:after="0"/>
        <w:ind w:left="0" w:right="0"/>
        <w:jc w:val="both"/>
      </w:pPr>
      <w:r>
        <w:br w:type="textWrapping"/>
      </w:r>
      <w:r>
        <w:rPr>
          <w:rFonts w:ascii="helvetica" w:hAnsi="helvetica" w:eastAsia="helvetica" w:cs="helvetica"/>
          <w:color w:val="222222"/>
          <w:sz w:val="27"/>
        </w:rPr>
        <w:t xml:space="preserve"> </w:t>
      </w:r>
    </w:p>
    <w:p>
      <w:pPr>
        <w:pStyle w:val="4"/>
        <w:shd w:val="clear" w:fill="FFFFFF"/>
        <w:spacing w:before="0" w:after="0"/>
        <w:ind w:left="0" w:right="0"/>
        <w:jc w:val="both"/>
      </w:pPr>
      <w:r>
        <w:rPr>
          <w:rFonts w:ascii="宋体" w:hAnsi="宋体" w:eastAsia="宋体" w:cs="宋体"/>
          <w:b/>
          <w:color w:val="222222"/>
          <w:sz w:val="27"/>
        </w:rPr>
        <w:t xml:space="preserve">甲方： </w:t>
      </w:r>
      <w:r>
        <w:rPr>
          <w:rFonts w:ascii="宋体" w:hAnsi="宋体" w:eastAsia="宋体" w:cs="宋体"/>
          <w:b/>
          <w:color w:val="222222"/>
          <w:sz w:val="27"/>
          <w:u w:val="single"/>
        </w:rPr>
        <w:t xml:space="preserve">　　　　　  </w:t>
      </w:r>
    </w:p>
    <w:p>
      <w:pPr>
        <w:pStyle w:val="4"/>
        <w:shd w:val="clear" w:fill="FFFFFF"/>
        <w:spacing w:before="0" w:after="0"/>
        <w:ind w:left="0" w:right="0"/>
        <w:jc w:val="both"/>
      </w:pPr>
      <w:r>
        <w:rPr>
          <w:rFonts w:ascii="宋体" w:hAnsi="宋体" w:eastAsia="宋体" w:cs="宋体"/>
          <w:color w:val="222222"/>
          <w:sz w:val="27"/>
        </w:rPr>
        <w:t xml:space="preserve">电话： </w:t>
      </w:r>
      <w:r>
        <w:rPr>
          <w:rFonts w:ascii="宋体" w:hAnsi="宋体" w:eastAsia="宋体" w:cs="宋体"/>
          <w:b/>
          <w:color w:val="222222"/>
          <w:sz w:val="27"/>
          <w:u w:val="single"/>
        </w:rPr>
        <w:t xml:space="preserve">　　　　  </w:t>
      </w:r>
      <w:r>
        <w:rPr>
          <w:rFonts w:ascii="宋体" w:hAnsi="宋体" w:eastAsia="宋体" w:cs="宋体"/>
          <w:color w:val="222222"/>
          <w:sz w:val="27"/>
        </w:rPr>
        <w:t xml:space="preserve">传真 ： </w:t>
      </w:r>
      <w:r>
        <w:rPr>
          <w:rFonts w:ascii="宋体" w:hAnsi="宋体" w:eastAsia="宋体" w:cs="宋体"/>
          <w:b/>
          <w:color w:val="222222"/>
          <w:sz w:val="27"/>
          <w:u w:val="single"/>
        </w:rPr>
        <w:t xml:space="preserve">　　　  </w:t>
      </w:r>
      <w:r>
        <w:rPr>
          <w:rFonts w:ascii="宋体" w:hAnsi="宋体" w:eastAsia="宋体" w:cs="宋体"/>
          <w:color w:val="222222"/>
          <w:sz w:val="27"/>
        </w:rPr>
        <w:t xml:space="preserve">地址： </w:t>
      </w:r>
      <w:r>
        <w:rPr>
          <w:rFonts w:ascii="宋体" w:hAnsi="宋体" w:eastAsia="宋体" w:cs="宋体"/>
          <w:b/>
          <w:color w:val="222222"/>
          <w:sz w:val="27"/>
          <w:u w:val="single"/>
        </w:rPr>
        <w:t xml:space="preserve">　　　   </w:t>
      </w:r>
    </w:p>
    <w:p>
      <w:pPr>
        <w:pStyle w:val="4"/>
        <w:shd w:val="clear" w:fill="FFFFFF"/>
        <w:spacing w:before="0" w:after="0"/>
        <w:ind w:left="0" w:right="0"/>
        <w:jc w:val="both"/>
      </w:pPr>
      <w:r>
        <w:rPr>
          <w:rFonts w:ascii="宋体" w:hAnsi="宋体" w:eastAsia="宋体" w:cs="宋体"/>
          <w:b/>
          <w:color w:val="222222"/>
          <w:sz w:val="27"/>
        </w:rPr>
        <w:t xml:space="preserve">乙方： </w:t>
      </w:r>
      <w:r>
        <w:rPr>
          <w:rFonts w:ascii="宋体" w:hAnsi="宋体" w:eastAsia="宋体" w:cs="宋体"/>
          <w:b/>
          <w:color w:val="222222"/>
          <w:sz w:val="27"/>
          <w:u w:val="single"/>
        </w:rPr>
        <w:t xml:space="preserve">　　　　　  </w:t>
      </w:r>
    </w:p>
    <w:p>
      <w:pPr>
        <w:pStyle w:val="4"/>
        <w:shd w:val="clear" w:fill="FFFFFF"/>
        <w:spacing w:before="0" w:after="0"/>
        <w:ind w:left="0" w:right="0"/>
        <w:jc w:val="both"/>
      </w:pPr>
      <w:r>
        <w:rPr>
          <w:rFonts w:ascii="宋体" w:hAnsi="宋体" w:eastAsia="宋体" w:cs="宋体"/>
          <w:color w:val="222222"/>
          <w:sz w:val="27"/>
        </w:rPr>
        <w:t xml:space="preserve">电话： </w:t>
      </w:r>
      <w:r>
        <w:rPr>
          <w:rFonts w:ascii="宋体" w:hAnsi="宋体" w:eastAsia="宋体" w:cs="宋体"/>
          <w:b/>
          <w:color w:val="222222"/>
          <w:sz w:val="27"/>
          <w:u w:val="single"/>
        </w:rPr>
        <w:t xml:space="preserve">　　　　   </w:t>
      </w:r>
      <w:r>
        <w:rPr>
          <w:rFonts w:ascii="宋体" w:hAnsi="宋体" w:eastAsia="宋体" w:cs="宋体"/>
          <w:color w:val="222222"/>
          <w:sz w:val="27"/>
        </w:rPr>
        <w:t>传真：</w:t>
      </w:r>
      <w:r>
        <w:rPr>
          <w:rFonts w:ascii="宋体" w:hAnsi="宋体" w:eastAsia="宋体" w:cs="宋体"/>
          <w:b/>
          <w:color w:val="222222"/>
          <w:sz w:val="27"/>
          <w:u w:val="single"/>
        </w:rPr>
        <w:t xml:space="preserve">　　　   </w:t>
      </w:r>
      <w:r>
        <w:rPr>
          <w:rFonts w:ascii="宋体" w:hAnsi="宋体" w:eastAsia="宋体" w:cs="宋体"/>
          <w:color w:val="222222"/>
          <w:sz w:val="27"/>
        </w:rPr>
        <w:t xml:space="preserve">地址： </w:t>
      </w:r>
      <w:r>
        <w:rPr>
          <w:rFonts w:ascii="宋体" w:hAnsi="宋体" w:eastAsia="宋体" w:cs="宋体"/>
          <w:b/>
          <w:color w:val="222222"/>
          <w:sz w:val="27"/>
          <w:u w:val="single"/>
        </w:rPr>
        <w:t xml:space="preserve">　　　   </w:t>
      </w:r>
    </w:p>
    <w:p>
      <w:pPr>
        <w:pStyle w:val="4"/>
        <w:shd w:val="clear" w:fill="FFFFFF"/>
        <w:spacing w:before="150" w:after="150"/>
        <w:ind w:left="0" w:right="0"/>
        <w:jc w:val="both"/>
      </w:pPr>
      <w:r>
        <w:rPr>
          <w:rFonts w:ascii="helvetica" w:hAnsi="helvetica" w:eastAsia="helvetica" w:cs="helvetica"/>
          <w:color w:val="222222"/>
          <w:sz w:val="27"/>
        </w:rPr>
        <w:t xml:space="preserve"> </w:t>
      </w:r>
    </w:p>
    <w:p>
      <w:pPr>
        <w:pStyle w:val="4"/>
        <w:shd w:val="clear" w:fill="FFFFFF"/>
        <w:spacing w:before="0" w:after="0"/>
        <w:ind w:left="0" w:right="0"/>
        <w:jc w:val="both"/>
      </w:pPr>
      <w:r>
        <w:rPr>
          <w:rFonts w:ascii="宋体" w:hAnsi="宋体" w:eastAsia="宋体" w:cs="宋体"/>
          <w:color w:val="222222"/>
          <w:sz w:val="27"/>
        </w:rPr>
        <w:t xml:space="preserve">  根据 </w:t>
      </w:r>
      <w:r>
        <w:rPr>
          <w:rFonts w:ascii="宋体" w:hAnsi="宋体" w:eastAsia="宋体" w:cs="宋体"/>
          <w:color w:val="222222"/>
          <w:sz w:val="27"/>
          <w:u w:val="single"/>
        </w:rPr>
        <w:t xml:space="preserve">         项目 </w:t>
      </w:r>
      <w:r>
        <w:rPr>
          <w:rFonts w:ascii="宋体" w:hAnsi="宋体" w:eastAsia="宋体" w:cs="宋体"/>
          <w:color w:val="222222"/>
          <w:sz w:val="27"/>
        </w:rPr>
        <w:t>的采购结果，按照《中华人民共和国政府采购法》，《中华人民共和国民法典(合同编)》的规定，经双方协商，本着平等互利和诚实信用的原则，一致同意遵守本合同如下。</w:t>
      </w:r>
    </w:p>
    <w:p>
      <w:pPr>
        <w:pStyle w:val="4"/>
        <w:shd w:val="clear" w:fill="FFFFFF"/>
        <w:spacing w:before="0" w:after="0"/>
        <w:ind w:left="0" w:right="0"/>
        <w:jc w:val="both"/>
      </w:pPr>
      <w:r>
        <w:rPr>
          <w:rFonts w:ascii="宋体" w:hAnsi="宋体" w:eastAsia="宋体" w:cs="宋体"/>
          <w:b/>
          <w:color w:val="222222"/>
          <w:sz w:val="27"/>
        </w:rPr>
        <w:t>一、合同金额</w:t>
      </w:r>
    </w:p>
    <w:p>
      <w:pPr>
        <w:pStyle w:val="4"/>
        <w:shd w:val="clear" w:fill="FFFFFF"/>
        <w:spacing w:before="0" w:after="0"/>
        <w:ind w:left="0" w:right="0"/>
        <w:jc w:val="both"/>
      </w:pPr>
      <w:r>
        <w:rPr>
          <w:rFonts w:ascii="宋体" w:hAnsi="宋体" w:eastAsia="宋体" w:cs="宋体"/>
          <w:color w:val="222222"/>
          <w:sz w:val="27"/>
        </w:rPr>
        <w:t>　　合同金额为（大写）：_____________元（￥_________元）人民币。</w:t>
      </w:r>
    </w:p>
    <w:p>
      <w:pPr>
        <w:pStyle w:val="4"/>
        <w:shd w:val="clear" w:fill="FFFFFF"/>
        <w:spacing w:before="0" w:after="0"/>
        <w:ind w:left="0" w:right="0"/>
        <w:jc w:val="both"/>
      </w:pPr>
      <w:r>
        <w:rPr>
          <w:rFonts w:ascii="宋体" w:hAnsi="宋体" w:eastAsia="宋体" w:cs="宋体"/>
          <w:b/>
          <w:color w:val="222222"/>
          <w:sz w:val="27"/>
        </w:rPr>
        <w:t>二、服务范围</w:t>
      </w:r>
    </w:p>
    <w:p>
      <w:pPr>
        <w:pStyle w:val="4"/>
        <w:shd w:val="clear" w:fill="FFFFFF"/>
        <w:spacing w:before="0" w:after="0"/>
        <w:ind w:left="0" w:right="0"/>
        <w:jc w:val="both"/>
      </w:pPr>
      <w:r>
        <w:rPr>
          <w:rFonts w:ascii="宋体" w:hAnsi="宋体" w:eastAsia="宋体" w:cs="宋体"/>
          <w:color w:val="222222"/>
          <w:sz w:val="27"/>
        </w:rPr>
        <w:t>　　甲方聘请乙方提供以下服务：</w:t>
      </w:r>
    </w:p>
    <w:p>
      <w:pPr>
        <w:pStyle w:val="4"/>
        <w:shd w:val="clear" w:fill="FFFFFF"/>
        <w:spacing w:before="0" w:after="0"/>
        <w:ind w:left="0" w:right="0"/>
        <w:jc w:val="both"/>
      </w:pPr>
      <w:r>
        <w:rPr>
          <w:rFonts w:ascii="宋体" w:hAnsi="宋体" w:eastAsia="宋体" w:cs="宋体"/>
          <w:color w:val="222222"/>
          <w:sz w:val="27"/>
        </w:rPr>
        <w:t>　　1．</w:t>
      </w:r>
      <w:r>
        <w:rPr>
          <w:rFonts w:ascii="宋体" w:hAnsi="宋体" w:eastAsia="宋体" w:cs="宋体"/>
          <w:color w:val="222222"/>
          <w:sz w:val="27"/>
          <w:u w:val="single"/>
        </w:rPr>
        <w:t>　　　　　　　　　　　</w:t>
      </w:r>
      <w:r>
        <w:rPr>
          <w:rFonts w:ascii="宋体" w:hAnsi="宋体" w:eastAsia="宋体" w:cs="宋体"/>
          <w:color w:val="222222"/>
          <w:sz w:val="27"/>
        </w:rPr>
        <w:t>。</w:t>
      </w:r>
    </w:p>
    <w:p>
      <w:pPr>
        <w:pStyle w:val="4"/>
        <w:shd w:val="clear" w:fill="FFFFFF"/>
        <w:spacing w:before="0" w:after="0"/>
        <w:ind w:left="0" w:right="0"/>
        <w:jc w:val="both"/>
      </w:pPr>
      <w:r>
        <w:rPr>
          <w:rFonts w:ascii="宋体" w:hAnsi="宋体" w:eastAsia="宋体" w:cs="宋体"/>
          <w:color w:val="222222"/>
          <w:sz w:val="27"/>
        </w:rPr>
        <w:t>　　2．</w:t>
      </w:r>
      <w:r>
        <w:rPr>
          <w:rFonts w:ascii="宋体" w:hAnsi="宋体" w:eastAsia="宋体" w:cs="宋体"/>
          <w:color w:val="222222"/>
          <w:sz w:val="27"/>
          <w:u w:val="single"/>
        </w:rPr>
        <w:t>　　　　　　　　　　　</w:t>
      </w:r>
    </w:p>
    <w:p>
      <w:pPr>
        <w:pStyle w:val="4"/>
        <w:shd w:val="clear" w:fill="FFFFFF"/>
        <w:spacing w:before="0" w:after="0"/>
        <w:ind w:left="0" w:right="0"/>
        <w:jc w:val="both"/>
      </w:pPr>
      <w:r>
        <w:rPr>
          <w:rFonts w:ascii="宋体" w:hAnsi="宋体" w:eastAsia="宋体" w:cs="宋体"/>
          <w:color w:val="222222"/>
          <w:sz w:val="27"/>
        </w:rPr>
        <w:t>……</w:t>
      </w:r>
    </w:p>
    <w:p>
      <w:pPr>
        <w:pStyle w:val="4"/>
        <w:shd w:val="clear" w:fill="FFFFFF"/>
        <w:spacing w:before="0" w:after="0"/>
        <w:ind w:left="0" w:right="0"/>
        <w:jc w:val="both"/>
      </w:pPr>
      <w:r>
        <w:rPr>
          <w:rFonts w:ascii="宋体" w:hAnsi="宋体" w:eastAsia="宋体" w:cs="宋体"/>
          <w:b/>
          <w:color w:val="222222"/>
          <w:sz w:val="27"/>
        </w:rPr>
        <w:t>三、甲方乙方的权利和义务</w:t>
      </w:r>
    </w:p>
    <w:p>
      <w:pPr>
        <w:pStyle w:val="4"/>
        <w:shd w:val="clear" w:fill="FFFFFF"/>
        <w:spacing w:before="0" w:after="0"/>
        <w:ind w:left="0" w:right="0"/>
        <w:jc w:val="both"/>
      </w:pPr>
      <w:r>
        <w:rPr>
          <w:rFonts w:ascii="宋体" w:hAnsi="宋体" w:eastAsia="宋体" w:cs="宋体"/>
          <w:color w:val="222222"/>
          <w:sz w:val="27"/>
        </w:rPr>
        <w:t>　　1.甲方的权利和义务</w:t>
      </w:r>
    </w:p>
    <w:p>
      <w:pPr>
        <w:pStyle w:val="4"/>
        <w:shd w:val="clear" w:fill="FFFFFF"/>
        <w:spacing w:before="0" w:after="0"/>
        <w:ind w:left="0" w:right="0"/>
        <w:jc w:val="both"/>
      </w:pPr>
      <w:r>
        <w:rPr>
          <w:rFonts w:ascii="宋体" w:hAnsi="宋体" w:eastAsia="宋体" w:cs="宋体"/>
          <w:color w:val="222222"/>
          <w:sz w:val="27"/>
        </w:rPr>
        <w:t>　　2.乙方的权利和义务</w:t>
      </w:r>
    </w:p>
    <w:p>
      <w:pPr>
        <w:pStyle w:val="4"/>
        <w:shd w:val="clear" w:fill="FFFFFF"/>
        <w:spacing w:before="0" w:after="0"/>
        <w:ind w:left="0" w:right="0"/>
        <w:jc w:val="both"/>
      </w:pPr>
      <w:r>
        <w:rPr>
          <w:rFonts w:ascii="宋体" w:hAnsi="宋体" w:eastAsia="宋体" w:cs="宋体"/>
          <w:b/>
          <w:color w:val="222222"/>
          <w:sz w:val="27"/>
        </w:rPr>
        <w:t>四、服务期间（项目完成期限）</w:t>
      </w:r>
    </w:p>
    <w:p>
      <w:pPr>
        <w:pStyle w:val="4"/>
        <w:shd w:val="clear" w:fill="FFFFFF"/>
        <w:spacing w:before="0" w:after="0"/>
        <w:ind w:left="0" w:right="0"/>
        <w:jc w:val="both"/>
      </w:pPr>
      <w:r>
        <w:rPr>
          <w:rFonts w:ascii="宋体" w:hAnsi="宋体" w:eastAsia="宋体" w:cs="宋体"/>
          <w:color w:val="222222"/>
          <w:sz w:val="27"/>
        </w:rPr>
        <w:t>　　1.委托服务期间自______年______月至______年______月止。</w:t>
      </w:r>
    </w:p>
    <w:p>
      <w:pPr>
        <w:pStyle w:val="4"/>
        <w:shd w:val="clear" w:fill="FFFFFF"/>
        <w:spacing w:before="0" w:after="0"/>
        <w:ind w:left="0" w:right="0"/>
        <w:jc w:val="both"/>
      </w:pPr>
      <w:r>
        <w:rPr>
          <w:rFonts w:ascii="宋体" w:hAnsi="宋体" w:eastAsia="宋体" w:cs="宋体"/>
          <w:b/>
          <w:color w:val="222222"/>
          <w:sz w:val="27"/>
        </w:rPr>
        <w:t>五、付款方式</w:t>
      </w:r>
    </w:p>
    <w:p>
      <w:pPr>
        <w:pStyle w:val="4"/>
        <w:shd w:val="clear" w:fill="FFFFFF"/>
        <w:spacing w:before="0" w:after="0"/>
        <w:ind w:left="0" w:right="0"/>
        <w:jc w:val="both"/>
      </w:pPr>
      <w:r>
        <w:rPr>
          <w:rFonts w:ascii="宋体" w:hAnsi="宋体" w:eastAsia="宋体" w:cs="宋体"/>
          <w:color w:val="222222"/>
          <w:sz w:val="27"/>
        </w:rPr>
        <w:t>　　由甲方按下列程序在</w:t>
      </w:r>
      <w:r>
        <w:rPr>
          <w:rFonts w:ascii="宋体" w:hAnsi="宋体" w:eastAsia="宋体" w:cs="宋体"/>
          <w:color w:val="222222"/>
          <w:sz w:val="27"/>
          <w:u w:val="single"/>
        </w:rPr>
        <w:t xml:space="preserve">       </w:t>
      </w:r>
      <w:r>
        <w:rPr>
          <w:rFonts w:ascii="宋体" w:hAnsi="宋体" w:eastAsia="宋体" w:cs="宋体"/>
          <w:color w:val="222222"/>
          <w:sz w:val="27"/>
        </w:rPr>
        <w:t xml:space="preserve"> 内付款：</w:t>
      </w:r>
    </w:p>
    <w:p>
      <w:pPr>
        <w:pStyle w:val="4"/>
        <w:shd w:val="clear" w:fill="FFFFFF"/>
        <w:spacing w:before="0" w:after="0"/>
        <w:ind w:left="0" w:right="0"/>
        <w:jc w:val="both"/>
      </w:pPr>
      <w:r>
        <w:rPr>
          <w:rFonts w:ascii="宋体" w:hAnsi="宋体" w:eastAsia="宋体" w:cs="宋体"/>
          <w:color w:val="222222"/>
          <w:sz w:val="27"/>
        </w:rPr>
        <w:t>　　1.在合同实施及服务人员到达服务地后__天内，甲方应将第一次付　　款总服务费的__(-%)付给乙方。</w:t>
      </w:r>
    </w:p>
    <w:p>
      <w:pPr>
        <w:pStyle w:val="4"/>
        <w:shd w:val="clear" w:fill="FFFFFF"/>
        <w:spacing w:before="0" w:after="0"/>
        <w:ind w:left="0" w:right="0"/>
        <w:jc w:val="both"/>
      </w:pPr>
      <w:r>
        <w:rPr>
          <w:rFonts w:ascii="宋体" w:hAnsi="宋体" w:eastAsia="宋体" w:cs="宋体"/>
          <w:color w:val="222222"/>
          <w:sz w:val="27"/>
        </w:rPr>
        <w:t>　　2.第二次付款额应为总服务费的__(-%)，甲方应在乙方已经准备好，并递交了服务报告及其它相关文件，而这些报告和文件符合合同附件上的要求并被甲方验收后付给乙方。</w:t>
      </w:r>
    </w:p>
    <w:p>
      <w:pPr>
        <w:pStyle w:val="4"/>
        <w:shd w:val="clear" w:fill="FFFFFF"/>
        <w:spacing w:before="0" w:after="0"/>
        <w:ind w:left="0" w:right="0"/>
        <w:jc w:val="both"/>
      </w:pPr>
      <w:r>
        <w:rPr>
          <w:rFonts w:ascii="宋体" w:hAnsi="宋体" w:eastAsia="宋体" w:cs="宋体"/>
          <w:color w:val="222222"/>
          <w:sz w:val="27"/>
        </w:rPr>
        <w:t>　　3.最后一次付款额应为总服务费的__(-%)，甲方应在乙方递交了服务总结报告和说明并完全履行合同完毕_________日内付给乙方。</w:t>
      </w:r>
    </w:p>
    <w:p>
      <w:pPr>
        <w:pStyle w:val="4"/>
        <w:shd w:val="clear" w:fill="FFFFFF"/>
        <w:spacing w:before="0" w:after="0"/>
        <w:ind w:left="0" w:right="0"/>
        <w:jc w:val="both"/>
      </w:pPr>
      <w:r>
        <w:rPr>
          <w:rFonts w:ascii="宋体" w:hAnsi="宋体" w:eastAsia="宋体" w:cs="宋体"/>
          <w:color w:val="222222"/>
          <w:sz w:val="27"/>
        </w:rPr>
        <w:t>　　4.对于满足合同约定支付条件的，甲方应当自收到发票后30日内将资金支付到合同约定的乙方账户，不得以机构变动、人员更替、政策调整等为由延迟付款，不得将采购文件和合同中未规定的义务作为向乙方付款的条件。</w:t>
      </w:r>
    </w:p>
    <w:p>
      <w:pPr>
        <w:pStyle w:val="4"/>
        <w:shd w:val="clear" w:fill="FFFFFF"/>
        <w:spacing w:before="0" w:after="0"/>
        <w:ind w:left="0" w:right="0"/>
        <w:jc w:val="both"/>
      </w:pPr>
      <w:r>
        <w:rPr>
          <w:rFonts w:ascii="宋体" w:hAnsi="宋体" w:eastAsia="宋体" w:cs="宋体"/>
          <w:b/>
          <w:color w:val="222222"/>
          <w:sz w:val="27"/>
        </w:rPr>
        <w:t>六、知识产权归属</w:t>
      </w:r>
    </w:p>
    <w:p>
      <w:pPr>
        <w:pStyle w:val="4"/>
        <w:shd w:val="clear" w:fill="FFFFFF"/>
        <w:spacing w:before="0" w:after="0"/>
        <w:ind w:left="0" w:right="0"/>
        <w:jc w:val="both"/>
      </w:pPr>
      <w:r>
        <w:rPr>
          <w:rFonts w:ascii="宋体" w:hAnsi="宋体" w:eastAsia="宋体" w:cs="宋体"/>
          <w:b/>
          <w:color w:val="222222"/>
          <w:sz w:val="27"/>
        </w:rPr>
        <w:t>七、保密</w:t>
      </w:r>
    </w:p>
    <w:p>
      <w:pPr>
        <w:pStyle w:val="4"/>
        <w:shd w:val="clear" w:fill="FFFFFF"/>
        <w:spacing w:before="0" w:after="0"/>
        <w:ind w:left="0" w:right="0"/>
        <w:jc w:val="both"/>
      </w:pPr>
      <w:r>
        <w:rPr>
          <w:rFonts w:ascii="宋体" w:hAnsi="宋体" w:eastAsia="宋体" w:cs="宋体"/>
          <w:b/>
          <w:color w:val="222222"/>
          <w:sz w:val="27"/>
        </w:rPr>
        <w:t>八、违约责任与赔偿损失</w:t>
      </w:r>
    </w:p>
    <w:p>
      <w:pPr>
        <w:pStyle w:val="4"/>
        <w:shd w:val="clear" w:fill="FFFFFF"/>
        <w:spacing w:before="0" w:after="0"/>
        <w:ind w:left="0" w:right="0"/>
        <w:jc w:val="both"/>
      </w:pPr>
      <w:r>
        <w:rPr>
          <w:rFonts w:ascii="宋体" w:hAnsi="宋体" w:eastAsia="宋体" w:cs="宋体"/>
          <w:color w:val="222222"/>
          <w:sz w:val="27"/>
        </w:rPr>
        <w:t>　　1.乙方提供的服务不符合本合同规定的，甲方有权拒收，并且乙方须向甲方</w:t>
      </w:r>
      <w:bookmarkStart w:id="0" w:name="_GoBack"/>
      <w:bookmarkEnd w:id="0"/>
      <w:r>
        <w:rPr>
          <w:rFonts w:ascii="宋体" w:hAnsi="宋体" w:eastAsia="宋体" w:cs="宋体"/>
          <w:color w:val="222222"/>
          <w:sz w:val="27"/>
        </w:rPr>
        <w:t>支付本合同总价5%的违约金。</w:t>
      </w:r>
    </w:p>
    <w:p>
      <w:pPr>
        <w:pStyle w:val="4"/>
        <w:shd w:val="clear" w:fill="FFFFFF"/>
        <w:spacing w:before="0" w:after="0"/>
        <w:ind w:left="0" w:right="0"/>
        <w:jc w:val="both"/>
      </w:pPr>
      <w:r>
        <w:rPr>
          <w:rFonts w:ascii="宋体" w:hAnsi="宋体" w:eastAsia="宋体" w:cs="宋体"/>
          <w:color w:val="222222"/>
          <w:sz w:val="27"/>
        </w:rPr>
        <w:t>　　2.乙方未能按本合同规定的交货时间提供服务，从逾期之日起每日按本合同总价3‰的数额向甲方支付违约金；逾期半个月以上的，甲方有权终止合同，由此造成的甲方经济损失由乙方承担。</w:t>
      </w:r>
    </w:p>
    <w:p>
      <w:pPr>
        <w:pStyle w:val="4"/>
        <w:shd w:val="clear" w:fill="FFFFFF"/>
        <w:spacing w:before="0" w:after="0"/>
        <w:ind w:left="0" w:right="0"/>
        <w:jc w:val="both"/>
      </w:pPr>
      <w:r>
        <w:rPr>
          <w:rFonts w:ascii="宋体" w:hAnsi="宋体" w:eastAsia="宋体" w:cs="宋体"/>
          <w:color w:val="222222"/>
          <w:sz w:val="27"/>
        </w:rPr>
        <w:t>　　3.甲方无正当理由拒收接受服务，到期拒付服务款项的，甲方向乙方偿付本合同总的5%的违约金。甲方人逾期付款，则每日按本合同总价的3‰向乙方偿付违约金。</w:t>
      </w:r>
    </w:p>
    <w:p>
      <w:pPr>
        <w:pStyle w:val="4"/>
        <w:shd w:val="clear" w:fill="FFFFFF"/>
        <w:spacing w:before="0" w:after="0"/>
        <w:ind w:left="0" w:right="0"/>
        <w:jc w:val="both"/>
      </w:pPr>
      <w:r>
        <w:rPr>
          <w:rFonts w:ascii="宋体" w:hAnsi="宋体" w:eastAsia="宋体" w:cs="宋体"/>
          <w:color w:val="222222"/>
          <w:sz w:val="27"/>
        </w:rPr>
        <w:t>　　4.对于因甲方原因导致变更、中止或者终止政府采购合同的，甲方应当依照以下合同约定对供应商受到的损失予以赔偿或者补偿：</w:t>
      </w:r>
    </w:p>
    <w:p>
      <w:pPr>
        <w:pStyle w:val="4"/>
        <w:shd w:val="clear" w:fill="FFFFFF"/>
        <w:spacing w:before="0" w:after="0"/>
        <w:ind w:left="0" w:right="0"/>
        <w:jc w:val="both"/>
      </w:pPr>
      <w:r>
        <w:rPr>
          <w:rFonts w:ascii="宋体" w:hAnsi="宋体" w:eastAsia="宋体" w:cs="宋体"/>
          <w:color w:val="222222"/>
          <w:sz w:val="27"/>
          <w:u w:val="single"/>
        </w:rPr>
        <w:t xml:space="preserve">              </w:t>
      </w:r>
    </w:p>
    <w:p>
      <w:pPr>
        <w:pStyle w:val="4"/>
        <w:shd w:val="clear" w:fill="FFFFFF"/>
        <w:spacing w:before="0" w:after="0"/>
        <w:ind w:left="0" w:right="0"/>
        <w:jc w:val="both"/>
      </w:pPr>
      <w:r>
        <w:rPr>
          <w:rFonts w:ascii="宋体" w:hAnsi="宋体" w:eastAsia="宋体" w:cs="宋体"/>
          <w:color w:val="222222"/>
          <w:sz w:val="27"/>
        </w:rPr>
        <w:t>　　5.其它违约责任按《中华人民共和国民法典(合同编)》处理。</w:t>
      </w:r>
    </w:p>
    <w:p>
      <w:pPr>
        <w:pStyle w:val="4"/>
        <w:shd w:val="clear" w:fill="FFFFFF"/>
        <w:spacing w:before="0" w:after="0"/>
        <w:ind w:left="0" w:right="0"/>
        <w:jc w:val="both"/>
      </w:pPr>
      <w:r>
        <w:rPr>
          <w:rFonts w:ascii="宋体" w:hAnsi="宋体" w:eastAsia="宋体" w:cs="宋体"/>
          <w:b/>
          <w:color w:val="222222"/>
          <w:sz w:val="27"/>
        </w:rPr>
        <w:t>九、争议的解决</w:t>
      </w:r>
    </w:p>
    <w:p>
      <w:pPr>
        <w:pStyle w:val="4"/>
        <w:shd w:val="clear" w:fill="FFFFFF"/>
        <w:spacing w:before="0" w:after="0"/>
        <w:ind w:left="0" w:right="0" w:firstLine="400"/>
        <w:jc w:val="both"/>
      </w:pPr>
      <w:r>
        <w:rPr>
          <w:rFonts w:ascii="宋体" w:hAnsi="宋体" w:eastAsia="宋体" w:cs="宋体"/>
          <w:color w:val="222222"/>
          <w:sz w:val="27"/>
        </w:rPr>
        <w:t>合同执行过程中发生的任何争议，如双方不能通过友好协商解决，按相关法律法规处理。</w:t>
      </w:r>
      <w:r>
        <w:rPr>
          <w:rFonts w:ascii="helvetica" w:hAnsi="helvetica" w:eastAsia="helvetica" w:cs="helvetica"/>
          <w:color w:val="222222"/>
          <w:sz w:val="27"/>
        </w:rPr>
        <w:t xml:space="preserve"> </w:t>
      </w:r>
      <w:r>
        <w:rPr>
          <w:rFonts w:ascii="宋体" w:hAnsi="宋体" w:eastAsia="宋体" w:cs="宋体"/>
          <w:color w:val="222222"/>
          <w:sz w:val="27"/>
        </w:rPr>
        <w:t xml:space="preserve"> </w:t>
      </w:r>
      <w:r>
        <w:rPr>
          <w:rFonts w:ascii="helvetica" w:hAnsi="helvetica" w:eastAsia="helvetica" w:cs="helvetica"/>
          <w:color w:val="222222"/>
          <w:sz w:val="27"/>
        </w:rPr>
        <w:t xml:space="preserve">   </w:t>
      </w:r>
    </w:p>
    <w:p>
      <w:pPr>
        <w:pStyle w:val="4"/>
        <w:shd w:val="clear" w:fill="FFFFFF"/>
        <w:spacing w:before="0" w:after="0"/>
        <w:ind w:left="0" w:right="0"/>
        <w:jc w:val="both"/>
      </w:pPr>
      <w:r>
        <w:rPr>
          <w:rFonts w:ascii="宋体" w:hAnsi="宋体" w:eastAsia="宋体" w:cs="宋体"/>
          <w:b/>
          <w:color w:val="222222"/>
          <w:sz w:val="27"/>
        </w:rPr>
        <w:t>十、不可抗力</w:t>
      </w:r>
    </w:p>
    <w:p>
      <w:pPr>
        <w:pStyle w:val="4"/>
        <w:shd w:val="clear" w:fill="FFFFFF"/>
        <w:spacing w:before="0" w:after="0"/>
        <w:ind w:left="0" w:right="0"/>
        <w:jc w:val="both"/>
      </w:pPr>
      <w:r>
        <w:rPr>
          <w:rFonts w:ascii="宋体" w:hAnsi="宋体" w:eastAsia="宋体" w:cs="宋体"/>
          <w:color w:val="222222"/>
          <w:sz w:val="27"/>
        </w:rPr>
        <w:t>　　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pStyle w:val="4"/>
        <w:shd w:val="clear" w:fill="FFFFFF"/>
        <w:spacing w:before="0" w:after="0"/>
        <w:ind w:left="0" w:right="0"/>
        <w:jc w:val="both"/>
      </w:pPr>
      <w:r>
        <w:rPr>
          <w:rFonts w:ascii="宋体" w:hAnsi="宋体" w:eastAsia="宋体" w:cs="宋体"/>
          <w:b/>
          <w:color w:val="222222"/>
          <w:sz w:val="27"/>
        </w:rPr>
        <w:t>十一、税费</w:t>
      </w:r>
    </w:p>
    <w:p>
      <w:pPr>
        <w:pStyle w:val="4"/>
        <w:shd w:val="clear" w:fill="FFFFFF"/>
        <w:spacing w:before="0" w:after="0"/>
        <w:ind w:left="0" w:right="0"/>
        <w:jc w:val="both"/>
      </w:pPr>
      <w:r>
        <w:rPr>
          <w:rFonts w:ascii="宋体" w:hAnsi="宋体" w:eastAsia="宋体" w:cs="宋体"/>
          <w:color w:val="222222"/>
          <w:sz w:val="27"/>
        </w:rPr>
        <w:t>　　在中国境内、外发生的与本合同执行有关的一切税费均由乙方负担。</w:t>
      </w:r>
    </w:p>
    <w:p>
      <w:pPr>
        <w:pStyle w:val="4"/>
        <w:shd w:val="clear" w:fill="FFFFFF"/>
        <w:spacing w:before="0" w:after="0"/>
        <w:ind w:left="0" w:right="0"/>
        <w:jc w:val="both"/>
      </w:pPr>
      <w:r>
        <w:rPr>
          <w:rFonts w:ascii="宋体" w:hAnsi="宋体" w:eastAsia="宋体" w:cs="宋体"/>
          <w:b/>
          <w:color w:val="222222"/>
          <w:sz w:val="27"/>
        </w:rPr>
        <w:t>十二、其它</w:t>
      </w:r>
    </w:p>
    <w:p>
      <w:pPr>
        <w:pStyle w:val="4"/>
        <w:shd w:val="clear" w:fill="FFFFFF"/>
        <w:spacing w:before="0" w:after="0"/>
        <w:ind w:left="0" w:right="0"/>
        <w:jc w:val="both"/>
      </w:pPr>
      <w:r>
        <w:rPr>
          <w:rFonts w:ascii="宋体" w:hAnsi="宋体" w:eastAsia="宋体" w:cs="宋体"/>
          <w:color w:val="222222"/>
          <w:sz w:val="27"/>
        </w:rPr>
        <w:t>　　1.本合同所有附件、招标文件、投标文件、中标通知书均为合同的有效组成部分，与本合同具有同等法律效力。</w:t>
      </w:r>
    </w:p>
    <w:p>
      <w:pPr>
        <w:pStyle w:val="4"/>
        <w:shd w:val="clear" w:fill="FFFFFF"/>
        <w:spacing w:before="0" w:after="0"/>
        <w:ind w:left="0" w:right="0"/>
        <w:jc w:val="both"/>
      </w:pPr>
      <w:r>
        <w:rPr>
          <w:rFonts w:ascii="宋体" w:hAnsi="宋体" w:eastAsia="宋体" w:cs="宋体"/>
          <w:color w:val="222222"/>
          <w:sz w:val="27"/>
        </w:rPr>
        <w:t>　　2.在执行本合同的过程中，所有经双方签署确认的文件（包括会议纪要、补充协议、往来信函）即成为本合同的有效组成部分。</w:t>
      </w:r>
    </w:p>
    <w:p>
      <w:pPr>
        <w:pStyle w:val="4"/>
        <w:shd w:val="clear" w:fill="FFFFFF"/>
        <w:spacing w:before="0" w:after="0"/>
        <w:ind w:left="0" w:right="0"/>
        <w:jc w:val="both"/>
      </w:pPr>
      <w:r>
        <w:rPr>
          <w:rFonts w:ascii="宋体" w:hAnsi="宋体" w:eastAsia="宋体" w:cs="宋体"/>
          <w:color w:val="222222"/>
          <w:sz w:val="27"/>
        </w:rPr>
        <w:t>　　3.如一方地址、电话、传真号码有变更，应在变更当日内书面通知对方，否则，应承担相应责任。</w:t>
      </w:r>
    </w:p>
    <w:p>
      <w:pPr>
        <w:pStyle w:val="4"/>
        <w:shd w:val="clear" w:fill="FFFFFF"/>
        <w:spacing w:before="0" w:after="0"/>
        <w:ind w:left="0" w:right="0"/>
        <w:jc w:val="both"/>
      </w:pPr>
      <w:r>
        <w:rPr>
          <w:rFonts w:ascii="宋体" w:hAnsi="宋体" w:eastAsia="宋体" w:cs="宋体"/>
          <w:color w:val="222222"/>
          <w:sz w:val="27"/>
        </w:rPr>
        <w:t>　　4.除甲方事先书面同意外，乙方不得部分或全部转让其应履行的合同项下的义务。</w:t>
      </w:r>
    </w:p>
    <w:p>
      <w:pPr>
        <w:pStyle w:val="4"/>
        <w:shd w:val="clear" w:fill="FFFFFF"/>
        <w:spacing w:before="0" w:after="0"/>
        <w:ind w:left="0" w:right="0"/>
        <w:jc w:val="both"/>
      </w:pPr>
      <w:r>
        <w:rPr>
          <w:rFonts w:ascii="宋体" w:hAnsi="宋体" w:eastAsia="宋体" w:cs="宋体"/>
          <w:b/>
          <w:color w:val="222222"/>
          <w:sz w:val="27"/>
        </w:rPr>
        <w:t>十三、合同生效</w:t>
      </w:r>
    </w:p>
    <w:p>
      <w:pPr>
        <w:pStyle w:val="4"/>
        <w:shd w:val="clear" w:fill="FFFFFF"/>
        <w:spacing w:before="0" w:after="0"/>
        <w:ind w:left="0" w:right="0"/>
        <w:jc w:val="both"/>
      </w:pPr>
      <w:r>
        <w:rPr>
          <w:rFonts w:ascii="宋体" w:hAnsi="宋体" w:eastAsia="宋体" w:cs="宋体"/>
          <w:color w:val="222222"/>
          <w:sz w:val="27"/>
        </w:rPr>
        <w:t>　　1.本合同在甲乙双方法人代表或其授权代表签字盖章后生效。</w:t>
      </w:r>
    </w:p>
    <w:p>
      <w:pPr>
        <w:pStyle w:val="4"/>
        <w:shd w:val="clear" w:fill="FFFFFF"/>
        <w:spacing w:before="0" w:after="0"/>
        <w:ind w:left="0" w:right="0"/>
        <w:jc w:val="both"/>
      </w:pPr>
      <w:r>
        <w:rPr>
          <w:rFonts w:ascii="宋体" w:hAnsi="宋体" w:eastAsia="宋体" w:cs="宋体"/>
          <w:color w:val="222222"/>
          <w:sz w:val="27"/>
        </w:rPr>
        <w:t>　　2.合同一式</w:t>
      </w:r>
      <w:r>
        <w:rPr>
          <w:rFonts w:ascii="宋体" w:hAnsi="宋体" w:eastAsia="宋体" w:cs="宋体"/>
          <w:color w:val="222222"/>
          <w:sz w:val="27"/>
          <w:u w:val="single"/>
        </w:rPr>
        <w:t xml:space="preserve">   </w:t>
      </w:r>
      <w:r>
        <w:rPr>
          <w:rFonts w:ascii="宋体" w:hAnsi="宋体" w:eastAsia="宋体" w:cs="宋体"/>
          <w:color w:val="222222"/>
          <w:sz w:val="27"/>
        </w:rPr>
        <w:t xml:space="preserve"> 份。</w:t>
      </w:r>
    </w:p>
    <w:p>
      <w:pPr>
        <w:pStyle w:val="4"/>
        <w:shd w:val="clear" w:fill="FFFFFF"/>
        <w:spacing w:before="150" w:after="150"/>
        <w:ind w:left="0" w:right="0"/>
        <w:jc w:val="both"/>
      </w:pPr>
      <w:r>
        <w:rPr>
          <w:rFonts w:ascii="helvetica" w:hAnsi="helvetica" w:eastAsia="helvetica" w:cs="helvetica"/>
          <w:color w:val="222222"/>
          <w:sz w:val="27"/>
        </w:rPr>
        <w:t xml:space="preserve"> </w:t>
      </w:r>
    </w:p>
    <w:p>
      <w:pPr>
        <w:pStyle w:val="4"/>
        <w:shd w:val="clear" w:fill="FFFFFF"/>
        <w:spacing w:before="0" w:after="0"/>
        <w:ind w:left="0" w:right="0"/>
        <w:jc w:val="both"/>
      </w:pPr>
      <w:r>
        <w:rPr>
          <w:rFonts w:ascii="宋体" w:hAnsi="宋体" w:eastAsia="宋体" w:cs="宋体"/>
          <w:b/>
          <w:color w:val="222222"/>
          <w:sz w:val="27"/>
        </w:rPr>
        <w:t>甲方（盖章）：                乙方（盖章）：</w:t>
      </w:r>
    </w:p>
    <w:p>
      <w:pPr>
        <w:pStyle w:val="4"/>
        <w:shd w:val="clear" w:fill="FFFFFF"/>
        <w:spacing w:before="0" w:after="0"/>
        <w:ind w:left="0" w:right="0"/>
        <w:jc w:val="both"/>
      </w:pPr>
      <w:r>
        <w:rPr>
          <w:rFonts w:ascii="宋体" w:hAnsi="宋体" w:eastAsia="宋体" w:cs="宋体"/>
          <w:b/>
          <w:color w:val="222222"/>
          <w:sz w:val="27"/>
        </w:rPr>
        <w:t>代表：                       代表：</w:t>
      </w:r>
    </w:p>
    <w:p>
      <w:pPr>
        <w:pStyle w:val="4"/>
        <w:shd w:val="clear" w:fill="FFFFFF"/>
        <w:spacing w:before="0" w:after="0"/>
        <w:ind w:left="0" w:right="0"/>
        <w:jc w:val="both"/>
      </w:pPr>
      <w:r>
        <w:rPr>
          <w:rFonts w:ascii="宋体" w:hAnsi="宋体" w:eastAsia="宋体" w:cs="宋体"/>
          <w:color w:val="222222"/>
          <w:sz w:val="27"/>
        </w:rPr>
        <w:t>签订地点：</w:t>
      </w:r>
    </w:p>
    <w:p>
      <w:pPr>
        <w:pStyle w:val="4"/>
        <w:shd w:val="clear" w:fill="FFFFFF"/>
        <w:spacing w:before="0" w:after="0"/>
        <w:ind w:left="0" w:right="0"/>
        <w:jc w:val="both"/>
      </w:pPr>
      <w:r>
        <w:rPr>
          <w:rFonts w:ascii="宋体" w:hAnsi="宋体" w:eastAsia="宋体" w:cs="宋体"/>
          <w:color w:val="222222"/>
          <w:sz w:val="27"/>
        </w:rPr>
        <w:t>签订日期：　　　年　　月　　日  签订日期：　　　年　　月　　日</w:t>
      </w:r>
    </w:p>
    <w:p>
      <w:pPr>
        <w:pStyle w:val="4"/>
        <w:shd w:val="clear" w:fill="FFFFFF"/>
        <w:spacing w:before="0" w:after="0"/>
        <w:ind w:left="0" w:right="0"/>
        <w:jc w:val="both"/>
      </w:pPr>
      <w:r>
        <w:rPr>
          <w:rFonts w:ascii="宋体" w:hAnsi="宋体" w:eastAsia="宋体" w:cs="宋体"/>
          <w:color w:val="222222"/>
          <w:sz w:val="27"/>
        </w:rPr>
        <w:t>开户名称：</w:t>
      </w:r>
    </w:p>
    <w:p>
      <w:pPr>
        <w:pStyle w:val="4"/>
        <w:shd w:val="clear" w:fill="FFFFFF"/>
        <w:spacing w:before="0" w:after="0"/>
        <w:ind w:left="0" w:right="0"/>
        <w:jc w:val="both"/>
      </w:pPr>
      <w:r>
        <w:rPr>
          <w:rFonts w:ascii="宋体" w:hAnsi="宋体" w:eastAsia="宋体" w:cs="宋体"/>
          <w:color w:val="222222"/>
          <w:sz w:val="27"/>
        </w:rPr>
        <w:t>银行帐号：</w:t>
      </w:r>
    </w:p>
    <w:p>
      <w:pPr>
        <w:pStyle w:val="4"/>
        <w:shd w:val="clear" w:fill="FFFFFF"/>
        <w:spacing w:before="0" w:after="0"/>
        <w:ind w:left="0" w:right="0"/>
        <w:jc w:val="both"/>
      </w:pPr>
      <w:r>
        <w:rPr>
          <w:rFonts w:ascii="宋体" w:hAnsi="宋体" w:eastAsia="宋体" w:cs="宋体"/>
          <w:color w:val="222222"/>
          <w:sz w:val="27"/>
        </w:rPr>
        <w:t>开 户 行：</w:t>
      </w:r>
    </w:p>
    <w:p>
      <w:pPr>
        <w:pStyle w:val="4"/>
      </w:pPr>
      <w:r>
        <w:t xml:space="preserve">  </w:t>
      </w:r>
    </w:p>
    <w:p>
      <w:pPr>
        <w:pStyle w:val="4"/>
        <w:jc w:val="center"/>
        <w:outlineLvl w:val="1"/>
      </w:pPr>
      <w:r>
        <w:rPr>
          <w:b/>
          <w:sz w:val="36"/>
        </w:rPr>
        <w:t>第六章 投标文件格式与要求</w:t>
      </w:r>
    </w:p>
    <w:p>
      <w:pPr>
        <w:pStyle w:val="4"/>
        <w:ind w:firstLine="480"/>
      </w:pPr>
      <w:r>
        <w:t>投标人应提交证明其有资格参加投标和中标后有能力履行合同的相关文件，并作为其投标文件的一部分，所有文件必须真实可靠、不得伪造，否则将按相关规定予以处罚。</w:t>
      </w:r>
    </w:p>
    <w:p>
      <w:pPr>
        <w:pStyle w:val="4"/>
        <w:ind w:firstLine="480"/>
      </w:pPr>
      <w:r>
        <w:t>1.法人或者其他组织的营业执照等证明文件，自然人的身份证明：</w:t>
      </w:r>
    </w:p>
    <w:p>
      <w:pPr>
        <w:pStyle w:val="4"/>
        <w:ind w:firstLine="480"/>
      </w:pPr>
      <w: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4"/>
        <w:ind w:firstLine="480"/>
      </w:pPr>
      <w: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4"/>
        <w:ind w:firstLine="480"/>
      </w:pPr>
      <w:r>
        <w:t>2.财务状况报告，依法缴纳税收和社会保障资金的相关材料（详见资格性审查表要求）</w:t>
      </w:r>
    </w:p>
    <w:p>
      <w:pPr>
        <w:pStyle w:val="4"/>
        <w:ind w:firstLine="480"/>
      </w:pPr>
      <w:r>
        <w:t>3.具有履行合同所必需的设备和专业技术能力的声明。</w:t>
      </w:r>
    </w:p>
    <w:p>
      <w:pPr>
        <w:pStyle w:val="4"/>
        <w:ind w:firstLine="480"/>
      </w:pPr>
      <w:r>
        <w:t>4.投标人参加政府采购前三年内在经营活动中没有重大违法记录书面声明函。</w:t>
      </w:r>
    </w:p>
    <w:p>
      <w:pPr>
        <w:pStyle w:val="4"/>
        <w:ind w:firstLine="480"/>
      </w:pPr>
      <w:r>
        <w:t>5.信用记录查询</w:t>
      </w:r>
    </w:p>
    <w:p>
      <w:pPr>
        <w:pStyle w:val="4"/>
        <w:ind w:firstLine="480"/>
      </w:pPr>
      <w:r>
        <w:t>（1）查询渠道：通过“信用中国”网站(www.creditchina.gov.cn)和“中国政府采购网”（www.ccgp.gov.cn）进行查询；</w:t>
      </w:r>
    </w:p>
    <w:p>
      <w:pPr>
        <w:pStyle w:val="4"/>
        <w:ind w:firstLine="480"/>
      </w:pPr>
      <w:r>
        <w:t>（2）查询截止时点：提交投标文件截止日当天；</w:t>
      </w:r>
    </w:p>
    <w:p>
      <w:pPr>
        <w:pStyle w:val="4"/>
        <w:ind w:firstLine="480"/>
      </w:pPr>
      <w:r>
        <w:t>（3）查询记录：对列入失信被执行人、重大税收违法案件当事人名单、政府采购严重违法失信行为记录名单、信用报告进行查询；</w:t>
      </w:r>
    </w:p>
    <w:p>
      <w:pPr>
        <w:pStyle w:val="4"/>
        <w:ind w:firstLine="480"/>
      </w:pPr>
      <w: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4"/>
        <w:ind w:firstLine="480"/>
      </w:pPr>
      <w:r>
        <w:t>6. 按照招标文件要求，投标人应当提交的资格、资信证明文件。</w:t>
      </w:r>
    </w:p>
    <w:p>
      <w:pPr>
        <w:pStyle w:val="4"/>
        <w:ind w:firstLine="480"/>
      </w:pPr>
      <w:r>
        <w:t xml:space="preserve">  </w:t>
      </w:r>
      <w:r>
        <w:br w:type="textWrapping"/>
      </w:r>
    </w:p>
    <w:p>
      <w:pPr>
        <w:pStyle w:val="4"/>
        <w:jc w:val="center"/>
        <w:outlineLvl w:val="0"/>
      </w:pPr>
      <w:r>
        <w:rPr>
          <w:b/>
          <w:sz w:val="48"/>
        </w:rPr>
        <w:t>投标文件封面</w:t>
      </w:r>
    </w:p>
    <w:p>
      <w:pPr>
        <w:pStyle w:val="4"/>
        <w:outlineLvl w:val="0"/>
      </w:pPr>
      <w:r>
        <w:rPr>
          <w:b/>
          <w:sz w:val="48"/>
        </w:rPr>
        <w:t>（项目名称）</w:t>
      </w:r>
    </w:p>
    <w:p>
      <w:pPr>
        <w:pStyle w:val="4"/>
        <w:jc w:val="center"/>
        <w:outlineLvl w:val="0"/>
      </w:pPr>
      <w:r>
        <w:rPr>
          <w:b/>
          <w:sz w:val="48"/>
        </w:rPr>
        <w:t>投标文件封面</w:t>
      </w:r>
    </w:p>
    <w:p>
      <w:pPr>
        <w:pStyle w:val="4"/>
        <w:jc w:val="center"/>
        <w:outlineLvl w:val="0"/>
      </w:pPr>
      <w:r>
        <w:rPr>
          <w:b/>
          <w:sz w:val="48"/>
        </w:rPr>
        <w:t>（正本/副本）</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pPr>
        <w:pStyle w:val="4"/>
        <w:jc w:val="center"/>
        <w:outlineLvl w:val="3"/>
      </w:pPr>
      <w:r>
        <w:rPr>
          <w:b/>
          <w:sz w:val="24"/>
        </w:rPr>
        <w:t>采购计划编号：441900030-2025-00972</w:t>
      </w:r>
    </w:p>
    <w:p>
      <w:pPr>
        <w:pStyle w:val="4"/>
        <w:jc w:val="center"/>
        <w:outlineLvl w:val="3"/>
      </w:pPr>
      <w:r>
        <w:rPr>
          <w:b/>
          <w:sz w:val="24"/>
        </w:rPr>
        <w:t>采购项目编号：441900030-2025-00972</w:t>
      </w:r>
    </w:p>
    <w:p>
      <w:pPr>
        <w:pStyle w:val="4"/>
        <w:jc w:val="center"/>
        <w:outlineLvl w:val="3"/>
      </w:pPr>
      <w:r>
        <w:rPr>
          <w:b/>
          <w:sz w:val="24"/>
        </w:rPr>
        <w:t>所投采购包：第 包</w:t>
      </w:r>
    </w:p>
    <w:p>
      <w:pPr>
        <w:pStyle w:val="4"/>
        <w:outlineLvl w:val="3"/>
      </w:pPr>
      <w:r>
        <w:rPr>
          <w:b/>
          <w:sz w:val="24"/>
        </w:rPr>
        <w:t>（投标人名称）</w:t>
      </w:r>
    </w:p>
    <w:p>
      <w:pPr>
        <w:pStyle w:val="4"/>
        <w:jc w:val="center"/>
        <w:outlineLvl w:val="3"/>
      </w:pPr>
      <w:r>
        <w:rPr>
          <w:b/>
          <w:sz w:val="24"/>
        </w:rPr>
        <w:t xml:space="preserve"> 年 月 日</w:t>
      </w:r>
    </w:p>
    <w:p>
      <w:pPr>
        <w:pStyle w:val="4"/>
        <w:ind w:firstLine="480"/>
      </w:pPr>
      <w:r>
        <w:t xml:space="preserve">  </w:t>
      </w:r>
    </w:p>
    <w:p>
      <w:pPr>
        <w:pStyle w:val="4"/>
        <w:jc w:val="center"/>
        <w:outlineLvl w:val="3"/>
      </w:pPr>
      <w:r>
        <w:rPr>
          <w:b/>
          <w:sz w:val="24"/>
        </w:rPr>
        <w:t>投标文件目录</w:t>
      </w:r>
    </w:p>
    <w:p>
      <w:pPr>
        <w:pStyle w:val="4"/>
        <w:ind w:firstLine="480"/>
      </w:pPr>
      <w:r>
        <w:t>一、投标函</w:t>
      </w:r>
    </w:p>
    <w:p>
      <w:pPr>
        <w:pStyle w:val="4"/>
        <w:ind w:firstLine="480"/>
      </w:pPr>
      <w:r>
        <w:t>二、开标一览表</w:t>
      </w:r>
    </w:p>
    <w:p>
      <w:pPr>
        <w:pStyle w:val="4"/>
        <w:ind w:firstLine="480"/>
      </w:pPr>
      <w:r>
        <w:t>三、分项报价表</w:t>
      </w:r>
    </w:p>
    <w:p>
      <w:pPr>
        <w:pStyle w:val="4"/>
        <w:ind w:firstLine="480"/>
      </w:pPr>
      <w:r>
        <w:t>四、政策适用性说明</w:t>
      </w:r>
    </w:p>
    <w:p>
      <w:pPr>
        <w:pStyle w:val="4"/>
        <w:ind w:firstLine="480"/>
      </w:pPr>
      <w:r>
        <w:t>五、法定代表人证明书</w:t>
      </w:r>
    </w:p>
    <w:p>
      <w:pPr>
        <w:pStyle w:val="4"/>
        <w:ind w:firstLine="480"/>
      </w:pPr>
      <w:r>
        <w:t>六、法定代表人授权书</w:t>
      </w:r>
    </w:p>
    <w:p>
      <w:pPr>
        <w:pStyle w:val="4"/>
        <w:ind w:firstLine="480"/>
      </w:pPr>
      <w:r>
        <w:t>七、投标保证金</w:t>
      </w:r>
    </w:p>
    <w:p>
      <w:pPr>
        <w:pStyle w:val="4"/>
        <w:ind w:firstLine="480"/>
      </w:pPr>
      <w:r>
        <w:t>八、提供具有独立承担民事责任的能力的证明材料</w:t>
      </w:r>
    </w:p>
    <w:p>
      <w:pPr>
        <w:pStyle w:val="4"/>
        <w:ind w:firstLine="480"/>
      </w:pPr>
      <w:r>
        <w:t>九、资格性审查要求的其他资质证明文件</w:t>
      </w:r>
    </w:p>
    <w:p>
      <w:pPr>
        <w:pStyle w:val="4"/>
        <w:ind w:firstLine="480"/>
      </w:pPr>
      <w:r>
        <w:t>十、承诺函</w:t>
      </w:r>
    </w:p>
    <w:p>
      <w:pPr>
        <w:pStyle w:val="4"/>
        <w:ind w:firstLine="480"/>
      </w:pPr>
      <w:r>
        <w:t>十一、中小企业声明函</w:t>
      </w:r>
    </w:p>
    <w:p>
      <w:pPr>
        <w:pStyle w:val="4"/>
        <w:ind w:firstLine="480"/>
      </w:pPr>
      <w:r>
        <w:t>十二、监狱企业</w:t>
      </w:r>
    </w:p>
    <w:p>
      <w:pPr>
        <w:pStyle w:val="4"/>
        <w:ind w:firstLine="480"/>
      </w:pPr>
      <w:r>
        <w:t>十三、残疾人福利性单位声明函</w:t>
      </w:r>
    </w:p>
    <w:p>
      <w:pPr>
        <w:pStyle w:val="4"/>
        <w:ind w:firstLine="480"/>
      </w:pPr>
      <w:r>
        <w:t>十四、联合体共同投标协议书</w:t>
      </w:r>
    </w:p>
    <w:p>
      <w:pPr>
        <w:pStyle w:val="4"/>
        <w:ind w:firstLine="480"/>
      </w:pPr>
      <w:r>
        <w:t>十五、投标人业绩情况表</w:t>
      </w:r>
    </w:p>
    <w:p>
      <w:pPr>
        <w:pStyle w:val="4"/>
        <w:ind w:firstLine="480"/>
      </w:pPr>
      <w:r>
        <w:t>十六、技术和服务要求响应表</w:t>
      </w:r>
    </w:p>
    <w:p>
      <w:pPr>
        <w:pStyle w:val="4"/>
        <w:ind w:firstLine="480"/>
      </w:pPr>
      <w:r>
        <w:t>十七、商务条件响应表</w:t>
      </w:r>
    </w:p>
    <w:p>
      <w:pPr>
        <w:pStyle w:val="4"/>
        <w:ind w:firstLine="480"/>
      </w:pPr>
      <w:r>
        <w:t>十八、履约进度计划表</w:t>
      </w:r>
    </w:p>
    <w:p>
      <w:pPr>
        <w:pStyle w:val="4"/>
        <w:ind w:firstLine="480"/>
      </w:pPr>
      <w:r>
        <w:t>十九、各类证明材料</w:t>
      </w:r>
    </w:p>
    <w:p>
      <w:pPr>
        <w:pStyle w:val="4"/>
        <w:ind w:firstLine="480"/>
      </w:pPr>
      <w:r>
        <w:t>二十、采购代理服务费支付承诺书</w:t>
      </w:r>
    </w:p>
    <w:p>
      <w:pPr>
        <w:pStyle w:val="4"/>
        <w:ind w:firstLine="480"/>
      </w:pPr>
      <w:r>
        <w:t>二十一、需要采购人提供的附加条件</w:t>
      </w:r>
    </w:p>
    <w:p>
      <w:pPr>
        <w:pStyle w:val="4"/>
        <w:ind w:firstLine="480"/>
      </w:pPr>
      <w:r>
        <w:t>二十二、询问函、质疑函、投诉书格式</w:t>
      </w:r>
    </w:p>
    <w:p>
      <w:pPr>
        <w:pStyle w:val="4"/>
        <w:ind w:firstLine="480"/>
      </w:pPr>
      <w:r>
        <w:t>二十三、项目实施方案、质量保证及售后服务承诺等</w:t>
      </w:r>
    </w:p>
    <w:p>
      <w:pPr>
        <w:pStyle w:val="4"/>
        <w:ind w:firstLine="480"/>
      </w:pPr>
      <w:r>
        <w:t>二十四、附件</w:t>
      </w:r>
    </w:p>
    <w:p>
      <w:pPr>
        <w:pStyle w:val="4"/>
        <w:ind w:firstLine="480"/>
      </w:pPr>
      <w:r>
        <w:t>二十五、政府采购履约担保函、采购合同履约保险凭证</w:t>
      </w:r>
    </w:p>
    <w:p>
      <w:pPr>
        <w:pStyle w:val="4"/>
        <w:ind w:firstLine="480"/>
      </w:pPr>
      <w:r>
        <w:t xml:space="preserve">  </w:t>
      </w:r>
    </w:p>
    <w:p>
      <w:pPr>
        <w:pStyle w:val="4"/>
        <w:outlineLvl w:val="2"/>
      </w:pPr>
      <w:r>
        <w:rPr>
          <w:b/>
          <w:sz w:val="28"/>
        </w:rPr>
        <w:t>格式一：</w:t>
      </w:r>
    </w:p>
    <w:p>
      <w:pPr>
        <w:pStyle w:val="4"/>
        <w:jc w:val="center"/>
        <w:outlineLvl w:val="3"/>
      </w:pPr>
      <w:r>
        <w:rPr>
          <w:b/>
          <w:sz w:val="24"/>
        </w:rPr>
        <w:t>投标函</w:t>
      </w:r>
    </w:p>
    <w:p>
      <w:pPr>
        <w:pStyle w:val="4"/>
        <w:ind w:firstLine="480"/>
      </w:pPr>
      <w:r>
        <w:t xml:space="preserve"> 致：</w:t>
      </w:r>
      <w:r>
        <w:rPr>
          <w:u w:val="single"/>
        </w:rPr>
        <w:t>广东金业工程管理有限公司</w:t>
      </w:r>
    </w:p>
    <w:p>
      <w:pPr>
        <w:pStyle w:val="4"/>
        <w:ind w:firstLine="480"/>
      </w:pPr>
      <w:r>
        <w:t xml:space="preserve"> 你方组织的</w:t>
      </w:r>
      <w:r>
        <w:rPr>
          <w:u w:val="single"/>
        </w:rPr>
        <w:t>“东莞市公安局沙田分局交管大队采购涉案车辆扣押停车场管理服务、拖车服务项目”</w:t>
      </w:r>
      <w:r>
        <w:t>项目的招标[采购项目编号为：</w:t>
      </w:r>
      <w:r>
        <w:rPr>
          <w:u w:val="single"/>
        </w:rPr>
        <w:t>441900030-2025-00972</w:t>
      </w:r>
      <w:r>
        <w:t>]，我方愿参与投标。</w:t>
      </w:r>
    </w:p>
    <w:p>
      <w:pPr>
        <w:pStyle w:val="4"/>
        <w:ind w:firstLine="480"/>
      </w:pPr>
      <w:r>
        <w:rPr>
          <w:u w:val="single"/>
        </w:rPr>
        <w:t>(投标人名称)</w:t>
      </w:r>
      <w:r>
        <w:t>作为投标人正式授权</w:t>
      </w:r>
      <w:r>
        <w:rPr>
          <w:u w:val="single"/>
        </w:rPr>
        <w:t>(授权代表全名,职务)</w:t>
      </w:r>
      <w:r>
        <w:t>代表我方全权处理有关本投标的一切事宜。</w:t>
      </w:r>
    </w:p>
    <w:p>
      <w:pPr>
        <w:pStyle w:val="4"/>
        <w:ind w:firstLine="480"/>
      </w:pPr>
      <w:r>
        <w:t>我方确认收到贵方提供的</w:t>
      </w:r>
      <w:r>
        <w:rPr>
          <w:u w:val="single"/>
        </w:rPr>
        <w:t>“东莞市公安局沙田分局交管大队采购涉案车辆扣押停车场管理服务、拖车服务项目”</w:t>
      </w:r>
      <w:r>
        <w:t>项目的招标文件的全部内容。</w:t>
      </w:r>
    </w:p>
    <w:p>
      <w:pPr>
        <w:pStyle w:val="4"/>
        <w:ind w:firstLine="480"/>
      </w:pPr>
      <w:r>
        <w:t>我方已完全明白招标文件的所有条款要求，并申明如下：</w:t>
      </w:r>
    </w:p>
    <w:p>
      <w:pPr>
        <w:pStyle w:val="4"/>
        <w:ind w:firstLine="480"/>
      </w:pPr>
      <w:r>
        <w:t xml:space="preserve"> （一）按招标文件提供全部标的投标总价详见《开标一览表》。</w:t>
      </w:r>
    </w:p>
    <w:p>
      <w:pPr>
        <w:pStyle w:val="4"/>
        <w:ind w:firstLine="480"/>
      </w:pPr>
      <w:r>
        <w:t xml:space="preserve"> （二）本投标文件的有效期为从提交投标（响应）文件的截止之日起90日历天。在此提交的资格证明文件均至投标截止日有效，如有在投标有效期内失效的，我方承诺在中标后补齐一切手续，保证所有资格证明文件直至采购合同终止日有效。</w:t>
      </w:r>
    </w:p>
    <w:p>
      <w:pPr>
        <w:pStyle w:val="4"/>
        <w:ind w:firstLine="480"/>
      </w:pPr>
      <w:r>
        <w:t xml:space="preserve"> （三）我方明白并同意，在规定的开标日之后，投标有效期之内撤销投标或中标后不按规定与采购人签订合同或不提交履约保证金, 则贵方将不予退还投标保证金。</w:t>
      </w:r>
    </w:p>
    <w:p>
      <w:pPr>
        <w:pStyle w:val="4"/>
        <w:ind w:firstLine="480"/>
      </w:pPr>
      <w:r>
        <w:t xml:space="preserve"> （四）我方愿意向贵方提供任何与本项报价有关的数据、情况和技术资料。若贵方需要，我方愿意提供我方作出的一切承诺的证明材料。</w:t>
      </w:r>
    </w:p>
    <w:p>
      <w:pPr>
        <w:pStyle w:val="4"/>
        <w:ind w:firstLine="480"/>
      </w:pPr>
      <w:r>
        <w:t xml:space="preserve"> （五）我方理解贵方不一定接受最低投标价或任何贵方可能收到的投标。</w:t>
      </w:r>
    </w:p>
    <w:p>
      <w:pPr>
        <w:pStyle w:val="4"/>
        <w:ind w:firstLine="480"/>
      </w:pPr>
      <w:r>
        <w:t xml:space="preserve"> （六）我方如果中标，将保证履行招标（采购）文件及其澄清、修改文件（如果有）以及投标（响应）文件中的全部责任和义务，按质、按量、按期完成《合同书》中的全部任务。</w:t>
      </w:r>
    </w:p>
    <w:p>
      <w:pPr>
        <w:pStyle w:val="4"/>
        <w:ind w:firstLine="480"/>
      </w:pPr>
      <w:r>
        <w:t xml:space="preserve"> （七）我方作为法律、财务和运作上独立于采购人、采购代理机构的投标人，在此保证所提交的所有文件和全部说明是真实的和正确的。</w:t>
      </w:r>
    </w:p>
    <w:p>
      <w:pPr>
        <w:pStyle w:val="4"/>
        <w:ind w:firstLine="480"/>
      </w:pPr>
      <w:r>
        <w:t xml:space="preserve"> （八）我方投标报价已包含应向知识产权所有权人支付的所有相关税费，并保证采购人在中国使用我方提供的标的时，如有第三方提出侵犯其知识产权主张的，责任由我方承担。</w:t>
      </w:r>
    </w:p>
    <w:p>
      <w:pPr>
        <w:pStyle w:val="4"/>
        <w:ind w:firstLine="480"/>
      </w:pPr>
      <w:r>
        <w:t xml:space="preserve"> （九）我方接受采购人委托向贵方支付代理服务费，项目总报价已包含代理服务费，如果被确定为中标人，承诺向贵方足额支付。（若采购人支付代理服务费，则此条不适用）</w:t>
      </w:r>
    </w:p>
    <w:p>
      <w:pPr>
        <w:pStyle w:val="4"/>
        <w:ind w:firstLine="480"/>
      </w:pPr>
      <w:r>
        <w:t xml:space="preserve"> （十）我方与其他投标人不存在单位负责人为同一人或者存在直接控股、管理关系。</w:t>
      </w:r>
    </w:p>
    <w:p>
      <w:pPr>
        <w:pStyle w:val="4"/>
        <w:ind w:firstLine="480"/>
      </w:pPr>
      <w:r>
        <w:t xml:space="preserve"> （十一）投标人未存在《政府采购法实施条例》第十八条第二款规定的情形：</w:t>
      </w:r>
    </w:p>
    <w:p>
      <w:pPr>
        <w:pStyle w:val="4"/>
        <w:ind w:firstLine="480"/>
      </w:pPr>
      <w:r>
        <w:t>（1）对于除整体设计、规范编制或者项目管理、监理、检测等服务以外的采购项目:即未为本项目提供整体设计、规范编制或者项目管理、监理、检测等服务；</w:t>
      </w:r>
    </w:p>
    <w:p>
      <w:pPr>
        <w:pStyle w:val="4"/>
        <w:ind w:firstLine="480"/>
      </w:pPr>
      <w:r>
        <w:t>（2）对于整体设计、规范编制或者项目管理、监理、检测等服务的项目:即未成为本项目除前期整体设计、规范编制或者项目管理、监理、检测等服务以外的其它采购活动中标商(或成交商)；</w:t>
      </w:r>
    </w:p>
    <w:p>
      <w:pPr>
        <w:pStyle w:val="4"/>
        <w:ind w:firstLine="480"/>
      </w:pPr>
      <w:r>
        <w:t>（3）对于设计施工一体化的项目:即未为本项目提供规范编制或者项目管理、监理、检测等服务。</w:t>
      </w:r>
    </w:p>
    <w:p>
      <w:pPr>
        <w:pStyle w:val="4"/>
        <w:ind w:firstLine="480"/>
      </w:pPr>
      <w:r>
        <w:t>（十二）我方承诺遵守《中华人民共和国民法典》有关规定和《中华人民共和国妇女权益保障法》中关于“劳动和社会保障权益”的有关要求。</w:t>
      </w:r>
    </w:p>
    <w:p>
      <w:pPr>
        <w:pStyle w:val="4"/>
        <w:ind w:firstLine="480"/>
      </w:pPr>
      <w:r>
        <w:t>（十三）我方具备《中华人民共和国政府采购法》第二十二条规定的条件，声明如下：</w:t>
      </w:r>
    </w:p>
    <w:p>
      <w:pPr>
        <w:pStyle w:val="4"/>
        <w:ind w:firstLine="480"/>
      </w:pPr>
      <w: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pPr>
        <w:pStyle w:val="4"/>
        <w:ind w:firstLine="480"/>
      </w:pPr>
      <w:r>
        <w:t>（2）我方符合法律、行政法规规定的其他条件。</w:t>
      </w:r>
    </w:p>
    <w:p>
      <w:pPr>
        <w:pStyle w:val="4"/>
        <w:ind w:firstLine="480"/>
      </w:pPr>
      <w: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pPr>
        <w:pStyle w:val="4"/>
        <w:ind w:firstLine="480"/>
      </w:pPr>
      <w:r>
        <w:t xml:space="preserve"> （十五）我方对在本函及投标文件中所作的所有承诺承担法律责任。</w:t>
      </w:r>
    </w:p>
    <w:p>
      <w:pPr>
        <w:pStyle w:val="4"/>
        <w:ind w:firstLine="480"/>
      </w:pPr>
      <w:r>
        <w:t>（十六）以上内容如有虚假或与事实不符的，评标委员会可将我方做无效投标处理，我方愿意承担相应的法律责任。</w:t>
      </w:r>
    </w:p>
    <w:p>
      <w:pPr>
        <w:pStyle w:val="4"/>
        <w:ind w:firstLine="480"/>
      </w:pPr>
      <w:r>
        <w:t xml:space="preserve"> （十七）所有与本招标有关的函件请发往下列地址：</w:t>
      </w:r>
    </w:p>
    <w:p>
      <w:pPr>
        <w:pStyle w:val="4"/>
        <w:ind w:firstLine="480"/>
      </w:pPr>
      <w:r>
        <w:t xml:space="preserve"> 地 址：__________________邮政编码：__________________</w:t>
      </w:r>
    </w:p>
    <w:p>
      <w:pPr>
        <w:pStyle w:val="4"/>
        <w:ind w:firstLine="480"/>
      </w:pPr>
      <w:r>
        <w:t xml:space="preserve"> 电 话：__________________</w:t>
      </w:r>
    </w:p>
    <w:p>
      <w:pPr>
        <w:pStyle w:val="4"/>
        <w:ind w:firstLine="480"/>
      </w:pPr>
      <w:r>
        <w:t xml:space="preserve"> 传 真：__________________电子邮箱：__________________</w:t>
      </w:r>
    </w:p>
    <w:p>
      <w:pPr>
        <w:pStyle w:val="4"/>
        <w:ind w:firstLine="480"/>
      </w:pPr>
      <w:r>
        <w:t xml:space="preserve"> 代表姓名：__________________职 务：__________________</w:t>
      </w:r>
    </w:p>
    <w:p>
      <w:pPr>
        <w:pStyle w:val="4"/>
        <w:ind w:firstLine="480"/>
      </w:pPr>
      <w:r>
        <w:t xml:space="preserve"> 投标人法定代表人（或法定代表人授权代表）签字或盖章：__________________</w:t>
      </w:r>
    </w:p>
    <w:p>
      <w:pPr>
        <w:pStyle w:val="4"/>
      </w:pPr>
      <w:r>
        <w:t xml:space="preserve"> 投标人名称（盖章）：__________________</w:t>
      </w:r>
    </w:p>
    <w:p>
      <w:pPr>
        <w:pStyle w:val="4"/>
      </w:pPr>
      <w:r>
        <w:t xml:space="preserve"> 日期： 年 月 日</w:t>
      </w:r>
    </w:p>
    <w:p>
      <w:pPr>
        <w:pStyle w:val="4"/>
        <w:ind w:firstLine="480"/>
      </w:pPr>
      <w:r>
        <w:t xml:space="preserve">  </w:t>
      </w:r>
    </w:p>
    <w:p>
      <w:pPr>
        <w:pStyle w:val="4"/>
        <w:outlineLvl w:val="2"/>
      </w:pPr>
      <w:r>
        <w:rPr>
          <w:b/>
          <w:sz w:val="28"/>
        </w:rPr>
        <w:t>格式二：</w:t>
      </w:r>
    </w:p>
    <w:p>
      <w:pPr>
        <w:pStyle w:val="4"/>
        <w:jc w:val="center"/>
        <w:outlineLvl w:val="3"/>
      </w:pPr>
      <w:r>
        <w:rPr>
          <w:b/>
          <w:sz w:val="24"/>
        </w:rPr>
        <w:t>开标一览表</w:t>
      </w:r>
    </w:p>
    <w:p>
      <w:pPr>
        <w:pStyle w:val="4"/>
        <w:ind w:firstLine="480"/>
      </w:pPr>
      <w: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type="textWrapping"/>
      </w:r>
    </w:p>
    <w:p>
      <w:pPr>
        <w:pStyle w:val="4"/>
        <w:ind w:firstLine="480"/>
      </w:pPr>
      <w:r>
        <w:t>采购项目编号：</w:t>
      </w:r>
    </w:p>
    <w:p>
      <w:pPr>
        <w:pStyle w:val="4"/>
        <w:ind w:firstLine="480"/>
      </w:pPr>
      <w:r>
        <w:t>项目名称：</w:t>
      </w:r>
    </w:p>
    <w:p>
      <w:pPr>
        <w:pStyle w:val="4"/>
        <w:ind w:firstLine="480"/>
      </w:pPr>
      <w:r>
        <w:t>投标人名称：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pPr>
            <w:r>
              <w:t xml:space="preserve"> 序号</w:t>
            </w:r>
          </w:p>
        </w:tc>
        <w:tc>
          <w:tcPr>
            <w:tcW w:w="1661" w:type="dxa"/>
          </w:tcPr>
          <w:p>
            <w:pPr>
              <w:pStyle w:val="4"/>
            </w:pPr>
            <w:r>
              <w:t xml:space="preserve"> 采购项目名称/采购包名称</w:t>
            </w:r>
          </w:p>
        </w:tc>
        <w:tc>
          <w:tcPr>
            <w:tcW w:w="1661" w:type="dxa"/>
          </w:tcPr>
          <w:p>
            <w:pPr>
              <w:pStyle w:val="4"/>
            </w:pPr>
            <w:r>
              <w:t xml:space="preserve"> 投标报价（元/%）</w:t>
            </w:r>
          </w:p>
        </w:tc>
        <w:tc>
          <w:tcPr>
            <w:tcW w:w="1661" w:type="dxa"/>
          </w:tcPr>
          <w:p>
            <w:pPr>
              <w:pStyle w:val="4"/>
            </w:pPr>
            <w:r>
              <w:t xml:space="preserve"> 交货或服务期</w:t>
            </w:r>
          </w:p>
        </w:tc>
        <w:tc>
          <w:tcPr>
            <w:tcW w:w="1661" w:type="dxa"/>
          </w:tcPr>
          <w:p>
            <w:pPr>
              <w:pStyle w:val="4"/>
            </w:pPr>
            <w:r>
              <w:t xml:space="preserve"> 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pPr>
            <w:r>
              <w:t xml:space="preserve"> 1</w:t>
            </w:r>
          </w:p>
        </w:tc>
        <w:tc>
          <w:tcPr>
            <w:tcW w:w="1661" w:type="dxa"/>
          </w:tcPr>
          <w:p/>
        </w:tc>
        <w:tc>
          <w:tcPr>
            <w:tcW w:w="1661" w:type="dxa"/>
          </w:tcPr>
          <w:p/>
        </w:tc>
        <w:tc>
          <w:tcPr>
            <w:tcW w:w="1661" w:type="dxa"/>
          </w:tcPr>
          <w:p/>
        </w:tc>
        <w:tc>
          <w:tcPr>
            <w:tcW w:w="1661" w:type="dxa"/>
          </w:tcPr>
          <w:p/>
        </w:tc>
      </w:tr>
    </w:tbl>
    <w:p>
      <w:pPr>
        <w:pStyle w:val="4"/>
      </w:pPr>
      <w:r>
        <w:t xml:space="preserve"> 投标人签章：__________________</w:t>
      </w:r>
    </w:p>
    <w:p>
      <w:pPr>
        <w:pStyle w:val="4"/>
      </w:pPr>
      <w:r>
        <w:t>日期： 年 月 日</w:t>
      </w:r>
    </w:p>
    <w:p>
      <w:pPr>
        <w:pStyle w:val="4"/>
        <w:ind w:firstLine="480"/>
      </w:pPr>
      <w:r>
        <w:t xml:space="preserve">  </w:t>
      </w:r>
    </w:p>
    <w:p>
      <w:pPr>
        <w:pStyle w:val="4"/>
        <w:outlineLvl w:val="2"/>
      </w:pPr>
      <w:r>
        <w:rPr>
          <w:b/>
          <w:sz w:val="28"/>
        </w:rPr>
        <w:t>格式三：</w:t>
      </w:r>
    </w:p>
    <w:p>
      <w:pPr>
        <w:pStyle w:val="4"/>
        <w:jc w:val="center"/>
        <w:outlineLvl w:val="3"/>
      </w:pPr>
      <w:r>
        <w:rPr>
          <w:b/>
          <w:sz w:val="24"/>
        </w:rPr>
        <w:t>分项报价表</w:t>
      </w:r>
    </w:p>
    <w:p>
      <w:pPr>
        <w:pStyle w:val="4"/>
        <w:ind w:firstLine="480"/>
      </w:pPr>
      <w: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type="textWrapping"/>
      </w:r>
    </w:p>
    <w:p>
      <w:pPr>
        <w:pStyle w:val="4"/>
        <w:ind w:firstLine="480"/>
      </w:pPr>
      <w:r>
        <w:t>采购项目编号：</w:t>
      </w:r>
    </w:p>
    <w:p>
      <w:pPr>
        <w:pStyle w:val="4"/>
        <w:ind w:firstLine="480"/>
      </w:pPr>
      <w:r>
        <w:t>项目名称：</w:t>
      </w:r>
    </w:p>
    <w:p>
      <w:pPr>
        <w:pStyle w:val="4"/>
        <w:ind w:firstLine="480"/>
      </w:pPr>
      <w:r>
        <w:t>投标人名称：</w:t>
      </w:r>
    </w:p>
    <w:p>
      <w:pPr>
        <w:pStyle w:val="4"/>
        <w:ind w:firstLine="480"/>
      </w:pPr>
      <w:r>
        <w:t>采购包：</w:t>
      </w:r>
    </w:p>
    <w:p>
      <w:pPr>
        <w:pStyle w:val="4"/>
      </w:pPr>
      <w:r>
        <w:t xml:space="preserve"> 货币及单位：人民币/元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品目号</w:t>
            </w:r>
          </w:p>
        </w:tc>
        <w:tc>
          <w:tcPr>
            <w:tcW w:w="831" w:type="dxa"/>
          </w:tcPr>
          <w:p>
            <w:pPr>
              <w:pStyle w:val="4"/>
            </w:pPr>
            <w:r>
              <w:t xml:space="preserve"> 序号</w:t>
            </w:r>
          </w:p>
        </w:tc>
        <w:tc>
          <w:tcPr>
            <w:tcW w:w="831" w:type="dxa"/>
          </w:tcPr>
          <w:p>
            <w:pPr>
              <w:pStyle w:val="4"/>
            </w:pPr>
            <w:r>
              <w:t xml:space="preserve"> 货物名称</w:t>
            </w:r>
          </w:p>
        </w:tc>
        <w:tc>
          <w:tcPr>
            <w:tcW w:w="831" w:type="dxa"/>
          </w:tcPr>
          <w:p>
            <w:pPr>
              <w:pStyle w:val="4"/>
            </w:pPr>
            <w:r>
              <w:t xml:space="preserve"> 规格型号</w:t>
            </w:r>
          </w:p>
        </w:tc>
        <w:tc>
          <w:tcPr>
            <w:tcW w:w="831" w:type="dxa"/>
          </w:tcPr>
          <w:p>
            <w:pPr>
              <w:pStyle w:val="4"/>
            </w:pPr>
            <w:r>
              <w:t xml:space="preserve"> 品牌</w:t>
            </w:r>
          </w:p>
        </w:tc>
        <w:tc>
          <w:tcPr>
            <w:tcW w:w="831" w:type="dxa"/>
          </w:tcPr>
          <w:p>
            <w:pPr>
              <w:pStyle w:val="4"/>
            </w:pPr>
            <w:r>
              <w:t xml:space="preserve"> 产地</w:t>
            </w:r>
          </w:p>
        </w:tc>
        <w:tc>
          <w:tcPr>
            <w:tcW w:w="831" w:type="dxa"/>
          </w:tcPr>
          <w:p>
            <w:pPr>
              <w:pStyle w:val="4"/>
            </w:pPr>
            <w:r>
              <w:t xml:space="preserve"> 制造商名称</w:t>
            </w:r>
          </w:p>
        </w:tc>
        <w:tc>
          <w:tcPr>
            <w:tcW w:w="831" w:type="dxa"/>
          </w:tcPr>
          <w:p>
            <w:pPr>
              <w:pStyle w:val="4"/>
            </w:pPr>
            <w:r>
              <w:t xml:space="preserve"> 单价</w:t>
            </w:r>
          </w:p>
        </w:tc>
        <w:tc>
          <w:tcPr>
            <w:tcW w:w="831" w:type="dxa"/>
          </w:tcPr>
          <w:p>
            <w:pPr>
              <w:pStyle w:val="4"/>
            </w:pPr>
            <w:r>
              <w:t xml:space="preserve"> 数量</w:t>
            </w:r>
          </w:p>
        </w:tc>
        <w:tc>
          <w:tcPr>
            <w:tcW w:w="831" w:type="dxa"/>
          </w:tcPr>
          <w:p>
            <w:pPr>
              <w:pStyle w:val="4"/>
            </w:pPr>
            <w: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4"/>
      </w:pPr>
      <w:r>
        <w:br w:type="textWrapping"/>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品目号</w:t>
            </w:r>
          </w:p>
        </w:tc>
        <w:tc>
          <w:tcPr>
            <w:tcW w:w="831" w:type="dxa"/>
          </w:tcPr>
          <w:p>
            <w:pPr>
              <w:pStyle w:val="4"/>
            </w:pPr>
            <w:r>
              <w:t xml:space="preserve"> 序号</w:t>
            </w:r>
          </w:p>
        </w:tc>
        <w:tc>
          <w:tcPr>
            <w:tcW w:w="831" w:type="dxa"/>
          </w:tcPr>
          <w:p>
            <w:pPr>
              <w:pStyle w:val="4"/>
            </w:pPr>
            <w:r>
              <w:t xml:space="preserve"> 服务名称</w:t>
            </w:r>
          </w:p>
        </w:tc>
        <w:tc>
          <w:tcPr>
            <w:tcW w:w="831" w:type="dxa"/>
          </w:tcPr>
          <w:p>
            <w:pPr>
              <w:pStyle w:val="4"/>
            </w:pPr>
            <w:r>
              <w:t xml:space="preserve"> 服务范围</w:t>
            </w:r>
          </w:p>
        </w:tc>
        <w:tc>
          <w:tcPr>
            <w:tcW w:w="831" w:type="dxa"/>
          </w:tcPr>
          <w:p>
            <w:pPr>
              <w:pStyle w:val="4"/>
            </w:pPr>
            <w:r>
              <w:t xml:space="preserve"> 服务要求</w:t>
            </w:r>
          </w:p>
        </w:tc>
        <w:tc>
          <w:tcPr>
            <w:tcW w:w="831" w:type="dxa"/>
          </w:tcPr>
          <w:p>
            <w:pPr>
              <w:pStyle w:val="4"/>
            </w:pPr>
            <w:r>
              <w:t xml:space="preserve"> 服务时间</w:t>
            </w:r>
          </w:p>
        </w:tc>
        <w:tc>
          <w:tcPr>
            <w:tcW w:w="831" w:type="dxa"/>
          </w:tcPr>
          <w:p>
            <w:pPr>
              <w:pStyle w:val="4"/>
            </w:pPr>
            <w:r>
              <w:t xml:space="preserve"> 服务标准</w:t>
            </w:r>
          </w:p>
        </w:tc>
        <w:tc>
          <w:tcPr>
            <w:tcW w:w="831" w:type="dxa"/>
          </w:tcPr>
          <w:p>
            <w:pPr>
              <w:pStyle w:val="4"/>
            </w:pPr>
            <w:r>
              <w:t xml:space="preserve"> 单价</w:t>
            </w:r>
          </w:p>
        </w:tc>
        <w:tc>
          <w:tcPr>
            <w:tcW w:w="831" w:type="dxa"/>
          </w:tcPr>
          <w:p>
            <w:pPr>
              <w:pStyle w:val="4"/>
            </w:pPr>
            <w:r>
              <w:t xml:space="preserve"> 数量</w:t>
            </w:r>
          </w:p>
        </w:tc>
        <w:tc>
          <w:tcPr>
            <w:tcW w:w="831" w:type="dxa"/>
          </w:tcPr>
          <w:p>
            <w:pPr>
              <w:pStyle w:val="4"/>
            </w:pPr>
            <w: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4"/>
      </w:pPr>
      <w:r>
        <w:t xml:space="preserve"> 投标人签章：__________________</w:t>
      </w:r>
    </w:p>
    <w:p>
      <w:pPr>
        <w:pStyle w:val="4"/>
      </w:pPr>
      <w:r>
        <w:t>日期： 年 月 日</w:t>
      </w:r>
    </w:p>
    <w:p>
      <w:pPr>
        <w:pStyle w:val="4"/>
        <w:ind w:firstLine="480"/>
      </w:pPr>
      <w:r>
        <w:t xml:space="preserve">  </w:t>
      </w:r>
    </w:p>
    <w:p>
      <w:pPr>
        <w:pStyle w:val="4"/>
        <w:outlineLvl w:val="2"/>
      </w:pPr>
      <w:r>
        <w:rPr>
          <w:b/>
          <w:sz w:val="28"/>
        </w:rPr>
        <w:t>格式四：</w:t>
      </w:r>
    </w:p>
    <w:p>
      <w:pPr>
        <w:pStyle w:val="4"/>
        <w:jc w:val="center"/>
        <w:outlineLvl w:val="3"/>
      </w:pPr>
      <w:r>
        <w:rPr>
          <w:b/>
          <w:sz w:val="24"/>
        </w:rPr>
        <w:t>政策适用性说明</w:t>
      </w:r>
    </w:p>
    <w:p>
      <w:pPr>
        <w:pStyle w:val="4"/>
        <w:ind w:firstLine="480"/>
      </w:pPr>
      <w:r>
        <w:t>按照政府采购有关政策的要求，在本次的技术方案中，采用符合政策的小型或微型企业产品、节能产品、环境标志产品，主要产品与核心技术介绍说明如下：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序号</w:t>
            </w:r>
          </w:p>
        </w:tc>
        <w:tc>
          <w:tcPr>
            <w:tcW w:w="1038" w:type="dxa"/>
          </w:tcPr>
          <w:p>
            <w:pPr>
              <w:pStyle w:val="4"/>
            </w:pPr>
            <w:r>
              <w:t xml:space="preserve"> 主要产品/技术名称（规格型号、注册商标）</w:t>
            </w:r>
          </w:p>
        </w:tc>
        <w:tc>
          <w:tcPr>
            <w:tcW w:w="1038" w:type="dxa"/>
          </w:tcPr>
          <w:p>
            <w:pPr>
              <w:pStyle w:val="4"/>
            </w:pPr>
            <w:r>
              <w:t xml:space="preserve"> 制造商(开发商)</w:t>
            </w:r>
          </w:p>
        </w:tc>
        <w:tc>
          <w:tcPr>
            <w:tcW w:w="1038" w:type="dxa"/>
          </w:tcPr>
          <w:p>
            <w:pPr>
              <w:pStyle w:val="4"/>
            </w:pPr>
            <w:r>
              <w:t xml:space="preserve"> 制造商企业类型</w:t>
            </w:r>
          </w:p>
        </w:tc>
        <w:tc>
          <w:tcPr>
            <w:tcW w:w="1038" w:type="dxa"/>
          </w:tcPr>
          <w:p>
            <w:pPr>
              <w:pStyle w:val="4"/>
            </w:pPr>
            <w:r>
              <w:t xml:space="preserve"> 节能产品</w:t>
            </w:r>
          </w:p>
        </w:tc>
        <w:tc>
          <w:tcPr>
            <w:tcW w:w="1038" w:type="dxa"/>
          </w:tcPr>
          <w:p>
            <w:pPr>
              <w:pStyle w:val="4"/>
            </w:pPr>
            <w:r>
              <w:t xml:space="preserve"> 环境标志产品</w:t>
            </w:r>
          </w:p>
        </w:tc>
        <w:tc>
          <w:tcPr>
            <w:tcW w:w="1038" w:type="dxa"/>
          </w:tcPr>
          <w:p>
            <w:pPr>
              <w:pStyle w:val="4"/>
            </w:pPr>
            <w:r>
              <w:t xml:space="preserve"> 认证证书编号</w:t>
            </w:r>
          </w:p>
        </w:tc>
        <w:tc>
          <w:tcPr>
            <w:tcW w:w="1038" w:type="dxa"/>
          </w:tcPr>
          <w:p>
            <w:pPr>
              <w:pStyle w:val="4"/>
            </w:pPr>
            <w:r>
              <w:t xml:space="preserve"> 该产品报价在总报价中占比（%）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1</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2</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3</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4</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5</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bl>
    <w:p>
      <w:pPr>
        <w:pStyle w:val="4"/>
        <w:ind w:firstLine="480"/>
      </w:pPr>
      <w:r>
        <w:t>注：1.制造商为小型或微型企业时才需要填“制造商企业类型”栏,填写内容为“小型”或“微型”；</w:t>
      </w:r>
    </w:p>
    <w:p>
      <w:pPr>
        <w:pStyle w:val="4"/>
        <w:ind w:firstLine="480"/>
      </w:pPr>
      <w:r>
        <w:t>2.“节能产品、环境标志产品”须填写认证证书编号，并在对应“节能产品”、“环境标志产品”栏中勾选，同时提供有效期内的证书复印件（加盖投标人公章）</w:t>
      </w:r>
    </w:p>
    <w:p>
      <w:pPr>
        <w:pStyle w:val="4"/>
      </w:pPr>
      <w:r>
        <w:t xml:space="preserve"> 投标人名称（盖章）：__________________</w:t>
      </w:r>
    </w:p>
    <w:p>
      <w:pPr>
        <w:pStyle w:val="4"/>
      </w:pPr>
      <w:r>
        <w:t>日期： 年 月 日</w:t>
      </w:r>
    </w:p>
    <w:p>
      <w:pPr>
        <w:pStyle w:val="4"/>
        <w:ind w:firstLine="480"/>
      </w:pPr>
      <w:r>
        <w:t xml:space="preserve">  </w:t>
      </w:r>
    </w:p>
    <w:p>
      <w:pPr>
        <w:pStyle w:val="4"/>
        <w:outlineLvl w:val="2"/>
      </w:pPr>
      <w:r>
        <w:rPr>
          <w:b/>
          <w:sz w:val="28"/>
        </w:rPr>
        <w:t>格式五：</w:t>
      </w:r>
    </w:p>
    <w:p>
      <w:pPr>
        <w:pStyle w:val="4"/>
        <w:ind w:firstLine="480"/>
      </w:pPr>
      <w:r>
        <w:t>（投标人可使用下述格式，也可使用广东省工商行政管理局统一印制的法定代表人证明书格式）</w:t>
      </w:r>
    </w:p>
    <w:p>
      <w:pPr>
        <w:pStyle w:val="4"/>
        <w:jc w:val="center"/>
        <w:outlineLvl w:val="3"/>
      </w:pPr>
      <w:r>
        <w:rPr>
          <w:b/>
          <w:sz w:val="24"/>
        </w:rPr>
        <w:t>法定代表人证明书</w:t>
      </w:r>
    </w:p>
    <w:p>
      <w:pPr>
        <w:pStyle w:val="4"/>
        <w:ind w:firstLine="480"/>
      </w:pPr>
      <w:r>
        <w:t>_____________现任我单位_____________职务，为法定代表人，特此证明。</w:t>
      </w:r>
    </w:p>
    <w:p>
      <w:pPr>
        <w:pStyle w:val="4"/>
        <w:ind w:firstLine="480"/>
      </w:pPr>
      <w:r>
        <w:t>有效期限：__________________</w:t>
      </w:r>
    </w:p>
    <w:p>
      <w:pPr>
        <w:pStyle w:val="4"/>
        <w:ind w:firstLine="480"/>
      </w:pPr>
      <w:r>
        <w:t>附：代表人性别：_____年龄：_________ 身份证号码：__________________</w:t>
      </w:r>
    </w:p>
    <w:p>
      <w:pPr>
        <w:pStyle w:val="4"/>
        <w:ind w:firstLine="480"/>
      </w:pPr>
      <w:r>
        <w:t>注册号码：____________________企业类型：____________________________</w:t>
      </w:r>
    </w:p>
    <w:p>
      <w:pPr>
        <w:pStyle w:val="4"/>
        <w:ind w:firstLine="480"/>
      </w:pPr>
      <w:r>
        <w:t>经营范围：__________________________</w:t>
      </w:r>
    </w:p>
    <w:p>
      <w:pPr>
        <w:pStyle w:val="4"/>
      </w:pPr>
      <w:r>
        <w:t xml:space="preserve"> 投标人名称（盖章）：__________________</w:t>
      </w:r>
    </w:p>
    <w:p>
      <w:pPr>
        <w:pStyle w:val="4"/>
      </w:pPr>
      <w:r>
        <w:t xml:space="preserve"> 地址：__________________</w:t>
      </w:r>
    </w:p>
    <w:p>
      <w:pPr>
        <w:pStyle w:val="4"/>
      </w:pPr>
      <w:r>
        <w:t xml:space="preserve"> 法定代表人（签字或盖章）：__________________</w:t>
      </w:r>
    </w:p>
    <w:p>
      <w:pPr>
        <w:pStyle w:val="4"/>
      </w:pPr>
      <w:r>
        <w:t xml:space="preserve"> 职务：__________________</w:t>
      </w:r>
    </w:p>
    <w:p>
      <w:pPr>
        <w:pStyle w:val="4"/>
      </w:pPr>
      <w:r>
        <w:t xml:space="preserve"> 日期： 年 月 日</w:t>
      </w:r>
    </w:p>
    <w:p>
      <w:pPr>
        <w:pStyle w:val="4"/>
        <w:ind w:firstLine="480"/>
      </w:pPr>
      <w:r>
        <w:t xml:space="preserve">  </w:t>
      </w:r>
    </w:p>
    <w:p>
      <w:pPr>
        <w:pStyle w:val="4"/>
        <w:outlineLvl w:val="2"/>
      </w:pPr>
      <w:r>
        <w:rPr>
          <w:b/>
          <w:sz w:val="28"/>
        </w:rPr>
        <w:t>格式六：</w:t>
      </w:r>
    </w:p>
    <w:p>
      <w:pPr>
        <w:pStyle w:val="4"/>
        <w:jc w:val="center"/>
        <w:outlineLvl w:val="3"/>
      </w:pPr>
      <w:r>
        <w:rPr>
          <w:b/>
          <w:sz w:val="24"/>
        </w:rPr>
        <w:t>法定代表人授权书格式</w:t>
      </w:r>
    </w:p>
    <w:p>
      <w:pPr>
        <w:pStyle w:val="4"/>
        <w:ind w:firstLine="480"/>
      </w:pPr>
      <w:r>
        <w:t>（对于银行、保险、电信、邮政、铁路等行业以及获得总公司投标授权的分公司，可以提供投标分支机构负责人授权书）</w:t>
      </w:r>
    </w:p>
    <w:p>
      <w:pPr>
        <w:pStyle w:val="4"/>
        <w:jc w:val="center"/>
        <w:outlineLvl w:val="3"/>
      </w:pPr>
      <w:r>
        <w:rPr>
          <w:b/>
          <w:sz w:val="24"/>
        </w:rPr>
        <w:t>法定代表人授权书</w:t>
      </w:r>
    </w:p>
    <w:p>
      <w:pPr>
        <w:pStyle w:val="4"/>
        <w:ind w:firstLine="480"/>
      </w:pPr>
      <w:r>
        <w:t>致：广东金业工程管理有限公司</w:t>
      </w:r>
    </w:p>
    <w:p>
      <w:pPr>
        <w:pStyle w:val="4"/>
        <w:ind w:firstLine="480"/>
      </w:pPr>
      <w:r>
        <w:t xml:space="preserve">本授权书声明：________是注册于 </w:t>
      </w:r>
      <w:r>
        <w:rPr>
          <w:u w:val="single"/>
        </w:rPr>
        <w:t>（国家或地区）</w:t>
      </w:r>
      <w:r>
        <w:t>的</w:t>
      </w:r>
      <w:r>
        <w:rPr>
          <w:u w:val="single"/>
        </w:rPr>
        <w:t>（投标人名称）</w:t>
      </w:r>
      <w:r>
        <w:t xml:space="preserve">的法定代表人，现任________职务，有效证件号码：________________。现授权 </w:t>
      </w:r>
      <w:r>
        <w:rPr>
          <w:u w:val="single"/>
        </w:rPr>
        <w:t>（姓名、职务）</w:t>
      </w:r>
      <w:r>
        <w:t xml:space="preserve"> 作为我公司的全权代理人，就“东莞市公安局沙田分局交管大队采购涉案车辆扣押停车场管理服务、拖车服务项目”项目采购[采购项目编号为441900030-2025-00972]的投标和合同执行，以我方的名义处理一切与之有关的事宜。</w:t>
      </w:r>
    </w:p>
    <w:p>
      <w:pPr>
        <w:pStyle w:val="4"/>
        <w:ind w:firstLine="480"/>
      </w:pPr>
      <w:r>
        <w:t>本授权书于________年________月________日签字生效，特此声明。</w:t>
      </w:r>
    </w:p>
    <w:p>
      <w:pPr>
        <w:pStyle w:val="4"/>
      </w:pPr>
      <w:r>
        <w:t xml:space="preserve"> 投标人（盖章）：__________________</w:t>
      </w:r>
    </w:p>
    <w:p>
      <w:pPr>
        <w:pStyle w:val="4"/>
      </w:pPr>
      <w:r>
        <w:t xml:space="preserve"> 地址：__________________</w:t>
      </w:r>
    </w:p>
    <w:p>
      <w:pPr>
        <w:pStyle w:val="4"/>
      </w:pPr>
      <w:r>
        <w:t xml:space="preserve"> 法定代表人（签字或盖章）：__________________</w:t>
      </w:r>
    </w:p>
    <w:p>
      <w:pPr>
        <w:pStyle w:val="4"/>
      </w:pPr>
      <w:r>
        <w:t xml:space="preserve"> 职务：__________________</w:t>
      </w:r>
    </w:p>
    <w:p>
      <w:pPr>
        <w:pStyle w:val="4"/>
      </w:pPr>
      <w:r>
        <w:t xml:space="preserve"> 被授权人（签字或盖章）：__________________</w:t>
      </w:r>
    </w:p>
    <w:p>
      <w:pPr>
        <w:pStyle w:val="4"/>
      </w:pPr>
      <w:r>
        <w:t xml:space="preserve"> 职务：__________________</w:t>
      </w:r>
    </w:p>
    <w:p>
      <w:pPr>
        <w:pStyle w:val="4"/>
      </w:pPr>
      <w:r>
        <w:t xml:space="preserve"> 日期： 年 月 日</w:t>
      </w:r>
    </w:p>
    <w:p>
      <w:pPr>
        <w:pStyle w:val="4"/>
        <w:ind w:firstLine="480"/>
      </w:pPr>
      <w:r>
        <w:t xml:space="preserve">  </w:t>
      </w:r>
    </w:p>
    <w:p>
      <w:pPr>
        <w:pStyle w:val="4"/>
        <w:outlineLvl w:val="2"/>
      </w:pPr>
      <w:r>
        <w:rPr>
          <w:b/>
          <w:sz w:val="28"/>
        </w:rPr>
        <w:t>格式七：</w:t>
      </w:r>
    </w:p>
    <w:p>
      <w:pPr>
        <w:pStyle w:val="4"/>
        <w:jc w:val="center"/>
        <w:outlineLvl w:val="3"/>
      </w:pPr>
      <w:r>
        <w:rPr>
          <w:b/>
          <w:sz w:val="24"/>
        </w:rPr>
        <w:t>投标保证金</w:t>
      </w:r>
    </w:p>
    <w:p>
      <w:pPr>
        <w:pStyle w:val="4"/>
        <w:ind w:firstLine="480"/>
      </w:pPr>
      <w:r>
        <w:t>采购文件要求递交投标保证金的，投标人应在此提供保证金的凭证的复印件。</w:t>
      </w:r>
    </w:p>
    <w:p>
      <w:pPr>
        <w:pStyle w:val="4"/>
      </w:pPr>
      <w:r>
        <w:t xml:space="preserve">  </w:t>
      </w:r>
    </w:p>
    <w:p>
      <w:pPr>
        <w:pStyle w:val="4"/>
        <w:outlineLvl w:val="2"/>
      </w:pPr>
      <w:r>
        <w:rPr>
          <w:b/>
          <w:sz w:val="28"/>
        </w:rPr>
        <w:t>格式八：</w:t>
      </w:r>
    </w:p>
    <w:p>
      <w:pPr>
        <w:pStyle w:val="4"/>
        <w:jc w:val="center"/>
        <w:outlineLvl w:val="3"/>
      </w:pPr>
      <w:r>
        <w:rPr>
          <w:b/>
          <w:sz w:val="24"/>
        </w:rPr>
        <w:t>提供具有独立承担民事责任的能力的证明材料</w:t>
      </w:r>
    </w:p>
    <w:p>
      <w:pPr>
        <w:pStyle w:val="4"/>
        <w:ind w:firstLine="480"/>
      </w:pPr>
      <w:r>
        <w:t xml:space="preserve">  </w:t>
      </w:r>
    </w:p>
    <w:p>
      <w:pPr>
        <w:pStyle w:val="4"/>
        <w:outlineLvl w:val="2"/>
      </w:pPr>
      <w:r>
        <w:rPr>
          <w:b/>
          <w:sz w:val="28"/>
        </w:rPr>
        <w:t>格式九：</w:t>
      </w:r>
    </w:p>
    <w:p>
      <w:pPr>
        <w:pStyle w:val="4"/>
        <w:jc w:val="center"/>
        <w:outlineLvl w:val="3"/>
      </w:pPr>
      <w:r>
        <w:rPr>
          <w:b/>
          <w:sz w:val="24"/>
        </w:rPr>
        <w:t>资格性审查要求的其他资质证明文件</w:t>
      </w:r>
    </w:p>
    <w:p>
      <w:pPr>
        <w:pStyle w:val="4"/>
        <w:ind w:firstLine="480"/>
      </w:pPr>
      <w:r>
        <w:t>具有履行合同所必需的设备和专业技术能力</w:t>
      </w:r>
    </w:p>
    <w:p>
      <w:pPr>
        <w:pStyle w:val="4"/>
      </w:pPr>
      <w:r>
        <w:t xml:space="preserve">  </w:t>
      </w:r>
    </w:p>
    <w:p>
      <w:pPr>
        <w:pStyle w:val="4"/>
        <w:outlineLvl w:val="2"/>
      </w:pPr>
      <w:r>
        <w:rPr>
          <w:b/>
          <w:sz w:val="28"/>
        </w:rPr>
        <w:t>格式十：</w:t>
      </w:r>
    </w:p>
    <w:p>
      <w:pPr>
        <w:pStyle w:val="4"/>
        <w:ind w:firstLine="480"/>
      </w:pPr>
      <w:r>
        <w:t>（对于采购需求写明“提供承诺”的条款，供应商可参照以下格式提供承诺）</w:t>
      </w:r>
    </w:p>
    <w:p>
      <w:pPr>
        <w:pStyle w:val="4"/>
        <w:jc w:val="center"/>
        <w:outlineLvl w:val="3"/>
      </w:pPr>
      <w:r>
        <w:rPr>
          <w:b/>
          <w:sz w:val="24"/>
        </w:rPr>
        <w:t>承诺函</w:t>
      </w:r>
    </w:p>
    <w:p>
      <w:pPr>
        <w:pStyle w:val="4"/>
        <w:ind w:firstLine="480"/>
      </w:pPr>
      <w:r>
        <w:t>致：东莞市公安局沙田分局</w:t>
      </w:r>
      <w:r>
        <w:br w:type="textWrapping"/>
      </w:r>
    </w:p>
    <w:p>
      <w:pPr>
        <w:pStyle w:val="4"/>
        <w:ind w:firstLine="480"/>
      </w:pPr>
      <w:r>
        <w:t>对于__________________项目（项目编号：__________________），我方郑重承诺如下：</w:t>
      </w:r>
    </w:p>
    <w:p>
      <w:pPr>
        <w:pStyle w:val="4"/>
        <w:ind w:firstLine="480"/>
      </w:pPr>
      <w:r>
        <w:t>如中标/成交，我方承诺严格落实采购文件以下条款：(建议逐条复制采购文件相关条款原文)</w:t>
      </w:r>
    </w:p>
    <w:p>
      <w:pPr>
        <w:pStyle w:val="4"/>
        <w:ind w:firstLine="480"/>
      </w:pPr>
      <w:r>
        <w:t>（一）星号条款</w:t>
      </w:r>
    </w:p>
    <w:p>
      <w:pPr>
        <w:pStyle w:val="4"/>
        <w:ind w:firstLine="480"/>
      </w:pPr>
      <w:r>
        <w:t>1.</w:t>
      </w:r>
    </w:p>
    <w:p>
      <w:pPr>
        <w:pStyle w:val="4"/>
        <w:ind w:firstLine="480"/>
      </w:pPr>
      <w:r>
        <w:t>2.</w:t>
      </w:r>
    </w:p>
    <w:p>
      <w:pPr>
        <w:pStyle w:val="4"/>
        <w:ind w:firstLine="480"/>
      </w:pPr>
      <w:r>
        <w:t>3.</w:t>
      </w:r>
    </w:p>
    <w:p>
      <w:pPr>
        <w:pStyle w:val="4"/>
        <w:ind w:firstLine="480"/>
      </w:pPr>
      <w:r>
        <w:t>.........</w:t>
      </w:r>
    </w:p>
    <w:p>
      <w:pPr>
        <w:pStyle w:val="4"/>
        <w:ind w:firstLine="480"/>
      </w:pPr>
      <w:r>
        <w:t>（二）三角号条款</w:t>
      </w:r>
    </w:p>
    <w:p>
      <w:pPr>
        <w:pStyle w:val="4"/>
        <w:ind w:firstLine="480"/>
      </w:pPr>
      <w:r>
        <w:t>1.</w:t>
      </w:r>
    </w:p>
    <w:p>
      <w:pPr>
        <w:pStyle w:val="4"/>
        <w:ind w:firstLine="480"/>
      </w:pPr>
      <w:r>
        <w:t>2.</w:t>
      </w:r>
    </w:p>
    <w:p>
      <w:pPr>
        <w:pStyle w:val="4"/>
        <w:ind w:firstLine="480"/>
      </w:pPr>
      <w:r>
        <w:t>3.</w:t>
      </w:r>
    </w:p>
    <w:p>
      <w:pPr>
        <w:pStyle w:val="4"/>
        <w:ind w:firstLine="480"/>
      </w:pPr>
      <w:r>
        <w:t>.........</w:t>
      </w:r>
    </w:p>
    <w:p>
      <w:pPr>
        <w:pStyle w:val="4"/>
        <w:ind w:firstLine="480"/>
      </w:pPr>
      <w:r>
        <w:t>（三）非星号、非三角号条款</w:t>
      </w:r>
    </w:p>
    <w:p>
      <w:pPr>
        <w:pStyle w:val="4"/>
        <w:ind w:firstLine="480"/>
      </w:pPr>
      <w:r>
        <w:t>1.</w:t>
      </w:r>
    </w:p>
    <w:p>
      <w:pPr>
        <w:pStyle w:val="4"/>
        <w:ind w:firstLine="480"/>
      </w:pPr>
      <w:r>
        <w:t>2.</w:t>
      </w:r>
    </w:p>
    <w:p>
      <w:pPr>
        <w:pStyle w:val="4"/>
        <w:ind w:firstLine="480"/>
      </w:pPr>
      <w:r>
        <w:t>3.</w:t>
      </w:r>
    </w:p>
    <w:p>
      <w:pPr>
        <w:pStyle w:val="4"/>
        <w:ind w:firstLine="480"/>
      </w:pPr>
      <w:r>
        <w:t>.........</w:t>
      </w:r>
      <w:r>
        <w:br w:type="textWrapping"/>
      </w:r>
    </w:p>
    <w:p>
      <w:pPr>
        <w:pStyle w:val="4"/>
        <w:ind w:firstLine="480"/>
      </w:pPr>
      <w:r>
        <w:t>特此承诺。</w:t>
      </w:r>
    </w:p>
    <w:p>
      <w:pPr>
        <w:pStyle w:val="4"/>
      </w:pPr>
      <w:r>
        <w:t xml:space="preserve"> 供应商名称（盖章）：__________________</w:t>
      </w:r>
    </w:p>
    <w:p>
      <w:pPr>
        <w:pStyle w:val="4"/>
      </w:pPr>
      <w:r>
        <w:t xml:space="preserve"> 日期： 年 月 日</w:t>
      </w:r>
    </w:p>
    <w:p>
      <w:pPr>
        <w:pStyle w:val="4"/>
        <w:ind w:firstLine="480"/>
      </w:pPr>
      <w:r>
        <w:t xml:space="preserve">  </w:t>
      </w:r>
    </w:p>
    <w:p>
      <w:pPr>
        <w:pStyle w:val="4"/>
        <w:outlineLvl w:val="2"/>
      </w:pPr>
      <w:r>
        <w:rPr>
          <w:b/>
          <w:sz w:val="28"/>
        </w:rPr>
        <w:t>格式十一：</w:t>
      </w:r>
    </w:p>
    <w:p>
      <w:pPr>
        <w:pStyle w:val="4"/>
        <w:ind w:firstLine="480"/>
      </w:pPr>
      <w:r>
        <w:t>（以下格式文件由供应商根据需要选用）</w:t>
      </w:r>
    </w:p>
    <w:p>
      <w:pPr>
        <w:pStyle w:val="4"/>
        <w:ind w:firstLine="480"/>
      </w:pPr>
      <w:r>
        <w:t>中小企业声明函（所投产品制造商为中小企业时提交本函，所属行业应符合采购文件中明确的本项目所属行业）</w:t>
      </w:r>
    </w:p>
    <w:p>
      <w:pPr>
        <w:pStyle w:val="4"/>
        <w:jc w:val="center"/>
        <w:outlineLvl w:val="3"/>
      </w:pPr>
      <w:r>
        <w:rPr>
          <w:b/>
          <w:sz w:val="24"/>
        </w:rPr>
        <w:t>中小企业声明函（货物）</w:t>
      </w:r>
    </w:p>
    <w:p>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pStyle w:val="4"/>
        <w:ind w:firstLine="480"/>
      </w:pPr>
      <w:r>
        <w:t xml:space="preserve"> 1.</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 xml:space="preserve"> 2.</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w:t>
      </w:r>
    </w:p>
    <w:p>
      <w:pPr>
        <w:pStyle w:val="4"/>
        <w:ind w:firstLine="480"/>
      </w:pPr>
      <w:r>
        <w:t>以上企业，不属于大企业的分支机构，不存在控股股东为大企业的情形，也不存在与大企业的负责人为同一人的情形。</w:t>
      </w:r>
    </w:p>
    <w:p>
      <w:pPr>
        <w:pStyle w:val="4"/>
        <w:ind w:firstLine="480"/>
      </w:pPr>
      <w:r>
        <w:t>本企业对上述声明内容的真实性负责。如有虚假，将依法承担相应责任。</w:t>
      </w:r>
    </w:p>
    <w:p>
      <w:pPr>
        <w:pStyle w:val="4"/>
      </w:pPr>
      <w:r>
        <w:t xml:space="preserve"> 企业名称（盖章）：__________________</w:t>
      </w:r>
    </w:p>
    <w:p>
      <w:pPr>
        <w:pStyle w:val="4"/>
      </w:pPr>
      <w:r>
        <w:t xml:space="preserve"> 日期： 年 月 日</w:t>
      </w:r>
    </w:p>
    <w:p>
      <w:pPr>
        <w:pStyle w:val="4"/>
        <w:ind w:firstLine="480"/>
      </w:pPr>
      <w:r>
        <w:t>1：从业人员、营业收入、资产总额填报上一年度数据，无上一年度数据的新成立企业可不填报</w:t>
      </w:r>
    </w:p>
    <w:p>
      <w:pPr>
        <w:pStyle w:val="4"/>
        <w:ind w:firstLine="480"/>
      </w:pPr>
      <w: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4"/>
        <w:ind w:firstLine="480"/>
      </w:pPr>
      <w:r>
        <w:t xml:space="preserve">  </w:t>
      </w:r>
    </w:p>
    <w:p>
      <w:pPr>
        <w:pStyle w:val="4"/>
        <w:ind w:firstLine="480"/>
      </w:pPr>
      <w:r>
        <w:t>中小企业声明函（承建本项目工程为中小企业或者承接本项目服务为中小企业时提交本函，所属行业应符合采购文件中明确的本项目所属行业）</w:t>
      </w:r>
    </w:p>
    <w:p>
      <w:pPr>
        <w:pStyle w:val="4"/>
        <w:jc w:val="center"/>
        <w:outlineLvl w:val="3"/>
      </w:pPr>
      <w:r>
        <w:rPr>
          <w:b/>
          <w:sz w:val="24"/>
        </w:rPr>
        <w:t>中小企业声明函（工程、服务）</w:t>
      </w:r>
    </w:p>
    <w:p>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pStyle w:val="4"/>
        <w:ind w:firstLine="480"/>
      </w:pPr>
      <w:r>
        <w:t xml:space="preserve"> 1.</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 xml:space="preserve"> 2.</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w:t>
      </w:r>
    </w:p>
    <w:p>
      <w:pPr>
        <w:pStyle w:val="4"/>
        <w:ind w:firstLine="480"/>
      </w:pPr>
      <w:r>
        <w:t>以上企业，不属于大企业的分支机构，不存在控股股东为大企业的情形，也不存在与大企业的负责人为同一人的情形。</w:t>
      </w:r>
    </w:p>
    <w:p>
      <w:pPr>
        <w:pStyle w:val="4"/>
        <w:ind w:firstLine="480"/>
      </w:pPr>
      <w:r>
        <w:t>本企业对上述声明内容的真实性负责。如有虚假，将依法承担相应责任。</w:t>
      </w:r>
    </w:p>
    <w:p>
      <w:pPr>
        <w:pStyle w:val="4"/>
      </w:pPr>
      <w:r>
        <w:t xml:space="preserve"> 企业名称（盖章）：__________________</w:t>
      </w:r>
    </w:p>
    <w:p>
      <w:pPr>
        <w:pStyle w:val="4"/>
      </w:pPr>
      <w:r>
        <w:t xml:space="preserve"> 日期： 年 月 日</w:t>
      </w:r>
    </w:p>
    <w:p>
      <w:pPr>
        <w:pStyle w:val="4"/>
        <w:ind w:firstLine="480"/>
      </w:pPr>
      <w:r>
        <w:t>1：从业人员、营业收入、资产总额填报上一年度数据，无上一年度数据的新成立企业可不填报。</w:t>
      </w:r>
    </w:p>
    <w:p>
      <w:pPr>
        <w:pStyle w:val="4"/>
        <w:ind w:firstLine="480"/>
      </w:pPr>
      <w:r>
        <w:t>2：投标人应当自行核实是否属于小微企业，并认真填写声明函，若有虚假将追究其责任。</w:t>
      </w:r>
    </w:p>
    <w:p>
      <w:pPr>
        <w:pStyle w:val="4"/>
        <w:ind w:firstLine="480"/>
      </w:pPr>
      <w:r>
        <w:t xml:space="preserve">  </w:t>
      </w:r>
    </w:p>
    <w:p>
      <w:pPr>
        <w:pStyle w:val="4"/>
        <w:outlineLvl w:val="2"/>
      </w:pPr>
      <w:r>
        <w:rPr>
          <w:b/>
          <w:sz w:val="28"/>
        </w:rPr>
        <w:t>格式十二：</w:t>
      </w:r>
    </w:p>
    <w:p>
      <w:pPr>
        <w:pStyle w:val="4"/>
        <w:ind w:firstLine="480"/>
      </w:pPr>
      <w:r>
        <w:t>（以下格式文件由供应商根据需要选用）</w:t>
      </w:r>
    </w:p>
    <w:p>
      <w:pPr>
        <w:pStyle w:val="4"/>
        <w:jc w:val="center"/>
        <w:outlineLvl w:val="3"/>
      </w:pPr>
      <w:r>
        <w:rPr>
          <w:b/>
          <w:sz w:val="24"/>
        </w:rPr>
        <w:t>监狱企业</w:t>
      </w:r>
    </w:p>
    <w:p>
      <w:pPr>
        <w:pStyle w:val="4"/>
        <w:ind w:firstLine="480"/>
      </w:pPr>
      <w:r>
        <w:t>提供由监狱管理局、戒毒管理局（含新疆生产建设兵团）出具的属于监狱企业的证明文件。</w:t>
      </w:r>
    </w:p>
    <w:p>
      <w:pPr>
        <w:pStyle w:val="4"/>
        <w:ind w:firstLine="480"/>
      </w:pPr>
      <w:r>
        <w:t xml:space="preserve">  </w:t>
      </w:r>
    </w:p>
    <w:p>
      <w:pPr>
        <w:pStyle w:val="4"/>
        <w:outlineLvl w:val="2"/>
      </w:pPr>
      <w:r>
        <w:rPr>
          <w:b/>
          <w:sz w:val="28"/>
        </w:rPr>
        <w:t>格式十三：</w:t>
      </w:r>
    </w:p>
    <w:p>
      <w:pPr>
        <w:pStyle w:val="4"/>
        <w:ind w:firstLine="480"/>
      </w:pPr>
      <w:r>
        <w:t>（以下格式文件由供应商根据需要选用）</w:t>
      </w:r>
    </w:p>
    <w:p>
      <w:pPr>
        <w:pStyle w:val="4"/>
        <w:jc w:val="center"/>
        <w:outlineLvl w:val="3"/>
      </w:pPr>
      <w:r>
        <w:rPr>
          <w:b/>
          <w:sz w:val="24"/>
        </w:rPr>
        <w:t>残疾人福利性单位声明函</w:t>
      </w:r>
    </w:p>
    <w:p>
      <w:pPr>
        <w:pStyle w:val="4"/>
        <w:ind w:firstLine="480"/>
      </w:pPr>
      <w: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4"/>
        <w:ind w:firstLine="480"/>
      </w:pPr>
      <w:r>
        <w:t>本单位对上述声明的真实性负责。如有虚假，将依法承担相应责任。</w:t>
      </w:r>
    </w:p>
    <w:p>
      <w:pPr>
        <w:pStyle w:val="4"/>
      </w:pPr>
      <w:r>
        <w:t xml:space="preserve"> 单位名称（盖章）：__________________</w:t>
      </w:r>
    </w:p>
    <w:p>
      <w:pPr>
        <w:pStyle w:val="4"/>
      </w:pPr>
      <w:r>
        <w:t xml:space="preserve"> 日期： 年 月 日</w:t>
      </w:r>
    </w:p>
    <w:p>
      <w:pPr>
        <w:pStyle w:val="4"/>
        <w:ind w:firstLine="480"/>
      </w:pPr>
      <w:r>
        <w:t>注：本函未填写或未勾选视作未做声明。</w:t>
      </w:r>
    </w:p>
    <w:p>
      <w:pPr>
        <w:pStyle w:val="4"/>
        <w:ind w:firstLine="480"/>
      </w:pPr>
      <w:r>
        <w:t xml:space="preserve">  </w:t>
      </w:r>
    </w:p>
    <w:p>
      <w:pPr>
        <w:pStyle w:val="4"/>
        <w:outlineLvl w:val="2"/>
      </w:pPr>
      <w:r>
        <w:rPr>
          <w:b/>
          <w:sz w:val="28"/>
        </w:rPr>
        <w:t>格式十四：</w:t>
      </w:r>
    </w:p>
    <w:p>
      <w:pPr>
        <w:pStyle w:val="4"/>
        <w:ind w:firstLine="480"/>
      </w:pPr>
      <w:r>
        <w:t>（以下格式文件由供应商根据需要选用）</w:t>
      </w:r>
    </w:p>
    <w:p>
      <w:pPr>
        <w:pStyle w:val="4"/>
        <w:jc w:val="center"/>
        <w:outlineLvl w:val="3"/>
      </w:pPr>
      <w:r>
        <w:rPr>
          <w:b/>
          <w:sz w:val="24"/>
        </w:rPr>
        <w:t>联合体共同投标协议书</w:t>
      </w:r>
    </w:p>
    <w:p>
      <w:pPr>
        <w:pStyle w:val="4"/>
        <w:ind w:firstLine="480"/>
      </w:pPr>
      <w:r>
        <w:t>立约方：</w:t>
      </w:r>
      <w:r>
        <w:rPr>
          <w:u w:val="single"/>
        </w:rPr>
        <w:t>（甲公司全称）</w:t>
      </w:r>
    </w:p>
    <w:p>
      <w:pPr>
        <w:pStyle w:val="4"/>
        <w:ind w:firstLine="480"/>
      </w:pPr>
      <w:r>
        <w:rPr>
          <w:u w:val="single"/>
        </w:rPr>
        <w:t>（乙公司全称）</w:t>
      </w:r>
    </w:p>
    <w:p>
      <w:pPr>
        <w:pStyle w:val="4"/>
        <w:ind w:firstLine="480"/>
      </w:pPr>
      <w:r>
        <w:rPr>
          <w:u w:val="single"/>
        </w:rPr>
        <w:t>（……公司全称）</w:t>
      </w:r>
    </w:p>
    <w:p>
      <w:pPr>
        <w:pStyle w:val="4"/>
        <w:ind w:firstLine="480"/>
      </w:pPr>
      <w:r>
        <w:rPr>
          <w:u w:val="single"/>
        </w:rPr>
        <w:t>（甲公司全称）、（乙公司全称）、（……公司全称）</w:t>
      </w:r>
      <w:r>
        <w:t>自愿组成联合体，以一个投标人的身份共同参加（采购项目名称）（采购项目编号）的响应活动。经各方充分协商一致，就项目的响应和合同实施阶段的有关事务协商一致订立协议如下：</w:t>
      </w:r>
    </w:p>
    <w:p>
      <w:pPr>
        <w:pStyle w:val="4"/>
        <w:ind w:firstLine="480"/>
      </w:pPr>
      <w:r>
        <w:t>一、联合体各方关系</w:t>
      </w:r>
    </w:p>
    <w:p>
      <w:pPr>
        <w:pStyle w:val="4"/>
        <w:ind w:firstLine="480"/>
      </w:pPr>
      <w:r>
        <w:rPr>
          <w:u w:val="single"/>
        </w:rPr>
        <w:t>（甲公司全称）、（乙公司全称）、（……公司全称）</w:t>
      </w:r>
      <w:r>
        <w:t>共同组成一个联合体，以一个投标人的身份共同参加本项目的响应。（甲公司全称）、（乙公司全称）、（……公司全称）作为联合体成员，若中标，联合体各方共同与（采购人）签订政府采购合同。</w:t>
      </w:r>
    </w:p>
    <w:p>
      <w:pPr>
        <w:pStyle w:val="4"/>
        <w:ind w:firstLine="480"/>
      </w:pPr>
      <w:r>
        <w:t>二、联合体内部有关事项约定如下：</w:t>
      </w:r>
    </w:p>
    <w:p>
      <w:pPr>
        <w:pStyle w:val="4"/>
        <w:ind w:firstLine="480"/>
      </w:pPr>
      <w:r>
        <w:t>1.（甲公司全称）作为联合体的牵头单位，代表联合体双方负责投标和合同实施阶段的主办、协调工作。</w:t>
      </w:r>
    </w:p>
    <w:p>
      <w:pPr>
        <w:pStyle w:val="4"/>
        <w:ind w:firstLine="480"/>
      </w:pPr>
      <w: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4"/>
        <w:ind w:firstLine="480"/>
      </w:pPr>
      <w:r>
        <w:t>3.如果本联合体中标，</w:t>
      </w:r>
      <w:r>
        <w:rPr>
          <w:u w:val="single"/>
        </w:rPr>
        <w:t>（甲公司全称）</w:t>
      </w:r>
      <w:r>
        <w:t>负责本项目___________部分，</w:t>
      </w:r>
      <w:r>
        <w:rPr>
          <w:u w:val="single"/>
        </w:rPr>
        <w:t>（乙公司全称）</w:t>
      </w:r>
      <w:r>
        <w:t>负责本项目___________部分。</w:t>
      </w:r>
    </w:p>
    <w:p>
      <w:pPr>
        <w:pStyle w:val="4"/>
        <w:ind w:firstLine="480"/>
      </w:pPr>
      <w:r>
        <w:t>4.如中标，联合体各方共同与（采购人）签订合同书，并就中标项目向采购人负责有连带的和各自的法律责任；</w:t>
      </w:r>
    </w:p>
    <w:p>
      <w:pPr>
        <w:pStyle w:val="4"/>
        <w:ind w:firstLine="480"/>
      </w:pPr>
      <w:r>
        <w:t>5.联合体成员（公司全称）为（请填写：小型、微型）企业，将承担合同总金额_____%的工作内容（联合体成员中有小型、微型企业时适用）。</w:t>
      </w:r>
    </w:p>
    <w:p>
      <w:pPr>
        <w:pStyle w:val="4"/>
        <w:ind w:firstLine="480"/>
      </w:pPr>
      <w: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4"/>
        <w:ind w:firstLine="480"/>
      </w:pPr>
      <w:r>
        <w:t>四、联合体如因违约过失责任而导致采购人经济损失或被索赔时，本联合体任何一方均同意无条件优先清偿采购人的一切债务和经济赔偿。</w:t>
      </w:r>
    </w:p>
    <w:p>
      <w:pPr>
        <w:pStyle w:val="4"/>
        <w:ind w:firstLine="480"/>
      </w:pPr>
      <w:r>
        <w:t>五、本协议在自签署之日起生效，有效期内有效，如获中标资格，合同有效期延续至合同履行完毕之日。</w:t>
      </w:r>
    </w:p>
    <w:p>
      <w:pPr>
        <w:pStyle w:val="4"/>
        <w:ind w:firstLine="480"/>
      </w:pPr>
      <w:r>
        <w:t>六、本协议书正本一式_____份，随投标文件装订_____份，送采购人_____份，联合体成员各一份；副本一式_____份，联合体成员各执_____份。</w:t>
      </w:r>
    </w:p>
    <w:p>
      <w:pPr>
        <w:pStyle w:val="4"/>
      </w:pPr>
      <w:r>
        <w:t xml:space="preserve"> 甲公司全称：____（盖章）________，乙公司全称：____（盖章）________，……公司全称：____（盖章）________，</w:t>
      </w:r>
    </w:p>
    <w:p>
      <w:pPr>
        <w:pStyle w:val="4"/>
      </w:pPr>
      <w:r>
        <w:t xml:space="preserve"> ____年____月 ____日，____年____月____日，____年____月____日</w:t>
      </w:r>
    </w:p>
    <w:p>
      <w:pPr>
        <w:pStyle w:val="4"/>
        <w:ind w:firstLine="480"/>
      </w:pPr>
      <w:r>
        <w:t>注：1．联合响应时需签本协议，联合体各方成员应在本协议上共同盖章确认。</w:t>
      </w:r>
    </w:p>
    <w:p>
      <w:pPr>
        <w:pStyle w:val="4"/>
        <w:ind w:firstLine="480"/>
      </w:pPr>
      <w:r>
        <w:t>2．本协议内容不得擅自修改。此协议将作为签订合同的附件之一。</w:t>
      </w:r>
    </w:p>
    <w:p>
      <w:pPr>
        <w:pStyle w:val="4"/>
        <w:ind w:firstLine="480"/>
      </w:pPr>
      <w:r>
        <w:t xml:space="preserve">  </w:t>
      </w:r>
    </w:p>
    <w:p>
      <w:pPr>
        <w:pStyle w:val="4"/>
        <w:outlineLvl w:val="2"/>
      </w:pPr>
      <w:r>
        <w:rPr>
          <w:b/>
          <w:sz w:val="28"/>
        </w:rPr>
        <w:t>格式十五：</w:t>
      </w:r>
    </w:p>
    <w:p>
      <w:pPr>
        <w:pStyle w:val="4"/>
        <w:ind w:firstLine="480"/>
      </w:pPr>
      <w:r>
        <w:t>（以下格式文件由供应商根据需要选用）</w:t>
      </w:r>
    </w:p>
    <w:p>
      <w:pPr>
        <w:pStyle w:val="4"/>
        <w:jc w:val="center"/>
        <w:outlineLvl w:val="3"/>
      </w:pPr>
      <w:r>
        <w:rPr>
          <w:b/>
          <w:sz w:val="24"/>
        </w:rPr>
        <w:t>投标人业绩情况表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序号</w:t>
            </w:r>
          </w:p>
        </w:tc>
        <w:tc>
          <w:tcPr>
            <w:tcW w:w="1384" w:type="dxa"/>
          </w:tcPr>
          <w:p>
            <w:pPr>
              <w:pStyle w:val="4"/>
            </w:pPr>
            <w:r>
              <w:t>客户名称</w:t>
            </w:r>
          </w:p>
        </w:tc>
        <w:tc>
          <w:tcPr>
            <w:tcW w:w="1384" w:type="dxa"/>
          </w:tcPr>
          <w:p>
            <w:pPr>
              <w:pStyle w:val="4"/>
            </w:pPr>
            <w:r>
              <w:t>项目名称及合同金额（万元）</w:t>
            </w:r>
          </w:p>
        </w:tc>
        <w:tc>
          <w:tcPr>
            <w:tcW w:w="1384" w:type="dxa"/>
          </w:tcPr>
          <w:p>
            <w:pPr>
              <w:pStyle w:val="4"/>
            </w:pPr>
            <w:r>
              <w:t>签订合同时间</w:t>
            </w:r>
          </w:p>
        </w:tc>
        <w:tc>
          <w:tcPr>
            <w:tcW w:w="1384" w:type="dxa"/>
          </w:tcPr>
          <w:p>
            <w:pPr>
              <w:pStyle w:val="4"/>
            </w:pPr>
            <w:r>
              <w:t>竣工验收报告时间</w:t>
            </w:r>
          </w:p>
        </w:tc>
        <w:tc>
          <w:tcPr>
            <w:tcW w:w="1384" w:type="dxa"/>
          </w:tcPr>
          <w:p>
            <w:pPr>
              <w:pStyle w:val="4"/>
            </w:pPr>
            <w: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1</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2</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3</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4</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w:t>
            </w:r>
          </w:p>
        </w:tc>
        <w:tc>
          <w:tcPr>
            <w:tcW w:w="1384" w:type="dxa"/>
          </w:tcPr>
          <w:p/>
        </w:tc>
        <w:tc>
          <w:tcPr>
            <w:tcW w:w="1384" w:type="dxa"/>
          </w:tcPr>
          <w:p/>
        </w:tc>
        <w:tc>
          <w:tcPr>
            <w:tcW w:w="1384" w:type="dxa"/>
          </w:tcPr>
          <w:p/>
        </w:tc>
        <w:tc>
          <w:tcPr>
            <w:tcW w:w="1384" w:type="dxa"/>
          </w:tcPr>
          <w:p/>
        </w:tc>
        <w:tc>
          <w:tcPr>
            <w:tcW w:w="1384" w:type="dxa"/>
          </w:tcPr>
          <w:p/>
        </w:tc>
      </w:tr>
    </w:tbl>
    <w:p>
      <w:pPr>
        <w:pStyle w:val="4"/>
        <w:ind w:firstLine="480"/>
      </w:pPr>
      <w:r>
        <w:t>根据上述业绩情况，按招标文件要求附销售或服务合同复印件及评审标准要求的证明材料。</w:t>
      </w:r>
    </w:p>
    <w:p>
      <w:pPr>
        <w:pStyle w:val="4"/>
        <w:ind w:firstLine="480"/>
      </w:pPr>
      <w:r>
        <w:t xml:space="preserve">  </w:t>
      </w:r>
    </w:p>
    <w:p>
      <w:pPr>
        <w:pStyle w:val="4"/>
        <w:outlineLvl w:val="2"/>
      </w:pPr>
      <w:r>
        <w:rPr>
          <w:b/>
          <w:sz w:val="28"/>
        </w:rPr>
        <w:t>格式十六：</w:t>
      </w:r>
    </w:p>
    <w:p>
      <w:pPr>
        <w:pStyle w:val="4"/>
        <w:jc w:val="center"/>
        <w:outlineLvl w:val="3"/>
      </w:pPr>
      <w:r>
        <w:rPr>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序号</w:t>
            </w:r>
          </w:p>
        </w:tc>
        <w:tc>
          <w:tcPr>
            <w:tcW w:w="923" w:type="dxa"/>
          </w:tcPr>
          <w:p>
            <w:pPr>
              <w:pStyle w:val="4"/>
            </w:pPr>
            <w:r>
              <w:t>标的名称</w:t>
            </w:r>
          </w:p>
        </w:tc>
        <w:tc>
          <w:tcPr>
            <w:tcW w:w="923" w:type="dxa"/>
          </w:tcPr>
          <w:p>
            <w:pPr>
              <w:pStyle w:val="4"/>
            </w:pPr>
            <w:r>
              <w:t>参数性质</w:t>
            </w:r>
          </w:p>
        </w:tc>
        <w:tc>
          <w:tcPr>
            <w:tcW w:w="923" w:type="dxa"/>
          </w:tcPr>
          <w:p>
            <w:pPr>
              <w:pStyle w:val="4"/>
            </w:pPr>
            <w:r>
              <w:t>采购文件规定的技术和服务要求</w:t>
            </w:r>
          </w:p>
        </w:tc>
        <w:tc>
          <w:tcPr>
            <w:tcW w:w="923" w:type="dxa"/>
          </w:tcPr>
          <w:p>
            <w:pPr>
              <w:pStyle w:val="4"/>
            </w:pPr>
            <w:r>
              <w:t>投标文件响应的具体内容</w:t>
            </w:r>
          </w:p>
        </w:tc>
        <w:tc>
          <w:tcPr>
            <w:tcW w:w="923" w:type="dxa"/>
          </w:tcPr>
          <w:p>
            <w:pPr>
              <w:pStyle w:val="4"/>
            </w:pPr>
            <w:r>
              <w:t>型号</w:t>
            </w:r>
          </w:p>
        </w:tc>
        <w:tc>
          <w:tcPr>
            <w:tcW w:w="923" w:type="dxa"/>
          </w:tcPr>
          <w:p>
            <w:pPr>
              <w:pStyle w:val="4"/>
            </w:pPr>
            <w:r>
              <w:t>是否偏离</w:t>
            </w:r>
          </w:p>
        </w:tc>
        <w:tc>
          <w:tcPr>
            <w:tcW w:w="923" w:type="dxa"/>
          </w:tcPr>
          <w:p>
            <w:pPr>
              <w:pStyle w:val="4"/>
            </w:pPr>
            <w:r>
              <w:t>证明文件所在位置</w:t>
            </w:r>
          </w:p>
        </w:tc>
        <w:tc>
          <w:tcPr>
            <w:tcW w:w="923" w:type="dxa"/>
          </w:tcPr>
          <w:p>
            <w:pPr>
              <w:pStyle w:val="4"/>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1</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2</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3</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4</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5</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6</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bl>
    <w:p>
      <w:pPr>
        <w:pStyle w:val="4"/>
        <w:ind w:firstLine="480"/>
      </w:pPr>
      <w:r>
        <w:t>说明：</w:t>
      </w:r>
    </w:p>
    <w:p>
      <w:pPr>
        <w:pStyle w:val="4"/>
        <w:ind w:firstLine="480"/>
      </w:pPr>
      <w: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4"/>
        <w:ind w:firstLine="480"/>
      </w:pPr>
      <w: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4"/>
        <w:ind w:firstLine="480"/>
      </w:pPr>
      <w:r>
        <w:t>3. “是否偏离”项下应按下列规定填写：优于的，填写“正偏离”；符合的，填写“无偏离”；低于的，填写“负偏离”。</w:t>
      </w:r>
    </w:p>
    <w:p>
      <w:pPr>
        <w:pStyle w:val="4"/>
        <w:ind w:firstLine="480"/>
      </w:pPr>
      <w:r>
        <w:t>4.“备注”处可填写偏离情况的说明。</w:t>
      </w:r>
    </w:p>
    <w:p>
      <w:pPr>
        <w:pStyle w:val="4"/>
        <w:ind w:firstLine="480"/>
      </w:pPr>
      <w:r>
        <w:t xml:space="preserve">  </w:t>
      </w:r>
    </w:p>
    <w:p>
      <w:pPr>
        <w:pStyle w:val="4"/>
        <w:outlineLvl w:val="2"/>
      </w:pPr>
      <w:r>
        <w:rPr>
          <w:b/>
          <w:sz w:val="28"/>
        </w:rPr>
        <w:t>格式十七：</w:t>
      </w:r>
    </w:p>
    <w:p>
      <w:pPr>
        <w:pStyle w:val="4"/>
        <w:jc w:val="center"/>
        <w:outlineLvl w:val="3"/>
      </w:pPr>
      <w:r>
        <w:rPr>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 xml:space="preserve"> 序号</w:t>
            </w:r>
          </w:p>
        </w:tc>
        <w:tc>
          <w:tcPr>
            <w:tcW w:w="1187" w:type="dxa"/>
          </w:tcPr>
          <w:p>
            <w:pPr>
              <w:pStyle w:val="4"/>
            </w:pPr>
            <w:r>
              <w:t xml:space="preserve"> 参数性质</w:t>
            </w:r>
          </w:p>
        </w:tc>
        <w:tc>
          <w:tcPr>
            <w:tcW w:w="1187" w:type="dxa"/>
          </w:tcPr>
          <w:p>
            <w:pPr>
              <w:pStyle w:val="4"/>
            </w:pPr>
            <w:r>
              <w:t xml:space="preserve"> 采购文件规定的商务条件</w:t>
            </w:r>
          </w:p>
        </w:tc>
        <w:tc>
          <w:tcPr>
            <w:tcW w:w="1187" w:type="dxa"/>
          </w:tcPr>
          <w:p>
            <w:pPr>
              <w:pStyle w:val="4"/>
            </w:pPr>
            <w:r>
              <w:t xml:space="preserve"> 投标文件响应的具体内容</w:t>
            </w:r>
          </w:p>
        </w:tc>
        <w:tc>
          <w:tcPr>
            <w:tcW w:w="1187" w:type="dxa"/>
          </w:tcPr>
          <w:p>
            <w:pPr>
              <w:pStyle w:val="4"/>
            </w:pPr>
            <w:r>
              <w:t xml:space="preserve"> 是否偏离</w:t>
            </w:r>
          </w:p>
        </w:tc>
        <w:tc>
          <w:tcPr>
            <w:tcW w:w="1187" w:type="dxa"/>
          </w:tcPr>
          <w:p>
            <w:pPr>
              <w:pStyle w:val="4"/>
            </w:pPr>
            <w:r>
              <w:t xml:space="preserve"> 证明文件所在位置</w:t>
            </w:r>
          </w:p>
        </w:tc>
        <w:tc>
          <w:tcPr>
            <w:tcW w:w="1187" w:type="dxa"/>
          </w:tcPr>
          <w:p>
            <w:pPr>
              <w:pStyle w:val="4"/>
            </w:pPr>
            <w:r>
              <w:t xml:space="preserve"> 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1</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2</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3</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4</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5</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6</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7</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8</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9</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 xml:space="preserve"> ……</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bl>
    <w:p>
      <w:pPr>
        <w:pStyle w:val="4"/>
        <w:ind w:firstLine="480"/>
      </w:pPr>
      <w:r>
        <w:t>说明：</w:t>
      </w:r>
    </w:p>
    <w:p>
      <w:pPr>
        <w:pStyle w:val="4"/>
        <w:ind w:firstLine="480"/>
      </w:pPr>
      <w:r>
        <w:t>1. “采购文件规定的商务条件”项下填写的内容应与招标文件中采购需求的 “商务要求”的内容保持一致。</w:t>
      </w:r>
    </w:p>
    <w:p>
      <w:pPr>
        <w:pStyle w:val="4"/>
        <w:ind w:firstLine="480"/>
      </w:pPr>
      <w: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4"/>
        <w:ind w:firstLine="480"/>
      </w:pPr>
      <w: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4"/>
        <w:ind w:firstLine="480"/>
      </w:pPr>
      <w:r>
        <w:t>4. “是否偏离”项下应按下列规定填写：优于的，填写“正偏离”；符合的，填写“无偏离”；低于的，填写“负偏离”。</w:t>
      </w:r>
    </w:p>
    <w:p>
      <w:pPr>
        <w:pStyle w:val="4"/>
        <w:ind w:firstLine="480"/>
      </w:pPr>
      <w:r>
        <w:t>5.“备注”处可填写偏离情况的说明。</w:t>
      </w:r>
    </w:p>
    <w:p>
      <w:pPr>
        <w:pStyle w:val="4"/>
        <w:ind w:firstLine="480"/>
      </w:pPr>
      <w:r>
        <w:t xml:space="preserve">  </w:t>
      </w:r>
    </w:p>
    <w:p>
      <w:pPr>
        <w:pStyle w:val="4"/>
        <w:outlineLvl w:val="2"/>
      </w:pPr>
      <w:r>
        <w:rPr>
          <w:b/>
          <w:sz w:val="28"/>
        </w:rPr>
        <w:t>格式十八：</w:t>
      </w:r>
    </w:p>
    <w:p>
      <w:pPr>
        <w:pStyle w:val="4"/>
        <w:ind w:firstLine="480"/>
      </w:pPr>
      <w:r>
        <w:t>（以下格式文件由供应商根据需要选用）</w:t>
      </w:r>
    </w:p>
    <w:p>
      <w:pPr>
        <w:pStyle w:val="4"/>
        <w:jc w:val="center"/>
        <w:outlineLvl w:val="3"/>
      </w:pPr>
      <w:r>
        <w:rPr>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序号</w:t>
            </w:r>
          </w:p>
        </w:tc>
        <w:tc>
          <w:tcPr>
            <w:tcW w:w="2076" w:type="dxa"/>
          </w:tcPr>
          <w:p>
            <w:pPr>
              <w:pStyle w:val="4"/>
            </w:pPr>
            <w:r>
              <w:t xml:space="preserve"> 拟定时间安排</w:t>
            </w:r>
          </w:p>
        </w:tc>
        <w:tc>
          <w:tcPr>
            <w:tcW w:w="2076" w:type="dxa"/>
          </w:tcPr>
          <w:p>
            <w:pPr>
              <w:pStyle w:val="4"/>
            </w:pPr>
            <w:r>
              <w:t xml:space="preserve"> 计划完成的工作内容</w:t>
            </w:r>
          </w:p>
        </w:tc>
        <w:tc>
          <w:tcPr>
            <w:tcW w:w="2076" w:type="dxa"/>
          </w:tcPr>
          <w:p>
            <w:pPr>
              <w:pStyle w:val="4"/>
            </w:pPr>
            <w:r>
              <w:t xml:space="preserve"> 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 xml:space="preserve"> 1</w:t>
            </w:r>
          </w:p>
        </w:tc>
        <w:tc>
          <w:tcPr>
            <w:tcW w:w="2076" w:type="dxa"/>
          </w:tcPr>
          <w:p>
            <w:pPr>
              <w:pStyle w:val="4"/>
            </w:pPr>
            <w:r>
              <w:t xml:space="preserve"> 拟定___年___月___日</w:t>
            </w:r>
          </w:p>
        </w:tc>
        <w:tc>
          <w:tcPr>
            <w:tcW w:w="2076" w:type="dxa"/>
          </w:tcPr>
          <w:p>
            <w:pPr>
              <w:pStyle w:val="4"/>
            </w:pPr>
            <w:r>
              <w:t xml:space="preserve"> 签订合同并生效</w:t>
            </w: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 xml:space="preserve"> 2</w:t>
            </w:r>
          </w:p>
        </w:tc>
        <w:tc>
          <w:tcPr>
            <w:tcW w:w="2076" w:type="dxa"/>
          </w:tcPr>
          <w:p>
            <w:pPr>
              <w:pStyle w:val="4"/>
            </w:pPr>
            <w:r>
              <w:t xml:space="preserve"> 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 xml:space="preserve"> 3</w:t>
            </w:r>
          </w:p>
        </w:tc>
        <w:tc>
          <w:tcPr>
            <w:tcW w:w="2076" w:type="dxa"/>
          </w:tcPr>
          <w:p>
            <w:pPr>
              <w:pStyle w:val="4"/>
            </w:pPr>
            <w:r>
              <w:t xml:space="preserve"> 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 xml:space="preserve"> 4</w:t>
            </w:r>
          </w:p>
        </w:tc>
        <w:tc>
          <w:tcPr>
            <w:tcW w:w="2076" w:type="dxa"/>
          </w:tcPr>
          <w:p>
            <w:pPr>
              <w:pStyle w:val="4"/>
            </w:pPr>
            <w:r>
              <w:t xml:space="preserve"> ___月___日—___月___日</w:t>
            </w:r>
          </w:p>
        </w:tc>
        <w:tc>
          <w:tcPr>
            <w:tcW w:w="2076" w:type="dxa"/>
          </w:tcPr>
          <w:p>
            <w:pPr>
              <w:pStyle w:val="4"/>
            </w:pPr>
            <w:r>
              <w:t xml:space="preserve"> 质保期</w:t>
            </w:r>
          </w:p>
        </w:tc>
        <w:tc>
          <w:tcPr>
            <w:tcW w:w="2076" w:type="dxa"/>
          </w:tcPr>
          <w:p/>
        </w:tc>
      </w:tr>
    </w:tbl>
    <w:p>
      <w:pPr>
        <w:pStyle w:val="4"/>
        <w:ind w:firstLine="480"/>
      </w:pPr>
      <w:r>
        <w:t xml:space="preserve">  </w:t>
      </w:r>
    </w:p>
    <w:p>
      <w:pPr>
        <w:pStyle w:val="4"/>
        <w:outlineLvl w:val="2"/>
      </w:pPr>
      <w:r>
        <w:rPr>
          <w:b/>
          <w:sz w:val="28"/>
        </w:rPr>
        <w:t>格式十九：</w:t>
      </w:r>
    </w:p>
    <w:p>
      <w:pPr>
        <w:pStyle w:val="4"/>
        <w:ind w:firstLine="480"/>
      </w:pPr>
      <w:r>
        <w:t>（以下格式文件由供应商根据需要选用）</w:t>
      </w:r>
    </w:p>
    <w:p>
      <w:pPr>
        <w:pStyle w:val="4"/>
        <w:jc w:val="center"/>
        <w:outlineLvl w:val="3"/>
      </w:pPr>
      <w:r>
        <w:rPr>
          <w:b/>
          <w:sz w:val="24"/>
        </w:rPr>
        <w:t>各类证明材料</w:t>
      </w:r>
    </w:p>
    <w:p>
      <w:pPr>
        <w:pStyle w:val="4"/>
        <w:ind w:firstLine="480"/>
      </w:pPr>
      <w:r>
        <w:t>1.招标文件要求提供的其他资料。</w:t>
      </w:r>
    </w:p>
    <w:p>
      <w:pPr>
        <w:pStyle w:val="4"/>
        <w:ind w:firstLine="480"/>
      </w:pPr>
      <w:r>
        <w:t>2.投标人认为需提供的其他资料。</w:t>
      </w:r>
    </w:p>
    <w:p>
      <w:pPr>
        <w:pStyle w:val="4"/>
        <w:ind w:firstLine="480"/>
      </w:pPr>
      <w:r>
        <w:t xml:space="preserve">  </w:t>
      </w:r>
    </w:p>
    <w:p>
      <w:pPr>
        <w:pStyle w:val="4"/>
        <w:outlineLvl w:val="2"/>
      </w:pPr>
      <w:r>
        <w:rPr>
          <w:b/>
          <w:sz w:val="28"/>
        </w:rPr>
        <w:t>格式二十：</w:t>
      </w:r>
    </w:p>
    <w:p>
      <w:pPr>
        <w:pStyle w:val="4"/>
        <w:jc w:val="center"/>
        <w:outlineLvl w:val="3"/>
      </w:pPr>
      <w:r>
        <w:rPr>
          <w:b/>
          <w:sz w:val="24"/>
        </w:rPr>
        <w:t>采购代理服务费支付承诺书</w:t>
      </w:r>
    </w:p>
    <w:p>
      <w:pPr>
        <w:pStyle w:val="4"/>
        <w:ind w:firstLine="480"/>
      </w:pPr>
      <w:r>
        <w:t>致：广东金业工程管理有限公司</w:t>
      </w:r>
    </w:p>
    <w:p>
      <w:pPr>
        <w:pStyle w:val="4"/>
        <w:ind w:firstLine="480"/>
      </w:pPr>
      <w:r>
        <w:t xml:space="preserve"> 如果我方在贵采购代理机构组织的东莞市公安局沙田分局交管大队采购涉案车辆扣押停车场管理服务、拖车服务项目招标中获中标（采购项目编号：441900030-2025-00972），我方保证在收取《中标通知书》时，按招标文件对代理服务费支付方式的约定，承担本项目代理服务费。</w:t>
      </w:r>
    </w:p>
    <w:p>
      <w:pPr>
        <w:pStyle w:val="4"/>
        <w:ind w:firstLine="480"/>
      </w:pPr>
      <w: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广东金业工程管理有限公司的要求办理支付手续。</w:t>
      </w:r>
    </w:p>
    <w:p>
      <w:pPr>
        <w:pStyle w:val="4"/>
        <w:ind w:firstLine="480"/>
      </w:pPr>
      <w:r>
        <w:t>特此承诺！</w:t>
      </w:r>
    </w:p>
    <w:p>
      <w:pPr>
        <w:pStyle w:val="4"/>
      </w:pPr>
      <w:r>
        <w:t>投标人法定名称（公章）；_____________________</w:t>
      </w:r>
    </w:p>
    <w:p>
      <w:pPr>
        <w:pStyle w:val="4"/>
      </w:pPr>
      <w:r>
        <w:t>投标人法定地址：_____________________</w:t>
      </w:r>
    </w:p>
    <w:p>
      <w:pPr>
        <w:pStyle w:val="4"/>
      </w:pPr>
      <w:r>
        <w:t>投标人授权代表（签字或盖章）：_____________________</w:t>
      </w:r>
    </w:p>
    <w:p>
      <w:pPr>
        <w:pStyle w:val="4"/>
      </w:pPr>
      <w:r>
        <w:t>电 话：_____________________</w:t>
      </w:r>
    </w:p>
    <w:p>
      <w:pPr>
        <w:pStyle w:val="4"/>
      </w:pPr>
      <w:r>
        <w:t>传 真：_____________________</w:t>
      </w:r>
    </w:p>
    <w:p>
      <w:pPr>
        <w:pStyle w:val="4"/>
      </w:pPr>
      <w:r>
        <w:t>承诺日期：_____________________</w:t>
      </w:r>
    </w:p>
    <w:p>
      <w:pPr>
        <w:pStyle w:val="4"/>
        <w:ind w:firstLine="480"/>
      </w:pPr>
      <w:r>
        <w:t xml:space="preserve">  </w:t>
      </w:r>
    </w:p>
    <w:p>
      <w:pPr>
        <w:pStyle w:val="4"/>
        <w:outlineLvl w:val="2"/>
      </w:pPr>
      <w:r>
        <w:rPr>
          <w:b/>
          <w:sz w:val="28"/>
        </w:rPr>
        <w:t>格式二十一：</w:t>
      </w:r>
    </w:p>
    <w:p>
      <w:pPr>
        <w:pStyle w:val="4"/>
        <w:ind w:firstLine="480"/>
      </w:pPr>
      <w:r>
        <w:t>（以下格式文件由供应商根据需要选用）</w:t>
      </w:r>
    </w:p>
    <w:p>
      <w:pPr>
        <w:pStyle w:val="4"/>
        <w:jc w:val="center"/>
        <w:outlineLvl w:val="3"/>
      </w:pPr>
      <w:r>
        <w:rPr>
          <w:b/>
          <w:sz w:val="24"/>
        </w:rPr>
        <w:t>需要采购人提供的附加条件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pPr>
            <w:r>
              <w:t>序号</w:t>
            </w:r>
          </w:p>
        </w:tc>
        <w:tc>
          <w:tcPr>
            <w:tcW w:w="4153" w:type="dxa"/>
          </w:tcPr>
          <w:p>
            <w:pPr>
              <w:pStyle w:val="4"/>
            </w:pPr>
            <w:r>
              <w:t>投标人需要采购人提供的附加条件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pPr>
            <w:r>
              <w:t xml:space="preserve"> 1</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pPr>
            <w:r>
              <w:t xml:space="preserve"> 2</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pPr>
            <w:r>
              <w:t xml:space="preserve"> 3</w:t>
            </w:r>
          </w:p>
        </w:tc>
        <w:tc>
          <w:tcPr>
            <w:tcW w:w="4153" w:type="dxa"/>
          </w:tcPr>
          <w:p/>
        </w:tc>
      </w:tr>
    </w:tbl>
    <w:p>
      <w:pPr>
        <w:pStyle w:val="4"/>
        <w:ind w:firstLine="480"/>
      </w:pPr>
      <w:r>
        <w:t>注：投标人完成本项目需要采购人配合或提供的条件必须在上表列出，否则将视为投标人同意按现有条件完成本项目。如上表所列附加条件含有采购人不能接受的，将被视为投标无效。</w:t>
      </w:r>
    </w:p>
    <w:p>
      <w:pPr>
        <w:pStyle w:val="4"/>
        <w:ind w:firstLine="480"/>
      </w:pPr>
      <w:r>
        <w:t xml:space="preserve">  </w:t>
      </w:r>
    </w:p>
    <w:p>
      <w:pPr>
        <w:pStyle w:val="4"/>
        <w:outlineLvl w:val="2"/>
      </w:pPr>
      <w:r>
        <w:rPr>
          <w:b/>
          <w:sz w:val="28"/>
        </w:rPr>
        <w:t>格式二十二：</w:t>
      </w:r>
    </w:p>
    <w:p>
      <w:pPr>
        <w:pStyle w:val="4"/>
        <w:ind w:firstLine="480"/>
      </w:pPr>
      <w:r>
        <w:t>（以下格式文件由供应商根据需要选用）</w:t>
      </w:r>
    </w:p>
    <w:p>
      <w:pPr>
        <w:pStyle w:val="4"/>
        <w:jc w:val="center"/>
        <w:outlineLvl w:val="3"/>
      </w:pPr>
      <w:r>
        <w:rPr>
          <w:b/>
          <w:sz w:val="24"/>
        </w:rPr>
        <w:t>询问函、质疑函、投诉书格式</w:t>
      </w:r>
    </w:p>
    <w:p>
      <w:pPr>
        <w:pStyle w:val="4"/>
        <w:ind w:firstLine="480"/>
      </w:pPr>
      <w:r>
        <w:t>说明：本部分格式为投标人提交询问函、质疑函、投诉函时使用，不属于投标文件格式的组成部分。</w:t>
      </w:r>
    </w:p>
    <w:p>
      <w:pPr>
        <w:pStyle w:val="4"/>
        <w:jc w:val="center"/>
        <w:outlineLvl w:val="3"/>
      </w:pPr>
      <w:r>
        <w:rPr>
          <w:b/>
          <w:sz w:val="24"/>
        </w:rPr>
        <w:t>询问函</w:t>
      </w:r>
    </w:p>
    <w:p>
      <w:pPr>
        <w:pStyle w:val="4"/>
        <w:ind w:firstLine="480"/>
      </w:pPr>
      <w:r>
        <w:t>广东金业工程管理有限公司</w:t>
      </w:r>
    </w:p>
    <w:p>
      <w:pPr>
        <w:pStyle w:val="4"/>
        <w:ind w:firstLine="480"/>
      </w:pPr>
      <w:r>
        <w:t>我单位已登记并准备参与“东莞市公安局沙田分局交管大队采购涉案车辆扣押停车场管理服务、拖车服务项目”项目（采购项目编号：441900030-2025-00972 ）的投标活动，现有以下几个内容（或条款）存在疑问（或无法理解），特提出询问。</w:t>
      </w:r>
    </w:p>
    <w:p>
      <w:pPr>
        <w:pStyle w:val="4"/>
        <w:ind w:firstLine="480"/>
      </w:pPr>
      <w:r>
        <w:t>一、_____________________（事项一）</w:t>
      </w:r>
    </w:p>
    <w:p>
      <w:pPr>
        <w:pStyle w:val="4"/>
        <w:ind w:firstLine="480"/>
      </w:pPr>
      <w:r>
        <w:t>（1）____________________（问题或条款内容）</w:t>
      </w:r>
    </w:p>
    <w:p>
      <w:pPr>
        <w:pStyle w:val="4"/>
        <w:ind w:firstLine="480"/>
      </w:pPr>
      <w:r>
        <w:t>（2）____________________（说明疑问或无法理解原因）</w:t>
      </w:r>
    </w:p>
    <w:p>
      <w:pPr>
        <w:pStyle w:val="4"/>
        <w:ind w:firstLine="480"/>
      </w:pPr>
      <w:r>
        <w:t>（3）____________________（建议）</w:t>
      </w:r>
    </w:p>
    <w:p>
      <w:pPr>
        <w:pStyle w:val="4"/>
        <w:ind w:firstLine="480"/>
      </w:pPr>
      <w:r>
        <w:t>二、_____________________（事项二）</w:t>
      </w:r>
    </w:p>
    <w:p>
      <w:pPr>
        <w:pStyle w:val="4"/>
        <w:ind w:firstLine="480"/>
      </w:pPr>
      <w:r>
        <w:t>...</w:t>
      </w:r>
    </w:p>
    <w:p>
      <w:pPr>
        <w:pStyle w:val="4"/>
        <w:ind w:firstLine="480"/>
      </w:pPr>
      <w:r>
        <w:t>随附相关证明材料如下：（目录）</w:t>
      </w:r>
    </w:p>
    <w:p>
      <w:pPr>
        <w:pStyle w:val="4"/>
      </w:pPr>
      <w:r>
        <w:t>询问人（公章）：_____________________</w:t>
      </w:r>
    </w:p>
    <w:p>
      <w:pPr>
        <w:pStyle w:val="4"/>
      </w:pPr>
      <w:r>
        <w:t>法定代表人或授权代表（签字或盖章）：_____________________</w:t>
      </w:r>
    </w:p>
    <w:p>
      <w:pPr>
        <w:pStyle w:val="4"/>
      </w:pPr>
      <w:r>
        <w:t>地址/邮编：_____________________</w:t>
      </w:r>
    </w:p>
    <w:p>
      <w:pPr>
        <w:pStyle w:val="4"/>
      </w:pPr>
      <w:r>
        <w:t>电话/传真：_____________________</w:t>
      </w:r>
    </w:p>
    <w:p>
      <w:pPr>
        <w:pStyle w:val="4"/>
      </w:pPr>
      <w:r>
        <w:t xml:space="preserve"> 日期： 年 月 日</w:t>
      </w:r>
    </w:p>
    <w:p>
      <w:pPr>
        <w:pStyle w:val="4"/>
        <w:ind w:firstLine="480"/>
      </w:pPr>
      <w:r>
        <w:t xml:space="preserve">  </w:t>
      </w:r>
    </w:p>
    <w:p>
      <w:pPr>
        <w:pStyle w:val="4"/>
        <w:jc w:val="center"/>
        <w:outlineLvl w:val="3"/>
      </w:pPr>
      <w:r>
        <w:rPr>
          <w:b/>
          <w:sz w:val="24"/>
        </w:rPr>
        <w:t>质疑函</w:t>
      </w:r>
    </w:p>
    <w:p>
      <w:pPr>
        <w:pStyle w:val="4"/>
        <w:ind w:firstLine="480"/>
      </w:pPr>
      <w:r>
        <w:t>一、质疑供应商基本信息</w:t>
      </w:r>
    </w:p>
    <w:p>
      <w:pPr>
        <w:pStyle w:val="4"/>
        <w:ind w:firstLine="480"/>
      </w:pPr>
      <w:r>
        <w:t>质疑供应商：</w:t>
      </w:r>
    </w:p>
    <w:p>
      <w:pPr>
        <w:pStyle w:val="4"/>
        <w:ind w:firstLine="480"/>
      </w:pPr>
      <w:r>
        <w:t>地址：_____________________邮编：_____________________</w:t>
      </w:r>
    </w:p>
    <w:p>
      <w:pPr>
        <w:pStyle w:val="4"/>
        <w:ind w:firstLine="480"/>
      </w:pPr>
      <w:r>
        <w:t>联系：_____________________联系电话：_____________________</w:t>
      </w:r>
    </w:p>
    <w:p>
      <w:pPr>
        <w:pStyle w:val="4"/>
        <w:ind w:firstLine="480"/>
      </w:pPr>
      <w:r>
        <w:t>授权代表：_____________________</w:t>
      </w:r>
    </w:p>
    <w:p>
      <w:pPr>
        <w:pStyle w:val="4"/>
        <w:ind w:firstLine="480"/>
      </w:pPr>
      <w:r>
        <w:t>联系电话：_____________________</w:t>
      </w:r>
    </w:p>
    <w:p>
      <w:pPr>
        <w:pStyle w:val="4"/>
        <w:ind w:firstLine="480"/>
      </w:pPr>
      <w:r>
        <w:t>地址：_____________________邮编：_____________________</w:t>
      </w:r>
    </w:p>
    <w:p>
      <w:pPr>
        <w:pStyle w:val="4"/>
        <w:ind w:firstLine="480"/>
      </w:pPr>
      <w:r>
        <w:t>二、质疑项目基本情况</w:t>
      </w:r>
    </w:p>
    <w:p>
      <w:pPr>
        <w:pStyle w:val="4"/>
        <w:ind w:firstLine="480"/>
      </w:pPr>
      <w:r>
        <w:t>质疑项目的名称：_____________________</w:t>
      </w:r>
    </w:p>
    <w:p>
      <w:pPr>
        <w:pStyle w:val="4"/>
        <w:ind w:firstLine="480"/>
      </w:pPr>
      <w:r>
        <w:t>质疑项目的编号：_____________________ 包号：_____________________</w:t>
      </w:r>
    </w:p>
    <w:p>
      <w:pPr>
        <w:pStyle w:val="4"/>
        <w:ind w:firstLine="480"/>
      </w:pPr>
      <w:r>
        <w:t>采购人名称：_____________________</w:t>
      </w:r>
    </w:p>
    <w:p>
      <w:pPr>
        <w:pStyle w:val="4"/>
        <w:ind w:firstLine="480"/>
      </w:pPr>
      <w:r>
        <w:t>采购文件获取日期：_____________________</w:t>
      </w:r>
    </w:p>
    <w:p>
      <w:pPr>
        <w:pStyle w:val="4"/>
        <w:ind w:firstLine="480"/>
      </w:pPr>
      <w:r>
        <w:t>三、质疑事项具体内容</w:t>
      </w:r>
    </w:p>
    <w:p>
      <w:pPr>
        <w:pStyle w:val="4"/>
        <w:ind w:firstLine="480"/>
      </w:pPr>
      <w:r>
        <w:t>质疑事项1：_____________________</w:t>
      </w:r>
    </w:p>
    <w:p>
      <w:pPr>
        <w:pStyle w:val="4"/>
        <w:ind w:firstLine="480"/>
      </w:pPr>
      <w:r>
        <w:t>事实依据：_____________________</w:t>
      </w:r>
    </w:p>
    <w:p>
      <w:pPr>
        <w:pStyle w:val="4"/>
        <w:ind w:firstLine="480"/>
      </w:pPr>
      <w:r>
        <w:t>法律依据：_____________________</w:t>
      </w:r>
    </w:p>
    <w:p>
      <w:pPr>
        <w:pStyle w:val="4"/>
        <w:ind w:firstLine="480"/>
      </w:pPr>
      <w:r>
        <w:t>质疑事项2：_____________________</w:t>
      </w:r>
    </w:p>
    <w:p>
      <w:pPr>
        <w:pStyle w:val="4"/>
        <w:ind w:firstLine="480"/>
      </w:pPr>
      <w:r>
        <w:t>……</w:t>
      </w:r>
    </w:p>
    <w:p>
      <w:pPr>
        <w:pStyle w:val="4"/>
        <w:ind w:firstLine="480"/>
      </w:pPr>
      <w:r>
        <w:t>四、与质疑事项相关的质疑请求</w:t>
      </w:r>
    </w:p>
    <w:p>
      <w:pPr>
        <w:pStyle w:val="4"/>
        <w:ind w:firstLine="480"/>
      </w:pPr>
      <w:r>
        <w:t>请求：__________________________________________</w:t>
      </w:r>
    </w:p>
    <w:p>
      <w:pPr>
        <w:pStyle w:val="4"/>
      </w:pPr>
      <w:r>
        <w:t xml:space="preserve"> 签字(签章)：_____________________ 公章：_____________________</w:t>
      </w:r>
    </w:p>
    <w:p>
      <w:pPr>
        <w:pStyle w:val="4"/>
      </w:pPr>
      <w:r>
        <w:t xml:space="preserve"> 日期： 年 月 日</w:t>
      </w:r>
    </w:p>
    <w:p>
      <w:pPr>
        <w:pStyle w:val="4"/>
        <w:ind w:firstLine="480"/>
      </w:pPr>
      <w:r>
        <w:t>质疑函制作说明：</w:t>
      </w:r>
    </w:p>
    <w:p>
      <w:pPr>
        <w:pStyle w:val="4"/>
        <w:ind w:firstLine="480"/>
      </w:pPr>
      <w:r>
        <w:t>1.供应商提出质疑时，应提交质疑函和必要的证明材料。</w:t>
      </w:r>
    </w:p>
    <w:p>
      <w:pPr>
        <w:pStyle w:val="4"/>
        <w:ind w:firstLine="480"/>
      </w:pPr>
      <w: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4"/>
        <w:ind w:firstLine="480"/>
      </w:pPr>
      <w:r>
        <w:t>3.质疑供应商若对项目的某一分包进行质疑，质疑函中应列明具体采购包号。</w:t>
      </w:r>
    </w:p>
    <w:p>
      <w:pPr>
        <w:pStyle w:val="4"/>
        <w:ind w:firstLine="480"/>
      </w:pPr>
      <w:r>
        <w:t>4.质疑函的质疑事项应具体、明确，并有必要的事实依据和法律依据。</w:t>
      </w:r>
    </w:p>
    <w:p>
      <w:pPr>
        <w:pStyle w:val="4"/>
        <w:ind w:firstLine="480"/>
      </w:pPr>
      <w:r>
        <w:t>5.质疑函的质疑请求应与质疑事项相关。</w:t>
      </w:r>
    </w:p>
    <w:p>
      <w:pPr>
        <w:pStyle w:val="4"/>
        <w:ind w:firstLine="480"/>
      </w:pPr>
      <w:r>
        <w:t>6.质疑供应商为自然人的，质疑函应由本人签字；质疑供应商为法人或者其他组织的，质疑函应由法定代表人、主要负责人，或者其授权代表签字或者盖章，并加盖公章。</w:t>
      </w:r>
    </w:p>
    <w:p>
      <w:pPr>
        <w:pStyle w:val="4"/>
        <w:ind w:firstLine="480"/>
      </w:pPr>
      <w:r>
        <w:t xml:space="preserve">  </w:t>
      </w:r>
    </w:p>
    <w:p>
      <w:pPr>
        <w:pStyle w:val="4"/>
        <w:jc w:val="center"/>
        <w:outlineLvl w:val="3"/>
      </w:pPr>
      <w:r>
        <w:rPr>
          <w:b/>
          <w:sz w:val="24"/>
        </w:rPr>
        <w:t>投诉书</w:t>
      </w:r>
    </w:p>
    <w:p>
      <w:pPr>
        <w:pStyle w:val="4"/>
        <w:ind w:firstLine="480"/>
      </w:pPr>
      <w:r>
        <w:t xml:space="preserve"> 一、投诉相关主体基本情况</w:t>
      </w:r>
    </w:p>
    <w:p>
      <w:pPr>
        <w:pStyle w:val="4"/>
        <w:ind w:firstLine="480"/>
      </w:pPr>
      <w:r>
        <w:t xml:space="preserve"> 投诉人：____________________</w:t>
      </w:r>
    </w:p>
    <w:p>
      <w:pPr>
        <w:pStyle w:val="4"/>
        <w:ind w:firstLine="480"/>
      </w:pPr>
      <w:r>
        <w:t xml:space="preserve"> 地 址：____________________邮编：____________________</w:t>
      </w:r>
    </w:p>
    <w:p>
      <w:pPr>
        <w:pStyle w:val="4"/>
        <w:ind w:firstLine="480"/>
      </w:pPr>
      <w:r>
        <w:t xml:space="preserve"> 法定代表人/主要负责人：____________________</w:t>
      </w:r>
    </w:p>
    <w:p>
      <w:pPr>
        <w:pStyle w:val="4"/>
        <w:ind w:firstLine="480"/>
      </w:pPr>
      <w:r>
        <w:t xml:space="preserve"> 联系电话：____________________</w:t>
      </w:r>
    </w:p>
    <w:p>
      <w:pPr>
        <w:pStyle w:val="4"/>
        <w:ind w:firstLine="480"/>
      </w:pPr>
      <w:r>
        <w:t xml:space="preserve"> 授权代表：____________________联系电话：____________________</w:t>
      </w:r>
    </w:p>
    <w:p>
      <w:pPr>
        <w:pStyle w:val="4"/>
        <w:ind w:firstLine="480"/>
      </w:pPr>
      <w:r>
        <w:t xml:space="preserve"> 地 址：____________________邮编：____________________</w:t>
      </w:r>
    </w:p>
    <w:p>
      <w:pPr>
        <w:pStyle w:val="4"/>
        <w:ind w:firstLine="480"/>
      </w:pPr>
      <w:r>
        <w:t xml:space="preserve"> 被投诉人1：____________________</w:t>
      </w:r>
    </w:p>
    <w:p>
      <w:pPr>
        <w:pStyle w:val="4"/>
        <w:ind w:firstLine="480"/>
      </w:pPr>
      <w:r>
        <w:t xml:space="preserve"> 地址：____________________邮编：____________________</w:t>
      </w:r>
    </w:p>
    <w:p>
      <w:pPr>
        <w:pStyle w:val="4"/>
        <w:ind w:firstLine="480"/>
      </w:pPr>
      <w:r>
        <w:t xml:space="preserve"> 联系人：____________________联系电话：____________________</w:t>
      </w:r>
    </w:p>
    <w:p>
      <w:pPr>
        <w:pStyle w:val="4"/>
        <w:ind w:firstLine="480"/>
      </w:pPr>
      <w:r>
        <w:t xml:space="preserve"> 被投诉人2：____________________</w:t>
      </w:r>
    </w:p>
    <w:p>
      <w:pPr>
        <w:pStyle w:val="4"/>
        <w:ind w:firstLine="480"/>
      </w:pPr>
      <w:r>
        <w:t xml:space="preserve"> ……</w:t>
      </w:r>
    </w:p>
    <w:p>
      <w:pPr>
        <w:pStyle w:val="4"/>
        <w:ind w:firstLine="480"/>
      </w:pPr>
      <w:r>
        <w:t xml:space="preserve"> 相关供应商：_____________________</w:t>
      </w:r>
    </w:p>
    <w:p>
      <w:pPr>
        <w:pStyle w:val="4"/>
        <w:ind w:firstLine="480"/>
      </w:pPr>
      <w:r>
        <w:t xml:space="preserve"> 地址：____________________邮编：____________________</w:t>
      </w:r>
    </w:p>
    <w:p>
      <w:pPr>
        <w:pStyle w:val="4"/>
        <w:ind w:firstLine="480"/>
      </w:pPr>
      <w:r>
        <w:t xml:space="preserve"> 联系人：____________________联系电话：____________________</w:t>
      </w:r>
    </w:p>
    <w:p>
      <w:pPr>
        <w:pStyle w:val="4"/>
        <w:ind w:firstLine="480"/>
      </w:pPr>
      <w:r>
        <w:t xml:space="preserve"> 二、投诉项目基本情况</w:t>
      </w:r>
    </w:p>
    <w:p>
      <w:pPr>
        <w:pStyle w:val="4"/>
        <w:ind w:firstLine="480"/>
      </w:pPr>
      <w:r>
        <w:t xml:space="preserve"> 采购项目名称：____________________</w:t>
      </w:r>
    </w:p>
    <w:p>
      <w:pPr>
        <w:pStyle w:val="4"/>
        <w:ind w:firstLine="480"/>
      </w:pPr>
      <w:r>
        <w:t xml:space="preserve"> 采购项目编号： ____________________包号：____________________</w:t>
      </w:r>
    </w:p>
    <w:p>
      <w:pPr>
        <w:pStyle w:val="4"/>
        <w:ind w:firstLine="480"/>
      </w:pPr>
      <w:r>
        <w:t xml:space="preserve"> 采购人名称：____________________</w:t>
      </w:r>
    </w:p>
    <w:p>
      <w:pPr>
        <w:pStyle w:val="4"/>
        <w:ind w:firstLine="480"/>
      </w:pPr>
      <w:r>
        <w:t xml:space="preserve"> 代理机构名称：____________________</w:t>
      </w:r>
    </w:p>
    <w:p>
      <w:pPr>
        <w:pStyle w:val="4"/>
        <w:ind w:firstLine="480"/>
      </w:pPr>
      <w:r>
        <w:t xml:space="preserve"> 采购文件公告:</w:t>
      </w:r>
      <w:r>
        <w:rPr>
          <w:u w:val="single"/>
        </w:rPr>
        <w:t>是/否</w:t>
      </w:r>
      <w:r>
        <w:t xml:space="preserve"> 公告期限：_____________________</w:t>
      </w:r>
    </w:p>
    <w:p>
      <w:pPr>
        <w:pStyle w:val="4"/>
        <w:ind w:firstLine="480"/>
      </w:pPr>
      <w:r>
        <w:t xml:space="preserve"> 采购结果公告:</w:t>
      </w:r>
      <w:r>
        <w:rPr>
          <w:u w:val="single"/>
        </w:rPr>
        <w:t>是/否</w:t>
      </w:r>
      <w:r>
        <w:t xml:space="preserve"> 公告期限：_____________________</w:t>
      </w:r>
    </w:p>
    <w:p>
      <w:pPr>
        <w:pStyle w:val="4"/>
        <w:ind w:firstLine="480"/>
      </w:pPr>
      <w:r>
        <w:t xml:space="preserve"> 三、质疑基本情况</w:t>
      </w:r>
    </w:p>
    <w:p>
      <w:pPr>
        <w:pStyle w:val="4"/>
        <w:ind w:firstLine="480"/>
      </w:pPr>
      <w:r>
        <w:t xml:space="preserve"> 投诉人于 ____年____月____日,向提出质疑，质疑事项为：_____________________</w:t>
      </w:r>
    </w:p>
    <w:p>
      <w:pPr>
        <w:pStyle w:val="4"/>
        <w:ind w:firstLine="480"/>
      </w:pPr>
      <w:r>
        <w:rPr>
          <w:u w:val="single"/>
        </w:rPr>
        <w:t>采购人/代理机构</w:t>
      </w:r>
      <w:r>
        <w:t>于____年____月____日,就质疑事项作出了答复/没有在法定期限内作出答复。</w:t>
      </w:r>
    </w:p>
    <w:p>
      <w:pPr>
        <w:pStyle w:val="4"/>
        <w:ind w:firstLine="480"/>
      </w:pPr>
      <w:r>
        <w:t xml:space="preserve"> 四、投诉事项具体内容</w:t>
      </w:r>
    </w:p>
    <w:p>
      <w:pPr>
        <w:pStyle w:val="4"/>
        <w:ind w:firstLine="480"/>
      </w:pPr>
      <w:r>
        <w:t xml:space="preserve"> 投诉事项 1：_____________________</w:t>
      </w:r>
    </w:p>
    <w:p>
      <w:pPr>
        <w:pStyle w:val="4"/>
        <w:ind w:firstLine="480"/>
      </w:pPr>
      <w:r>
        <w:t xml:space="preserve"> 事实依据：_____________________</w:t>
      </w:r>
    </w:p>
    <w:p>
      <w:pPr>
        <w:pStyle w:val="4"/>
        <w:ind w:firstLine="480"/>
      </w:pPr>
      <w:r>
        <w:t xml:space="preserve"> 法律依据：_____________________</w:t>
      </w:r>
    </w:p>
    <w:p>
      <w:pPr>
        <w:pStyle w:val="4"/>
        <w:ind w:firstLine="480"/>
      </w:pPr>
      <w:r>
        <w:t xml:space="preserve"> 投诉事项2：_____________________</w:t>
      </w:r>
    </w:p>
    <w:p>
      <w:pPr>
        <w:pStyle w:val="4"/>
        <w:ind w:firstLine="480"/>
      </w:pPr>
      <w:r>
        <w:t xml:space="preserve"> ……</w:t>
      </w:r>
    </w:p>
    <w:p>
      <w:pPr>
        <w:pStyle w:val="4"/>
        <w:ind w:firstLine="480"/>
      </w:pPr>
      <w:r>
        <w:t xml:space="preserve"> 五、与投诉事项相关的投诉请求</w:t>
      </w:r>
    </w:p>
    <w:p>
      <w:pPr>
        <w:pStyle w:val="4"/>
        <w:ind w:firstLine="480"/>
      </w:pPr>
      <w:r>
        <w:t xml:space="preserve"> 请求：________________________</w:t>
      </w:r>
    </w:p>
    <w:p>
      <w:pPr>
        <w:pStyle w:val="4"/>
        <w:ind w:firstLine="480"/>
      </w:pPr>
      <w:r>
        <w:t xml:space="preserve"> 签字(签章)： ________公章________</w:t>
      </w:r>
    </w:p>
    <w:p>
      <w:pPr>
        <w:pStyle w:val="4"/>
      </w:pPr>
      <w:r>
        <w:t xml:space="preserve"> 日期：____年____月____日</w:t>
      </w:r>
    </w:p>
    <w:p>
      <w:pPr>
        <w:pStyle w:val="4"/>
        <w:ind w:firstLine="480"/>
      </w:pPr>
      <w:r>
        <w:t xml:space="preserve"> 投诉书制作说明：</w:t>
      </w:r>
    </w:p>
    <w:p>
      <w:pPr>
        <w:pStyle w:val="4"/>
        <w:ind w:firstLine="480"/>
      </w:pPr>
      <w:r>
        <w:t xml:space="preserve"> 1.投诉人提起投诉时，应当提交投诉书和必要的证明材料，并按照被投诉人和与投诉事项有关的供应商数量提供投诉书副本。</w:t>
      </w:r>
    </w:p>
    <w:p>
      <w:pPr>
        <w:pStyle w:val="4"/>
        <w:ind w:firstLine="480"/>
      </w:pPr>
      <w: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4"/>
        <w:ind w:firstLine="480"/>
      </w:pPr>
      <w:r>
        <w:t xml:space="preserve"> 3.投诉人若对项目的某一分包进行投诉，投诉书应列明具体分包号。</w:t>
      </w:r>
    </w:p>
    <w:p>
      <w:pPr>
        <w:pStyle w:val="4"/>
        <w:ind w:firstLine="480"/>
      </w:pPr>
      <w:r>
        <w:t xml:space="preserve"> 4.投诉书应简要列明质疑事项，质疑函、质疑答复等作为附件材料提供。</w:t>
      </w:r>
    </w:p>
    <w:p>
      <w:pPr>
        <w:pStyle w:val="4"/>
        <w:ind w:firstLine="480"/>
      </w:pPr>
      <w:r>
        <w:t xml:space="preserve"> 5.投诉书的投诉事项应具体、明确，并有必要的事实依据和法律依据。</w:t>
      </w:r>
    </w:p>
    <w:p>
      <w:pPr>
        <w:pStyle w:val="4"/>
        <w:ind w:firstLine="480"/>
      </w:pPr>
      <w:r>
        <w:t xml:space="preserve"> 6.投诉书的投诉请求应与投诉事项相关。</w:t>
      </w:r>
    </w:p>
    <w:p>
      <w:pPr>
        <w:pStyle w:val="4"/>
        <w:ind w:firstLine="480"/>
      </w:pPr>
      <w:r>
        <w:t xml:space="preserve"> 7.投诉人为自然人的，投诉书应当由本人签字；投诉人为法人或者其他组织的，投诉书应当由法定代表人、主要负责人，或者其授权代表签字或者盖章，并加盖公章。</w:t>
      </w:r>
    </w:p>
    <w:p>
      <w:pPr>
        <w:pStyle w:val="4"/>
        <w:ind w:firstLine="480"/>
      </w:pPr>
      <w:r>
        <w:t xml:space="preserve">  </w:t>
      </w:r>
    </w:p>
    <w:p>
      <w:pPr>
        <w:pStyle w:val="4"/>
        <w:outlineLvl w:val="2"/>
      </w:pPr>
      <w:r>
        <w:rPr>
          <w:b/>
          <w:sz w:val="28"/>
        </w:rPr>
        <w:t>格式二十三：</w:t>
      </w:r>
    </w:p>
    <w:p>
      <w:pPr>
        <w:pStyle w:val="4"/>
        <w:ind w:firstLine="480"/>
      </w:pPr>
      <w:r>
        <w:t>（以下格式文件由供应商根据需要选用）</w:t>
      </w:r>
    </w:p>
    <w:p>
      <w:pPr>
        <w:pStyle w:val="4"/>
        <w:ind w:firstLine="480"/>
      </w:pPr>
      <w:r>
        <w:t>项目实施方案、质量保证及售后服务承诺等内容和格式自拟。</w:t>
      </w:r>
    </w:p>
    <w:p>
      <w:pPr>
        <w:pStyle w:val="4"/>
        <w:ind w:firstLine="480"/>
      </w:pPr>
      <w:r>
        <w:t xml:space="preserve">  </w:t>
      </w:r>
    </w:p>
    <w:p>
      <w:pPr>
        <w:pStyle w:val="4"/>
        <w:outlineLvl w:val="2"/>
      </w:pPr>
      <w:r>
        <w:rPr>
          <w:b/>
          <w:sz w:val="28"/>
        </w:rPr>
        <w:t>格式二十四：</w:t>
      </w:r>
    </w:p>
    <w:p>
      <w:pPr>
        <w:pStyle w:val="4"/>
        <w:ind w:firstLine="480"/>
      </w:pPr>
      <w:r>
        <w:t>附件（以下格式文件由供应商根据需要选用）</w:t>
      </w:r>
    </w:p>
    <w:p>
      <w:pPr>
        <w:pStyle w:val="4"/>
        <w:jc w:val="center"/>
        <w:outlineLvl w:val="3"/>
      </w:pPr>
      <w:r>
        <w:rPr>
          <w:b/>
          <w:sz w:val="24"/>
        </w:rPr>
        <w:t>政府采购投标（响应）担保函</w:t>
      </w:r>
    </w:p>
    <w:p>
      <w:pPr>
        <w:pStyle w:val="4"/>
      </w:pPr>
      <w:r>
        <w:t>编号：【 】号</w:t>
      </w:r>
    </w:p>
    <w:p>
      <w:pPr>
        <w:pStyle w:val="4"/>
        <w:ind w:firstLine="480"/>
      </w:pPr>
      <w:r>
        <w:t>（采购人）：</w:t>
      </w:r>
    </w:p>
    <w:p>
      <w:pPr>
        <w:pStyle w:val="4"/>
        <w:ind w:firstLine="480"/>
      </w:pPr>
      <w: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4"/>
        <w:ind w:firstLine="480"/>
      </w:pPr>
      <w:r>
        <w:t>一、保险责任的情形及保证金额</w:t>
      </w:r>
    </w:p>
    <w:p>
      <w:pPr>
        <w:pStyle w:val="4"/>
        <w:ind w:firstLine="480"/>
      </w:pPr>
      <w:r>
        <w:t>（一）在投标（响应）人出现下列情形之一时，我方承担保险责任：</w:t>
      </w:r>
    </w:p>
    <w:p>
      <w:pPr>
        <w:pStyle w:val="4"/>
        <w:ind w:firstLine="480"/>
      </w:pPr>
      <w:r>
        <w:t>1.中标（成交）后投标（响应）人无正当理由不与采购人签订《政府采购合同》；</w:t>
      </w:r>
    </w:p>
    <w:p>
      <w:pPr>
        <w:pStyle w:val="4"/>
        <w:ind w:firstLine="480"/>
      </w:pPr>
      <w:r>
        <w:t>2.采购文件规定的投标（响应）人应当缴纳保证金的其他情形。</w:t>
      </w:r>
    </w:p>
    <w:p>
      <w:pPr>
        <w:pStyle w:val="4"/>
        <w:ind w:firstLine="480"/>
      </w:pPr>
      <w:r>
        <w:t>（二）我方承担保险责任的最高金额为人民币__________元（大写）即本项目的投标（响应）保证金金额。</w:t>
      </w:r>
    </w:p>
    <w:p>
      <w:pPr>
        <w:pStyle w:val="4"/>
        <w:ind w:firstLine="480"/>
      </w:pPr>
      <w:r>
        <w:t>二、保证的方式及保证期间</w:t>
      </w:r>
    </w:p>
    <w:p>
      <w:pPr>
        <w:pStyle w:val="4"/>
        <w:ind w:firstLine="480"/>
      </w:pPr>
      <w:r>
        <w:t>我方保证的方式为：连带责任保证。</w:t>
      </w:r>
    </w:p>
    <w:p>
      <w:pPr>
        <w:pStyle w:val="4"/>
        <w:ind w:firstLine="480"/>
      </w:pPr>
      <w:r>
        <w:t>我方的保证期间为：本保险凭证自__年__月__日起生效，有效期至开标日后的90天内。</w:t>
      </w:r>
    </w:p>
    <w:p>
      <w:pPr>
        <w:pStyle w:val="4"/>
        <w:ind w:firstLine="480"/>
      </w:pPr>
      <w:r>
        <w:t>三、承担保证责任的程序</w:t>
      </w:r>
    </w:p>
    <w:p>
      <w:pPr>
        <w:pStyle w:val="4"/>
        <w:ind w:firstLine="480"/>
      </w:pPr>
      <w: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4"/>
        <w:ind w:firstLine="480"/>
      </w:pPr>
      <w:r>
        <w:t>2.我方在收到索赔通知及相关证明材料后，在15个工作日内进行审查，符合应承担保证责任情形的，我方按照你方的要求代投标（响应）人向你方支付相应的索赔款项。</w:t>
      </w:r>
    </w:p>
    <w:p>
      <w:pPr>
        <w:pStyle w:val="4"/>
        <w:ind w:firstLine="480"/>
      </w:pPr>
      <w:r>
        <w:t>四、保证责任的终止</w:t>
      </w:r>
    </w:p>
    <w:p>
      <w:pPr>
        <w:pStyle w:val="4"/>
        <w:ind w:firstLine="480"/>
      </w:pPr>
      <w:r>
        <w:t>1.保证期间届满，你方未向我方书面主张保证责任的，自保证期间届满次日起，我方保证责任自动终止。</w:t>
      </w:r>
    </w:p>
    <w:p>
      <w:pPr>
        <w:pStyle w:val="4"/>
        <w:ind w:firstLine="480"/>
      </w:pPr>
      <w:r>
        <w:t>2.我方按照本保函向你方履行了保证责任后，自我方向你方支付款项（支付款项从我方账户划出）之日起，保证责任终止。</w:t>
      </w:r>
    </w:p>
    <w:p>
      <w:pPr>
        <w:pStyle w:val="4"/>
        <w:ind w:firstLine="480"/>
      </w:pPr>
      <w:r>
        <w:t>3.按照法律法规的规定或出现我方保证责任终止的其它情形的，我方在本保函项下的保证责任终止。</w:t>
      </w:r>
    </w:p>
    <w:p>
      <w:pPr>
        <w:pStyle w:val="4"/>
        <w:ind w:firstLine="480"/>
      </w:pPr>
      <w:r>
        <w:t>五、免责条款</w:t>
      </w:r>
    </w:p>
    <w:p>
      <w:pPr>
        <w:pStyle w:val="4"/>
        <w:ind w:firstLine="480"/>
      </w:pPr>
      <w:r>
        <w:t>1.依照法律规定或你方与投标（响应）人的另行约定，全部或者部分免除投标（响应）人投标（响应）保证金义务时，我方亦免除相应的保证责任。</w:t>
      </w:r>
    </w:p>
    <w:p>
      <w:pPr>
        <w:pStyle w:val="4"/>
        <w:ind w:firstLine="480"/>
      </w:pPr>
      <w:r>
        <w:t>2.因你方原因致使投标（响应）人发生本保函第一条第（一）款约定情形的，我方不承担保证责任。</w:t>
      </w:r>
    </w:p>
    <w:p>
      <w:pPr>
        <w:pStyle w:val="4"/>
        <w:ind w:firstLine="480"/>
      </w:pPr>
      <w:r>
        <w:t>3.因不可抗力造成投标（响应）人发生本保函第一条约定情形的，我方不承担保证责任。</w:t>
      </w:r>
    </w:p>
    <w:p>
      <w:pPr>
        <w:pStyle w:val="4"/>
        <w:ind w:firstLine="480"/>
      </w:pPr>
      <w:r>
        <w:t>4.你方或其他有权机关对采购文件进行任何澄清或修改，加重我方保证责任的，我方对加重部分不承担保证责任，但该澄清或修改经我方事先书面同意的除外。</w:t>
      </w:r>
    </w:p>
    <w:p>
      <w:pPr>
        <w:pStyle w:val="4"/>
        <w:ind w:firstLine="480"/>
      </w:pPr>
      <w:r>
        <w:t>六、争议的解决</w:t>
      </w:r>
    </w:p>
    <w:p>
      <w:pPr>
        <w:pStyle w:val="4"/>
        <w:ind w:firstLine="480"/>
      </w:pPr>
      <w:r>
        <w:t>因本保函发生的纠纷，由你我双方协商解决，协商不成的，通过诉讼程序解决，诉讼管辖地法院为 法院。</w:t>
      </w:r>
    </w:p>
    <w:p>
      <w:pPr>
        <w:pStyle w:val="4"/>
        <w:ind w:firstLine="480"/>
      </w:pPr>
      <w:r>
        <w:t>七、保函的生效</w:t>
      </w:r>
    </w:p>
    <w:p>
      <w:pPr>
        <w:pStyle w:val="4"/>
        <w:ind w:firstLine="480"/>
      </w:pPr>
      <w:r>
        <w:t>本保函自我方加盖公章之日起生效。</w:t>
      </w:r>
    </w:p>
    <w:p>
      <w:pPr>
        <w:pStyle w:val="4"/>
        <w:ind w:firstLine="480"/>
      </w:pPr>
      <w:r>
        <w:t>保证人：_______（公章）_______</w:t>
      </w:r>
    </w:p>
    <w:p>
      <w:pPr>
        <w:pStyle w:val="4"/>
      </w:pPr>
      <w:r>
        <w:t>联系人：____________________</w:t>
      </w:r>
    </w:p>
    <w:p>
      <w:pPr>
        <w:pStyle w:val="4"/>
      </w:pPr>
      <w:r>
        <w:t>联系电话：____________________</w:t>
      </w:r>
    </w:p>
    <w:p>
      <w:pPr>
        <w:pStyle w:val="4"/>
      </w:pPr>
      <w:r>
        <w:t>___年___月___日</w:t>
      </w:r>
    </w:p>
    <w:p>
      <w:pPr>
        <w:pStyle w:val="4"/>
        <w:ind w:firstLine="480"/>
      </w:pPr>
      <w:r>
        <w:t xml:space="preserve">  </w:t>
      </w:r>
    </w:p>
    <w:p>
      <w:pPr>
        <w:pStyle w:val="4"/>
        <w:outlineLvl w:val="2"/>
      </w:pPr>
      <w:r>
        <w:rPr>
          <w:b/>
          <w:sz w:val="28"/>
        </w:rPr>
        <w:t>格式二十五：</w:t>
      </w:r>
    </w:p>
    <w:p>
      <w:pPr>
        <w:pStyle w:val="4"/>
        <w:jc w:val="center"/>
        <w:outlineLvl w:val="3"/>
      </w:pPr>
      <w:r>
        <w:rPr>
          <w:b/>
          <w:sz w:val="24"/>
        </w:rPr>
        <w:t>政府采购履约担保函</w:t>
      </w:r>
    </w:p>
    <w:p>
      <w:pPr>
        <w:pStyle w:val="4"/>
      </w:pPr>
      <w:r>
        <w:t>编号：</w:t>
      </w:r>
    </w:p>
    <w:p>
      <w:pPr>
        <w:pStyle w:val="4"/>
        <w:ind w:firstLine="480"/>
      </w:pPr>
      <w:r>
        <w:t>（采购人）：</w:t>
      </w:r>
    </w:p>
    <w:p>
      <w:pPr>
        <w:pStyle w:val="4"/>
        <w:ind w:firstLine="480"/>
      </w:pPr>
      <w: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4"/>
        <w:ind w:firstLine="480"/>
      </w:pPr>
      <w:r>
        <w:t>一、保证金额</w:t>
      </w:r>
    </w:p>
    <w:p>
      <w:pPr>
        <w:pStyle w:val="4"/>
        <w:ind w:firstLine="480"/>
      </w:pPr>
      <w:r>
        <w:t>我方的保证范围是主合同约定的合同价款总额的___%，数额为__________（大写），币种为</w:t>
      </w:r>
      <w:r>
        <w:rPr>
          <w:u w:val="single"/>
        </w:rPr>
        <w:t>人民币</w:t>
      </w:r>
      <w:r>
        <w:t>（即主合同履约保证金金额）。</w:t>
      </w:r>
    </w:p>
    <w:p>
      <w:pPr>
        <w:pStyle w:val="4"/>
        <w:ind w:firstLine="480"/>
      </w:pPr>
      <w:r>
        <w:t>二、我方保证的方式为：连带责任保证。</w:t>
      </w:r>
    </w:p>
    <w:p>
      <w:pPr>
        <w:pStyle w:val="4"/>
        <w:ind w:firstLine="480"/>
      </w:pPr>
      <w:r>
        <w:t>三、我方保证的期间为：本保函自开立之日起生效，至 年 月 日止。</w:t>
      </w:r>
    </w:p>
    <w:p>
      <w:pPr>
        <w:pStyle w:val="4"/>
        <w:ind w:firstLine="480"/>
      </w:pPr>
      <w:r>
        <w:t>四、在本保函的有效期内，如被保证人违反上述合同或协议约定的义务，我方将在收到你方提交的本保函文件及符合下列全部条件的索赔通知后</w:t>
      </w:r>
      <w:r>
        <w:rPr>
          <w:u w:val="single"/>
        </w:rPr>
        <w:t xml:space="preserve"> 30 </w:t>
      </w:r>
      <w:r>
        <w:t>个工作日内以上述保证金额为限支付你方索赔金额:</w:t>
      </w:r>
    </w:p>
    <w:p>
      <w:pPr>
        <w:pStyle w:val="4"/>
        <w:ind w:firstLine="480"/>
      </w:pPr>
      <w:r>
        <w:t>(一)索赔通知文件必须以书面形式提出，列明索赔金额，并由你方法定代表人(负责人)或授权代理人签字并加盖公章;</w:t>
      </w:r>
    </w:p>
    <w:p>
      <w:pPr>
        <w:pStyle w:val="4"/>
        <w:ind w:firstLine="480"/>
      </w:pPr>
      <w:r>
        <w:t>(二)索赔通知文件必须同时附有:</w:t>
      </w:r>
    </w:p>
    <w:p>
      <w:pPr>
        <w:pStyle w:val="4"/>
        <w:ind w:firstLine="480"/>
      </w:pPr>
      <w:r>
        <w:t>1.一项书面声明，声明索赔款项并未由被保证人或其代理人直接或间接地支付给你方;</w:t>
      </w:r>
    </w:p>
    <w:p>
      <w:pPr>
        <w:pStyle w:val="4"/>
        <w:ind w:firstLine="480"/>
      </w:pPr>
      <w:r>
        <w:t>2.证明被保证人违反上述合同或协议约定的义务以及有责任支付你方索赔金额的证据。</w:t>
      </w:r>
    </w:p>
    <w:p>
      <w:pPr>
        <w:pStyle w:val="4"/>
        <w:ind w:firstLine="480"/>
      </w:pPr>
      <w:r>
        <w:t>(三)索赔通知文件必须在本保函有效期内到达以下地址：</w:t>
      </w:r>
    </w:p>
    <w:p>
      <w:pPr>
        <w:pStyle w:val="4"/>
        <w:ind w:firstLine="480"/>
      </w:pPr>
      <w:r>
        <w:t>__________________________________________________。</w:t>
      </w:r>
    </w:p>
    <w:p>
      <w:pPr>
        <w:pStyle w:val="4"/>
        <w:ind w:firstLine="480"/>
      </w:pPr>
      <w:r>
        <w:t>五、本保函保证金额将随被保证人逐步履行保函项下合同约定或法定的义务以及我方按你方索赔通知文件要求分次支付而相应递减。</w:t>
      </w:r>
    </w:p>
    <w:p>
      <w:pPr>
        <w:pStyle w:val="4"/>
        <w:ind w:firstLine="480"/>
      </w:pPr>
      <w:r>
        <w:t>六、本保函项下的权利不得转让，不得设定担保。受益人未经我方书面同意转让本保函或其项下任何权利，我方在本保函项下的义务与责任全部消灭。</w:t>
      </w:r>
    </w:p>
    <w:p>
      <w:pPr>
        <w:pStyle w:val="4"/>
        <w:ind w:firstLine="480"/>
      </w:pPr>
      <w:r>
        <w:t>七、本保函项下的合同或基础交易不成立、不生效、无效、被撤销、被解除，本保函无效;被保证人基于保函项下的合同或基础交易或其他原因的抗辩，我方均有权主张。</w:t>
      </w:r>
    </w:p>
    <w:p>
      <w:pPr>
        <w:pStyle w:val="4"/>
        <w:ind w:firstLine="480"/>
      </w:pPr>
      <w:r>
        <w:t>八、因本保函发生争议协商解决不成，按以下第</w:t>
      </w:r>
      <w:r>
        <w:rPr>
          <w:u w:val="single"/>
        </w:rPr>
        <w:t xml:space="preserve"> (一)</w:t>
      </w:r>
      <w:r>
        <w:t>种方式解决:</w:t>
      </w:r>
    </w:p>
    <w:p>
      <w:pPr>
        <w:pStyle w:val="4"/>
        <w:ind w:firstLine="480"/>
      </w:pPr>
      <w:r>
        <w:t>(一)向我方所在地的人民法院起诉。</w:t>
      </w:r>
    </w:p>
    <w:p>
      <w:pPr>
        <w:pStyle w:val="4"/>
        <w:ind w:firstLine="480"/>
      </w:pPr>
      <w:r>
        <w:t>(二)提交</w:t>
      </w:r>
      <w:r>
        <w:rPr>
          <w:u w:val="single"/>
        </w:rPr>
        <w:t xml:space="preserve"> 此栏空白 </w:t>
      </w:r>
      <w:r>
        <w:t>仲裁委员会(仲裁地点为此栏空白)按照申请仲裁时该会现行有效的仲裁规则进行仲裁。仲裁裁决是终局的，对双方均有约束力。</w:t>
      </w:r>
    </w:p>
    <w:p>
      <w:pPr>
        <w:pStyle w:val="4"/>
        <w:ind w:firstLine="480"/>
      </w:pPr>
      <w:r>
        <w:t>九、本保函适用中华人民共和国法律。</w:t>
      </w:r>
    </w:p>
    <w:p>
      <w:pPr>
        <w:pStyle w:val="4"/>
        <w:ind w:firstLine="480"/>
      </w:pPr>
      <w:r>
        <w:t>十、其他条款:</w:t>
      </w:r>
    </w:p>
    <w:p>
      <w:pPr>
        <w:pStyle w:val="4"/>
        <w:ind w:firstLine="480"/>
      </w:pPr>
      <w:r>
        <w:t>1.本保函有效期届满或提前终止，本保函自动失效，我方在本保函项下的义务与责任自动全部消灭，此后提出的任何索赔均为无效索赔，我方无义务作出任何赔付。</w:t>
      </w:r>
    </w:p>
    <w:p>
      <w:pPr>
        <w:pStyle w:val="4"/>
        <w:ind w:firstLine="480"/>
      </w:pPr>
      <w:r>
        <w:t>2.所有索赔通知必须在我方工作时间内到达本保函规定的地址。</w:t>
      </w:r>
    </w:p>
    <w:p>
      <w:pPr>
        <w:pStyle w:val="4"/>
        <w:ind w:firstLine="480"/>
      </w:pPr>
      <w:r>
        <w:t>十一、本保函自我方盖章之日起生效。</w:t>
      </w:r>
    </w:p>
    <w:p>
      <w:pPr>
        <w:pStyle w:val="4"/>
      </w:pPr>
      <w:r>
        <w:t>保证人：___________(盖章)</w:t>
      </w:r>
    </w:p>
    <w:p>
      <w:pPr>
        <w:pStyle w:val="4"/>
      </w:pPr>
      <w:r>
        <w:t>联系地址：_______________</w:t>
      </w:r>
    </w:p>
    <w:p>
      <w:pPr>
        <w:pStyle w:val="4"/>
      </w:pPr>
      <w:r>
        <w:t>联系电话：_______________</w:t>
      </w:r>
    </w:p>
    <w:p>
      <w:pPr>
        <w:pStyle w:val="4"/>
      </w:pPr>
      <w:r>
        <w:t>开立日期：___年___月___日</w:t>
      </w:r>
    </w:p>
    <w:p>
      <w:pPr>
        <w:pStyle w:val="4"/>
        <w:jc w:val="center"/>
        <w:outlineLvl w:val="3"/>
      </w:pPr>
      <w:r>
        <w:rPr>
          <w:b/>
          <w:sz w:val="24"/>
        </w:rPr>
        <w:t>采购合同履约保险凭证</w:t>
      </w:r>
    </w:p>
    <w:p>
      <w:pPr>
        <w:pStyle w:val="4"/>
      </w:pPr>
      <w:r>
        <w:t>致被保险人__________：</w:t>
      </w:r>
    </w:p>
    <w:p>
      <w:pPr>
        <w:pStyle w:val="4"/>
        <w:ind w:firstLine="480"/>
      </w:pPr>
      <w: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4"/>
        <w:ind w:firstLine="480"/>
      </w:pPr>
      <w:r>
        <w:t>一、我公司对上述采购项目出具的《采购合同履约保证保险》保单号：</w:t>
      </w:r>
    </w:p>
    <w:p>
      <w:pPr>
        <w:pStyle w:val="4"/>
        <w:ind w:firstLine="480"/>
      </w:pPr>
      <w:r>
        <w:t>二、上述保单项下我公司的保险金额（最高限额）：人民币 （￥： 元）</w:t>
      </w:r>
    </w:p>
    <w:p>
      <w:pPr>
        <w:pStyle w:val="4"/>
        <w:ind w:firstLine="480"/>
      </w:pPr>
      <w:r>
        <w:t>上述全部保险单的保险金额随投保人逐步履行采购合同约定的义务或我公司的赔付而递减。</w:t>
      </w:r>
    </w:p>
    <w:p>
      <w:pPr>
        <w:pStyle w:val="4"/>
        <w:ind w:firstLine="480"/>
      </w:pPr>
      <w:r>
        <w:t>三、本保险的保险期间自____年___月___日___时起至___年___月___日___时止，共计___天。</w:t>
      </w:r>
    </w:p>
    <w:p>
      <w:pPr>
        <w:pStyle w:val="4"/>
        <w:ind w:firstLine="480"/>
      </w:pPr>
      <w: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t>个工作日内以上述保险金额为限，支付你方索赔金额。</w:t>
      </w:r>
    </w:p>
    <w:p>
      <w:pPr>
        <w:pStyle w:val="4"/>
        <w:ind w:firstLine="480"/>
      </w:pPr>
      <w:r>
        <w:t>（一）投保人未按照采购合同约定的时间、地点交付采购标的；</w:t>
      </w:r>
    </w:p>
    <w:p>
      <w:pPr>
        <w:pStyle w:val="4"/>
        <w:ind w:firstLine="480"/>
      </w:pPr>
      <w:r>
        <w:t>（二）投保人供应采购标的的规格、型号、数量、质量等不符合《采购合同》的约定。</w:t>
      </w:r>
    </w:p>
    <w:p>
      <w:pPr>
        <w:pStyle w:val="4"/>
        <w:ind w:firstLine="480"/>
      </w:pPr>
      <w:r>
        <w:t>五、索赔文件</w:t>
      </w:r>
    </w:p>
    <w:p>
      <w:pPr>
        <w:pStyle w:val="4"/>
        <w:ind w:firstLine="480"/>
      </w:pPr>
      <w:r>
        <w:t>（一）经被保险人有权人签字、加盖被保险人公章的书面索赔声明正本，索赔声明须注明本保险凭证对应的保单号并申明如下事实：</w:t>
      </w:r>
    </w:p>
    <w:p>
      <w:pPr>
        <w:pStyle w:val="4"/>
        <w:ind w:firstLine="480"/>
      </w:pPr>
      <w:r>
        <w:t>（1）投保人未履行采购合同相关义务；</w:t>
      </w:r>
    </w:p>
    <w:p>
      <w:pPr>
        <w:pStyle w:val="4"/>
        <w:ind w:firstLine="480"/>
      </w:pPr>
      <w:r>
        <w:t>（2）投保人的违约事实。</w:t>
      </w:r>
    </w:p>
    <w:p>
      <w:pPr>
        <w:pStyle w:val="4"/>
        <w:ind w:firstLine="480"/>
      </w:pPr>
      <w:r>
        <w:t>（二）保险单正本；</w:t>
      </w:r>
    </w:p>
    <w:p>
      <w:pPr>
        <w:pStyle w:val="4"/>
        <w:ind w:firstLine="480"/>
      </w:pPr>
      <w:r>
        <w:t>（三）《采购合同》副本及与采购项目进展、质量、缺陷有关的证明文件（包括《中标通知书》、投标书及其附录、会议纪要、其他合同文件等）；</w:t>
      </w:r>
    </w:p>
    <w:p>
      <w:pPr>
        <w:pStyle w:val="4"/>
        <w:ind w:firstLine="480"/>
      </w:pPr>
      <w:r>
        <w:t>（四）保险人要求投保人、被保险人所能提供的与确认保险事故的性质、原因、损失程度等有关的其他证明和资料；</w:t>
      </w:r>
    </w:p>
    <w:p>
      <w:pPr>
        <w:pStyle w:val="4"/>
        <w:ind w:firstLine="480"/>
      </w:pPr>
      <w:r>
        <w:t>（五）仲裁机构出具的裁决书或法院出具的裁定书、判决书等生效法律文书（适用于仲裁或诉讼确认损失的方式）；</w:t>
      </w:r>
    </w:p>
    <w:p>
      <w:pPr>
        <w:pStyle w:val="4"/>
        <w:ind w:firstLine="480"/>
      </w:pPr>
      <w:r>
        <w:t>六、未经保险人书面同意，本保险凭证与保险合同不得转让、质押，否则保险人在本保险凭证与保险合同项下的保险责任自动解除。</w:t>
      </w:r>
    </w:p>
    <w:p>
      <w:pPr>
        <w:pStyle w:val="4"/>
        <w:ind w:firstLine="480"/>
      </w:pPr>
      <w:r>
        <w:t>七、本保证保险发生争议协商解决不成，向保险人所在地有管辖权的人民法院提起诉讼。</w:t>
      </w:r>
    </w:p>
    <w:p>
      <w:pPr>
        <w:pStyle w:val="4"/>
        <w:ind w:firstLine="480"/>
      </w:pPr>
      <w:r>
        <w:t>八、本保证保险适用的保险条款为《_______________________》。</w:t>
      </w:r>
    </w:p>
    <w:p>
      <w:pPr>
        <w:pStyle w:val="4"/>
        <w:ind w:firstLine="480"/>
      </w:pPr>
      <w:r>
        <w:t>九、保险责任免除及其他本保险凭证未载明事宜以保险合同约定为准。</w:t>
      </w:r>
    </w:p>
    <w:p>
      <w:pPr>
        <w:pStyle w:val="4"/>
        <w:ind w:firstLine="480"/>
      </w:pPr>
      <w:r>
        <w:t>十、本保险凭证自保险人加盖保单专用章起生效。</w:t>
      </w:r>
    </w:p>
    <w:p>
      <w:pPr>
        <w:pStyle w:val="4"/>
      </w:pPr>
      <w:r>
        <w:t>保证人：__________(盖章)</w:t>
      </w:r>
    </w:p>
    <w:p>
      <w:pPr>
        <w:pStyle w:val="4"/>
      </w:pPr>
      <w:r>
        <w:t>地址：__________________</w:t>
      </w:r>
    </w:p>
    <w:p>
      <w:pPr>
        <w:pStyle w:val="4"/>
      </w:pPr>
      <w:r>
        <w:t>电话：__________________</w:t>
      </w:r>
    </w:p>
    <w:p>
      <w:pPr>
        <w:pStyle w:val="4"/>
      </w:pPr>
      <w:r>
        <w:t>开立日期：____年__月__日</w:t>
      </w:r>
    </w:p>
    <w:p>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373C4683"/>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3</TotalTime>
  <ScaleCrop>false</ScaleCrop>
  <LinksUpToDate>false</LinksUpToDate>
  <CharactersWithSpaces>11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广东政府采购智慧云平台</dc:creator>
  <cp:lastModifiedBy>周惠兴</cp:lastModifiedBy>
  <dcterms:modified xsi:type="dcterms:W3CDTF">2025-12-31T06:19:29Z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84AAD3F223FF2AC521F59E68BCC7017B_42</vt:lpwstr>
  </property>
</Properties>
</file>