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287"/>
        <w:jc w:val="center"/>
        <w:rPr>
          <w:rFonts w:hint="eastAsia" w:ascii="华康简标题宋" w:hAnsi="华康简标题宋" w:eastAsia="华康简标题宋" w:cs="华康简标题宋"/>
          <w:sz w:val="44"/>
          <w:szCs w:val="44"/>
        </w:rPr>
      </w:pPr>
      <w:r>
        <w:rPr>
          <w:rFonts w:hint="eastAsia" w:ascii="华康简标题宋" w:hAnsi="华康简标题宋" w:eastAsia="华康简标题宋" w:cs="华康简标题宋"/>
          <w:sz w:val="36"/>
          <w:szCs w:val="36"/>
        </w:rPr>
        <w:pict>
          <v:shape id="_x0000_s1026" o:spid="_x0000_s1026" o:spt="202" type="#_x0000_t202" style="position:absolute;left:0pt;margin-left:597.5pt;margin-top:159.5pt;height:230.5pt;width:67pt;mso-position-horizontal-relative:page;mso-position-vertical-relative:page;mso-wrap-distance-left:9pt;mso-wrap-distance-right:9pt;z-index:251659264;mso-width-relative:page;mso-height-relative:page;" filled="f" stroked="f" coordsize="21600,21600" wrapcoords="0 0" o:allowincell="f">
            <v:path/>
            <v:fill on="f" focussize="0,0"/>
            <v:stroke on="f" joinstyle="miter"/>
            <v:imagedata o:title=""/>
            <o:lock v:ext="edit"/>
            <v:textbox>
              <w:txbxContent>
                <w:p/>
              </w:txbxContent>
            </v:textbox>
            <w10:wrap type="through"/>
          </v:shape>
        </w:pict>
      </w:r>
      <w:r>
        <w:rPr>
          <w:rFonts w:hint="eastAsia" w:ascii="华康简标题宋" w:hAnsi="华康简标题宋" w:eastAsia="华康简标题宋" w:cs="华康简标题宋"/>
          <w:sz w:val="36"/>
          <w:szCs w:val="36"/>
        </w:rPr>
        <w:t>沙田镇义务教育领域政务公开标准目录</w:t>
      </w:r>
    </w:p>
    <w:tbl>
      <w:tblPr>
        <w:tblStyle w:val="4"/>
        <w:tblpPr w:leftFromText="180" w:rightFromText="180" w:vertAnchor="text" w:horzAnchor="margin" w:tblpXSpec="center" w:tblpY="673"/>
        <w:tblW w:w="10597" w:type="dxa"/>
        <w:tblInd w:w="0" w:type="dxa"/>
        <w:tblLayout w:type="fixed"/>
        <w:tblCellMar>
          <w:top w:w="0" w:type="dxa"/>
          <w:left w:w="108" w:type="dxa"/>
          <w:bottom w:w="0" w:type="dxa"/>
          <w:right w:w="108" w:type="dxa"/>
        </w:tblCellMar>
      </w:tblPr>
      <w:tblGrid>
        <w:gridCol w:w="380"/>
        <w:gridCol w:w="424"/>
        <w:gridCol w:w="995"/>
        <w:gridCol w:w="1701"/>
        <w:gridCol w:w="1135"/>
        <w:gridCol w:w="1135"/>
        <w:gridCol w:w="710"/>
        <w:gridCol w:w="999"/>
        <w:gridCol w:w="421"/>
        <w:gridCol w:w="568"/>
        <w:gridCol w:w="568"/>
        <w:gridCol w:w="426"/>
        <w:gridCol w:w="568"/>
        <w:gridCol w:w="551"/>
        <w:gridCol w:w="16"/>
      </w:tblGrid>
      <w:tr>
        <w:tblPrEx>
          <w:tblCellMar>
            <w:top w:w="0" w:type="dxa"/>
            <w:left w:w="108" w:type="dxa"/>
            <w:bottom w:w="0" w:type="dxa"/>
            <w:right w:w="108" w:type="dxa"/>
          </w:tblCellMar>
        </w:tblPrEx>
        <w:trPr>
          <w:trHeight w:val="272" w:hRule="atLeast"/>
        </w:trPr>
        <w:tc>
          <w:tcPr>
            <w:tcW w:w="380" w:type="dxa"/>
            <w:vMerge w:val="restart"/>
            <w:tcBorders>
              <w:top w:val="single" w:color="000000" w:sz="4" w:space="0"/>
              <w:left w:val="single" w:color="000000" w:sz="4"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1419" w:type="dxa"/>
            <w:gridSpan w:val="2"/>
            <w:tcBorders>
              <w:top w:val="single" w:color="000000" w:sz="4"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公开事项</w:t>
            </w:r>
          </w:p>
        </w:tc>
        <w:tc>
          <w:tcPr>
            <w:tcW w:w="1701" w:type="dxa"/>
            <w:vMerge w:val="restart"/>
            <w:tcBorders>
              <w:top w:val="single" w:color="000000" w:sz="4" w:space="0"/>
              <w:left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公开内容（要素）</w:t>
            </w:r>
          </w:p>
        </w:tc>
        <w:tc>
          <w:tcPr>
            <w:tcW w:w="1135" w:type="dxa"/>
            <w:vMerge w:val="restart"/>
            <w:tcBorders>
              <w:top w:val="single" w:color="000000" w:sz="4"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公开依据</w:t>
            </w:r>
          </w:p>
        </w:tc>
        <w:tc>
          <w:tcPr>
            <w:tcW w:w="1135" w:type="dxa"/>
            <w:vMerge w:val="restart"/>
            <w:tcBorders>
              <w:top w:val="single" w:color="000000" w:sz="4"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公开时限</w:t>
            </w:r>
          </w:p>
        </w:tc>
        <w:tc>
          <w:tcPr>
            <w:tcW w:w="710" w:type="dxa"/>
            <w:vMerge w:val="restart"/>
            <w:tcBorders>
              <w:top w:val="single" w:color="000000" w:sz="4"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公开主体</w:t>
            </w:r>
          </w:p>
        </w:tc>
        <w:tc>
          <w:tcPr>
            <w:tcW w:w="999" w:type="dxa"/>
            <w:vMerge w:val="restart"/>
            <w:tcBorders>
              <w:top w:val="single" w:color="000000" w:sz="4"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公开渠道和载体</w:t>
            </w:r>
          </w:p>
        </w:tc>
        <w:tc>
          <w:tcPr>
            <w:tcW w:w="989" w:type="dxa"/>
            <w:gridSpan w:val="2"/>
            <w:tcBorders>
              <w:top w:val="single" w:color="000000" w:sz="4"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公开对象</w:t>
            </w:r>
          </w:p>
        </w:tc>
        <w:tc>
          <w:tcPr>
            <w:tcW w:w="994" w:type="dxa"/>
            <w:gridSpan w:val="2"/>
            <w:tcBorders>
              <w:top w:val="single" w:color="000000" w:sz="4"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公开方式</w:t>
            </w:r>
          </w:p>
        </w:tc>
        <w:tc>
          <w:tcPr>
            <w:tcW w:w="1135" w:type="dxa"/>
            <w:gridSpan w:val="3"/>
            <w:tcBorders>
              <w:top w:val="single" w:color="000000" w:sz="4" w:space="0"/>
              <w:left w:val="single" w:color="000000" w:sz="6" w:space="0"/>
              <w:bottom w:val="single" w:color="000000" w:sz="6" w:space="0"/>
              <w:right w:val="single" w:color="000000" w:sz="4" w:space="0"/>
            </w:tcBorders>
            <w:vAlign w:val="center"/>
          </w:tcPr>
          <w:p>
            <w:pPr>
              <w:widowControl/>
              <w:jc w:val="center"/>
              <w:rPr>
                <w:rFonts w:hint="eastAsia" w:ascii="宋体" w:hAnsi="宋体" w:eastAsia="宋体" w:cs="宋体"/>
                <w:b/>
                <w:bCs/>
                <w:sz w:val="22"/>
                <w:szCs w:val="22"/>
              </w:rPr>
            </w:pPr>
            <w:r>
              <w:rPr>
                <w:rFonts w:hint="eastAsia" w:ascii="宋体" w:hAnsi="宋体" w:eastAsia="宋体" w:cs="宋体"/>
                <w:b/>
                <w:bCs/>
                <w:sz w:val="22"/>
                <w:szCs w:val="22"/>
              </w:rPr>
              <w:t>公开层级</w:t>
            </w:r>
          </w:p>
        </w:tc>
      </w:tr>
      <w:tr>
        <w:tblPrEx>
          <w:tblCellMar>
            <w:top w:w="0" w:type="dxa"/>
            <w:left w:w="108" w:type="dxa"/>
            <w:bottom w:w="0" w:type="dxa"/>
            <w:right w:w="108" w:type="dxa"/>
          </w:tblCellMar>
        </w:tblPrEx>
        <w:trPr>
          <w:trHeight w:val="409" w:hRule="atLeast"/>
        </w:trPr>
        <w:tc>
          <w:tcPr>
            <w:tcW w:w="380" w:type="dxa"/>
            <w:vMerge w:val="continue"/>
            <w:tcBorders>
              <w:top w:val="single" w:color="000000" w:sz="6" w:space="0"/>
              <w:left w:val="single" w:color="000000" w:sz="4" w:space="0"/>
              <w:bottom w:val="single" w:color="000000" w:sz="6" w:space="0"/>
              <w:right w:val="single" w:color="000000" w:sz="6" w:space="0"/>
            </w:tcBorders>
            <w:vAlign w:val="center"/>
          </w:tcPr>
          <w:p>
            <w:pPr>
              <w:pStyle w:val="6"/>
              <w:jc w:val="center"/>
              <w:rPr>
                <w:rFonts w:hint="eastAsia" w:ascii="宋体" w:hAnsi="宋体" w:eastAsia="宋体" w:cs="宋体"/>
                <w:b/>
                <w:bCs/>
                <w:color w:val="auto"/>
                <w:sz w:val="22"/>
                <w:szCs w:val="22"/>
              </w:rPr>
            </w:pPr>
          </w:p>
        </w:tc>
        <w:tc>
          <w:tcPr>
            <w:tcW w:w="424"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一级</w:t>
            </w:r>
          </w:p>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事项</w:t>
            </w: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二级</w:t>
            </w:r>
          </w:p>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事项</w:t>
            </w:r>
          </w:p>
        </w:tc>
        <w:tc>
          <w:tcPr>
            <w:tcW w:w="1701" w:type="dxa"/>
            <w:vMerge w:val="continue"/>
            <w:tcBorders>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color w:val="auto"/>
                <w:sz w:val="22"/>
                <w:szCs w:val="22"/>
              </w:rPr>
            </w:pPr>
          </w:p>
        </w:tc>
        <w:tc>
          <w:tcPr>
            <w:tcW w:w="1135" w:type="dxa"/>
            <w:vMerge w:val="continue"/>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color w:val="auto"/>
                <w:sz w:val="22"/>
                <w:szCs w:val="22"/>
              </w:rPr>
            </w:pPr>
          </w:p>
        </w:tc>
        <w:tc>
          <w:tcPr>
            <w:tcW w:w="1135" w:type="dxa"/>
            <w:vMerge w:val="continue"/>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color w:val="auto"/>
                <w:sz w:val="22"/>
                <w:szCs w:val="22"/>
              </w:rPr>
            </w:pPr>
          </w:p>
        </w:tc>
        <w:tc>
          <w:tcPr>
            <w:tcW w:w="710" w:type="dxa"/>
            <w:vMerge w:val="continue"/>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color w:val="auto"/>
                <w:sz w:val="22"/>
                <w:szCs w:val="22"/>
              </w:rPr>
            </w:pPr>
          </w:p>
        </w:tc>
        <w:tc>
          <w:tcPr>
            <w:tcW w:w="999" w:type="dxa"/>
            <w:vMerge w:val="continue"/>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color w:val="auto"/>
                <w:sz w:val="22"/>
                <w:szCs w:val="22"/>
              </w:rPr>
            </w:pP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全社会</w:t>
            </w: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特定群众</w:t>
            </w: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主动</w:t>
            </w:r>
          </w:p>
        </w:tc>
        <w:tc>
          <w:tcPr>
            <w:tcW w:w="426"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依申请公开</w:t>
            </w: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市级</w:t>
            </w:r>
          </w:p>
        </w:tc>
        <w:tc>
          <w:tcPr>
            <w:tcW w:w="567" w:type="dxa"/>
            <w:gridSpan w:val="2"/>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b/>
                <w:bCs/>
                <w:sz w:val="22"/>
                <w:szCs w:val="22"/>
              </w:rPr>
            </w:pPr>
            <w:r>
              <w:rPr>
                <w:rFonts w:hint="eastAsia" w:ascii="宋体" w:hAnsi="宋体" w:eastAsia="宋体" w:cs="宋体"/>
                <w:b/>
                <w:bCs/>
                <w:sz w:val="22"/>
                <w:szCs w:val="22"/>
              </w:rPr>
              <w:t>镇级</w:t>
            </w:r>
          </w:p>
        </w:tc>
      </w:tr>
      <w:tr>
        <w:tblPrEx>
          <w:tblCellMar>
            <w:top w:w="0" w:type="dxa"/>
            <w:left w:w="108" w:type="dxa"/>
            <w:bottom w:w="0" w:type="dxa"/>
            <w:right w:w="108" w:type="dxa"/>
          </w:tblCellMar>
        </w:tblPrEx>
        <w:trPr>
          <w:trHeight w:val="297" w:hRule="atLeast"/>
        </w:trPr>
        <w:tc>
          <w:tcPr>
            <w:tcW w:w="380" w:type="dxa"/>
            <w:vMerge w:val="restart"/>
            <w:tcBorders>
              <w:top w:val="single" w:color="000000" w:sz="6" w:space="0"/>
              <w:left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1</w:t>
            </w:r>
          </w:p>
        </w:tc>
        <w:tc>
          <w:tcPr>
            <w:tcW w:w="424" w:type="dxa"/>
            <w:vMerge w:val="restart"/>
            <w:tcBorders>
              <w:top w:val="single" w:color="000000" w:sz="6" w:space="0"/>
              <w:left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政策</w:t>
            </w:r>
          </w:p>
          <w:p>
            <w:pPr>
              <w:pStyle w:val="6"/>
              <w:jc w:val="center"/>
              <w:rPr>
                <w:rFonts w:hint="eastAsia" w:ascii="宋体" w:hAnsi="宋体" w:eastAsia="宋体" w:cs="宋体"/>
                <w:sz w:val="18"/>
                <w:szCs w:val="18"/>
              </w:rPr>
            </w:pPr>
            <w:r>
              <w:rPr>
                <w:rFonts w:hint="eastAsia" w:ascii="宋体" w:hAnsi="宋体" w:eastAsia="宋体" w:cs="宋体"/>
                <w:sz w:val="18"/>
                <w:szCs w:val="18"/>
              </w:rPr>
              <w:t>文件</w:t>
            </w:r>
          </w:p>
        </w:tc>
        <w:tc>
          <w:tcPr>
            <w:tcW w:w="995" w:type="dxa"/>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教育法律</w:t>
            </w:r>
          </w:p>
        </w:tc>
        <w:tc>
          <w:tcPr>
            <w:tcW w:w="1701" w:type="dxa"/>
            <w:tcBorders>
              <w:top w:val="single" w:color="000000" w:sz="6" w:space="0"/>
              <w:left w:val="single" w:color="000000" w:sz="4"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《教育法》、《义务教育法》、《民办教育促进法》、《教师法》、《国家通用语言文字法》</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《政府信息公开条例》</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■中国东莞沙田网站（频道）http://www.dg.gov.cn/shatian/ztzl/jczwgkbzml/index.html</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color w:val="auto"/>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c>
          <w:tcPr>
            <w:tcW w:w="426"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color w:val="auto"/>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231" w:hRule="atLeast"/>
        </w:trPr>
        <w:tc>
          <w:tcPr>
            <w:tcW w:w="380" w:type="dxa"/>
            <w:vMerge w:val="continue"/>
            <w:tcBorders>
              <w:left w:val="single" w:color="000000" w:sz="4" w:space="0"/>
              <w:bottom w:val="single" w:color="000000" w:sz="6" w:space="0"/>
              <w:right w:val="single" w:color="000000" w:sz="6" w:space="0"/>
            </w:tcBorders>
            <w:vAlign w:val="center"/>
          </w:tcPr>
          <w:p>
            <w:pPr>
              <w:pStyle w:val="6"/>
              <w:jc w:val="center"/>
              <w:rPr>
                <w:rFonts w:hint="eastAsia" w:ascii="宋体" w:hAnsi="宋体" w:eastAsia="宋体" w:cs="宋体"/>
                <w:color w:val="auto"/>
                <w:sz w:val="18"/>
                <w:szCs w:val="18"/>
              </w:rPr>
            </w:pPr>
          </w:p>
        </w:tc>
        <w:tc>
          <w:tcPr>
            <w:tcW w:w="424" w:type="dxa"/>
            <w:vMerge w:val="continue"/>
            <w:tcBorders>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规范性文件</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部门和地方政府规章、各类教育政策文件</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《政府信息公开条例》</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■中国东莞沙田网站（频道）http://www.dg.gov.cn/shatian/ztzl/jczwgkbzml/index.html■两微一端</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color w:val="auto"/>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c>
          <w:tcPr>
            <w:tcW w:w="426"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color w:val="auto"/>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231" w:hRule="atLeast"/>
        </w:trPr>
        <w:tc>
          <w:tcPr>
            <w:tcW w:w="380" w:type="dxa"/>
            <w:vMerge w:val="restart"/>
            <w:tcBorders>
              <w:top w:val="single" w:color="000000" w:sz="6" w:space="0"/>
              <w:left w:val="single" w:color="000000" w:sz="4" w:space="0"/>
              <w:right w:val="single" w:color="000000" w:sz="6" w:space="0"/>
            </w:tcBorders>
            <w:vAlign w:val="center"/>
          </w:tcPr>
          <w:p>
            <w:pPr>
              <w:pStyle w:val="6"/>
              <w:jc w:val="center"/>
              <w:rPr>
                <w:rFonts w:hint="eastAsia" w:ascii="宋体" w:hAnsi="宋体" w:eastAsia="宋体" w:cs="宋体"/>
                <w:color w:val="auto"/>
                <w:sz w:val="18"/>
                <w:szCs w:val="18"/>
              </w:rPr>
            </w:pPr>
            <w:r>
              <w:rPr>
                <w:rFonts w:hint="eastAsia" w:ascii="宋体" w:hAnsi="宋体" w:eastAsia="宋体" w:cs="宋体"/>
                <w:sz w:val="18"/>
                <w:szCs w:val="18"/>
              </w:rPr>
              <w:t>2</w:t>
            </w:r>
          </w:p>
        </w:tc>
        <w:tc>
          <w:tcPr>
            <w:tcW w:w="424" w:type="dxa"/>
            <w:vMerge w:val="restart"/>
            <w:tcBorders>
              <w:top w:val="single" w:color="000000" w:sz="6" w:space="0"/>
              <w:left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教育</w:t>
            </w:r>
          </w:p>
          <w:p>
            <w:pPr>
              <w:pStyle w:val="6"/>
              <w:jc w:val="center"/>
              <w:rPr>
                <w:rFonts w:hint="eastAsia" w:ascii="宋体" w:hAnsi="宋体" w:eastAsia="宋体" w:cs="宋体"/>
                <w:color w:val="auto"/>
                <w:sz w:val="18"/>
                <w:szCs w:val="18"/>
              </w:rPr>
            </w:pPr>
            <w:r>
              <w:rPr>
                <w:rFonts w:hint="eastAsia" w:ascii="宋体" w:hAnsi="宋体" w:eastAsia="宋体" w:cs="宋体"/>
                <w:sz w:val="18"/>
                <w:szCs w:val="18"/>
              </w:rPr>
              <w:t>概况</w:t>
            </w: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教育事业发展主要情况</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教育事业发展主要情况</w:t>
            </w:r>
          </w:p>
        </w:tc>
        <w:tc>
          <w:tcPr>
            <w:tcW w:w="1135" w:type="dxa"/>
            <w:vMerge w:val="restart"/>
            <w:tcBorders>
              <w:top w:val="single" w:color="000000" w:sz="6" w:space="0"/>
              <w:left w:val="single" w:color="000000" w:sz="6" w:space="0"/>
              <w:right w:val="single" w:color="000000" w:sz="6" w:space="0"/>
            </w:tcBorders>
            <w:vAlign w:val="bottom"/>
          </w:tcPr>
          <w:p>
            <w:pPr>
              <w:pStyle w:val="6"/>
              <w:jc w:val="center"/>
              <w:rPr>
                <w:rFonts w:hint="eastAsia" w:ascii="宋体" w:hAnsi="宋体" w:eastAsia="宋体" w:cs="宋体"/>
                <w:sz w:val="18"/>
                <w:szCs w:val="18"/>
              </w:rPr>
            </w:pPr>
            <w:r>
              <w:rPr>
                <w:rFonts w:hint="eastAsia" w:ascii="宋体" w:hAnsi="宋体" w:eastAsia="宋体" w:cs="宋体"/>
                <w:sz w:val="18"/>
                <w:szCs w:val="18"/>
              </w:rPr>
              <w:t>《统计法》、《政府信息公</w:t>
            </w:r>
          </w:p>
          <w:p>
            <w:pPr>
              <w:pStyle w:val="6"/>
              <w:jc w:val="center"/>
              <w:rPr>
                <w:rFonts w:hint="eastAsia" w:ascii="宋体" w:hAnsi="宋体" w:eastAsia="宋体" w:cs="宋体"/>
                <w:sz w:val="18"/>
                <w:szCs w:val="18"/>
              </w:rPr>
            </w:pPr>
            <w:r>
              <w:rPr>
                <w:rFonts w:hint="eastAsia" w:ascii="宋体" w:hAnsi="宋体" w:eastAsia="宋体" w:cs="宋体"/>
                <w:sz w:val="18"/>
                <w:szCs w:val="18"/>
              </w:rPr>
              <w:t>开条例》、《教育统计管理规定》</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 xml:space="preserve">■中国东莞沙田网站（频道）http://www.dg.gov.cn/shatian/ztzl/jczwgkbzml/index.html■两微一端 </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color w:val="auto"/>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color w:val="auto"/>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231" w:hRule="atLeast"/>
        </w:trPr>
        <w:tc>
          <w:tcPr>
            <w:tcW w:w="380" w:type="dxa"/>
            <w:vMerge w:val="continue"/>
            <w:tcBorders>
              <w:left w:val="single" w:color="000000" w:sz="4" w:space="0"/>
              <w:right w:val="single" w:color="000000" w:sz="6" w:space="0"/>
            </w:tcBorders>
            <w:vAlign w:val="center"/>
          </w:tcPr>
          <w:p>
            <w:pPr>
              <w:pStyle w:val="6"/>
              <w:jc w:val="center"/>
              <w:rPr>
                <w:rFonts w:hint="eastAsia" w:ascii="宋体" w:hAnsi="宋体" w:eastAsia="宋体" w:cs="宋体"/>
                <w:sz w:val="18"/>
                <w:szCs w:val="18"/>
              </w:rPr>
            </w:pPr>
          </w:p>
        </w:tc>
        <w:tc>
          <w:tcPr>
            <w:tcW w:w="424" w:type="dxa"/>
            <w:vMerge w:val="continue"/>
            <w:tcBorders>
              <w:left w:val="single" w:color="000000" w:sz="6" w:space="0"/>
              <w:right w:val="single" w:color="000000" w:sz="6" w:space="0"/>
            </w:tcBorders>
            <w:vAlign w:val="center"/>
          </w:tcPr>
          <w:p>
            <w:pPr>
              <w:pStyle w:val="6"/>
              <w:rPr>
                <w:rFonts w:hint="eastAsia" w:ascii="宋体" w:hAnsi="宋体" w:eastAsia="宋体" w:cs="宋体"/>
                <w:sz w:val="18"/>
                <w:szCs w:val="18"/>
              </w:rPr>
            </w:pP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教育统计数据</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学校数据、在校生数据和教师数据等统计数据</w:t>
            </w:r>
          </w:p>
        </w:tc>
        <w:tc>
          <w:tcPr>
            <w:tcW w:w="1135" w:type="dxa"/>
            <w:vMerge w:val="continue"/>
            <w:tcBorders>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 xml:space="preserve">■中国东莞沙田网站（频道）http://www.dg.gov.cn/shatian/ztzl/jczwgkbzml/index.html■两微一端 </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color w:val="auto"/>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color w:val="auto"/>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231" w:hRule="atLeast"/>
        </w:trPr>
        <w:tc>
          <w:tcPr>
            <w:tcW w:w="380" w:type="dxa"/>
            <w:vMerge w:val="continue"/>
            <w:tcBorders>
              <w:left w:val="single" w:color="000000" w:sz="4" w:space="0"/>
              <w:bottom w:val="single" w:color="000000" w:sz="6" w:space="0"/>
              <w:right w:val="single" w:color="000000" w:sz="6" w:space="0"/>
            </w:tcBorders>
          </w:tcPr>
          <w:p>
            <w:pPr>
              <w:pStyle w:val="6"/>
              <w:jc w:val="center"/>
              <w:rPr>
                <w:rFonts w:hint="eastAsia" w:ascii="宋体" w:hAnsi="宋体" w:eastAsia="宋体" w:cs="宋体"/>
                <w:color w:val="auto"/>
                <w:sz w:val="18"/>
                <w:szCs w:val="18"/>
              </w:rPr>
            </w:pPr>
          </w:p>
        </w:tc>
        <w:tc>
          <w:tcPr>
            <w:tcW w:w="424" w:type="dxa"/>
            <w:vMerge w:val="continue"/>
            <w:tcBorders>
              <w:left w:val="single" w:color="000000" w:sz="6" w:space="0"/>
              <w:bottom w:val="single" w:color="000000" w:sz="6" w:space="0"/>
              <w:right w:val="single" w:color="000000" w:sz="6" w:space="0"/>
            </w:tcBorders>
          </w:tcPr>
          <w:p>
            <w:pPr>
              <w:pStyle w:val="6"/>
              <w:rPr>
                <w:rFonts w:hint="eastAsia" w:ascii="宋体" w:hAnsi="宋体" w:eastAsia="宋体" w:cs="宋体"/>
                <w:color w:val="auto"/>
                <w:sz w:val="18"/>
                <w:szCs w:val="18"/>
              </w:rPr>
            </w:pP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义务教育学校名录</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学校名称、学校地址、办学层次、办学类型、办公电话</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《政府信息公开条例》</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 xml:space="preserve">■中国东莞沙田网站（频道）http://www.dg.gov.cn/shatian/ztzl/jczwgkbzml/index.html■两微一端 </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color w:val="auto"/>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color w:val="auto"/>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r>
      <w:tr>
        <w:tblPrEx>
          <w:tblCellMar>
            <w:top w:w="0" w:type="dxa"/>
            <w:left w:w="108" w:type="dxa"/>
            <w:bottom w:w="0" w:type="dxa"/>
            <w:right w:w="108" w:type="dxa"/>
          </w:tblCellMar>
        </w:tblPrEx>
        <w:trPr>
          <w:trHeight w:val="318" w:hRule="atLeast"/>
        </w:trPr>
        <w:tc>
          <w:tcPr>
            <w:tcW w:w="380" w:type="dxa"/>
            <w:vMerge w:val="restart"/>
            <w:tcBorders>
              <w:top w:val="single" w:color="000000" w:sz="6" w:space="0"/>
              <w:left w:val="single" w:color="000000" w:sz="4" w:space="0"/>
              <w:right w:val="single" w:color="000000" w:sz="6" w:space="0"/>
            </w:tcBorders>
            <w:vAlign w:val="center"/>
          </w:tcPr>
          <w:p>
            <w:pPr>
              <w:pStyle w:val="6"/>
              <w:jc w:val="center"/>
              <w:rPr>
                <w:rFonts w:hint="eastAsia" w:ascii="宋体" w:hAnsi="宋体" w:eastAsia="宋体" w:cs="宋体"/>
                <w:color w:val="auto"/>
                <w:sz w:val="18"/>
                <w:szCs w:val="18"/>
              </w:rPr>
            </w:pPr>
            <w:r>
              <w:rPr>
                <w:rFonts w:hint="eastAsia" w:ascii="宋体" w:hAnsi="宋体" w:eastAsia="宋体" w:cs="宋体"/>
                <w:sz w:val="18"/>
                <w:szCs w:val="18"/>
              </w:rPr>
              <w:t>3</w:t>
            </w:r>
          </w:p>
        </w:tc>
        <w:tc>
          <w:tcPr>
            <w:tcW w:w="424" w:type="dxa"/>
            <w:vMerge w:val="restart"/>
            <w:tcBorders>
              <w:top w:val="single" w:color="000000" w:sz="6" w:space="0"/>
              <w:left w:val="single" w:color="000000" w:sz="6" w:space="0"/>
              <w:right w:val="single" w:color="000000" w:sz="6" w:space="0"/>
            </w:tcBorders>
            <w:vAlign w:val="center"/>
          </w:tcPr>
          <w:p>
            <w:pPr>
              <w:pStyle w:val="6"/>
              <w:jc w:val="center"/>
              <w:rPr>
                <w:rFonts w:hint="eastAsia" w:ascii="宋体" w:hAnsi="宋体" w:eastAsia="宋体" w:cs="宋体"/>
                <w:color w:val="auto"/>
                <w:sz w:val="18"/>
                <w:szCs w:val="18"/>
              </w:rPr>
            </w:pPr>
            <w:r>
              <w:rPr>
                <w:rFonts w:hint="eastAsia" w:ascii="宋体" w:hAnsi="宋体" w:eastAsia="宋体" w:cs="宋体"/>
                <w:sz w:val="18"/>
                <w:szCs w:val="18"/>
              </w:rPr>
              <w:t>民办学校信息</w:t>
            </w: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民办学校办学基本信息</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学校名称、办学许可证、办学规模、联系方式</w:t>
            </w:r>
          </w:p>
        </w:tc>
        <w:tc>
          <w:tcPr>
            <w:tcW w:w="1135" w:type="dxa"/>
            <w:vMerge w:val="restart"/>
            <w:tcBorders>
              <w:top w:val="single" w:color="000000" w:sz="6" w:space="0"/>
              <w:left w:val="single" w:color="000000" w:sz="6" w:space="0"/>
              <w:right w:val="single" w:color="000000" w:sz="6" w:space="0"/>
            </w:tcBorders>
            <w:vAlign w:val="bottom"/>
          </w:tcPr>
          <w:p>
            <w:pPr>
              <w:pStyle w:val="6"/>
              <w:jc w:val="center"/>
              <w:rPr>
                <w:rFonts w:hint="eastAsia" w:ascii="宋体" w:hAnsi="宋体" w:eastAsia="宋体" w:cs="宋体"/>
                <w:sz w:val="18"/>
                <w:szCs w:val="18"/>
              </w:rPr>
            </w:pPr>
            <w:r>
              <w:rPr>
                <w:rFonts w:hint="eastAsia" w:ascii="宋体" w:hAnsi="宋体" w:eastAsia="宋体" w:cs="宋体"/>
                <w:sz w:val="18"/>
                <w:szCs w:val="18"/>
              </w:rPr>
              <w:t>《民办教育促进法》、《政</w:t>
            </w:r>
          </w:p>
          <w:p>
            <w:pPr>
              <w:pStyle w:val="6"/>
              <w:jc w:val="center"/>
              <w:rPr>
                <w:rFonts w:hint="eastAsia" w:ascii="宋体" w:hAnsi="宋体" w:eastAsia="宋体" w:cs="宋体"/>
                <w:sz w:val="18"/>
                <w:szCs w:val="18"/>
              </w:rPr>
            </w:pPr>
            <w:r>
              <w:rPr>
                <w:rFonts w:hint="eastAsia" w:ascii="宋体" w:hAnsi="宋体" w:eastAsia="宋体" w:cs="宋体"/>
                <w:sz w:val="18"/>
                <w:szCs w:val="18"/>
              </w:rPr>
              <w:t>府信息公开条例》、《国务院关于鼓励社会力量兴办教育促进民办教育健康发展的若干意见》</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 xml:space="preserve">■中国东莞沙田网站（频道）http://www.dg.gov.cn/shatian/ztzl/jczwgkbzml/index.html■公开查阅点 </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355" w:hRule="atLeast"/>
        </w:trPr>
        <w:tc>
          <w:tcPr>
            <w:tcW w:w="380" w:type="dxa"/>
            <w:vMerge w:val="continue"/>
            <w:tcBorders>
              <w:left w:val="single" w:color="000000" w:sz="4" w:space="0"/>
              <w:right w:val="single" w:color="000000" w:sz="6" w:space="0"/>
            </w:tcBorders>
          </w:tcPr>
          <w:p>
            <w:pPr>
              <w:pStyle w:val="6"/>
              <w:jc w:val="center"/>
              <w:rPr>
                <w:rFonts w:hint="eastAsia" w:ascii="宋体" w:hAnsi="宋体" w:eastAsia="宋体" w:cs="宋体"/>
                <w:sz w:val="18"/>
                <w:szCs w:val="18"/>
              </w:rPr>
            </w:pPr>
          </w:p>
        </w:tc>
        <w:tc>
          <w:tcPr>
            <w:tcW w:w="424" w:type="dxa"/>
            <w:vMerge w:val="continue"/>
            <w:tcBorders>
              <w:left w:val="single" w:color="000000" w:sz="6" w:space="0"/>
              <w:right w:val="single" w:color="000000" w:sz="6" w:space="0"/>
            </w:tcBorders>
          </w:tcPr>
          <w:p>
            <w:pPr>
              <w:pStyle w:val="6"/>
              <w:rPr>
                <w:rFonts w:hint="eastAsia" w:ascii="宋体" w:hAnsi="宋体" w:eastAsia="宋体" w:cs="宋体"/>
                <w:sz w:val="18"/>
                <w:szCs w:val="18"/>
              </w:rPr>
            </w:pPr>
          </w:p>
        </w:tc>
        <w:tc>
          <w:tcPr>
            <w:tcW w:w="995" w:type="dxa"/>
            <w:tcBorders>
              <w:top w:val="single" w:color="000000" w:sz="6" w:space="0"/>
              <w:left w:val="single" w:color="000000" w:sz="6" w:space="0"/>
              <w:bottom w:val="single" w:color="000000" w:sz="6" w:space="0"/>
              <w:right w:val="single" w:color="000000" w:sz="6" w:space="0"/>
            </w:tcBorders>
          </w:tcPr>
          <w:p>
            <w:pPr>
              <w:pStyle w:val="6"/>
              <w:rPr>
                <w:rFonts w:hint="eastAsia" w:ascii="宋体" w:hAnsi="宋体" w:eastAsia="宋体" w:cs="宋体"/>
                <w:sz w:val="18"/>
                <w:szCs w:val="18"/>
              </w:rPr>
            </w:pPr>
            <w:r>
              <w:rPr>
                <w:rFonts w:hint="eastAsia" w:ascii="宋体" w:hAnsi="宋体" w:eastAsia="宋体" w:cs="宋体"/>
                <w:sz w:val="18"/>
                <w:szCs w:val="18"/>
              </w:rPr>
              <w:t>民办学校设立、变更、终止等事项行政审批、备案信息</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法律依据、办理流程</w:t>
            </w:r>
          </w:p>
        </w:tc>
        <w:tc>
          <w:tcPr>
            <w:tcW w:w="1135" w:type="dxa"/>
            <w:vMerge w:val="continue"/>
            <w:tcBorders>
              <w:left w:val="single" w:color="000000" w:sz="6" w:space="0"/>
              <w:right w:val="single" w:color="000000" w:sz="6" w:space="0"/>
            </w:tcBorders>
          </w:tcPr>
          <w:p>
            <w:pPr>
              <w:pStyle w:val="6"/>
              <w:rPr>
                <w:rFonts w:hint="eastAsia" w:ascii="宋体" w:hAnsi="宋体" w:eastAsia="宋体" w:cs="宋体"/>
                <w:sz w:val="18"/>
                <w:szCs w:val="18"/>
              </w:rPr>
            </w:pP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 xml:space="preserve">■中国东莞沙田网站（频道）http://www.dg.gov.cn/shatian/ztzl/jczwgkbzml/index.html■公开查阅点 </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190" w:hRule="atLeast"/>
        </w:trPr>
        <w:tc>
          <w:tcPr>
            <w:tcW w:w="380" w:type="dxa"/>
            <w:vMerge w:val="continue"/>
            <w:tcBorders>
              <w:left w:val="single" w:color="000000" w:sz="4" w:space="0"/>
              <w:bottom w:val="single" w:color="000000" w:sz="6" w:space="0"/>
              <w:right w:val="single" w:color="000000" w:sz="6" w:space="0"/>
            </w:tcBorders>
          </w:tcPr>
          <w:p>
            <w:pPr>
              <w:pStyle w:val="6"/>
              <w:jc w:val="center"/>
              <w:rPr>
                <w:rFonts w:hint="eastAsia" w:ascii="宋体" w:hAnsi="宋体" w:eastAsia="宋体" w:cs="宋体"/>
                <w:color w:val="auto"/>
                <w:sz w:val="18"/>
                <w:szCs w:val="18"/>
              </w:rPr>
            </w:pPr>
          </w:p>
        </w:tc>
        <w:tc>
          <w:tcPr>
            <w:tcW w:w="424" w:type="dxa"/>
            <w:vMerge w:val="continue"/>
            <w:tcBorders>
              <w:left w:val="single" w:color="000000" w:sz="6" w:space="0"/>
              <w:bottom w:val="single" w:color="000000" w:sz="6" w:space="0"/>
              <w:right w:val="single" w:color="000000" w:sz="6" w:space="0"/>
            </w:tcBorders>
          </w:tcPr>
          <w:p>
            <w:pPr>
              <w:pStyle w:val="6"/>
              <w:rPr>
                <w:rFonts w:hint="eastAsia" w:ascii="宋体" w:hAnsi="宋体" w:eastAsia="宋体" w:cs="宋体"/>
                <w:color w:val="auto"/>
                <w:sz w:val="18"/>
                <w:szCs w:val="18"/>
              </w:rPr>
            </w:pP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日常监管信息</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年检结果、行政处罚信息</w:t>
            </w:r>
          </w:p>
        </w:tc>
        <w:tc>
          <w:tcPr>
            <w:tcW w:w="1135" w:type="dxa"/>
            <w:vMerge w:val="continue"/>
            <w:tcBorders>
              <w:left w:val="single" w:color="000000" w:sz="6" w:space="0"/>
              <w:bottom w:val="single" w:color="000000" w:sz="6" w:space="0"/>
              <w:right w:val="single" w:color="000000" w:sz="6" w:space="0"/>
            </w:tcBorders>
          </w:tcPr>
          <w:p>
            <w:pPr>
              <w:pStyle w:val="6"/>
              <w:rPr>
                <w:rFonts w:hint="eastAsia" w:ascii="宋体" w:hAnsi="宋体" w:eastAsia="宋体" w:cs="宋体"/>
                <w:color w:val="auto"/>
                <w:sz w:val="18"/>
                <w:szCs w:val="18"/>
              </w:rPr>
            </w:pPr>
          </w:p>
        </w:tc>
        <w:tc>
          <w:tcPr>
            <w:tcW w:w="1135" w:type="dxa"/>
            <w:tcBorders>
              <w:top w:val="single" w:color="000000" w:sz="6" w:space="0"/>
              <w:left w:val="single" w:color="000000" w:sz="6" w:space="0"/>
              <w:bottom w:val="single" w:color="000000" w:sz="6" w:space="0"/>
              <w:right w:val="single" w:color="000000" w:sz="6" w:space="0"/>
            </w:tcBorders>
          </w:tcPr>
          <w:p>
            <w:pPr>
              <w:pStyle w:val="6"/>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■中国东莞沙田网站（频道）http://www.dg.gov.cn/shatian/ztzl/jczwgkbzml/index.html</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r>
      <w:tr>
        <w:tblPrEx>
          <w:tblCellMar>
            <w:top w:w="0" w:type="dxa"/>
            <w:left w:w="108" w:type="dxa"/>
            <w:bottom w:w="0" w:type="dxa"/>
            <w:right w:w="108" w:type="dxa"/>
          </w:tblCellMar>
        </w:tblPrEx>
        <w:trPr>
          <w:trHeight w:val="405" w:hRule="atLeast"/>
        </w:trPr>
        <w:tc>
          <w:tcPr>
            <w:tcW w:w="380" w:type="dxa"/>
            <w:vMerge w:val="restart"/>
            <w:tcBorders>
              <w:top w:val="single" w:color="000000" w:sz="6" w:space="0"/>
              <w:left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4</w:t>
            </w:r>
          </w:p>
        </w:tc>
        <w:tc>
          <w:tcPr>
            <w:tcW w:w="424" w:type="dxa"/>
            <w:vMerge w:val="restart"/>
            <w:tcBorders>
              <w:top w:val="single" w:color="000000" w:sz="6" w:space="0"/>
              <w:left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招生管理</w:t>
            </w: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学校介绍</w:t>
            </w:r>
          </w:p>
        </w:tc>
        <w:tc>
          <w:tcPr>
            <w:tcW w:w="1701" w:type="dxa"/>
            <w:tcBorders>
              <w:top w:val="single" w:color="000000" w:sz="6" w:space="0"/>
              <w:left w:val="single" w:color="000000" w:sz="6" w:space="0"/>
              <w:bottom w:val="single" w:color="000000" w:sz="6" w:space="0"/>
              <w:right w:val="single" w:color="000000" w:sz="6" w:space="0"/>
            </w:tcBorders>
          </w:tcPr>
          <w:p>
            <w:pPr>
              <w:pStyle w:val="6"/>
              <w:rPr>
                <w:rFonts w:hint="eastAsia" w:ascii="宋体" w:hAnsi="宋体" w:eastAsia="宋体" w:cs="宋体"/>
                <w:sz w:val="18"/>
                <w:szCs w:val="18"/>
              </w:rPr>
            </w:pPr>
            <w:r>
              <w:rPr>
                <w:rFonts w:hint="eastAsia" w:ascii="宋体" w:hAnsi="宋体" w:eastAsia="宋体" w:cs="宋体"/>
                <w:sz w:val="18"/>
                <w:szCs w:val="18"/>
              </w:rPr>
              <w:t>办学性质、办学地点、联系方式等（建议删除 “办学规模 ”及 “办学基本条件 ”，原因：开办时间较早的公办学校办学规模不明确， “办学基本条件 ”定义不明晰）</w:t>
            </w:r>
          </w:p>
        </w:tc>
        <w:tc>
          <w:tcPr>
            <w:tcW w:w="1135" w:type="dxa"/>
            <w:vMerge w:val="restart"/>
            <w:tcBorders>
              <w:top w:val="single" w:color="000000" w:sz="6" w:space="0"/>
              <w:left w:val="single" w:color="000000" w:sz="6" w:space="0"/>
              <w:right w:val="single" w:color="000000" w:sz="6" w:space="0"/>
            </w:tcBorders>
            <w:vAlign w:val="bottom"/>
          </w:tcPr>
          <w:p>
            <w:pPr>
              <w:pStyle w:val="6"/>
              <w:rPr>
                <w:rFonts w:hint="eastAsia" w:ascii="宋体" w:hAnsi="宋体" w:eastAsia="宋体" w:cs="宋体"/>
                <w:sz w:val="18"/>
                <w:szCs w:val="18"/>
              </w:rPr>
            </w:pPr>
            <w:r>
              <w:rPr>
                <w:rFonts w:hint="eastAsia" w:ascii="宋体" w:hAnsi="宋体" w:eastAsia="宋体" w:cs="宋体"/>
                <w:sz w:val="18"/>
                <w:szCs w:val="18"/>
              </w:rPr>
              <w:t>《政府信息公开条例》、《教育部关于进一步做好小学升入初中免试就近入学工作的实施意见》、《教育部关</w:t>
            </w:r>
          </w:p>
          <w:p>
            <w:pPr>
              <w:pStyle w:val="6"/>
              <w:rPr>
                <w:rFonts w:hint="eastAsia" w:ascii="宋体" w:hAnsi="宋体" w:eastAsia="宋体" w:cs="宋体"/>
                <w:sz w:val="18"/>
                <w:szCs w:val="18"/>
              </w:rPr>
            </w:pPr>
            <w:r>
              <w:rPr>
                <w:rFonts w:hint="eastAsia" w:ascii="宋体" w:hAnsi="宋体" w:eastAsia="宋体" w:cs="宋体"/>
                <w:sz w:val="18"/>
                <w:szCs w:val="18"/>
              </w:rPr>
              <w:t>于推进中小学信息公开工作的意见》、省市《中小学生学籍管理的实施细则（试行）》</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■中国东莞沙田网站（频道）http://www.dg.gov.cn/shatian/ztzl/jczwgkbzml/index.html■两微一端</w:t>
            </w:r>
            <w:r>
              <w:rPr>
                <w:rFonts w:hint="eastAsia" w:ascii="宋体" w:hAnsi="宋体" w:eastAsia="宋体" w:cs="宋体"/>
                <w:sz w:val="18"/>
                <w:szCs w:val="18"/>
              </w:rPr>
              <w:br w:type="textWrapping"/>
            </w:r>
            <w:r>
              <w:rPr>
                <w:rFonts w:hint="eastAsia" w:ascii="宋体" w:hAnsi="宋体" w:eastAsia="宋体" w:cs="宋体"/>
                <w:sz w:val="18"/>
                <w:szCs w:val="18"/>
              </w:rPr>
              <w:t xml:space="preserve">■公开查阅点 </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382" w:hRule="atLeast"/>
        </w:trPr>
        <w:tc>
          <w:tcPr>
            <w:tcW w:w="380" w:type="dxa"/>
            <w:vMerge w:val="continue"/>
            <w:tcBorders>
              <w:left w:val="single" w:color="000000" w:sz="4" w:space="0"/>
              <w:right w:val="single" w:color="000000" w:sz="6" w:space="0"/>
            </w:tcBorders>
            <w:vAlign w:val="center"/>
          </w:tcPr>
          <w:p>
            <w:pPr>
              <w:pStyle w:val="6"/>
              <w:jc w:val="center"/>
              <w:rPr>
                <w:rFonts w:hint="eastAsia" w:ascii="宋体" w:hAnsi="宋体" w:eastAsia="宋体" w:cs="宋体"/>
                <w:color w:val="auto"/>
                <w:sz w:val="18"/>
                <w:szCs w:val="18"/>
              </w:rPr>
            </w:pPr>
          </w:p>
        </w:tc>
        <w:tc>
          <w:tcPr>
            <w:tcW w:w="424" w:type="dxa"/>
            <w:vMerge w:val="continue"/>
            <w:tcBorders>
              <w:left w:val="single" w:color="000000" w:sz="6" w:space="0"/>
              <w:right w:val="single" w:color="000000" w:sz="6" w:space="0"/>
            </w:tcBorders>
            <w:vAlign w:val="center"/>
          </w:tcPr>
          <w:p>
            <w:pPr>
              <w:pStyle w:val="6"/>
              <w:jc w:val="center"/>
              <w:rPr>
                <w:rFonts w:hint="eastAsia" w:ascii="宋体" w:hAnsi="宋体" w:eastAsia="宋体" w:cs="宋体"/>
                <w:color w:val="auto"/>
                <w:sz w:val="18"/>
                <w:szCs w:val="18"/>
              </w:rPr>
            </w:pP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招生政策</w:t>
            </w:r>
          </w:p>
        </w:tc>
        <w:tc>
          <w:tcPr>
            <w:tcW w:w="1701" w:type="dxa"/>
            <w:tcBorders>
              <w:top w:val="single" w:color="000000" w:sz="6" w:space="0"/>
              <w:left w:val="single" w:color="000000" w:sz="6" w:space="0"/>
              <w:bottom w:val="single" w:color="000000" w:sz="6" w:space="0"/>
              <w:right w:val="single" w:color="000000" w:sz="6" w:space="0"/>
            </w:tcBorders>
          </w:tcPr>
          <w:p>
            <w:pPr>
              <w:pStyle w:val="6"/>
              <w:rPr>
                <w:rFonts w:hint="eastAsia" w:ascii="宋体" w:hAnsi="宋体" w:eastAsia="宋体" w:cs="宋体"/>
                <w:sz w:val="18"/>
                <w:szCs w:val="18"/>
              </w:rPr>
            </w:pPr>
            <w:r>
              <w:rPr>
                <w:rFonts w:hint="eastAsia" w:ascii="宋体" w:hAnsi="宋体" w:eastAsia="宋体" w:cs="宋体"/>
                <w:sz w:val="18"/>
                <w:szCs w:val="18"/>
              </w:rPr>
              <w:t>市、镇义务教育阶段学校各校招生工作实施方案；随迁子女入学办法；适龄儿童、少年因身体状况需要延缓入学等特殊需求的管理规定和办理流程。</w:t>
            </w:r>
          </w:p>
        </w:tc>
        <w:tc>
          <w:tcPr>
            <w:tcW w:w="1135" w:type="dxa"/>
            <w:vMerge w:val="continue"/>
            <w:tcBorders>
              <w:left w:val="single" w:color="000000" w:sz="6" w:space="0"/>
              <w:bottom w:val="single" w:color="000000" w:sz="6" w:space="0"/>
              <w:right w:val="single" w:color="000000" w:sz="6" w:space="0"/>
            </w:tcBorders>
          </w:tcPr>
          <w:p>
            <w:pPr>
              <w:pStyle w:val="6"/>
              <w:rPr>
                <w:rFonts w:hint="eastAsia" w:ascii="宋体" w:hAnsi="宋体" w:eastAsia="宋体" w:cs="宋体"/>
                <w:sz w:val="18"/>
                <w:szCs w:val="18"/>
              </w:rPr>
            </w:pP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tcPr>
          <w:p>
            <w:pPr>
              <w:pStyle w:val="6"/>
              <w:rPr>
                <w:rFonts w:hint="eastAsia" w:ascii="宋体" w:hAnsi="宋体" w:eastAsia="宋体" w:cs="宋体"/>
                <w:sz w:val="18"/>
                <w:szCs w:val="18"/>
              </w:rPr>
            </w:pPr>
            <w:r>
              <w:rPr>
                <w:rFonts w:hint="eastAsia" w:ascii="宋体" w:hAnsi="宋体" w:eastAsia="宋体" w:cs="宋体"/>
                <w:sz w:val="18"/>
                <w:szCs w:val="18"/>
              </w:rPr>
              <w:t>■政府网站</w:t>
            </w:r>
            <w:r>
              <w:rPr>
                <w:rFonts w:hint="eastAsia" w:ascii="宋体" w:hAnsi="宋体" w:eastAsia="宋体" w:cs="宋体"/>
                <w:sz w:val="18"/>
                <w:szCs w:val="18"/>
              </w:rPr>
              <w:br w:type="textWrapping"/>
            </w:r>
            <w:r>
              <w:rPr>
                <w:rFonts w:hint="eastAsia" w:ascii="宋体" w:hAnsi="宋体" w:eastAsia="宋体" w:cs="宋体"/>
                <w:sz w:val="18"/>
                <w:szCs w:val="18"/>
              </w:rPr>
              <w:t>■两微一端</w:t>
            </w:r>
            <w:r>
              <w:rPr>
                <w:rFonts w:hint="eastAsia" w:ascii="宋体" w:hAnsi="宋体" w:eastAsia="宋体" w:cs="宋体"/>
                <w:sz w:val="18"/>
                <w:szCs w:val="18"/>
              </w:rPr>
              <w:br w:type="textWrapping"/>
            </w:r>
            <w:r>
              <w:rPr>
                <w:rFonts w:hint="eastAsia" w:ascii="宋体" w:hAnsi="宋体" w:eastAsia="宋体" w:cs="宋体"/>
                <w:sz w:val="18"/>
                <w:szCs w:val="18"/>
              </w:rPr>
              <w:t>■广播电视</w:t>
            </w:r>
            <w:r>
              <w:rPr>
                <w:rFonts w:hint="eastAsia" w:ascii="宋体" w:hAnsi="宋体" w:eastAsia="宋体" w:cs="宋体"/>
                <w:sz w:val="18"/>
                <w:szCs w:val="18"/>
              </w:rPr>
              <w:br w:type="textWrapping"/>
            </w:r>
            <w:r>
              <w:rPr>
                <w:rFonts w:hint="eastAsia" w:ascii="宋体" w:hAnsi="宋体" w:eastAsia="宋体" w:cs="宋体"/>
                <w:sz w:val="18"/>
                <w:szCs w:val="18"/>
              </w:rPr>
              <w:t>■纸质媒体</w:t>
            </w:r>
            <w:r>
              <w:rPr>
                <w:rFonts w:hint="eastAsia" w:ascii="宋体" w:hAnsi="宋体" w:eastAsia="宋体" w:cs="宋体"/>
                <w:sz w:val="18"/>
                <w:szCs w:val="18"/>
              </w:rPr>
              <w:br w:type="textWrapping"/>
            </w:r>
            <w:r>
              <w:rPr>
                <w:rFonts w:hint="eastAsia" w:ascii="宋体" w:hAnsi="宋体" w:eastAsia="宋体" w:cs="宋体"/>
                <w:sz w:val="18"/>
                <w:szCs w:val="18"/>
              </w:rPr>
              <w:t xml:space="preserve">■公开查阅点■社区 /企事业单位 /村公示栏（电子屏） </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r>
      <w:tr>
        <w:tblPrEx>
          <w:tblCellMar>
            <w:top w:w="0" w:type="dxa"/>
            <w:left w:w="108" w:type="dxa"/>
            <w:bottom w:w="0" w:type="dxa"/>
            <w:right w:w="108" w:type="dxa"/>
          </w:tblCellMar>
        </w:tblPrEx>
        <w:trPr>
          <w:trHeight w:val="338" w:hRule="atLeast"/>
        </w:trPr>
        <w:tc>
          <w:tcPr>
            <w:tcW w:w="380" w:type="dxa"/>
            <w:vMerge w:val="continue"/>
            <w:tcBorders>
              <w:left w:val="single" w:color="000000" w:sz="4" w:space="0"/>
              <w:right w:val="single" w:color="000000" w:sz="6" w:space="0"/>
            </w:tcBorders>
          </w:tcPr>
          <w:p>
            <w:pPr>
              <w:pStyle w:val="6"/>
              <w:jc w:val="center"/>
              <w:rPr>
                <w:rFonts w:hint="eastAsia" w:ascii="宋体" w:hAnsi="宋体" w:eastAsia="宋体" w:cs="宋体"/>
                <w:color w:val="auto"/>
                <w:sz w:val="18"/>
                <w:szCs w:val="18"/>
              </w:rPr>
            </w:pPr>
          </w:p>
        </w:tc>
        <w:tc>
          <w:tcPr>
            <w:tcW w:w="424" w:type="dxa"/>
            <w:vMerge w:val="continue"/>
            <w:tcBorders>
              <w:left w:val="single" w:color="000000" w:sz="6" w:space="0"/>
              <w:right w:val="single" w:color="000000" w:sz="6" w:space="0"/>
            </w:tcBorders>
          </w:tcPr>
          <w:p>
            <w:pPr>
              <w:pStyle w:val="6"/>
              <w:rPr>
                <w:rFonts w:hint="eastAsia" w:ascii="宋体" w:hAnsi="宋体" w:eastAsia="宋体" w:cs="宋体"/>
                <w:color w:val="auto"/>
                <w:sz w:val="18"/>
                <w:szCs w:val="18"/>
              </w:rPr>
            </w:pP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招生范围</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招生范围、学区划分详细情况</w:t>
            </w:r>
          </w:p>
        </w:tc>
        <w:tc>
          <w:tcPr>
            <w:tcW w:w="1135" w:type="dxa"/>
            <w:vMerge w:val="restart"/>
            <w:tcBorders>
              <w:top w:val="single" w:color="000000" w:sz="6" w:space="0"/>
              <w:left w:val="single" w:color="000000" w:sz="6" w:space="0"/>
              <w:right w:val="single" w:color="000000" w:sz="6" w:space="0"/>
            </w:tcBorders>
          </w:tcPr>
          <w:p>
            <w:pPr>
              <w:pStyle w:val="6"/>
              <w:rPr>
                <w:rFonts w:hint="eastAsia" w:ascii="宋体" w:hAnsi="宋体" w:eastAsia="宋体" w:cs="宋体"/>
                <w:color w:val="auto"/>
                <w:sz w:val="18"/>
                <w:szCs w:val="18"/>
              </w:rPr>
            </w:pPr>
            <w:r>
              <w:rPr>
                <w:rFonts w:hint="eastAsia" w:ascii="宋体" w:hAnsi="宋体" w:eastAsia="宋体" w:cs="宋体"/>
                <w:sz w:val="18"/>
                <w:szCs w:val="18"/>
              </w:rPr>
              <w:t>《政府信息公开条例》、《教育部关于进一步做好小学升入初中免试就近入学工作的实施意见》《教育部关于推进中小学信息公开工作的意见》</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■政府网站</w:t>
            </w:r>
            <w:r>
              <w:rPr>
                <w:rFonts w:hint="eastAsia" w:ascii="宋体" w:hAnsi="宋体" w:eastAsia="宋体" w:cs="宋体"/>
                <w:sz w:val="18"/>
                <w:szCs w:val="18"/>
              </w:rPr>
              <w:br w:type="textWrapping"/>
            </w:r>
            <w:r>
              <w:rPr>
                <w:rFonts w:hint="eastAsia" w:ascii="宋体" w:hAnsi="宋体" w:eastAsia="宋体" w:cs="宋体"/>
                <w:sz w:val="18"/>
                <w:szCs w:val="18"/>
              </w:rPr>
              <w:t>■两微一端</w:t>
            </w:r>
            <w:r>
              <w:rPr>
                <w:rFonts w:hint="eastAsia" w:ascii="宋体" w:hAnsi="宋体" w:eastAsia="宋体" w:cs="宋体"/>
                <w:sz w:val="18"/>
                <w:szCs w:val="18"/>
              </w:rPr>
              <w:br w:type="textWrapping"/>
            </w:r>
            <w:r>
              <w:rPr>
                <w:rFonts w:hint="eastAsia" w:ascii="宋体" w:hAnsi="宋体" w:eastAsia="宋体" w:cs="宋体"/>
                <w:sz w:val="18"/>
                <w:szCs w:val="18"/>
              </w:rPr>
              <w:t xml:space="preserve">■公开查阅点 </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716" w:hRule="atLeast"/>
        </w:trPr>
        <w:tc>
          <w:tcPr>
            <w:tcW w:w="380" w:type="dxa"/>
            <w:vMerge w:val="continue"/>
            <w:tcBorders>
              <w:left w:val="single" w:color="000000" w:sz="4"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p>
        </w:tc>
        <w:tc>
          <w:tcPr>
            <w:tcW w:w="424" w:type="dxa"/>
            <w:vMerge w:val="continue"/>
            <w:tcBorders>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招生结果</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学生招生录取结果</w:t>
            </w:r>
          </w:p>
        </w:tc>
        <w:tc>
          <w:tcPr>
            <w:tcW w:w="1135" w:type="dxa"/>
            <w:vMerge w:val="continue"/>
            <w:tcBorders>
              <w:left w:val="single" w:color="000000" w:sz="6" w:space="0"/>
              <w:bottom w:val="single" w:color="000000" w:sz="6" w:space="0"/>
              <w:right w:val="single" w:color="000000" w:sz="6" w:space="0"/>
            </w:tcBorders>
          </w:tcPr>
          <w:p>
            <w:pPr>
              <w:pStyle w:val="6"/>
              <w:rPr>
                <w:rFonts w:hint="eastAsia" w:ascii="宋体" w:hAnsi="宋体" w:eastAsia="宋体" w:cs="宋体"/>
                <w:sz w:val="18"/>
                <w:szCs w:val="18"/>
              </w:rPr>
            </w:pP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■政府网站</w:t>
            </w:r>
            <w:r>
              <w:rPr>
                <w:rFonts w:hint="eastAsia" w:ascii="宋体" w:hAnsi="宋体" w:eastAsia="宋体" w:cs="宋体"/>
                <w:sz w:val="18"/>
                <w:szCs w:val="18"/>
              </w:rPr>
              <w:br w:type="textWrapping"/>
            </w:r>
            <w:r>
              <w:rPr>
                <w:rFonts w:hint="eastAsia" w:ascii="宋体" w:hAnsi="宋体" w:eastAsia="宋体" w:cs="宋体"/>
                <w:sz w:val="18"/>
                <w:szCs w:val="18"/>
              </w:rPr>
              <w:t>■两微一端</w:t>
            </w:r>
            <w:r>
              <w:rPr>
                <w:rFonts w:hint="eastAsia" w:ascii="宋体" w:hAnsi="宋体" w:eastAsia="宋体" w:cs="宋体"/>
                <w:sz w:val="18"/>
                <w:szCs w:val="18"/>
              </w:rPr>
              <w:br w:type="textWrapping"/>
            </w:r>
            <w:r>
              <w:rPr>
                <w:rFonts w:hint="eastAsia" w:ascii="宋体" w:hAnsi="宋体" w:eastAsia="宋体" w:cs="宋体"/>
                <w:sz w:val="18"/>
                <w:szCs w:val="18"/>
              </w:rPr>
              <w:t>■社区 /企事业单位 /村公示栏（电子屏）</w:t>
            </w:r>
          </w:p>
        </w:tc>
        <w:tc>
          <w:tcPr>
            <w:tcW w:w="421"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color w:val="auto"/>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面向报名学生公开个人招生录取结果 </w:t>
            </w: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716" w:hRule="atLeast"/>
        </w:trPr>
        <w:tc>
          <w:tcPr>
            <w:tcW w:w="380" w:type="dxa"/>
            <w:vMerge w:val="restart"/>
            <w:tcBorders>
              <w:left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5</w:t>
            </w:r>
          </w:p>
        </w:tc>
        <w:tc>
          <w:tcPr>
            <w:tcW w:w="424" w:type="dxa"/>
            <w:vMerge w:val="restart"/>
            <w:tcBorders>
              <w:left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教师管理</w:t>
            </w:r>
          </w:p>
        </w:tc>
        <w:tc>
          <w:tcPr>
            <w:tcW w:w="995" w:type="dxa"/>
            <w:vMerge w:val="restart"/>
            <w:tcBorders>
              <w:top w:val="single" w:color="000000" w:sz="6" w:space="0"/>
              <w:left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教师资格认</w:t>
            </w:r>
          </w:p>
          <w:p>
            <w:pPr>
              <w:pStyle w:val="6"/>
              <w:jc w:val="center"/>
              <w:rPr>
                <w:rFonts w:hint="eastAsia" w:ascii="宋体" w:hAnsi="宋体" w:eastAsia="宋体" w:cs="宋体"/>
                <w:sz w:val="18"/>
                <w:szCs w:val="18"/>
              </w:rPr>
            </w:pPr>
            <w:r>
              <w:rPr>
                <w:rFonts w:hint="eastAsia" w:ascii="宋体" w:hAnsi="宋体" w:eastAsia="宋体" w:cs="宋体"/>
                <w:sz w:val="18"/>
                <w:szCs w:val="18"/>
              </w:rPr>
              <w:t>定</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教师资格认定申请材料、申请流程；体检标准；各镇街的确认点；咨询方式；监督举报方式。</w:t>
            </w:r>
          </w:p>
        </w:tc>
        <w:tc>
          <w:tcPr>
            <w:tcW w:w="1135" w:type="dxa"/>
            <w:vMerge w:val="restart"/>
            <w:tcBorders>
              <w:left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《教师法》、《政府信息公开条例》、《教师资格条例》及实施办法、《教育部关</w:t>
            </w:r>
          </w:p>
          <w:p>
            <w:pPr>
              <w:pStyle w:val="6"/>
              <w:jc w:val="center"/>
              <w:rPr>
                <w:rFonts w:hint="eastAsia" w:ascii="宋体" w:hAnsi="宋体" w:eastAsia="宋体" w:cs="宋体"/>
                <w:sz w:val="18"/>
                <w:szCs w:val="18"/>
              </w:rPr>
            </w:pPr>
            <w:r>
              <w:rPr>
                <w:rFonts w:hint="eastAsia" w:ascii="宋体" w:hAnsi="宋体" w:eastAsia="宋体" w:cs="宋体"/>
                <w:sz w:val="18"/>
                <w:szCs w:val="18"/>
              </w:rPr>
              <w:t>于印发〈教师资格证书管理规定〉的通知》</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■中国东莞沙田网站（频道）http://www.dg.gov.cn/shatian/ztzl/jczwgkbzml/index.html</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c>
          <w:tcPr>
            <w:tcW w:w="426"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498" w:hRule="atLeast"/>
        </w:trPr>
        <w:tc>
          <w:tcPr>
            <w:tcW w:w="380" w:type="dxa"/>
            <w:vMerge w:val="continue"/>
            <w:tcBorders>
              <w:left w:val="single" w:color="000000" w:sz="4" w:space="0"/>
              <w:right w:val="single" w:color="000000" w:sz="6" w:space="0"/>
            </w:tcBorders>
            <w:vAlign w:val="center"/>
          </w:tcPr>
          <w:p>
            <w:pPr>
              <w:pStyle w:val="6"/>
              <w:jc w:val="center"/>
              <w:rPr>
                <w:rFonts w:hint="eastAsia" w:ascii="宋体" w:hAnsi="宋体" w:eastAsia="宋体" w:cs="宋体"/>
                <w:sz w:val="18"/>
                <w:szCs w:val="18"/>
              </w:rPr>
            </w:pPr>
          </w:p>
        </w:tc>
        <w:tc>
          <w:tcPr>
            <w:tcW w:w="424" w:type="dxa"/>
            <w:vMerge w:val="continue"/>
            <w:tcBorders>
              <w:left w:val="single" w:color="000000" w:sz="6" w:space="0"/>
              <w:right w:val="single" w:color="000000" w:sz="6" w:space="0"/>
            </w:tcBorders>
            <w:vAlign w:val="center"/>
          </w:tcPr>
          <w:p>
            <w:pPr>
              <w:pStyle w:val="6"/>
              <w:rPr>
                <w:rFonts w:hint="eastAsia" w:ascii="宋体" w:hAnsi="宋体" w:eastAsia="宋体" w:cs="宋体"/>
                <w:sz w:val="18"/>
                <w:szCs w:val="18"/>
              </w:rPr>
            </w:pPr>
          </w:p>
        </w:tc>
        <w:tc>
          <w:tcPr>
            <w:tcW w:w="995" w:type="dxa"/>
            <w:vMerge w:val="continue"/>
            <w:tcBorders>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中小学、幼儿园教师资格证书补发、换发政策及流程</w:t>
            </w:r>
          </w:p>
        </w:tc>
        <w:tc>
          <w:tcPr>
            <w:tcW w:w="1135" w:type="dxa"/>
            <w:vMerge w:val="continue"/>
            <w:tcBorders>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■中国东莞沙田网站（频道）http://www.dg.gov.cn/shatian/ztzl/jczwgkbzml/index.html</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c>
          <w:tcPr>
            <w:tcW w:w="426"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716" w:hRule="atLeast"/>
        </w:trPr>
        <w:tc>
          <w:tcPr>
            <w:tcW w:w="380" w:type="dxa"/>
            <w:vMerge w:val="continue"/>
            <w:tcBorders>
              <w:left w:val="single" w:color="000000" w:sz="4" w:space="0"/>
              <w:right w:val="single" w:color="000000" w:sz="6" w:space="0"/>
            </w:tcBorders>
            <w:vAlign w:val="center"/>
          </w:tcPr>
          <w:p>
            <w:pPr>
              <w:pStyle w:val="6"/>
              <w:jc w:val="center"/>
              <w:rPr>
                <w:rFonts w:hint="eastAsia" w:ascii="宋体" w:hAnsi="宋体" w:eastAsia="宋体" w:cs="宋体"/>
                <w:sz w:val="18"/>
                <w:szCs w:val="18"/>
              </w:rPr>
            </w:pPr>
          </w:p>
        </w:tc>
        <w:tc>
          <w:tcPr>
            <w:tcW w:w="424" w:type="dxa"/>
            <w:vMerge w:val="continue"/>
            <w:tcBorders>
              <w:left w:val="single" w:color="000000" w:sz="6" w:space="0"/>
              <w:right w:val="single" w:color="000000" w:sz="6" w:space="0"/>
            </w:tcBorders>
            <w:vAlign w:val="center"/>
          </w:tcPr>
          <w:p>
            <w:pPr>
              <w:pStyle w:val="6"/>
              <w:rPr>
                <w:rFonts w:hint="eastAsia" w:ascii="宋体" w:hAnsi="宋体" w:eastAsia="宋体" w:cs="宋体"/>
                <w:sz w:val="18"/>
                <w:szCs w:val="18"/>
              </w:rPr>
            </w:pP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教师公开招聘</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教师招聘计划和公告、拟聘用人员名单公示</w:t>
            </w:r>
          </w:p>
        </w:tc>
        <w:tc>
          <w:tcPr>
            <w:tcW w:w="1135" w:type="dxa"/>
            <w:tcBorders>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sz w:val="18"/>
                <w:szCs w:val="18"/>
              </w:rPr>
            </w:pPr>
            <w:r>
              <w:rPr>
                <w:rFonts w:hint="eastAsia" w:ascii="宋体" w:hAnsi="宋体" w:eastAsia="宋体" w:cs="宋体"/>
                <w:color w:val="000000"/>
                <w:sz w:val="18"/>
                <w:szCs w:val="18"/>
              </w:rPr>
              <w:t>《政府信息公开条例》、《事业单位公开招聘人员暂行规定》、《关于进一步规范事业单位公开招聘工作的通知》、《人力资源社会保障部关于事业单位公开招聘岗 位条件设置有关问题的通知</w:t>
            </w:r>
            <w:r>
              <w:rPr>
                <w:rFonts w:hint="eastAsia" w:ascii="宋体" w:hAnsi="宋体" w:eastAsia="宋体" w:cs="宋体"/>
                <w:sz w:val="18"/>
                <w:szCs w:val="18"/>
              </w:rPr>
              <w:t>》</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■广播电视</w:t>
            </w:r>
            <w:r>
              <w:rPr>
                <w:rFonts w:hint="eastAsia" w:ascii="宋体" w:hAnsi="宋体" w:eastAsia="宋体" w:cs="宋体"/>
                <w:sz w:val="18"/>
                <w:szCs w:val="18"/>
              </w:rPr>
              <w:br w:type="textWrapping"/>
            </w:r>
            <w:r>
              <w:rPr>
                <w:rFonts w:hint="eastAsia" w:ascii="宋体" w:hAnsi="宋体" w:eastAsia="宋体" w:cs="宋体"/>
                <w:sz w:val="18"/>
                <w:szCs w:val="18"/>
              </w:rPr>
              <w:t>■纸质媒体</w:t>
            </w:r>
            <w:r>
              <w:rPr>
                <w:rFonts w:hint="eastAsia" w:ascii="宋体" w:hAnsi="宋体" w:eastAsia="宋体" w:cs="宋体"/>
                <w:sz w:val="18"/>
                <w:szCs w:val="18"/>
              </w:rPr>
              <w:br w:type="textWrapping"/>
            </w:r>
            <w:r>
              <w:rPr>
                <w:rFonts w:hint="eastAsia" w:ascii="宋体" w:hAnsi="宋体" w:eastAsia="宋体" w:cs="宋体"/>
                <w:sz w:val="18"/>
                <w:szCs w:val="18"/>
              </w:rPr>
              <w:t>■社区 /企事业单位 /村公示栏（电子屏）</w:t>
            </w:r>
          </w:p>
        </w:tc>
        <w:tc>
          <w:tcPr>
            <w:tcW w:w="421"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r>
      <w:tr>
        <w:tblPrEx>
          <w:tblCellMar>
            <w:top w:w="0" w:type="dxa"/>
            <w:left w:w="108" w:type="dxa"/>
            <w:bottom w:w="0" w:type="dxa"/>
            <w:right w:w="108" w:type="dxa"/>
          </w:tblCellMar>
        </w:tblPrEx>
        <w:trPr>
          <w:trHeight w:val="632" w:hRule="atLeast"/>
        </w:trPr>
        <w:tc>
          <w:tcPr>
            <w:tcW w:w="380" w:type="dxa"/>
            <w:vMerge w:val="continue"/>
            <w:tcBorders>
              <w:left w:val="single" w:color="000000" w:sz="4" w:space="0"/>
              <w:right w:val="single" w:color="000000" w:sz="6" w:space="0"/>
            </w:tcBorders>
            <w:vAlign w:val="center"/>
          </w:tcPr>
          <w:p>
            <w:pPr>
              <w:pStyle w:val="6"/>
              <w:jc w:val="center"/>
              <w:rPr>
                <w:rFonts w:hint="eastAsia" w:ascii="宋体" w:hAnsi="宋体" w:eastAsia="宋体" w:cs="宋体"/>
                <w:sz w:val="18"/>
                <w:szCs w:val="18"/>
              </w:rPr>
            </w:pPr>
          </w:p>
        </w:tc>
        <w:tc>
          <w:tcPr>
            <w:tcW w:w="424" w:type="dxa"/>
            <w:vMerge w:val="continue"/>
            <w:tcBorders>
              <w:left w:val="single" w:color="000000" w:sz="6" w:space="0"/>
              <w:right w:val="single" w:color="000000" w:sz="6" w:space="0"/>
            </w:tcBorders>
            <w:vAlign w:val="center"/>
          </w:tcPr>
          <w:p>
            <w:pPr>
              <w:pStyle w:val="6"/>
              <w:rPr>
                <w:rFonts w:hint="eastAsia" w:ascii="宋体" w:hAnsi="宋体" w:eastAsia="宋体" w:cs="宋体"/>
                <w:sz w:val="18"/>
                <w:szCs w:val="18"/>
              </w:rPr>
            </w:pP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教师行为规范</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教师职业行为准则及违规处理办法</w:t>
            </w:r>
          </w:p>
        </w:tc>
        <w:tc>
          <w:tcPr>
            <w:tcW w:w="1135" w:type="dxa"/>
            <w:tcBorders>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sz w:val="18"/>
                <w:szCs w:val="18"/>
              </w:rPr>
            </w:pPr>
            <w:r>
              <w:rPr>
                <w:rFonts w:hint="eastAsia" w:ascii="宋体" w:hAnsi="宋体" w:eastAsia="宋体" w:cs="宋体"/>
                <w:color w:val="000000"/>
                <w:sz w:val="18"/>
                <w:szCs w:val="18"/>
              </w:rPr>
              <w:t xml:space="preserve">《政府信息公开条例》、《新时代高校教师职业行为十 </w:t>
            </w:r>
          </w:p>
          <w:p>
            <w:pPr>
              <w:widowControl/>
              <w:jc w:val="left"/>
              <w:rPr>
                <w:rFonts w:hint="eastAsia" w:ascii="宋体" w:hAnsi="宋体" w:eastAsia="宋体" w:cs="宋体"/>
                <w:sz w:val="18"/>
                <w:szCs w:val="18"/>
              </w:rPr>
            </w:pPr>
            <w:r>
              <w:rPr>
                <w:rFonts w:hint="eastAsia" w:ascii="宋体" w:hAnsi="宋体" w:eastAsia="宋体" w:cs="宋体"/>
                <w:color w:val="000000"/>
                <w:sz w:val="18"/>
                <w:szCs w:val="18"/>
              </w:rPr>
              <w:t xml:space="preserve">项准则》、《新时代中小学教师职业行为十项准则》、《新时代幼儿园教师职业行 </w:t>
            </w:r>
          </w:p>
          <w:p>
            <w:pPr>
              <w:widowControl/>
              <w:jc w:val="left"/>
              <w:rPr>
                <w:rFonts w:hint="eastAsia" w:ascii="宋体" w:hAnsi="宋体" w:eastAsia="宋体" w:cs="宋体"/>
                <w:sz w:val="18"/>
                <w:szCs w:val="18"/>
              </w:rPr>
            </w:pPr>
            <w:r>
              <w:rPr>
                <w:rFonts w:hint="eastAsia" w:ascii="宋体" w:hAnsi="宋体" w:eastAsia="宋体" w:cs="宋体"/>
                <w:color w:val="000000"/>
                <w:sz w:val="18"/>
                <w:szCs w:val="18"/>
              </w:rPr>
              <w:t>为十项准则》、《中小学教师违反职业道德行为处理办法（2018年修订）》、《幼儿园教师违反职业道德行</w:t>
            </w:r>
            <w:r>
              <w:rPr>
                <w:rFonts w:hint="eastAsia" w:ascii="宋体" w:hAnsi="宋体" w:eastAsia="宋体" w:cs="宋体"/>
                <w:sz w:val="18"/>
                <w:szCs w:val="18"/>
              </w:rPr>
              <w:t>为处理办法》等</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■中国东莞沙田网站（频道）http://www.dg.gov.cn/shatian/ztzl/jczwgkbzml/index.html</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716" w:hRule="atLeast"/>
        </w:trPr>
        <w:tc>
          <w:tcPr>
            <w:tcW w:w="380" w:type="dxa"/>
            <w:vMerge w:val="continue"/>
            <w:tcBorders>
              <w:left w:val="single" w:color="000000" w:sz="4"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p>
        </w:tc>
        <w:tc>
          <w:tcPr>
            <w:tcW w:w="424" w:type="dxa"/>
            <w:vMerge w:val="continue"/>
            <w:tcBorders>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教师职称评审</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评审政策、评审通知、学校拟推荐人选名单、评审结果、最终结果</w:t>
            </w:r>
          </w:p>
        </w:tc>
        <w:tc>
          <w:tcPr>
            <w:tcW w:w="1135" w:type="dxa"/>
            <w:tcBorders>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《政府信息公开条例》、《人力资源社会保障部教育部关于印发深化中小学教师职称制度改革的指导意见的通知》</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信息形成（变更） 20个工作日内，公示时间不少于 7个工作日</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■中国东莞沙田网站（频道）http://www.dg.gov.cn/shatian/ztzl/jczwgkbzml/index.html</w:t>
            </w:r>
          </w:p>
        </w:tc>
        <w:tc>
          <w:tcPr>
            <w:tcW w:w="421"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教师 </w:t>
            </w: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716" w:hRule="atLeast"/>
        </w:trPr>
        <w:tc>
          <w:tcPr>
            <w:tcW w:w="380" w:type="dxa"/>
            <w:tcBorders>
              <w:left w:val="single" w:color="000000" w:sz="4"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6</w:t>
            </w:r>
          </w:p>
        </w:tc>
        <w:tc>
          <w:tcPr>
            <w:tcW w:w="424" w:type="dxa"/>
            <w:tcBorders>
              <w:left w:val="single" w:color="000000" w:sz="6" w:space="0"/>
              <w:bottom w:val="single" w:color="000000" w:sz="6" w:space="0"/>
              <w:right w:val="single" w:color="000000" w:sz="6" w:space="0"/>
            </w:tcBorders>
            <w:vAlign w:val="center"/>
          </w:tcPr>
          <w:p>
            <w:pPr>
              <w:pStyle w:val="6"/>
              <w:rPr>
                <w:rFonts w:hint="eastAsia" w:ascii="宋体" w:hAnsi="宋体" w:eastAsia="宋体" w:cs="宋体"/>
                <w:sz w:val="18"/>
                <w:szCs w:val="18"/>
              </w:rPr>
            </w:pPr>
            <w:r>
              <w:rPr>
                <w:rFonts w:hint="eastAsia" w:ascii="宋体" w:hAnsi="宋体" w:eastAsia="宋体" w:cs="宋体"/>
                <w:sz w:val="18"/>
                <w:szCs w:val="18"/>
              </w:rPr>
              <w:t>重要政策执行情况</w:t>
            </w:r>
          </w:p>
        </w:tc>
        <w:tc>
          <w:tcPr>
            <w:tcW w:w="99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控辍保学</w:t>
            </w:r>
          </w:p>
        </w:tc>
        <w:tc>
          <w:tcPr>
            <w:tcW w:w="1701" w:type="dxa"/>
            <w:tcBorders>
              <w:top w:val="single" w:color="000000" w:sz="6" w:space="0"/>
              <w:left w:val="single" w:color="000000" w:sz="6" w:space="0"/>
              <w:bottom w:val="single" w:color="000000" w:sz="6" w:space="0"/>
              <w:right w:val="single" w:color="000000" w:sz="6" w:space="0"/>
            </w:tcBorders>
            <w:vAlign w:val="center"/>
          </w:tcPr>
          <w:p>
            <w:pPr>
              <w:pStyle w:val="6"/>
              <w:ind w:firstLine="180" w:firstLineChars="100"/>
              <w:jc w:val="center"/>
              <w:rPr>
                <w:rFonts w:hint="eastAsia" w:ascii="宋体" w:hAnsi="宋体" w:eastAsia="宋体" w:cs="宋体"/>
                <w:sz w:val="18"/>
                <w:szCs w:val="18"/>
              </w:rPr>
            </w:pPr>
            <w:r>
              <w:rPr>
                <w:rFonts w:hint="eastAsia" w:ascii="宋体" w:hAnsi="宋体" w:eastAsia="宋体" w:cs="宋体"/>
                <w:sz w:val="18"/>
                <w:szCs w:val="18"/>
              </w:rPr>
              <w:t>“一县一策 ”控辍保学工作方案；年度工作进展情况（含义务教育学生失学、辍学的总体情况，建档立卡家庭贫困学生总体就学情况）；督导检查结果公告；</w:t>
            </w:r>
          </w:p>
        </w:tc>
        <w:tc>
          <w:tcPr>
            <w:tcW w:w="1135" w:type="dxa"/>
            <w:tcBorders>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《政府信息公开条例》、《国务院办公厅关于进一步加强控辍保学提高义务教育巩固水平的通知》</w:t>
            </w:r>
          </w:p>
        </w:tc>
        <w:tc>
          <w:tcPr>
            <w:tcW w:w="1135"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■中国东莞沙田网站（频道）http://www.dg.gov.cn/shatian/ztzl/jczwgkbzml/index.html■两微一端</w:t>
            </w:r>
            <w:r>
              <w:rPr>
                <w:rFonts w:hint="eastAsia" w:ascii="宋体" w:hAnsi="宋体" w:eastAsia="宋体" w:cs="宋体"/>
                <w:sz w:val="18"/>
                <w:szCs w:val="18"/>
              </w:rPr>
              <w:br w:type="textWrapping"/>
            </w:r>
            <w:r>
              <w:rPr>
                <w:rFonts w:hint="eastAsia" w:ascii="宋体" w:hAnsi="宋体" w:eastAsia="宋体" w:cs="宋体"/>
                <w:sz w:val="18"/>
                <w:szCs w:val="18"/>
              </w:rPr>
              <w:t>■公开查阅点</w:t>
            </w:r>
          </w:p>
        </w:tc>
        <w:tc>
          <w:tcPr>
            <w:tcW w:w="421"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8" w:type="dxa"/>
            <w:tcBorders>
              <w:top w:val="single" w:color="000000" w:sz="6" w:space="0"/>
              <w:left w:val="single" w:color="000000" w:sz="6" w:space="0"/>
              <w:bottom w:val="single" w:color="000000" w:sz="6" w:space="0"/>
              <w:right w:val="single" w:color="000000" w:sz="6" w:space="0"/>
            </w:tcBorders>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426" w:type="dxa"/>
            <w:tcBorders>
              <w:top w:val="single" w:color="000000" w:sz="6" w:space="0"/>
              <w:left w:val="single" w:color="000000" w:sz="6" w:space="0"/>
              <w:bottom w:val="single" w:color="000000" w:sz="6" w:space="0"/>
              <w:right w:val="single" w:color="000000" w:sz="6" w:space="0"/>
            </w:tcBorders>
          </w:tcPr>
          <w:p>
            <w:pPr>
              <w:pStyle w:val="6"/>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6"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 xml:space="preserve">√ </w:t>
            </w:r>
          </w:p>
        </w:tc>
        <w:tc>
          <w:tcPr>
            <w:tcW w:w="567" w:type="dxa"/>
            <w:gridSpan w:val="2"/>
            <w:tcBorders>
              <w:top w:val="single" w:color="000000" w:sz="6" w:space="0"/>
              <w:left w:val="single" w:color="000000" w:sz="6" w:space="0"/>
              <w:bottom w:val="single" w:color="000000" w:sz="6"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r>
        <w:tblPrEx>
          <w:tblCellMar>
            <w:top w:w="0" w:type="dxa"/>
            <w:left w:w="108" w:type="dxa"/>
            <w:bottom w:w="0" w:type="dxa"/>
            <w:right w:w="108" w:type="dxa"/>
          </w:tblCellMar>
        </w:tblPrEx>
        <w:trPr>
          <w:gridAfter w:val="1"/>
          <w:wAfter w:w="16" w:type="dxa"/>
          <w:trHeight w:val="361" w:hRule="atLeast"/>
        </w:trPr>
        <w:tc>
          <w:tcPr>
            <w:tcW w:w="380" w:type="dxa"/>
            <w:tcBorders>
              <w:top w:val="single" w:color="000000" w:sz="6" w:space="0"/>
              <w:left w:val="single" w:color="000000" w:sz="4" w:space="0"/>
              <w:bottom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7</w:t>
            </w:r>
          </w:p>
        </w:tc>
        <w:tc>
          <w:tcPr>
            <w:tcW w:w="424" w:type="dxa"/>
            <w:tcBorders>
              <w:top w:val="single" w:color="000000" w:sz="6" w:space="0"/>
              <w:left w:val="single" w:color="000000" w:sz="6" w:space="0"/>
              <w:bottom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校园安全</w:t>
            </w:r>
          </w:p>
        </w:tc>
        <w:tc>
          <w:tcPr>
            <w:tcW w:w="995" w:type="dxa"/>
            <w:tcBorders>
              <w:top w:val="single" w:color="000000" w:sz="6" w:space="0"/>
              <w:left w:val="single" w:color="000000" w:sz="6" w:space="0"/>
              <w:bottom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校车使用许可</w:t>
            </w:r>
          </w:p>
        </w:tc>
        <w:tc>
          <w:tcPr>
            <w:tcW w:w="1701" w:type="dxa"/>
            <w:tcBorders>
              <w:top w:val="single" w:color="000000" w:sz="6" w:space="0"/>
              <w:left w:val="single" w:color="000000" w:sz="6" w:space="0"/>
              <w:bottom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校车使用许可申请政策规定及申请流程</w:t>
            </w:r>
          </w:p>
        </w:tc>
        <w:tc>
          <w:tcPr>
            <w:tcW w:w="1135" w:type="dxa"/>
            <w:tcBorders>
              <w:top w:val="single" w:color="000000" w:sz="6" w:space="0"/>
              <w:left w:val="single" w:color="000000" w:sz="6" w:space="0"/>
              <w:bottom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《校车安全管理条例》、《广东省实施 &lt;校车安全管理条例 &gt;办法》</w:t>
            </w:r>
          </w:p>
        </w:tc>
        <w:tc>
          <w:tcPr>
            <w:tcW w:w="1135" w:type="dxa"/>
            <w:tcBorders>
              <w:top w:val="single" w:color="000000" w:sz="6" w:space="0"/>
              <w:left w:val="single" w:color="000000" w:sz="6" w:space="0"/>
              <w:bottom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信息形成或者变更之日起 20个工作日内</w:t>
            </w:r>
          </w:p>
        </w:tc>
        <w:tc>
          <w:tcPr>
            <w:tcW w:w="710" w:type="dxa"/>
            <w:tcBorders>
              <w:top w:val="single" w:color="000000" w:sz="6" w:space="0"/>
              <w:left w:val="single" w:color="000000" w:sz="6" w:space="0"/>
              <w:bottom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东莞市沙田镇教育管理中心</w:t>
            </w:r>
          </w:p>
        </w:tc>
        <w:tc>
          <w:tcPr>
            <w:tcW w:w="999" w:type="dxa"/>
            <w:tcBorders>
              <w:top w:val="single" w:color="000000" w:sz="6" w:space="0"/>
              <w:left w:val="single" w:color="000000" w:sz="6" w:space="0"/>
              <w:bottom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■中国东莞沙田网站（频道）http://www.dg.gov.cn/shatian/ztzl/jczwgkbzml/index.html</w:t>
            </w:r>
            <w:bookmarkStart w:id="0" w:name="_GoBack"/>
            <w:bookmarkEnd w:id="0"/>
            <w:r>
              <w:rPr>
                <w:rFonts w:hint="eastAsia" w:ascii="宋体" w:hAnsi="宋体" w:eastAsia="宋体" w:cs="宋体"/>
                <w:sz w:val="18"/>
                <w:szCs w:val="18"/>
              </w:rPr>
              <w:br w:type="textWrapping"/>
            </w:r>
            <w:r>
              <w:rPr>
                <w:rFonts w:hint="eastAsia" w:ascii="宋体" w:hAnsi="宋体" w:eastAsia="宋体" w:cs="宋体"/>
                <w:sz w:val="18"/>
                <w:szCs w:val="18"/>
              </w:rPr>
              <w:t>■广播电视</w:t>
            </w:r>
            <w:r>
              <w:rPr>
                <w:rFonts w:hint="eastAsia" w:ascii="宋体" w:hAnsi="宋体" w:eastAsia="宋体" w:cs="宋体"/>
                <w:sz w:val="18"/>
                <w:szCs w:val="18"/>
              </w:rPr>
              <w:br w:type="textWrapping"/>
            </w:r>
            <w:r>
              <w:rPr>
                <w:rFonts w:hint="eastAsia" w:ascii="宋体" w:hAnsi="宋体" w:eastAsia="宋体" w:cs="宋体"/>
                <w:sz w:val="18"/>
                <w:szCs w:val="18"/>
              </w:rPr>
              <w:t>■纸质媒体</w:t>
            </w:r>
            <w:r>
              <w:rPr>
                <w:rFonts w:hint="eastAsia" w:ascii="宋体" w:hAnsi="宋体" w:eastAsia="宋体" w:cs="宋体"/>
                <w:sz w:val="18"/>
                <w:szCs w:val="18"/>
              </w:rPr>
              <w:br w:type="textWrapping"/>
            </w:r>
            <w:r>
              <w:rPr>
                <w:rFonts w:hint="eastAsia" w:ascii="宋体" w:hAnsi="宋体" w:eastAsia="宋体" w:cs="宋体"/>
                <w:sz w:val="18"/>
                <w:szCs w:val="18"/>
              </w:rPr>
              <w:t xml:space="preserve"> ■公开查阅点</w:t>
            </w:r>
          </w:p>
        </w:tc>
        <w:tc>
          <w:tcPr>
            <w:tcW w:w="421" w:type="dxa"/>
            <w:tcBorders>
              <w:top w:val="single" w:color="000000" w:sz="6" w:space="0"/>
              <w:left w:val="single" w:color="000000" w:sz="6" w:space="0"/>
              <w:bottom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c>
          <w:tcPr>
            <w:tcW w:w="568" w:type="dxa"/>
            <w:tcBorders>
              <w:top w:val="single" w:color="000000" w:sz="6" w:space="0"/>
              <w:left w:val="single" w:color="000000" w:sz="6" w:space="0"/>
              <w:bottom w:val="single" w:color="000000" w:sz="4" w:space="0"/>
              <w:right w:val="single" w:color="000000" w:sz="6" w:space="0"/>
            </w:tcBorders>
            <w:vAlign w:val="center"/>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c>
          <w:tcPr>
            <w:tcW w:w="426" w:type="dxa"/>
            <w:tcBorders>
              <w:top w:val="single" w:color="000000" w:sz="6" w:space="0"/>
              <w:left w:val="single" w:color="000000" w:sz="6" w:space="0"/>
              <w:bottom w:val="single" w:color="000000" w:sz="4" w:space="0"/>
              <w:right w:val="single" w:color="000000" w:sz="6" w:space="0"/>
            </w:tcBorders>
            <w:vAlign w:val="center"/>
          </w:tcPr>
          <w:p>
            <w:pPr>
              <w:pStyle w:val="6"/>
              <w:jc w:val="center"/>
              <w:rPr>
                <w:rFonts w:hint="eastAsia" w:ascii="宋体" w:hAnsi="宋体" w:eastAsia="宋体" w:cs="宋体"/>
                <w:sz w:val="18"/>
                <w:szCs w:val="18"/>
              </w:rPr>
            </w:pPr>
          </w:p>
        </w:tc>
        <w:tc>
          <w:tcPr>
            <w:tcW w:w="568" w:type="dxa"/>
            <w:tcBorders>
              <w:top w:val="single" w:color="000000" w:sz="6" w:space="0"/>
              <w:left w:val="single" w:color="000000" w:sz="6" w:space="0"/>
              <w:bottom w:val="single" w:color="000000" w:sz="4" w:space="0"/>
              <w:right w:val="single" w:color="000000" w:sz="6"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c>
          <w:tcPr>
            <w:tcW w:w="551" w:type="dxa"/>
            <w:tcBorders>
              <w:top w:val="single" w:color="000000" w:sz="6" w:space="0"/>
              <w:left w:val="single" w:color="000000" w:sz="6" w:space="0"/>
              <w:bottom w:val="single" w:color="000000" w:sz="4" w:space="0"/>
              <w:right w:val="single" w:color="000000" w:sz="4" w:space="0"/>
            </w:tcBorders>
            <w:vAlign w:val="center"/>
          </w:tcPr>
          <w:p>
            <w:pPr>
              <w:pStyle w:val="6"/>
              <w:jc w:val="center"/>
              <w:rPr>
                <w:rFonts w:hint="eastAsia" w:ascii="宋体" w:hAnsi="宋体" w:eastAsia="宋体" w:cs="宋体"/>
                <w:sz w:val="18"/>
                <w:szCs w:val="18"/>
              </w:rPr>
            </w:pPr>
            <w:r>
              <w:rPr>
                <w:rFonts w:hint="eastAsia" w:ascii="宋体" w:hAnsi="宋体" w:eastAsia="宋体" w:cs="宋体"/>
                <w:sz w:val="18"/>
                <w:szCs w:val="18"/>
              </w:rPr>
              <w:t>√</w:t>
            </w:r>
          </w:p>
        </w:tc>
      </w:tr>
    </w:tbl>
    <w:p>
      <w:pPr>
        <w:pStyle w:val="6"/>
        <w:spacing w:after="287"/>
        <w:jc w:val="center"/>
        <w:rPr>
          <w:rFonts w:hint="eastAsia"/>
          <w:sz w:val="23"/>
          <w:szCs w:val="23"/>
        </w:rPr>
      </w:pPr>
    </w:p>
    <w:p>
      <w:pPr>
        <w:pStyle w:val="6"/>
        <w:spacing w:after="287"/>
        <w:jc w:val="center"/>
        <w:rPr>
          <w:rFonts w:hint="eastAsia"/>
          <w:sz w:val="23"/>
          <w:szCs w:val="23"/>
        </w:rPr>
      </w:pPr>
    </w:p>
    <w:p>
      <w:pPr>
        <w:pStyle w:val="6"/>
        <w:spacing w:after="287"/>
        <w:jc w:val="center"/>
        <w:rPr>
          <w:sz w:val="23"/>
          <w:szCs w:val="23"/>
        </w:rPr>
      </w:pPr>
    </w:p>
    <w:p>
      <w:pPr>
        <w:pStyle w:val="6"/>
        <w:spacing w:after="287"/>
        <w:rPr>
          <w:sz w:val="23"/>
          <w:szCs w:val="23"/>
        </w:rPr>
      </w:pPr>
    </w:p>
    <w:p>
      <w:pPr>
        <w:pStyle w:val="6"/>
      </w:pPr>
    </w:p>
    <w:sectPr>
      <w:pgSz w:w="11907" w:h="16839"/>
      <w:pgMar w:top="1418" w:right="1418" w:bottom="1440" w:left="141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康简标题宋">
    <w:panose1 w:val="0201060900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HorizontalSpacing w:val="100"/>
  <w:drawingGridVerticalSpacing w:val="12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419EC"/>
    <w:rsid w:val="000419EC"/>
    <w:rsid w:val="0026245B"/>
    <w:rsid w:val="002E16D4"/>
    <w:rsid w:val="00363069"/>
    <w:rsid w:val="00455705"/>
    <w:rsid w:val="00477DC6"/>
    <w:rsid w:val="004816BF"/>
    <w:rsid w:val="004F45B0"/>
    <w:rsid w:val="005741DE"/>
    <w:rsid w:val="005B648D"/>
    <w:rsid w:val="005C0326"/>
    <w:rsid w:val="00682E6A"/>
    <w:rsid w:val="007252B6"/>
    <w:rsid w:val="007C1BAB"/>
    <w:rsid w:val="007D107A"/>
    <w:rsid w:val="009F385B"/>
    <w:rsid w:val="00A52C1F"/>
    <w:rsid w:val="00B2195A"/>
    <w:rsid w:val="00BA0271"/>
    <w:rsid w:val="00BC4554"/>
    <w:rsid w:val="00C86590"/>
    <w:rsid w:val="00CE45A4"/>
    <w:rsid w:val="00EA7D65"/>
    <w:rsid w:val="00EE79D4"/>
    <w:rsid w:val="00F5218F"/>
    <w:rsid w:val="00F81197"/>
    <w:rsid w:val="00FF6334"/>
    <w:rsid w:val="1CDF031B"/>
    <w:rsid w:val="31D345DE"/>
    <w:rsid w:val="4DDE636C"/>
    <w:rsid w:val="7AEB39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 w:type="character" w:customStyle="1" w:styleId="7">
    <w:name w:val="页眉 Char"/>
    <w:basedOn w:val="5"/>
    <w:link w:val="3"/>
    <w:qFormat/>
    <w:locked/>
    <w:uiPriority w:val="99"/>
    <w:rPr>
      <w:rFonts w:cs="Times New Roman"/>
      <w:sz w:val="18"/>
      <w:szCs w:val="18"/>
    </w:rPr>
  </w:style>
  <w:style w:type="character" w:customStyle="1" w:styleId="8">
    <w:name w:val="页脚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418</Words>
  <Characters>2384</Characters>
  <Lines>19</Lines>
  <Paragraphs>5</Paragraphs>
  <TotalTime>3</TotalTime>
  <ScaleCrop>false</ScaleCrop>
  <LinksUpToDate>false</LinksUpToDate>
  <CharactersWithSpaces>2797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2020-12-08T08:57:00Z</dcterms:created>
  <dc:creator>卢映章</dc:creator>
  <cp:lastModifiedBy>win</cp:lastModifiedBy>
  <cp:lastPrinted>2020-12-18T06:59:00Z</cp:lastPrinted>
  <dcterms:modified xsi:type="dcterms:W3CDTF">2021-12-29T03:40:49Z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