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319C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440" w:lineRule="exact"/>
        <w:ind w:left="0" w:leftChars="0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附件3</w:t>
      </w:r>
    </w:p>
    <w:p w14:paraId="3BC1330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44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0"/>
          <w:szCs w:val="32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0"/>
          <w:szCs w:val="32"/>
          <w:lang w:val="en-US" w:eastAsia="zh-CN" w:bidi="ar-SA"/>
        </w:rPr>
        <w:t>2025年东莞市退役军人职业技能培训承训机构评估标准清单</w:t>
      </w:r>
    </w:p>
    <w:tbl>
      <w:tblPr>
        <w:tblStyle w:val="6"/>
        <w:tblpPr w:leftFromText="180" w:rightFromText="180" w:vertAnchor="text" w:horzAnchor="page" w:tblpXSpec="center" w:tblpY="302"/>
        <w:tblOverlap w:val="never"/>
        <w:tblW w:w="459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1134"/>
        <w:gridCol w:w="1134"/>
        <w:gridCol w:w="4833"/>
        <w:gridCol w:w="3611"/>
        <w:gridCol w:w="995"/>
      </w:tblGrid>
      <w:tr w14:paraId="04E9E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tblHeader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179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9BF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18B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A17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BCD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佐证材料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528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301C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BB9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56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训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</w:t>
            </w: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C3A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</w:t>
            </w:r>
          </w:p>
          <w:p w14:paraId="16300CE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3C47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具有独立承担民事责任的民办非企业法人或者具备独立法人资格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AC05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法人或其他组织的营业执照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D26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74DB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FB2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A63DD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37A51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104B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具有法定培训资质，取得政府相关行政部门颁发的培训许可证，在规定范围内开展培训项目；或经政府行政部门认定，具备承接政府补贴性培训项目资质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C894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培训资质证明或承接政府补贴性培训项目资质证明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D22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85DD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821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230B5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EDB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</w:t>
            </w:r>
          </w:p>
          <w:p w14:paraId="2410D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设置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B601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建立专门的退役军人学员教育服务管理部门，并设有固定的办公场所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F9DC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教育服务管理部门办公场所照片，部门人员名单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3B6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80F0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455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FFFC2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1DA8C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924D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有指定的部门负责人，并配备至少1名以上专职工作人员负责教育培训日常工作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45FF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部门负责人和专职工作人员名册、工资发放单等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218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4310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E9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411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3E5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81E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1CF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佐证材料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B54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50E7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606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114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训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</w:t>
            </w: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16C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硬件</w:t>
            </w:r>
          </w:p>
          <w:p w14:paraId="615A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保障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5E9C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有与当期培训学员规模相适应的理论教学教室，有技能培训需求的需同时拥有理论教室和实训操作场地，符合环保、安全、消防、卫生等规定，满足学员在培训期内的学习需求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86A8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实地考察（或提供当年培训视频、照片）、每期培训学员人数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B12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9B3F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097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8E22F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CC65B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12CF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配备多媒体设备和网络信息培训设备，教学仪器设备运转正常，定期得到维护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903B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实地考察、维护记录、照片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8D8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C913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48B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5497F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C1D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师资</w:t>
            </w:r>
          </w:p>
          <w:p w14:paraId="1FF48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保障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27B6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有稳定的师资队伍，每门培训课程至少有一名专业培训教师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D370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课程表、教师名册及任教课程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745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460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9E5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FED49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E0F6A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86D5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培训教师拥有本科以上学历或从事相关专业领域工作满5年或中级以上专业技术资格或同等专业水平，取得与其教学岗位相适应的技能资格证书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8D0B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教师名册、教师学历证书或职称证书、相关工作经验证明材料等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DC5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D818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3C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560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CE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D08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3CC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佐证材料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872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C574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9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50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23B0A8E2">
            <w:pPr>
              <w:keepNext w:val="0"/>
              <w:keepLines w:val="0"/>
              <w:widowControl/>
              <w:suppressLineNumbers w:val="0"/>
              <w:ind w:left="113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职业技能培训</w:t>
            </w: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A41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入学</w:t>
            </w:r>
          </w:p>
          <w:p w14:paraId="48344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6E66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规范做好入学人员资格审查，对申请参加短期职业技能培训的退役军人进行入学资格审核，有下列情形的不能参加短期职业技能培训：（1）自主就业退役士兵已经参加过退役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军人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事务部门组织的短期职业技能培训的；（2）自主就业退役士兵已经参加过退役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军人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事务部门组织报名的中职教育培训的 </w:t>
            </w:r>
            <w:bookmarkStart w:id="0" w:name="_GoBack"/>
            <w:bookmarkEnd w:id="0"/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2234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入学申请书（注明第一次参加短期资格审核相关证明记录或资料、学员名册等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40E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DF06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F84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8FF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BD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17D5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完成学员入学信息登记、数据统计等工作，建立“一人一档”学员档案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6219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学员“一人一档”学员档案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66D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96C4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DCF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B78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A0E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学员</w:t>
            </w:r>
          </w:p>
          <w:p w14:paraId="5D5CB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7AAE2">
            <w:pPr>
              <w:keepNext w:val="0"/>
              <w:keepLines w:val="0"/>
              <w:widowControl/>
              <w:suppressLineNumbers w:val="0"/>
              <w:spacing w:line="2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建立学员管理制度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7819A8">
            <w:pPr>
              <w:keepNext w:val="0"/>
              <w:keepLines w:val="0"/>
              <w:widowControl/>
              <w:suppressLineNumbers w:val="0"/>
              <w:spacing w:line="2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学员管理制度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12C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6CDF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ADA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1A9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001E8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D9B922">
            <w:pPr>
              <w:keepNext w:val="0"/>
              <w:keepLines w:val="0"/>
              <w:widowControl/>
              <w:suppressLineNumbers w:val="0"/>
              <w:spacing w:line="2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配备至少1名管理学员人员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26BF08">
            <w:pPr>
              <w:keepNext w:val="0"/>
              <w:keepLines w:val="0"/>
              <w:widowControl/>
              <w:suppressLineNumbers w:val="0"/>
              <w:spacing w:line="2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学员管理人员名册、工资发放证明等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74F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5E34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E5F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290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BEB78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C93F21">
            <w:pPr>
              <w:keepNext w:val="0"/>
              <w:keepLines w:val="0"/>
              <w:widowControl/>
              <w:suppressLineNumbers w:val="0"/>
              <w:spacing w:line="2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培训期间至少召开1次学员管理工作会议，管理工作人员、教师、学员代表参与，记录教学双方的反馈意见和解决方法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58BD5D">
            <w:pPr>
              <w:keepNext w:val="0"/>
              <w:keepLines w:val="0"/>
              <w:widowControl/>
              <w:suppressLineNumbers w:val="0"/>
              <w:spacing w:line="2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学员管理工作例会会议记录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279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F2F2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83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28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718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64E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607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佐证材料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8C3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E0B8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CEF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517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训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D903C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台账</w:t>
            </w:r>
          </w:p>
          <w:p w14:paraId="267BC25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D2A2FF">
            <w:pPr>
              <w:keepNext w:val="0"/>
              <w:keepLines w:val="0"/>
              <w:widowControl/>
              <w:suppressLineNumbers w:val="0"/>
              <w:spacing w:line="2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建立日常教学管理、培训档案台账（包括教学计划、学员名册、学员手册等），台账清晰完整真实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3617C5">
            <w:pPr>
              <w:keepNext w:val="0"/>
              <w:keepLines w:val="0"/>
              <w:widowControl/>
              <w:suppressLineNumbers w:val="0"/>
              <w:spacing w:line="2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日常教学管理、培训相关台账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768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DC5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95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D6D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68D5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</w:t>
            </w:r>
          </w:p>
          <w:p w14:paraId="5223A85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74D89B">
            <w:pPr>
              <w:keepNext w:val="0"/>
              <w:keepLines w:val="0"/>
              <w:widowControl/>
              <w:suppressLineNumbers w:val="0"/>
              <w:spacing w:line="2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召开短期职业教育培训专题工作会议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921E7B">
            <w:pPr>
              <w:keepNext w:val="0"/>
              <w:keepLines w:val="0"/>
              <w:widowControl/>
              <w:suppressLineNumbers w:val="0"/>
              <w:spacing w:line="2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专题工作会议会议记录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89F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5EB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57F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E18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965E8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55E54C">
            <w:pPr>
              <w:keepNext w:val="0"/>
              <w:keepLines w:val="0"/>
              <w:widowControl/>
              <w:suppressLineNumbers w:val="0"/>
              <w:spacing w:line="2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制定教学计划、教学大纲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C15C46">
            <w:pPr>
              <w:keepNext w:val="0"/>
              <w:keepLines w:val="0"/>
              <w:widowControl/>
              <w:suppressLineNumbers w:val="0"/>
              <w:spacing w:line="2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教学计划或教学大纲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514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333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404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D67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2A8DD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DD8EB8">
            <w:pPr>
              <w:keepNext w:val="0"/>
              <w:keepLines w:val="0"/>
              <w:widowControl/>
              <w:suppressLineNumbers w:val="0"/>
              <w:spacing w:line="2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在教学大纲规定的时间内有序推进并按时间节点完成培训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1B993D">
            <w:pPr>
              <w:keepNext w:val="0"/>
              <w:keepLines w:val="0"/>
              <w:widowControl/>
              <w:suppressLineNumbers w:val="0"/>
              <w:spacing w:line="2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教学计划时间安排、教学大纲、课程设置等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988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6105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20F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D6A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BA8DCB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6D363F">
            <w:pPr>
              <w:keepNext w:val="0"/>
              <w:keepLines w:val="0"/>
              <w:widowControl/>
              <w:suppressLineNumbers w:val="0"/>
              <w:spacing w:line="2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具备4个以上适合退役军人特点且符合广东省主导产业、先进制造业、战略性新兴产业、现代服务业发展方向的特色专业课程供学员选择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F0F835">
            <w:pPr>
              <w:keepNext w:val="0"/>
              <w:keepLines w:val="0"/>
              <w:widowControl/>
              <w:suppressLineNumbers w:val="0"/>
              <w:spacing w:line="2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招生简章、培训专业目录、课程安排等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F2E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0C5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50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06B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CC03C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参训</w:t>
            </w:r>
          </w:p>
          <w:p w14:paraId="2ABACBB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9069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开展多种形式的招生宣传工作，吸引退役军人参加短期职业技能培训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04B7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下发培训通知、短期技能培训宣传单等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D3F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FA99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C82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34E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F4302F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4EF9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当年培训总人数不少于申请参加短期职业技能培训退役军人人数的80%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6787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培训学员名册、当年符合资格退役军人总人数等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BE8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BB5D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08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470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D5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7D7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0CB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佐证材料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AE3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5AB3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A5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22C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训</w:t>
            </w: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89049E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</w:t>
            </w:r>
          </w:p>
          <w:p w14:paraId="45A7BFCE">
            <w:pPr>
              <w:pStyle w:val="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手段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130A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根据实际情况采取线上线下灵活教学形式，其中，线下集中培训时间不得少于参训总时间的一半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DDE9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课程表、线下学员签到表、线上课程视频记录等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20B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17D2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996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7E4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FB6E7D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8C14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理论教学活动和实操实训相结合，培训期间，实训实习的时间原则上不得少于参训时间的一半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8CD6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培训课程安排表、学员签到记录、线上课程视频、线下培训课件等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F9B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8834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341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967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4DA6C1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考勤</w:t>
            </w:r>
          </w:p>
          <w:p w14:paraId="52C82EA6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1BD5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建立完善的考勤登记制度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268A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考勤制度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4BA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C74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C12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E01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0769BC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1028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退役军人学员培训期内平均到课时数不低于总课时数的70%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9097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学员上课考勤登记记录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22D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D051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F40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D29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057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</w:t>
            </w:r>
          </w:p>
          <w:p w14:paraId="039F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262480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教学任务完成后，统一安排考试，考试合格（分数≥60）后发放结业证书或上岗证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12ADBB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考试签到记录、试卷评卷记录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518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259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234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ACC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A9D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FF5B5A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实际参训学员结业证书或上岗证获取率不低于90%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B9E3A9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结业证书发放名册、学员上岗证书复印件等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981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4F4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6E1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4C8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44E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5D5592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组织学员参加职业技能鉴定考核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315700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组织参加鉴定考核通知、学员参加职业技能鉴定考核报名记录等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800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1FC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FB4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178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B3E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ABE90F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实际参训学员职业技能证书的获取率不低于90%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B9EE94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职业技能鉴定证书获取学员名册、学员技能鉴定证书复印件等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0A2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94DF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E7D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6F6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38B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65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F18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佐证材料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68B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D6F9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B92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C620C0B">
            <w:pPr>
              <w:keepNext w:val="0"/>
              <w:keepLines w:val="0"/>
              <w:widowControl/>
              <w:suppressLineNumbers w:val="0"/>
              <w:ind w:left="113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就业服务保障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E5E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</w:t>
            </w:r>
          </w:p>
          <w:p w14:paraId="2DCBC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2C15D3">
            <w:pPr>
              <w:keepNext w:val="0"/>
              <w:keepLines w:val="0"/>
              <w:widowControl/>
              <w:suppressLineNumbers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建立就业创业工作长效机制，至少配备1名专业职业指导人员，为学员提供就业创业指导服务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E55789">
            <w:pPr>
              <w:keepNext w:val="0"/>
              <w:keepLines w:val="0"/>
              <w:widowControl/>
              <w:suppressLineNumbers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就业创业工作长效机制、职业指导人员名册、开展就业创业指导服务记录等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363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B05A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26A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textDirection w:val="tbLrV"/>
            <w:vAlign w:val="center"/>
          </w:tcPr>
          <w:p w14:paraId="50219A71">
            <w:pPr>
              <w:keepNext w:val="0"/>
              <w:keepLines w:val="0"/>
              <w:widowControl/>
              <w:suppressLineNumbers w:val="0"/>
              <w:ind w:left="113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453F2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校企</w:t>
            </w:r>
          </w:p>
          <w:p w14:paraId="49E93295">
            <w:pPr>
              <w:pStyle w:val="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合作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C328E3">
            <w:pPr>
              <w:keepNext w:val="0"/>
              <w:keepLines w:val="0"/>
              <w:widowControl/>
              <w:suppressLineNumbers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与至少10个行业、企业建立协作关系，搭建实习实训基地顶岗实习平台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F11338">
            <w:pPr>
              <w:keepNext w:val="0"/>
              <w:keepLines w:val="0"/>
              <w:widowControl/>
              <w:suppressLineNumbers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与行业企业签订的相关合作协议、合同等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2DF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D94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A9B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textDirection w:val="tbLrV"/>
            <w:vAlign w:val="center"/>
          </w:tcPr>
          <w:p w14:paraId="00708731">
            <w:pPr>
              <w:keepNext w:val="0"/>
              <w:keepLines w:val="0"/>
              <w:widowControl/>
              <w:suppressLineNumbers w:val="0"/>
              <w:ind w:left="113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95369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B0D3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结合各地地方特色，围绕至少5个行业，推行“订单式”“定向式”“定岗式”培训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34A8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与行业企业签订的相关合作协议、合同等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8DA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D4C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18A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textDirection w:val="tbLrV"/>
            <w:vAlign w:val="center"/>
          </w:tcPr>
          <w:p w14:paraId="45B1AA2B">
            <w:pPr>
              <w:keepNext w:val="0"/>
              <w:keepLines w:val="0"/>
              <w:widowControl/>
              <w:suppressLineNumbers w:val="0"/>
              <w:ind w:left="113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45E8A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动态</w:t>
            </w:r>
          </w:p>
          <w:p w14:paraId="0127CA3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管理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85F4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开展学员就业创业工作成效宣传报道工作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2F29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宣传报道文章等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BEB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9BA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273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6537D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1A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</w:t>
            </w:r>
          </w:p>
          <w:p w14:paraId="197F1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92FF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为参训学员提供就业推荐服务，并有推荐就业成功案例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AE64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就业推荐服务、成功推荐案例等相关记录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AA1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123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8C8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7AF77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CBC52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F9DB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每期实际参训学员的就业率不低于85%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B1DF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学员就业劳动合同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B14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AA1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234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431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28E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EBE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1D8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佐证材料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2C7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36E2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BDC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F64C0C3">
            <w:pPr>
              <w:ind w:left="113" w:right="113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培训经费保障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214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</w:t>
            </w:r>
          </w:p>
          <w:p w14:paraId="5DC26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67AA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按照《专项资金管理办法》，项目资金做到专款专用，严禁挪用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C0DE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专项资金目录清单、资金拨付手续合规性证明等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AFC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3AD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EB9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36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B6F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CC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</w:t>
            </w:r>
          </w:p>
          <w:p w14:paraId="16766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7115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建立该项补助资金收支明细台账，做到账表相符，确保补助资金用于退役军人教育培训所需的学杂费、住宿费、职业技能鉴定费、生活补助费等方面（不得用于弥补学校的亏损和偿还银行贷款或其他方面的支出）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FD1A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收支明细台账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CAB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F5F8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EB9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1A473B77">
            <w:pPr>
              <w:keepNext w:val="0"/>
              <w:keepLines w:val="0"/>
              <w:widowControl/>
              <w:suppressLineNumbers w:val="0"/>
              <w:ind w:left="113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工作成效明显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0CA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学员政策知晓度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394D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第三方机构对参加培训的退役军人进行政策知晓度调查，知晓度≥80%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09EF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政策知晓度问卷调查、电话问询等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22E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C227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ABD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830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4BA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学员满意度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9AE9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第三方机构对参加教育培训的退役军人进行满意度调查，满意度≥80%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8C47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满意度问卷调查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EAF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D57B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87E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95C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AD2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465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9F2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佐证材料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C1F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9D6C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ADA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7ED8A26">
            <w:pPr>
              <w:keepNext w:val="0"/>
              <w:keepLines w:val="0"/>
              <w:widowControl/>
              <w:suppressLineNumbers w:val="0"/>
              <w:ind w:left="113" w:right="113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其他</w:t>
            </w:r>
          </w:p>
        </w:tc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21277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</w:t>
            </w:r>
          </w:p>
          <w:p w14:paraId="7D575D6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成效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C5B64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省级及以上媒体报道教育培训工作开展情况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96CDC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媒体相关报道，如线上官方网站、公众号等；线下杂志、报纸等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139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EC7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630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86850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658BA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</w:t>
            </w:r>
          </w:p>
          <w:p w14:paraId="2539475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成效</w:t>
            </w: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D776C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积极配合上级部门调研、承办会议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4E019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典型经验发言稿、照片等证明材料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0BC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E62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4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C28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48C85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61B27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00292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退役军人教育培训方式、培训内容、宣传方式等工作创新</w:t>
            </w:r>
          </w:p>
        </w:tc>
        <w:tc>
          <w:tcPr>
            <w:tcW w:w="140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06BAB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提供经省退役军人事务厅审核通过的佐证材料如证书、官方通报等，按项目数加分</w:t>
            </w:r>
          </w:p>
        </w:tc>
        <w:tc>
          <w:tcPr>
            <w:tcW w:w="387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475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4B6BBAF">
      <w:pPr>
        <w:rPr>
          <w:rFonts w:hint="default" w:ascii="Times New Roman" w:hAnsi="Times New Roman" w:cs="Times New Roman"/>
          <w:sz w:val="24"/>
          <w:szCs w:val="24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2718FAC-E75B-47CC-99B5-7087E38A3C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914007F5-9557-4578-AA71-B408BDEB2760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A0E44AE5-AA89-44DF-88F0-EAD5B0AA6C1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A8C51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8BAF07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8BAF07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1OTZiY2NkNTRmMjIxM2UxYWI1NjdiMTFmOTk2YjYifQ=="/>
  </w:docVars>
  <w:rsids>
    <w:rsidRoot w:val="14C36FE7"/>
    <w:rsid w:val="000B44D3"/>
    <w:rsid w:val="00771B68"/>
    <w:rsid w:val="015D31DE"/>
    <w:rsid w:val="03FA6D38"/>
    <w:rsid w:val="04AB1DE0"/>
    <w:rsid w:val="06C62F02"/>
    <w:rsid w:val="087F39C8"/>
    <w:rsid w:val="0EA36093"/>
    <w:rsid w:val="14C36FE7"/>
    <w:rsid w:val="15DD358D"/>
    <w:rsid w:val="172F064F"/>
    <w:rsid w:val="1BD619E1"/>
    <w:rsid w:val="288A37A2"/>
    <w:rsid w:val="317155B7"/>
    <w:rsid w:val="33A45AC9"/>
    <w:rsid w:val="351170C1"/>
    <w:rsid w:val="36D77654"/>
    <w:rsid w:val="43CA1A01"/>
    <w:rsid w:val="452803B1"/>
    <w:rsid w:val="46767799"/>
    <w:rsid w:val="47841A42"/>
    <w:rsid w:val="4A895743"/>
    <w:rsid w:val="4C334438"/>
    <w:rsid w:val="4E564138"/>
    <w:rsid w:val="56C65BD3"/>
    <w:rsid w:val="5A512369"/>
    <w:rsid w:val="5ACB7C5C"/>
    <w:rsid w:val="5C4001D5"/>
    <w:rsid w:val="62AC3ECF"/>
    <w:rsid w:val="65197815"/>
    <w:rsid w:val="657A4758"/>
    <w:rsid w:val="67672ABA"/>
    <w:rsid w:val="67D53EC8"/>
    <w:rsid w:val="68835BC3"/>
    <w:rsid w:val="689063CF"/>
    <w:rsid w:val="6A130CD7"/>
    <w:rsid w:val="6CF52916"/>
    <w:rsid w:val="6F6965FE"/>
    <w:rsid w:val="6FDE4770"/>
    <w:rsid w:val="7026309C"/>
    <w:rsid w:val="74FD680C"/>
    <w:rsid w:val="7524545B"/>
    <w:rsid w:val="7656089D"/>
    <w:rsid w:val="7AF1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spacing w:before="104" w:after="104"/>
      <w:outlineLvl w:val="2"/>
    </w:p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autoRedefine/>
    <w:unhideWhenUsed/>
    <w:qFormat/>
    <w:uiPriority w:val="99"/>
    <w:pPr>
      <w:widowControl w:val="0"/>
      <w:ind w:left="420" w:left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2510</Words>
  <Characters>2566</Characters>
  <Lines>0</Lines>
  <Paragraphs>0</Paragraphs>
  <TotalTime>2</TotalTime>
  <ScaleCrop>false</ScaleCrop>
  <LinksUpToDate>false</LinksUpToDate>
  <CharactersWithSpaces>2567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2023-12-18T02:39:00Z</dcterms:created>
  <dc:creator>王可嫣</dc:creator>
  <cp:lastModifiedBy>jxjiang1</cp:lastModifiedBy>
  <cp:lastPrinted>2025-05-30T03:25:00Z</cp:lastPrinted>
  <dcterms:modified xsi:type="dcterms:W3CDTF">2025-12-29T03:15:20Z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836C8083DC944D05B2B845B6913DBACD_13</vt:lpwstr>
  </property>
  <property fmtid="{D5CDD505-2E9C-101B-9397-08002B2CF9AE}" pid="4" name="KSOTemplateDocerSaveRecord">
    <vt:lpwstr>eyJoZGlkIjoiZjQ4ZWEyZTgzMzU2NDM4NGZjYmUwZjYyZjE5MDYxNDUiLCJ1c2VySWQiOiIyODg2MDI3NTgifQ==</vt:lpwstr>
  </property>
</Properties>
</file>