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right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 w:bidi="ar-SA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 w:bidi="ar-SA"/>
        </w:rPr>
        <w:t>1-2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2026年东莞市产业创新能力建设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（企业技术中心）项目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申报承诺书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申报202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年东莞市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产业创新能力建设（企业技术中心）项目</w:t>
      </w:r>
      <w:r>
        <w:rPr>
          <w:rFonts w:ascii="Times New Roman" w:hAnsi="Times New Roman" w:eastAsia="仿宋_GB2312" w:cs="Times New Roman"/>
          <w:sz w:val="32"/>
          <w:szCs w:val="32"/>
        </w:rPr>
        <w:t>，现向市工业和信息化局和有关部门作出如下承诺和声明：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一、本公司所提交的所有申报材料是真实、完整和有效的，如存在提供虚假资料或凭证行为，无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论项目最终是否获得资助奖励，由此产生的法律责任及其他所有后果，本公司都将全部承担。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二、本公司不存在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《关于东莞市促进经济发展类专项资金不予资助范围的若干规定》（东财规〔2023〕2号）</w:t>
      </w:r>
      <w:r>
        <w:rPr>
          <w:rFonts w:ascii="Times New Roman" w:hAnsi="Times New Roman" w:eastAsia="仿宋_GB2312" w:cs="Times New Roman"/>
          <w:sz w:val="32"/>
          <w:szCs w:val="32"/>
        </w:rPr>
        <w:t>不予资助的情形。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三、本公司全力配合市工业和信息化局及有关部门开展项目跟踪、检查和评价工作；切实加强对专项资金的使用管理，严格执行财务规章制度和会计核算办法，自觉接受财政、审计、监察部门的监督检查。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四、本公司全力配合在“企莞家”填报企业经营情况，包括企业主营业务收入、产值、税收、利润、工业投资、研发费用等指标的相关统计调查表（或问卷）。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若不遵守以上承诺，情节严重的，将无条件退回所获资助奖励的专项资金并按有关规定接受相应处理。</w:t>
      </w: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法定代表人（签字）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</w:t>
      </w: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</w:t>
      </w:r>
    </w:p>
    <w:p>
      <w:pPr>
        <w:pStyle w:val="4"/>
        <w:ind w:firstLine="6080" w:firstLineChars="1900"/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B292"/>
    <w:rsid w:val="1FFFEA09"/>
    <w:rsid w:val="52290B8A"/>
    <w:rsid w:val="6B631906"/>
    <w:rsid w:val="6FEFB292"/>
    <w:rsid w:val="729D1C47"/>
    <w:rsid w:val="75D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/>
      <w:kern w:val="2"/>
      <w:sz w:val="21"/>
      <w:szCs w:val="24"/>
    </w:rPr>
  </w:style>
  <w:style w:type="paragraph" w:styleId="3">
    <w:name w:val="Body Text Indent"/>
    <w:basedOn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452</Characters>
  <Lines>0</Lines>
  <Paragraphs>0</Paragraphs>
  <TotalTime>0</TotalTime>
  <ScaleCrop>false</ScaleCrop>
  <LinksUpToDate>false</LinksUpToDate>
  <CharactersWithSpaces>476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2025-05-10T06:30:00Z</dcterms:created>
  <dc:creator>uos</dc:creator>
  <cp:lastModifiedBy>黎颖瑶</cp:lastModifiedBy>
  <dcterms:modified xsi:type="dcterms:W3CDTF">2025-09-28T01:35:48Z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7AAD6005559B282F0DCF8168CE5E0E3D_43</vt:lpwstr>
  </property>
  <property fmtid="{D5CDD505-2E9C-101B-9397-08002B2CF9AE}" pid="4" name="KSOTemplateDocerSaveRecord">
    <vt:lpwstr>eyJoZGlkIjoiMWYwOTBlZGQxZTBmNTIyN2E1NTRmNmVmNjAwODcyZjYiLCJ1c2VySWQiOiIzMTYzMzAxMzQifQ==</vt:lpwstr>
  </property>
</Properties>
</file>