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441900022-2025-00183</w:t>
      </w:r>
    </w:p>
    <w:p>
      <w:pPr>
        <w:pStyle w:val="null3"/>
        <w:jc w:val="center"/>
        <w:outlineLvl w:val="3"/>
      </w:pPr>
      <w:r>
        <w:rPr>
          <w:sz w:val="24"/>
          <w:b/>
        </w:rPr>
        <w:t>采购项目编号：</w:t>
      </w:r>
      <w:r>
        <w:rPr>
          <w:sz w:val="24"/>
          <w:b/>
        </w:rPr>
        <w:t>441900022-2025-00183</w:t>
      </w:r>
    </w:p>
    <w:p>
      <w:pPr>
        <w:pStyle w:val="null3"/>
        <w:jc w:val="center"/>
        <w:outlineLvl w:val="3"/>
      </w:pPr>
      <w:r>
        <w:rPr>
          <w:sz w:val="24"/>
          <w:b/>
        </w:rPr>
        <w:t>项目名称：</w:t>
      </w:r>
      <w:r>
        <w:rPr>
          <w:sz w:val="24"/>
          <w:b/>
        </w:rPr>
        <w:t>黄江中学旧学生饭堂厨房设备及饭堂消费系统采购项目</w:t>
      </w:r>
    </w:p>
    <w:p>
      <w:pPr>
        <w:pStyle w:val="null3"/>
        <w:jc w:val="center"/>
        <w:outlineLvl w:val="3"/>
      </w:pPr>
      <w:r>
        <w:rPr>
          <w:sz w:val="24"/>
          <w:b/>
        </w:rPr>
        <w:t>采购人：</w:t>
      </w:r>
      <w:r>
        <w:rPr>
          <w:sz w:val="24"/>
          <w:b/>
        </w:rPr>
        <w:t>东莞市黄江中学</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东莞市黄江中学</w:t>
      </w:r>
      <w:r>
        <w:rPr/>
        <w:t>的委托，采用</w:t>
      </w:r>
      <w:r>
        <w:rPr/>
        <w:t>公开招标</w:t>
      </w:r>
      <w:r>
        <w:rPr/>
        <w:t>方式组织采购</w:t>
      </w:r>
      <w:r>
        <w:rPr/>
        <w:t>黄江中学旧学生饭堂厨房设备及饭堂消费系统采购项目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黄江中学旧学生饭堂厨房设备及饭堂消费系统采购项目</w:t>
      </w:r>
    </w:p>
    <w:p>
      <w:pPr>
        <w:pStyle w:val="null3"/>
        <w:ind w:firstLine="480"/>
      </w:pPr>
      <w:r>
        <w:rPr/>
        <w:t>采购计划编号：</w:t>
      </w:r>
      <w:r>
        <w:rPr/>
        <w:t>441900022-2025-00183</w:t>
      </w:r>
    </w:p>
    <w:p>
      <w:pPr>
        <w:pStyle w:val="null3"/>
        <w:ind w:firstLine="480"/>
      </w:pPr>
      <w:r>
        <w:rPr/>
        <w:t>采购项目编号：</w:t>
      </w:r>
      <w:r>
        <w:rPr/>
        <w:t>441900022-2025-00183</w:t>
      </w:r>
    </w:p>
    <w:p>
      <w:pPr>
        <w:pStyle w:val="null3"/>
        <w:ind w:firstLine="480"/>
      </w:pPr>
      <w:r>
        <w:rPr/>
        <w:t>采购方式：</w:t>
      </w:r>
      <w:r>
        <w:rPr/>
        <w:t>公开招标</w:t>
      </w:r>
    </w:p>
    <w:p>
      <w:pPr>
        <w:pStyle w:val="null3"/>
        <w:ind w:firstLine="480"/>
      </w:pPr>
      <w:r>
        <w:rPr/>
        <w:t>预算金额：</w:t>
      </w:r>
      <w:r>
        <w:rPr/>
        <w:t>1,577,242.66</w:t>
      </w:r>
      <w:r>
        <w:rPr/>
        <w:t>元</w:t>
      </w:r>
    </w:p>
    <w:p>
      <w:pPr>
        <w:pStyle w:val="null3"/>
        <w:outlineLvl w:val="3"/>
      </w:pPr>
      <w:r>
        <w:rPr>
          <w:sz w:val="24"/>
          <w:b/>
        </w:rPr>
        <w:t>2.项目内容及需求情况（采购项目技术规格、参数及要求）</w:t>
      </w:r>
    </w:p>
    <w:p>
      <w:pPr>
        <w:pStyle w:val="null3"/>
      </w:pPr>
      <w:r>
        <w:rPr/>
        <w:t>采购包1(黄江中学旧学生饭堂厨房设备及饭堂消费系统采购项目):</w:t>
      </w:r>
    </w:p>
    <w:p>
      <w:pPr>
        <w:pStyle w:val="null3"/>
      </w:pPr>
      <w:r>
        <w:rPr/>
        <w:t>采购包预算金额：1,577,242.66元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其他厨卫用具</w:t>
            </w:r>
          </w:p>
        </w:tc>
        <w:tc>
          <w:tcPr>
            <w:tcW w:type="dxa" w:w="2136"/>
          </w:tcPr>
          <w:p>
            <w:pPr>
              <w:pStyle w:val="null3"/>
            </w:pPr>
            <w:r>
              <w:rPr/>
              <w:t>黄江中学旧学生饭堂厨房设备及饭堂消费系统采购项目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采购包1（黄江中学旧学生饭堂厨房设备及饭堂消费系统采购项目）：</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采购包1（黄江中学旧学生饭堂厨房设备及饭堂消费系统采购项目）：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东莞市黄江中学</w:t>
      </w:r>
    </w:p>
    <w:p>
      <w:pPr>
        <w:pStyle w:val="null3"/>
        <w:ind w:firstLine="480"/>
      </w:pPr>
      <w:r>
        <w:rPr/>
        <w:t xml:space="preserve"> 地址：</w:t>
      </w:r>
      <w:r>
        <w:rPr/>
        <w:t>东莞市黄江镇教育路31号</w:t>
      </w:r>
    </w:p>
    <w:p>
      <w:pPr>
        <w:pStyle w:val="null3"/>
        <w:ind w:firstLine="480"/>
      </w:pPr>
      <w:r>
        <w:rPr/>
        <w:t xml:space="preserve"> 联系方式：</w:t>
      </w:r>
      <w:r>
        <w:rPr/>
        <w:t>0769-83634812</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朱丽君</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 xml:space="preserve">  </w:t>
      </w:r>
      <w:r>
        <w:rPr>
          <w:sz w:val="24"/>
          <w:b/>
        </w:rPr>
        <w:t>本项目为</w:t>
      </w:r>
      <w:r>
        <w:rPr>
          <w:sz w:val="24"/>
          <w:b/>
        </w:rPr>
        <w:t>黄江中学旧学生饭堂厨房设备及饭堂消费系统采购项目。</w:t>
      </w:r>
    </w:p>
    <w:p>
      <w:pPr>
        <w:pStyle w:val="null3"/>
      </w:pPr>
      <w:r>
        <w:rPr>
          <w:sz w:val="28"/>
          <w:b/>
        </w:rPr>
        <w:t>二、《资格条件承诺函》格式</w:t>
      </w:r>
    </w:p>
    <w:p>
      <w:pPr>
        <w:pStyle w:val="null3"/>
        <w:jc w:val="center"/>
      </w:pPr>
      <w:r>
        <w:rPr>
          <w:sz w:val="24"/>
          <w:b/>
        </w:rPr>
        <w:t>资格条件承诺函</w:t>
      </w:r>
    </w:p>
    <w:p>
      <w:pPr>
        <w:pStyle w:val="null3"/>
      </w:pPr>
      <w:r>
        <w:rPr>
          <w:sz w:val="24"/>
        </w:rPr>
        <w:t xml:space="preserve">       </w:t>
      </w:r>
      <w:r>
        <w:rPr>
          <w:sz w:val="24"/>
        </w:rPr>
        <w:t>我方（供应商名称）符合《中华人民共和国政府采购法》第二十二条第一款第（二）项、第（三）项、第（四）项、第（五）项规定条件，具体包括：</w:t>
      </w:r>
    </w:p>
    <w:p>
      <w:pPr>
        <w:pStyle w:val="null3"/>
      </w:pPr>
      <w:r>
        <w:rPr>
          <w:sz w:val="24"/>
        </w:rPr>
        <w:t>1.</w:t>
      </w:r>
      <w:r>
        <w:rPr>
          <w:sz w:val="24"/>
        </w:rPr>
        <w:t>具有良好的商业信誉和健全的财务会计制度；</w:t>
      </w:r>
    </w:p>
    <w:p>
      <w:pPr>
        <w:pStyle w:val="null3"/>
      </w:pPr>
      <w:r>
        <w:rPr>
          <w:sz w:val="24"/>
        </w:rPr>
        <w:t>2.</w:t>
      </w:r>
      <w:r>
        <w:rPr>
          <w:sz w:val="24"/>
        </w:rPr>
        <w:t>具有履行合同所必需的设备和专业技术能力；</w:t>
      </w:r>
    </w:p>
    <w:p>
      <w:pPr>
        <w:pStyle w:val="null3"/>
      </w:pPr>
      <w:r>
        <w:rPr>
          <w:sz w:val="24"/>
        </w:rPr>
        <w:t>3.</w:t>
      </w:r>
      <w:r>
        <w:rPr>
          <w:sz w:val="24"/>
        </w:rPr>
        <w:t>有依法缴纳税收和社会保障资金的良好记录；</w:t>
      </w:r>
    </w:p>
    <w:p>
      <w:pPr>
        <w:pStyle w:val="null3"/>
      </w:pPr>
      <w:r>
        <w:rPr>
          <w:sz w:val="24"/>
        </w:rPr>
        <w:t>4.</w:t>
      </w:r>
      <w:r>
        <w:rPr>
          <w:sz w:val="24"/>
        </w:rPr>
        <w:t>参加政府采购活动前三年内，在经营活动中没有重大违法记录。</w:t>
      </w:r>
    </w:p>
    <w:p>
      <w:pPr>
        <w:pStyle w:val="null3"/>
      </w:pPr>
      <w:r>
        <w:rPr>
          <w:sz w:val="24"/>
        </w:rPr>
        <w:t>我方对上述承诺内容的真实性、合法性和有效性负责，如有虚假承诺的，接受按照政府采购相关规定进行处理，并依法承担相应法律责任。</w:t>
      </w:r>
    </w:p>
    <w:p>
      <w:pPr>
        <w:pStyle w:val="null3"/>
      </w:pPr>
      <w:r>
        <w:rPr>
          <w:sz w:val="24"/>
        </w:rPr>
        <w:t>特此承诺。</w:t>
      </w:r>
    </w:p>
    <w:p>
      <w:pPr>
        <w:pStyle w:val="null3"/>
        <w:jc w:val="right"/>
      </w:pPr>
      <w:r>
        <w:rPr>
          <w:sz w:val="24"/>
        </w:rPr>
        <w:t>供应商名称（公章）</w:t>
      </w:r>
    </w:p>
    <w:p>
      <w:pPr>
        <w:pStyle w:val="null3"/>
        <w:jc w:val="right"/>
      </w:pPr>
      <w:r>
        <w:rPr>
          <w:sz w:val="24"/>
        </w:rPr>
        <w:t>年</w:t>
      </w:r>
      <w:r>
        <w:rPr>
          <w:sz w:val="24"/>
        </w:rPr>
        <w:t xml:space="preserve">  </w:t>
      </w:r>
      <w:r>
        <w:rPr>
          <w:sz w:val="24"/>
        </w:rPr>
        <w:t>月</w:t>
      </w:r>
      <w:r>
        <w:rPr>
          <w:sz w:val="24"/>
        </w:rPr>
        <w:t xml:space="preserve">  </w:t>
      </w:r>
      <w:r>
        <w:rPr>
          <w:sz w:val="24"/>
        </w:rPr>
        <w:t>日</w:t>
      </w:r>
    </w:p>
    <w:p>
      <w:pPr>
        <w:pStyle w:val="null3"/>
      </w:pPr>
      <w:r>
        <w:rPr/>
        <w:t>采购包1（黄江中学旧学生饭堂厨房设备及饭堂消费系统采购项目）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合同签订后30天内完成设备的安装、调试、验收合格。</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第1期为(进度款)：支付比例30%，合同签定后，采购人在收到中标人提供的请款报告及发票相关资料之日起10个工作日内，向中标人支付合同总价的30%的款项。</w:t>
            </w:r>
          </w:p>
          <w:p>
            <w:pPr>
              <w:pStyle w:val="null3"/>
            </w:pPr>
            <w:r>
              <w:rPr/>
              <w:t>第2期为(进度款)：支付比例70%，所有货物安装、调试完毕，经采购人验收合格后，采购人应在收到中标人提供的请款报告及发票相关资料之日起10个工作日内，向中标人支付合同余下全部款项。 注：本项目款项采用人民币转账方式支付，采购人支付款项前，中标人须向采购人提供等额发票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1期：1、履约验收主体：采购人。 2、履约验收方式：由采购人及中标人共同进行，必要时邀请相关的专业人员或机构参与验收，聘请第三方进行验收。 3、履约验收时间：按项目进度计划进行验收。 4、验收程序及验收内容：设备运送到采购人现场后，采购人按照合同确定的型号，对货物进行验收；验收完毕后双方在“产品交接清单”上签字盖章；如有异议，须书面形式提出。 5、履约验收标准：货物应符合招标文件中对于技术性能要求所述的标准；如果没有提及适用标准则应符合国家标准或行业标准。这些标准必须是有关机构发布的最新版本的标准；货物为原制造商制造的全新产品，无污染，无侵权行为、表面无划损、无任何缺陷隐患，在中国境内可依常规安全合法使用。 6、验收时如发现所交付的货物有短缺、次品、损坏或其它不符合采购文件、响应文件规定或合同约定之情形者，采购人有权要求中标人退换，由此产生的有关费用由中标人承担。7、对验收不合格的部分，中标人应在采购人规定时间内及时整改完善直至合格。8、采购人组成验收小组按国家有关规定、规范进行验收，必要时邀请相关的专业人员或机构参与验收。因货物质量问题发生争议时，由本地质量技术监督部门鉴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包含但不限于货物及所需附件的购置费、包装费、运输费、人工费、配套装修费、保险费、安装调试费、各种税费、培训费、验收费、质保期内售后服务费、线路敷设费、机械费、维保服务费、所有产品技术服务费及合同实施过程中的不可预见费用等全部费用，采购人无需另外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安装、调试要求</w:t>
            </w:r>
          </w:p>
        </w:tc>
        <w:tc>
          <w:tcPr>
            <w:tcW w:type="dxa" w:w="2076"/>
          </w:tcPr>
          <w:p>
            <w:pPr>
              <w:pStyle w:val="null3"/>
              <w:jc w:val="left"/>
            </w:pPr>
            <w:r>
              <w:rPr/>
              <w:t>1、中标人投标报价应包含合同项下设备的购置、运输、安装、调试、税金、培训、售后服务、以及招标文件中要求投标人提供的专项服务等一切费用。 2、中标人需依照招投标文件和合同的内容要求，对货物及场地进行设计布局、安装、调试和试运行，能满足国家相应的标准要求，将设备、系统安装并调试至正常运行的最佳状态。投标人在货物采购、运输、安装、调试、运行试、维护、保修的过程中必须负责一切安全责任。 3、货物为原制造商制造的全新产品，符合国家以及该产品的出厂标准，应能准确无误地表示设备的型号、规格、生产商。整机无污染，无侵权行为、表面无划损、无任何缺陷隐患，在中国境内可依常规安全合法使用。 4、货物为原厂商未启封全新包装，具出厂合格证，序列号、包装箱号与出厂批号一致，并可追索查阅。所有随设备的附件需齐全。 5、中标人应将关键主要设备的用户手册、保修手册、说明书及配备件、随机工具交付给采购人，使用操作及安全须知应附有中文说明。 6、如果设备运输和安装调试过程中因事故造成货物短缺、损坏，中标人应及时安排换货，以保证合同设备安装调试的成功完成。换货的相关费用由中标人承担。★7、现场安装人员必须持特种作业操作证（低压电工作业证）上岗（投标人须提供承诺函并加盖公章，格式自拟）</w:t>
            </w:r>
          </w:p>
        </w:tc>
      </w:tr>
      <w:tr>
        <w:tc>
          <w:tcPr>
            <w:tcW w:type="dxa" w:w="2076"/>
          </w:tcPr>
          <w:p/>
        </w:tc>
        <w:tc>
          <w:tcPr>
            <w:tcW w:type="dxa" w:w="2076"/>
          </w:tcPr>
          <w:p>
            <w:pPr>
              <w:pStyle w:val="null3"/>
              <w:jc w:val="center"/>
            </w:pPr>
            <w:r>
              <w:rPr/>
              <w:t>3</w:t>
            </w:r>
          </w:p>
        </w:tc>
        <w:tc>
          <w:tcPr>
            <w:tcW w:type="dxa" w:w="2076"/>
          </w:tcPr>
          <w:p>
            <w:pPr>
              <w:pStyle w:val="null3"/>
              <w:jc w:val="left"/>
            </w:pPr>
            <w:r>
              <w:rPr/>
              <w:t>包装运输及保管、保险</w:t>
            </w:r>
          </w:p>
        </w:tc>
        <w:tc>
          <w:tcPr>
            <w:tcW w:type="dxa" w:w="2076"/>
          </w:tcPr>
          <w:p>
            <w:pPr>
              <w:pStyle w:val="null3"/>
              <w:jc w:val="left"/>
            </w:pPr>
            <w:r>
              <w:rPr/>
              <w:t>1、货物为原制造商制造未启封的全新产品，具备出厂合格证，序列号、包装箱号与出厂批号一致，并可追索查阅。整体无污染，无侵权行为、表面无划损、无任何缺陷隐患，在中国境内可依常规安全合法使用。 2、包装必须与运输方式相适应，包装方式的确定及包装费用均由中标人负责；由于不适当的包装而造成货物在运输过程中有任何损坏、丢失由中标人负责。 3、货物的包装均做好良好的防湿、防锈、防潮、防雨、防腐及防碰撞的措施，包装应足以承受整个过程中的运输、转运、装卸、储存等，充分考虑到运输途中的各种情况（如暴露于恶劣气候等）和广东地区的气候特点，以及露天存放的需要。 4、中标人负责将设备材料送到现场过程中的全部运输，包括装卸车、货物现场的搬运。 5、货物在现场的保管由中标人负责，直至验收完毕。 6、货物在验收合格前的保险由中标人负责，中标人负责其派出的现场服务人员人身意外保险。</w:t>
            </w:r>
          </w:p>
        </w:tc>
      </w:tr>
      <w:tr>
        <w:tc>
          <w:tcPr>
            <w:tcW w:type="dxa" w:w="2076"/>
          </w:tcP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★1、质保期：项目验收合格之日起3年。（投标人须提供承诺函并加盖公章，格式自拟） 2、质保期内中标人负责维修及更换配件。非采购人的人为原因而出现产品质量的，由中标人负责包修、包换或包退，并承担因此而产生的一切费用。质保期内，如设备或零部件因非人为因素出现故障而造成短期停用时，则质保期和维修期相应顺延，如停用时间累计超过60天则质保期重新计算。 3、当设备出现故障时，如果故障在检修4小时后仍无法排除，中标人应在24小时内提供不低于故障设备规格型号档次的备用设备供采购人使用，直至故障设备修复。中标人需提供7×24小时的电话技术支持服务，对于电话无法解决的问题，中标人派人到采购人指定的设备现场解决，并承诺收到采购人的紧急服务需求后及时到达现场，由此产生的费用由中标人承担。 4、所有设备保修服务方式均为中标人上门保修和服务，即由中标人或原厂家派人到采购人设备使用现场维修和服务，由此产生的费用均由中标人承担。 5、投标人提供售后服务方案，包括但不限于包括但不仅限于售后服务计划、售后服务人员配置、售后保障措施、应急预案等内容。 6、培训：中标人负责免费对用户人员进行培训，提供详细的培训计划，使其掌握操作使用等基本技能。投标人提供培训方案，包括但不限于包括但不仅限于培训目标、培训方式、培训内容、培训流程等内容。</w:t>
            </w:r>
          </w:p>
        </w:tc>
      </w:tr>
      <w:tr>
        <w:tc>
          <w:tcPr>
            <w:tcW w:type="dxa" w:w="2076"/>
          </w:tcPr>
          <w:p/>
        </w:tc>
        <w:tc>
          <w:tcPr>
            <w:tcW w:type="dxa" w:w="2076"/>
          </w:tcPr>
          <w:p>
            <w:pPr>
              <w:pStyle w:val="null3"/>
              <w:jc w:val="center"/>
            </w:pPr>
            <w:r>
              <w:rPr/>
              <w:t>5</w:t>
            </w:r>
          </w:p>
        </w:tc>
        <w:tc>
          <w:tcPr>
            <w:tcW w:type="dxa" w:w="2076"/>
          </w:tcPr>
          <w:p>
            <w:pPr>
              <w:pStyle w:val="null3"/>
              <w:jc w:val="left"/>
            </w:pPr>
            <w:r>
              <w:rPr/>
              <w:t>违约责任与赔偿损失</w:t>
            </w:r>
          </w:p>
        </w:tc>
        <w:tc>
          <w:tcPr>
            <w:tcW w:type="dxa" w:w="2076"/>
          </w:tcPr>
          <w:p>
            <w:pPr>
              <w:pStyle w:val="null3"/>
              <w:jc w:val="left"/>
            </w:pPr>
            <w:r>
              <w:rPr/>
              <w:t>1、中标人提供的货物或服务不符合招标文件、投标文件或合同约定的，采购人有权要求免费更换、退货或降价验收；若二次验收仍不合格，采购人有权终止合同，中标人应按合同总价的3%支付违约金，并赔偿采购人因此产生的直接损失（如另行采购差价、延误损失等）及间接损失等全部损失。 2、中标人逾期交货的，每逾期一日按合同总金额的0.1‰支付违约金；逾期超过15日的，采购人有权终止合同，中标人应赔偿采购人全部实际损失（包括但不限于重新采购费用、项目延误损失等）。 3、由于中标人的原因，导致双方签订的合同终止，中标人因此而遭受的损失，将由中标人独立承担，采购人对此不负任何责任，也不作任何赔偿。 4、中标人怠于或拒绝履行质保期义务的，采购人可委托第三方代为履行，发生的费用及损失全部由中标人承担，因中标人原因导致本合同解除或无法履行的，中标人应向采购人支付合同总价 3 %的违约金。</w:t>
            </w:r>
          </w:p>
        </w:tc>
      </w:tr>
      <w:tr>
        <w:tc>
          <w:tcPr>
            <w:tcW w:type="dxa" w:w="2076"/>
          </w:tcPr>
          <w:p/>
        </w:tc>
        <w:tc>
          <w:tcPr>
            <w:tcW w:type="dxa" w:w="2076"/>
          </w:tcPr>
          <w:p>
            <w:pPr>
              <w:pStyle w:val="null3"/>
              <w:jc w:val="center"/>
            </w:pPr>
            <w:r>
              <w:rPr/>
              <w:t>6</w:t>
            </w:r>
          </w:p>
        </w:tc>
        <w:tc>
          <w:tcPr>
            <w:tcW w:type="dxa" w:w="2076"/>
          </w:tcPr>
          <w:p>
            <w:pPr>
              <w:pStyle w:val="null3"/>
              <w:jc w:val="left"/>
            </w:pPr>
            <w:r>
              <w:rPr/>
              <w:t>其他要求</w:t>
            </w:r>
          </w:p>
        </w:tc>
        <w:tc>
          <w:tcPr>
            <w:tcW w:type="dxa" w:w="2076"/>
          </w:tcPr>
          <w:p>
            <w:pPr>
              <w:pStyle w:val="null3"/>
              <w:jc w:val="left"/>
            </w:pPr>
            <w:r>
              <w:rPr/>
              <w:t>1、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 2、采购人有权核实中标人所有产品参数与功能情况（投标人需提供相应证明由采购人进行核实），如存在与投标文件响应存在差异的情况，采购人有权要求中标人按投标文件响应的情况进行重新供货，如未按期重新供货的，采购人有权上报监督部门进行处理，而且会导致项目中整批货物被拒收和索赔，由此引发的所有损失由中标人负责。 3、投标人提供质保期保证及维护保养方案，包括但不限于包括但不仅限于维护保养方式、方法等内容等； 4、投标人提供项目实施方案，包括但不限于货物运输、安装、调试、进度计划等内容。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其他厨卫用具</w:t>
            </w:r>
          </w:p>
        </w:tc>
        <w:tc>
          <w:tcPr>
            <w:tcW w:type="dxa" w:w="831"/>
          </w:tcPr>
          <w:p>
            <w:pPr>
              <w:pStyle w:val="null3"/>
              <w:jc w:val="left"/>
            </w:pPr>
            <w:r>
              <w:rPr/>
              <w:t>黄江中学旧学生饭堂厨房设备及饭堂消费系统采购项目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1,577,242.66</w:t>
            </w:r>
          </w:p>
        </w:tc>
        <w:tc>
          <w:tcPr>
            <w:tcW w:type="dxa" w:w="831"/>
          </w:tcPr>
          <w:p>
            <w:pPr>
              <w:pStyle w:val="null3"/>
              <w:jc w:val="right"/>
            </w:pPr>
            <w:r>
              <w:rPr/>
              <w:t>1,577,242.66</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黄江中学旧学生饭堂厨房设备及饭堂消费系统采购项目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0"/>
            </w:pPr>
            <w:r>
              <w:rPr>
                <w:sz w:val="21"/>
                <w:b/>
              </w:rPr>
              <w:t>一、</w:t>
            </w:r>
            <w:r>
              <w:rPr>
                <w:sz w:val="21"/>
                <w:b/>
              </w:rPr>
              <w:t>总体要求</w:t>
            </w:r>
          </w:p>
          <w:p>
            <w:pPr>
              <w:pStyle w:val="null3"/>
              <w:ind w:firstLine="420"/>
              <w:jc w:val="both"/>
            </w:pPr>
            <w:r>
              <w:rPr>
                <w:sz w:val="21"/>
              </w:rPr>
              <w:t>1</w:t>
            </w:r>
            <w:r>
              <w:rPr>
                <w:sz w:val="21"/>
              </w:rPr>
              <w:t>、投标人应在报价表中清晰列明所有产品的“标的名称、品牌型号、数量、单价”等信息。本项目《采购货物清单》中标注“△”产品为采购的核心产品。</w:t>
            </w:r>
            <w:r>
              <w:rPr>
                <w:sz w:val="21"/>
                <w:b/>
              </w:rPr>
              <w:t>本项目核心产品为：</w:t>
            </w:r>
            <w:r>
              <w:rPr>
                <w:sz w:val="21"/>
                <w:b/>
              </w:rPr>
              <w:t>长龙式洗碗机连烘干机</w:t>
            </w:r>
            <w:r>
              <w:rPr>
                <w:sz w:val="21"/>
                <w:b/>
              </w:rPr>
              <w:t>。</w:t>
            </w:r>
          </w:p>
          <w:p>
            <w:pPr>
              <w:pStyle w:val="null3"/>
              <w:ind w:firstLine="420"/>
              <w:jc w:val="both"/>
            </w:pPr>
            <w:r>
              <w:rPr>
                <w:sz w:val="21"/>
              </w:rPr>
              <w:t>2</w:t>
            </w:r>
            <w:r>
              <w:rPr>
                <w:sz w:val="21"/>
              </w:rPr>
              <w:t>、本需求书中的材料、技术参数及其性能（配置）仅起参考作用，投标人可选用其他品牌型号替代，但这些替代的品牌型号实质上相当于或优于参考原型号及其技术参数性能（配置）要求。</w:t>
            </w:r>
          </w:p>
          <w:p>
            <w:pPr>
              <w:pStyle w:val="null3"/>
              <w:ind w:firstLine="420"/>
              <w:jc w:val="both"/>
            </w:pPr>
            <w:r>
              <w:rPr>
                <w:sz w:val="21"/>
              </w:rPr>
              <w:t>3</w:t>
            </w:r>
            <w:r>
              <w:rPr>
                <w:sz w:val="21"/>
              </w:rPr>
              <w:t>、本需求书中涉及所有产品的尺寸、重量允许出现合理范围内的偏差，若不能满足采购人的使用要求，应根据采购人的实际需求进行调整。</w:t>
            </w:r>
          </w:p>
          <w:p>
            <w:pPr>
              <w:pStyle w:val="null3"/>
              <w:ind w:firstLine="420"/>
              <w:jc w:val="both"/>
            </w:pPr>
            <w:r>
              <w:rPr>
                <w:sz w:val="21"/>
              </w:rPr>
              <w:t>4</w:t>
            </w:r>
            <w:r>
              <w:rPr>
                <w:sz w:val="21"/>
              </w:rPr>
              <w:t>、投标人应结合项目情况在投标文件中提供相应的项目实施方案；质保期保证及维护保养方案；技术人员培训方案；售后服务方案等。</w:t>
            </w:r>
          </w:p>
        </w:tc>
      </w:tr>
      <w:tr>
        <w:tc>
          <w:tcPr>
            <w:tcW w:type="dxa" w:w="2076"/>
          </w:tcPr>
          <w:p/>
        </w:tc>
        <w:tc>
          <w:tcPr>
            <w:tcW w:type="dxa" w:w="415"/>
          </w:tcPr>
          <w:p>
            <w:pPr>
              <w:pStyle w:val="null3"/>
            </w:pPr>
            <w:r>
              <w:rPr/>
              <w:t>2</w:t>
            </w:r>
          </w:p>
        </w:tc>
        <w:tc>
          <w:tcPr>
            <w:tcW w:type="dxa" w:w="5814"/>
          </w:tcPr>
          <w:p>
            <w:pPr>
              <w:pStyle w:val="null3"/>
              <w:jc w:val="both"/>
              <w:outlineLvl w:val="0"/>
            </w:pPr>
            <w:r>
              <w:rPr>
                <w:sz w:val="21"/>
                <w:b/>
              </w:rPr>
              <w:t>二、</w:t>
            </w:r>
            <w:r>
              <w:rPr>
                <w:sz w:val="21"/>
                <w:b/>
              </w:rPr>
              <w:t>采购范围及内容</w:t>
            </w:r>
          </w:p>
          <w:p>
            <w:pPr>
              <w:pStyle w:val="null3"/>
              <w:ind w:firstLine="420"/>
              <w:jc w:val="both"/>
            </w:pPr>
            <w:r>
              <w:rPr>
                <w:sz w:val="21"/>
                <w:b/>
              </w:rPr>
              <w:t>1、</w:t>
            </w:r>
            <w:r>
              <w:rPr>
                <w:sz w:val="20"/>
              </w:rPr>
              <w:t>黄江中学旧学生饭堂扩容改造工程（设备购置）</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47"/>
              <w:gridCol w:w="1564"/>
              <w:gridCol w:w="1207"/>
              <w:gridCol w:w="1598"/>
              <w:gridCol w:w="391"/>
              <w:gridCol w:w="391"/>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编号</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设备名称</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尺寸</w:t>
                  </w:r>
                  <w:r>
                    <w:rPr>
                      <w:sz w:val="21"/>
                      <w:b/>
                      <w:color w:val="0C0C0C"/>
                    </w:rPr>
                    <w:t>(WxDxH</w:t>
                  </w:r>
                  <w:r>
                    <w:rPr>
                      <w:sz w:val="21"/>
                      <w:b/>
                      <w:color w:val="0C0C0C"/>
                    </w:rPr>
                    <w:t>，</w:t>
                  </w:r>
                  <w:r>
                    <w:rPr>
                      <w:sz w:val="21"/>
                      <w:b/>
                      <w:color w:val="0C0C0C"/>
                    </w:rPr>
                    <w:t>单位：</w:t>
                  </w:r>
                  <w:r>
                    <w:rPr>
                      <w:sz w:val="21"/>
                      <w:b/>
                      <w:color w:val="0C0C0C"/>
                    </w:rPr>
                    <w:t>mm</w:t>
                  </w:r>
                  <w:r>
                    <w:rPr>
                      <w:sz w:val="21"/>
                      <w:b/>
                      <w:color w:val="0C0C0C"/>
                    </w:rPr>
                    <w:t>)</w:t>
                  </w: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技术参数</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数量</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单位</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AA加工间、仓库</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米面架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1000*600*150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50×50mm不锈钢方管主架，38×38mm方管横档，能承载重物。</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四层平板货架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四层栅格层架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1800*800*800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洗菜机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1270*660*960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:用途：适用于马铃薯、胡萝卜、莲藕、甘薯等蔬果类清洗去皮。</w:t>
                  </w:r>
                  <w:r>
                    <w:br/>
                  </w:r>
                  <w:r>
                    <w:rPr>
                      <w:sz w:val="21"/>
                      <w:color w:val="0C0C0C"/>
                    </w:rPr>
                    <w:t>优势特性：</w:t>
                  </w:r>
                  <w:r>
                    <w:br/>
                  </w:r>
                  <w:r>
                    <w:rPr>
                      <w:sz w:val="21"/>
                      <w:color w:val="0C0C0C"/>
                    </w:rPr>
                    <w:t>1、对物料损耗小，工作效率高，毛刷耐用，易于清洗。</w:t>
                  </w:r>
                  <w:r>
                    <w:br/>
                  </w:r>
                  <w:r>
                    <w:rPr>
                      <w:sz w:val="21"/>
                      <w:color w:val="0C0C0C"/>
                    </w:rPr>
                    <w:t>产量：</w:t>
                  </w:r>
                  <w:r>
                    <w:rPr>
                      <w:sz w:val="21"/>
                      <w:color w:val="0C0C0C"/>
                    </w:rPr>
                    <w:t>350kg-</w:t>
                  </w:r>
                  <w:r>
                    <w:rPr>
                      <w:sz w:val="21"/>
                      <w:color w:val="0C0C0C"/>
                    </w:rPr>
                    <w:t>4</w:t>
                  </w:r>
                  <w:r>
                    <w:rPr>
                      <w:sz w:val="21"/>
                      <w:color w:val="0C0C0C"/>
                    </w:rPr>
                    <w:t>50</w:t>
                  </w:r>
                  <w:r>
                    <w:rPr>
                      <w:sz w:val="21"/>
                      <w:color w:val="0C0C0C"/>
                    </w:rPr>
                    <w:t>kg/h</w:t>
                  </w:r>
                  <w:r>
                    <w:br/>
                  </w:r>
                  <w:r>
                    <w:rPr>
                      <w:sz w:val="21"/>
                      <w:color w:val="0C0C0C"/>
                    </w:rPr>
                    <w:t>电源：</w:t>
                  </w:r>
                  <w:r>
                    <w:rPr>
                      <w:sz w:val="21"/>
                      <w:color w:val="0C0C0C"/>
                    </w:rPr>
                    <w:t>380V　三相</w:t>
                  </w:r>
                  <w:r>
                    <w:br/>
                  </w:r>
                  <w:r>
                    <w:rPr>
                      <w:sz w:val="21"/>
                      <w:color w:val="0C0C0C"/>
                    </w:rPr>
                    <w:t>功率：</w:t>
                  </w:r>
                  <w:r>
                    <w:rPr>
                      <w:sz w:val="21"/>
                      <w:color w:val="0C0C0C"/>
                    </w:rPr>
                    <w:t>0.75kW</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多功能切菜机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1220*530*1280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:用途：叶菜类：可切芹菜、大白菜、高丽菜、菠菜、葱、大蒜、瓜类等长条状之物切成片、丝、段状。</w:t>
                  </w:r>
                  <w:r>
                    <w:br/>
                  </w:r>
                  <w:r>
                    <w:rPr>
                      <w:sz w:val="21"/>
                      <w:color w:val="0C0C0C"/>
                    </w:rPr>
                    <w:t>1、设有安全按钮，门打开时整台设备就无法转动。</w:t>
                  </w:r>
                  <w:r>
                    <w:br/>
                  </w:r>
                  <w:r>
                    <w:rPr>
                      <w:sz w:val="21"/>
                      <w:color w:val="0C0C0C"/>
                    </w:rPr>
                    <w:t>2、速度快、产量大。</w:t>
                  </w:r>
                  <w:r>
                    <w:br/>
                  </w:r>
                  <w:r>
                    <w:rPr>
                      <w:sz w:val="21"/>
                      <w:color w:val="0C0C0C"/>
                    </w:rPr>
                    <w:t>3、通过双调频调节速度，可切出1－60mm规格的段。</w:t>
                  </w:r>
                  <w:r>
                    <w:br/>
                  </w:r>
                  <w:r>
                    <w:rPr>
                      <w:sz w:val="21"/>
                      <w:color w:val="0C0C0C"/>
                    </w:rPr>
                    <w:t>4、操作简单、易清洗。</w:t>
                  </w:r>
                  <w:r>
                    <w:br/>
                  </w:r>
                  <w:r>
                    <w:rPr>
                      <w:sz w:val="21"/>
                      <w:color w:val="0C0C0C"/>
                    </w:rPr>
                    <w:t>切割长度：</w:t>
                  </w:r>
                  <w:r>
                    <w:rPr>
                      <w:sz w:val="21"/>
                      <w:color w:val="0C0C0C"/>
                    </w:rPr>
                    <w:t>1－60mm(可调)</w:t>
                  </w:r>
                  <w:r>
                    <w:br/>
                  </w:r>
                  <w:r>
                    <w:rPr>
                      <w:sz w:val="21"/>
                      <w:color w:val="0C0C0C"/>
                    </w:rPr>
                    <w:t>产量：</w:t>
                  </w:r>
                  <w:r>
                    <w:rPr>
                      <w:sz w:val="21"/>
                      <w:color w:val="0C0C0C"/>
                    </w:rPr>
                    <w:t xml:space="preserve">800－1500kg/hr </w:t>
                  </w:r>
                  <w:r>
                    <w:br/>
                  </w:r>
                  <w:r>
                    <w:rPr>
                      <w:sz w:val="21"/>
                      <w:color w:val="0C0C0C"/>
                    </w:rPr>
                    <w:t>电源：</w:t>
                  </w:r>
                  <w:r>
                    <w:rPr>
                      <w:sz w:val="21"/>
                      <w:color w:val="0C0C0C"/>
                    </w:rPr>
                    <w:t xml:space="preserve">220V　单相   </w:t>
                  </w:r>
                  <w:r>
                    <w:br/>
                  </w:r>
                  <w:r>
                    <w:rPr>
                      <w:sz w:val="21"/>
                      <w:color w:val="0C0C0C"/>
                    </w:rPr>
                    <w:t xml:space="preserve"> </w:t>
                  </w:r>
                  <w:r>
                    <w:rPr>
                      <w:sz w:val="21"/>
                      <w:color w:val="0C0C0C"/>
                    </w:rPr>
                    <w:t>功率：</w:t>
                  </w:r>
                  <w:r>
                    <w:rPr>
                      <w:sz w:val="21"/>
                      <w:color w:val="0C0C0C"/>
                    </w:rPr>
                    <w:t xml:space="preserve">1.5kW </w:t>
                  </w:r>
                  <w:r>
                    <w:br/>
                  </w:r>
                  <w:r>
                    <w:rPr>
                      <w:sz w:val="21"/>
                      <w:color w:val="0C0C0C"/>
                    </w:rPr>
                    <w:t>其他</w:t>
                  </w:r>
                  <w:r>
                    <w:rPr>
                      <w:sz w:val="21"/>
                      <w:color w:val="0C0C0C"/>
                    </w:rPr>
                    <w:t>:随机</w:t>
                  </w:r>
                  <w:r>
                    <w:rPr>
                      <w:sz w:val="21"/>
                      <w:color w:val="0C0C0C"/>
                    </w:rPr>
                    <w:t>附</w:t>
                  </w:r>
                  <w:r>
                    <w:rPr>
                      <w:sz w:val="21"/>
                      <w:color w:val="0C0C0C"/>
                    </w:rPr>
                    <w:t>大双刀一组</w:t>
                  </w:r>
                  <w:r>
                    <w:rPr>
                      <w:sz w:val="21"/>
                      <w:color w:val="0C0C0C"/>
                    </w:rPr>
                    <w:t>，</w:t>
                  </w:r>
                  <w:r>
                    <w:rPr>
                      <w:sz w:val="21"/>
                      <w:color w:val="0C0C0C"/>
                    </w:rPr>
                    <w:t>含制作及安装</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切肉片机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385*480*840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1.工作效率：</w:t>
                  </w:r>
                  <w:r>
                    <w:rPr>
                      <w:sz w:val="21"/>
                      <w:color w:val="0C0C0C"/>
                    </w:rPr>
                    <w:t>4</w:t>
                  </w:r>
                  <w:r>
                    <w:rPr>
                      <w:sz w:val="21"/>
                      <w:color w:val="0C0C0C"/>
                    </w:rPr>
                    <w:t>00kg/h</w:t>
                  </w:r>
                  <w:r>
                    <w:br/>
                  </w:r>
                  <w:r>
                    <w:rPr>
                      <w:sz w:val="21"/>
                      <w:color w:val="0C0C0C"/>
                    </w:rPr>
                    <w:t>可拆式全不锈钢配件</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绞肉机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780*360*539</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1.工作效率：</w:t>
                  </w:r>
                  <w:r>
                    <w:rPr>
                      <w:sz w:val="21"/>
                      <w:color w:val="0C0C0C"/>
                    </w:rPr>
                    <w:t>2</w:t>
                  </w:r>
                  <w:r>
                    <w:rPr>
                      <w:sz w:val="21"/>
                      <w:color w:val="0C0C0C"/>
                    </w:rPr>
                    <w:t>00kg/h</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AB烹饪间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电磁双头大炒炉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2200*1200*800+400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1、额定功率：25KW*2/380V；面板采用304不锈钢板厚度1.5mm，炉面一体成型，IPX5防水等级；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w:t>
                  </w:r>
                  <w:r>
                    <w:rPr>
                      <w:sz w:val="21"/>
                      <w:b/>
                      <w:color w:val="0C0C0C"/>
                    </w:rPr>
                    <w:t>加盖投标人公章</w:t>
                  </w:r>
                  <w:r>
                    <w:rPr>
                      <w:sz w:val="21"/>
                      <w:b/>
                      <w:color w:val="0C0C0C"/>
                    </w:rPr>
                    <w:t>）作为证明文件。</w:t>
                  </w:r>
                  <w:r>
                    <w:rPr>
                      <w:sz w:val="21"/>
                      <w:color w:val="0C0C0C"/>
                    </w:rPr>
                    <w:t>4</w:t>
                  </w:r>
                  <w:r>
                    <w:rPr>
                      <w:sz w:val="21"/>
                      <w:color w:val="0C0C0C"/>
                    </w:rPr>
                    <w:t>、所投产品符合</w:t>
                  </w:r>
                  <w:r>
                    <w:rPr>
                      <w:sz w:val="21"/>
                      <w:color w:val="0C0C0C"/>
                    </w:rPr>
                    <w:t>GB2423.3-2016环境试验标准，</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p>
                  <w:pPr>
                    <w:pStyle w:val="null3"/>
                    <w:jc w:val="left"/>
                  </w:pPr>
                  <w:r>
                    <w:rPr>
                      <w:sz w:val="21"/>
                      <w:color w:val="0C0C0C"/>
                    </w:rPr>
                    <w:t>5</w:t>
                  </w:r>
                  <w:r>
                    <w:rPr>
                      <w:sz w:val="21"/>
                      <w:color w:val="0C0C0C"/>
                    </w:rPr>
                    <w:t>、所投产品符合</w:t>
                  </w:r>
                  <w:r>
                    <w:rPr>
                      <w:sz w:val="21"/>
                      <w:color w:val="0C0C0C"/>
                    </w:rPr>
                    <w:t>GB4806.9-2016食品安全国家标准食品接触用金属材料及制品,与食品接触的不锈钢制品的标准,</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电磁单头单尾小炒灶</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r>
                    <w:rPr>
                      <w:sz w:val="21"/>
                      <w:color w:val="0C0C0C"/>
                    </w:rPr>
                    <w:t>1</w:t>
                  </w:r>
                  <w:r>
                    <w:rPr>
                      <w:sz w:val="21"/>
                      <w:color w:val="0C0C0C"/>
                    </w:rPr>
                    <w:t>00*1</w:t>
                  </w:r>
                  <w:r>
                    <w:rPr>
                      <w:sz w:val="21"/>
                      <w:color w:val="0C0C0C"/>
                    </w:rPr>
                    <w:t>2</w:t>
                  </w:r>
                  <w:r>
                    <w:rPr>
                      <w:sz w:val="21"/>
                      <w:color w:val="0C0C0C"/>
                    </w:rPr>
                    <w:t>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1、额定功率：15KW/380V；面板采用304不锈钢板厚度1.5mm，炉面一体成型，IPX5防水等级；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由国家认可的</w:t>
                  </w:r>
                  <w:r>
                    <w:rPr>
                      <w:sz w:val="21"/>
                      <w:b/>
                      <w:color w:val="0C0C0C"/>
                    </w:rPr>
                    <w:t>检测</w:t>
                  </w:r>
                  <w:r>
                    <w:rPr>
                      <w:sz w:val="21"/>
                      <w:b/>
                      <w:color w:val="0C0C0C"/>
                    </w:rPr>
                    <w:t>机构出具的</w:t>
                  </w:r>
                  <w:r>
                    <w:rPr>
                      <w:sz w:val="21"/>
                      <w:b/>
                      <w:color w:val="0C0C0C"/>
                    </w:rPr>
                    <w:t>检测报告</w:t>
                  </w:r>
                  <w:r>
                    <w:rPr>
                      <w:sz w:val="21"/>
                      <w:b/>
                      <w:color w:val="0C0C0C"/>
                    </w:rPr>
                    <w:t>（</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双门蒸饭车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1480*1050*1585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1.功率：2*24KW/380V；</w:t>
                  </w:r>
                  <w:r>
                    <w:br/>
                  </w:r>
                  <w:r>
                    <w:rPr>
                      <w:sz w:val="21"/>
                      <w:color w:val="0C0C0C"/>
                    </w:rPr>
                    <w:t>用料：</w:t>
                  </w:r>
                  <w:r>
                    <w:rPr>
                      <w:sz w:val="21"/>
                      <w:color w:val="0C0C0C"/>
                    </w:rPr>
                    <w:t>符合</w:t>
                  </w:r>
                  <w:r>
                    <w:rPr>
                      <w:sz w:val="21"/>
                      <w:color w:val="0C0C0C"/>
                    </w:rPr>
                    <w:t xml:space="preserve"> GB 4806.9-2016</w:t>
                  </w:r>
                  <w:r>
                    <w:rPr>
                      <w:sz w:val="21"/>
                      <w:color w:val="0C0C0C"/>
                    </w:rPr>
                    <w:t>《食品安全国家标准食品接触用金属材料及制品》</w:t>
                  </w:r>
                  <w:r>
                    <w:rPr>
                      <w:sz w:val="21"/>
                      <w:color w:val="0C0C0C"/>
                    </w:rPr>
                    <w:t>规定的不锈钢，</w:t>
                  </w:r>
                  <w:r>
                    <w:br/>
                  </w:r>
                  <w:r>
                    <w:rPr>
                      <w:sz w:val="21"/>
                      <w:color w:val="0C0C0C"/>
                    </w:rPr>
                    <w:t>面板采用厚</w:t>
                  </w:r>
                  <w:r>
                    <w:rPr>
                      <w:sz w:val="21"/>
                      <w:color w:val="0C0C0C"/>
                    </w:rPr>
                    <w:t>1.5mm 不锈钢板，侧、前、后、靠背均采用厚1.2mm不锈钢板；底板采用厚1.2mm 不锈钢板；</w:t>
                  </w:r>
                </w:p>
                <w:p>
                  <w:pPr>
                    <w:pStyle w:val="null3"/>
                    <w:jc w:val="left"/>
                  </w:pPr>
                  <w:r>
                    <w:rPr>
                      <w:sz w:val="19"/>
                    </w:rPr>
                    <w:t xml:space="preserve"> </w:t>
                  </w:r>
                </w:p>
                <w:p>
                  <w:pPr>
                    <w:pStyle w:val="null3"/>
                    <w:jc w:val="left"/>
                  </w:pPr>
                  <w:r>
                    <w:rPr>
                      <w:sz w:val="21"/>
                      <w:color w:val="0C0C0C"/>
                    </w:rPr>
                    <w:t>电压波动范围：340V-430V之间。</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电磁摇摆汤炉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1650*1350*1100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1、额定功率：25KW/380V；容量：320L；间接加热不糊底，采用304不锈钢板；</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GB4706.1-2005《家用和类似用途电器的安全第1部分：通用要求》，GB 4706.35-2008 《家用和类似用途电器的安全 商用电煮锅的特殊要求》，检测项目全部符合要求，</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电磁单头平头炉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650*750*500+700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1、额定功率：15KW/380V；Φ428mm微晶平板，面板采用304不锈钢板厚度1.5mm，炉面一体成型，IPX5防水等级；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、所投产品依据</w:t>
                  </w:r>
                  <w:r>
                    <w:rPr>
                      <w:sz w:val="21"/>
                      <w:color w:val="0C0C0C"/>
                    </w:rPr>
                    <w:t>GB4706.1-2005《家用和类似用途电器的安全第1部分:通用要求》GB 4706.52-2008 《家用和类似用途电器的安全 商用电炉灶、烤箱、灶和灶单元的特殊要求》检测符合要求，</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p>
                  <w:pPr>
                    <w:pStyle w:val="null3"/>
                    <w:jc w:val="left"/>
                  </w:pPr>
                  <w:r>
                    <w:rPr>
                      <w:sz w:val="21"/>
                      <w:color w:val="0C0C0C"/>
                    </w:rPr>
                    <w:t>4</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5</w:t>
                  </w:r>
                  <w:r>
                    <w:rPr>
                      <w:sz w:val="21"/>
                      <w:color w:val="0C0C0C"/>
                    </w:rPr>
                    <w:t>、所投产品的微晶板按</w:t>
                  </w:r>
                  <w:r>
                    <w:rPr>
                      <w:sz w:val="21"/>
                      <w:color w:val="0C0C0C"/>
                    </w:rPr>
                    <w:t>GB/T 2423.5-2019的规定进行机械冲击试验合格，</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三层六盘烤箱</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1355*800*1780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 xml:space="preserve">1.喷涂铁外壳，玻璃视窗，闪光数控温度表，炉门拉手,电压/功率：19.5KW/380V </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烙饼机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860*740*670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额定电压：</w:t>
                  </w:r>
                  <w:r>
                    <w:rPr>
                      <w:sz w:val="21"/>
                      <w:color w:val="0C0C0C"/>
                    </w:rPr>
                    <w:t>220V</w:t>
                  </w:r>
                  <w:r>
                    <w:br/>
                  </w:r>
                  <w:r>
                    <w:rPr>
                      <w:sz w:val="21"/>
                      <w:color w:val="0C0C0C"/>
                    </w:rPr>
                    <w:t>额定频率：</w:t>
                  </w:r>
                  <w:r>
                    <w:rPr>
                      <w:sz w:val="21"/>
                      <w:color w:val="0C0C0C"/>
                    </w:rPr>
                    <w:t>5kw</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100kg水压式洗米机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700*700*1370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1、材质:不锈钢201</w:t>
                  </w:r>
                  <w:r>
                    <w:br/>
                  </w:r>
                  <w:r>
                    <w:rPr>
                      <w:sz w:val="21"/>
                      <w:color w:val="0C0C0C"/>
                    </w:rPr>
                    <w:t>2、规格:100kg洗米机</w:t>
                  </w:r>
                  <w:r>
                    <w:br/>
                  </w:r>
                  <w:r>
                    <w:rPr>
                      <w:sz w:val="21"/>
                      <w:color w:val="0C0C0C"/>
                    </w:rPr>
                    <w:t>3、电压:220V</w:t>
                  </w:r>
                  <w:r>
                    <w:br/>
                  </w:r>
                  <w:r>
                    <w:rPr>
                      <w:sz w:val="21"/>
                      <w:color w:val="0C0C0C"/>
                    </w:rPr>
                    <w:t>4、重量:23jg</w:t>
                  </w:r>
                  <w:r>
                    <w:br/>
                  </w:r>
                  <w:r>
                    <w:rPr>
                      <w:sz w:val="21"/>
                      <w:color w:val="0C0C0C"/>
                    </w:rPr>
                    <w:t>5、水压:4kg</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二层餐车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900*500*900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采用</w:t>
                  </w:r>
                  <w:r>
                    <w:rPr>
                      <w:sz w:val="21"/>
                      <w:color w:val="0C0C0C"/>
                    </w:rPr>
                    <w:t>1.2mm304＃磨砂贴塑不锈钢板；38×38mm不锈钢管，四个带刹车万向活动轮。</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调料台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250*1200*1200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1.2mm厚304＃磨沙贴塑不锈钢板；台脚采用38×38mm不锈钢方通，配不锈钢可调重力脚；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大物件消毒房</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2500*3700*2500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1、消毒新概念，抑菌穿透力强，不损伤消毒物品，控温360度环绕，杀菌效果更好，烘干温度可达150℃，让细菌无处可逃，健康有保障。</w:t>
                  </w:r>
                  <w:r>
                    <w:br/>
                  </w:r>
                  <w:r>
                    <w:rPr>
                      <w:sz w:val="21"/>
                      <w:color w:val="0C0C0C"/>
                    </w:rPr>
                    <w:t>可以对不锈钢餐具进行消毒，对密胺餐具、陶瓷、不锈钢、玻璃制品、竹木等餐具消毒，使柜内每个角落温度均衡，杀菌更彻底。</w:t>
                  </w:r>
                  <w:r>
                    <w:br/>
                  </w:r>
                  <w:r>
                    <w:rPr>
                      <w:sz w:val="21"/>
                      <w:color w:val="0C0C0C"/>
                    </w:rPr>
                    <w:t>拼装安装方式，无需考虑消毒房体积大进入用户室内问题，遇到高层楼房也不需要吊车，只需要货梯或楼梯即可。</w:t>
                  </w:r>
                  <w:r>
                    <w:br/>
                  </w:r>
                  <w:r>
                    <w:rPr>
                      <w:sz w:val="21"/>
                      <w:color w:val="0C0C0C"/>
                    </w:rPr>
                    <w:t>特大消毒、储物空间，尺寸可根据用户场地定制（可设置前后门或平移门，方便使用</w:t>
                  </w:r>
                  <w:r>
                    <w:rPr>
                      <w:sz w:val="21"/>
                      <w:color w:val="0C0C0C"/>
                    </w:rPr>
                    <w:t>)，且可根据用户需求，设计针对不同餐具的推车，同时可容纳如：快餐盘、汤桶、份数盘、菜板、刀具等不同餐器具的应用。</w:t>
                  </w:r>
                  <w:r>
                    <w:br/>
                  </w:r>
                  <w:r>
                    <w:rPr>
                      <w:sz w:val="21"/>
                      <w:color w:val="0C0C0C"/>
                    </w:rPr>
                    <w:t>选配双层钢化中空玻璃，窗口可视，让消毒过程一目了然。</w:t>
                  </w:r>
                  <w:r>
                    <w:br/>
                  </w:r>
                  <w:r>
                    <w:rPr>
                      <w:sz w:val="21"/>
                      <w:color w:val="0C0C0C"/>
                    </w:rPr>
                    <w:t>采用</w:t>
                  </w:r>
                  <w:r>
                    <w:rPr>
                      <w:sz w:val="21"/>
                      <w:color w:val="0C0C0C"/>
                    </w:rPr>
                    <w:t>6面保温隔热，内外304</w:t>
                  </w:r>
                  <w:r>
                    <w:rPr>
                      <w:sz w:val="21"/>
                      <w:color w:val="0C0C0C"/>
                    </w:rPr>
                    <w:t>不锈钢</w:t>
                  </w:r>
                  <w:r>
                    <w:rPr>
                      <w:sz w:val="21"/>
                      <w:color w:val="0C0C0C"/>
                    </w:rPr>
                    <w:t>，模块热风组件，可靠，便捷</w:t>
                  </w:r>
                  <w:r>
                    <w:br/>
                  </w:r>
                  <w:r>
                    <w:rPr>
                      <w:sz w:val="21"/>
                      <w:color w:val="0C0C0C"/>
                    </w:rPr>
                    <w:t>环保安全：高温纯物理性消毒，不会产生有害的气体和异味</w:t>
                  </w:r>
                  <w:r>
                    <w:rPr>
                      <w:sz w:val="21"/>
                      <w:color w:val="0C0C0C"/>
                    </w:rPr>
                    <w:t>.</w:t>
                  </w:r>
                  <w:r>
                    <w:br/>
                  </w:r>
                  <w:r>
                    <w:rPr>
                      <w:sz w:val="21"/>
                      <w:color w:val="0C0C0C"/>
                    </w:rPr>
                    <w:t>人性化设计：消毒房内内配备防水、防爆、防高温灯。</w:t>
                  </w:r>
                  <w:r>
                    <w:rPr>
                      <w:sz w:val="21"/>
                      <w:color w:val="0C0C0C"/>
                    </w:rPr>
                    <w:t xml:space="preserve">   </w:t>
                  </w:r>
                  <w:r>
                    <w:rPr>
                      <w:sz w:val="21"/>
                      <w:color w:val="0C0C0C"/>
                    </w:rPr>
                    <w:t>电压</w:t>
                  </w:r>
                  <w:r>
                    <w:rPr>
                      <w:sz w:val="21"/>
                      <w:color w:val="0C0C0C"/>
                    </w:rPr>
                    <w:t>/功率：380V/25KW；</w:t>
                  </w:r>
                  <w:r>
                    <w:br/>
                  </w:r>
                  <w:r>
                    <w:rPr>
                      <w:sz w:val="21"/>
                      <w:color w:val="0C0C0C"/>
                    </w:rPr>
                    <w:t>其他</w:t>
                  </w:r>
                  <w:r>
                    <w:rPr>
                      <w:sz w:val="21"/>
                      <w:color w:val="0C0C0C"/>
                    </w:rPr>
                    <w:t>:含制作及安装</w:t>
                  </w:r>
                  <w:r>
                    <w:br/>
                  </w:r>
                  <w:r>
                    <w:rPr>
                      <w:sz w:val="21"/>
                      <w:color w:val="0C0C0C"/>
                    </w:rPr>
                    <w:t>符合规范及设计图纸要求</w:t>
                  </w:r>
                  <w:r>
                    <w:br/>
                  </w:r>
                  <w:r>
                    <w:rPr>
                      <w:sz w:val="21"/>
                      <w:color w:val="0C0C0C"/>
                    </w:rPr>
                    <w:t>超高降效</w:t>
                  </w:r>
                  <w:r>
                    <w:rPr>
                      <w:sz w:val="21"/>
                      <w:color w:val="0C0C0C"/>
                    </w:rPr>
                    <w:t>:60m以内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座</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三层货架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1500*600*1500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AC洗碗加工间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AC01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w:t>
                  </w:r>
                </w:p>
                <w:p>
                  <w:pPr>
                    <w:pStyle w:val="null3"/>
                    <w:jc w:val="left"/>
                  </w:pPr>
                  <w:r>
                    <w:rPr>
                      <w:sz w:val="19"/>
                    </w:rPr>
                    <w:t xml:space="preserve"> </w:t>
                  </w:r>
                </w:p>
                <w:p>
                  <w:pPr>
                    <w:pStyle w:val="null3"/>
                    <w:jc w:val="left"/>
                  </w:pPr>
                  <w:r>
                    <w:rPr>
                      <w:sz w:val="21"/>
                      <w:color w:val="0C0C0C"/>
                    </w:rPr>
                    <w:t>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洁碟台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600*800*800+150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1.2mm厚304＃磨沙贴塑不锈钢板，面底下加25mm木夹板加固并封板，采用U型不锈钢排骨条加固，层板、门板及其它板材采用厚1.0mm304#不锈钢板；台脚采用50×50mm不锈钢方通，配不锈钢可调重力脚。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AC04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鼓泡池</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1200*1000*800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用料说明：不锈钢</w:t>
                  </w:r>
                  <w:r>
                    <w:rPr>
                      <w:sz w:val="21"/>
                      <w:color w:val="0C0C0C"/>
                    </w:rPr>
                    <w:t>304#</w:t>
                  </w:r>
                  <w:r>
                    <w:br/>
                  </w:r>
                  <w:r>
                    <w:rPr>
                      <w:sz w:val="21"/>
                      <w:color w:val="0C0C0C"/>
                    </w:rPr>
                    <w:t>台面及盆采用</w:t>
                  </w:r>
                  <w:r>
                    <w:rPr>
                      <w:sz w:val="21"/>
                      <w:color w:val="0C0C0C"/>
                    </w:rPr>
                    <w:t>1.2mm厚304#不锈钢磨砂板，门板及层板采用1.0mm厚304#不锈钢磨砂板，激光切割整体折弯焊接而成；</w:t>
                  </w:r>
                </w:p>
                <w:p>
                  <w:pPr>
                    <w:pStyle w:val="null3"/>
                    <w:jc w:val="left"/>
                  </w:pPr>
                  <w:r>
                    <w:rPr>
                      <w:sz w:val="19"/>
                    </w:rPr>
                    <w:t xml:space="preserve"> </w:t>
                  </w:r>
                </w:p>
                <w:p>
                  <w:pPr>
                    <w:pStyle w:val="null3"/>
                    <w:jc w:val="left"/>
                  </w:pPr>
                  <w:r>
                    <w:rPr>
                      <w:sz w:val="21"/>
                      <w:color w:val="0C0C0C"/>
                    </w:rPr>
                    <w:t>脚采用38×38mm厚度1.2mm不锈钢方通，配水笼头及φ50mm不锈钢下水器、1″满水器，排水管采用PVC水管直下式，配不锈钢角阀及不锈钢给水波纹软管2米。电压/功率：380V/18KW</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r>
                    <w:rPr>
                      <w:sz w:val="21"/>
                      <w:color w:val="0C0C0C"/>
                    </w:rPr>
                    <w:t>长龙式洗碗机连烘干机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L3800*W1018*H1880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1、设备功能：清洗/漂洗消毒/烘干/一体机；洗涤数量：2000~3000碟/H；机器模块：入口区/主洗区/高温漂洗消毒区/高温烘干区/出口区/五个功能区组成；设备功率：63KW/380V；</w:t>
                  </w:r>
                </w:p>
                <w:p>
                  <w:pPr>
                    <w:pStyle w:val="null3"/>
                    <w:jc w:val="left"/>
                  </w:pPr>
                  <w:r>
                    <w:rPr>
                      <w:sz w:val="21"/>
                      <w:color w:val="0C0C0C"/>
                    </w:rPr>
                    <w:t>2</w:t>
                  </w:r>
                  <w:r>
                    <w:rPr>
                      <w:sz w:val="21"/>
                      <w:color w:val="0C0C0C"/>
                    </w:rPr>
                    <w:t>、经过节水测试和《商用电动洗碗机</w:t>
                  </w:r>
                  <w:r>
                    <w:rPr>
                      <w:sz w:val="21"/>
                      <w:color w:val="0C0C0C"/>
                    </w:rPr>
                    <w:t>-测量性能的试验方法》IEC 63136 7.2.4 条款。主要技术指标和试验方法涉及商用洗碗机洗净性能、二次污染性能的负载、各类污染物、污染餐具、装载、运行和评估等，用水量和程序时间等，符合 IEC 63136《节水产品认证》标准要求。</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3</w:t>
                  </w:r>
                  <w:r>
                    <w:rPr>
                      <w:sz w:val="21"/>
                      <w:color w:val="0C0C0C"/>
                    </w:rPr>
                    <w:t>、对商用洗碗机整机的电箱电气设备进行防护等级评定，并根据其实际使用环境的要求选择合适的防护等级，从而保障电气设备的正常使用，安全性和可靠性，产品标准和技术要求</w:t>
                  </w:r>
                  <w:r>
                    <w:rPr>
                      <w:sz w:val="21"/>
                      <w:color w:val="0C0C0C"/>
                    </w:rPr>
                    <w:t>: GB/T 4208-2017 外壳防护等级(IP 代码)防水等级达到 IPX9，产品符合 ZRGF-CP-50《产品防水等级认证》。</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BA汤面</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1"/>
                      <w:color w:val="0C0C0C"/>
                    </w:rPr>
                    <w:t>1800*700*800+150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BA03a</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1400*700*600+150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四门高身雪柜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1220*760*1950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设备配置标准及性能要求:四门柜暗管，内外箱不锈钢板材，背板镀锌板；制冷系统全铜管；柜体整体发泡，环保制冷剂；自动回归门设计，有效防止冷量流失，存取物品方便自如；柜脚采用不锈钢重型子弹脚，数字控温系统，液晶数字清晰显示温度；高强度浸塑储物层架；名牌压缩机。温度：-15℃～-6℃/-5℃～10℃。</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电磁肠粉炉</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1000*800*800+150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C0C0C"/>
                    </w:rPr>
                    <w:t>功率</w:t>
                  </w:r>
                  <w:r>
                    <w:rPr>
                      <w:sz w:val="21"/>
                      <w:color w:val="0C0C0C"/>
                    </w:rPr>
                    <w:t xml:space="preserve">/电压：15KW/380V               </w:t>
                  </w:r>
                  <w:r>
                    <w:br/>
                  </w:r>
                  <w:r>
                    <w:rPr>
                      <w:sz w:val="21"/>
                      <w:color w:val="0C0C0C"/>
                    </w:rPr>
                    <w:t>2</w:t>
                  </w:r>
                  <w:r>
                    <w:rPr>
                      <w:sz w:val="21"/>
                      <w:color w:val="0C0C0C"/>
                    </w:rPr>
                    <w:t>、材质：采用</w:t>
                  </w:r>
                  <w:r>
                    <w:rPr>
                      <w:sz w:val="21"/>
                      <w:color w:val="0C0C0C"/>
                    </w:rPr>
                    <w:t>符合</w:t>
                  </w:r>
                  <w:r>
                    <w:rPr>
                      <w:sz w:val="21"/>
                      <w:color w:val="0C0C0C"/>
                    </w:rPr>
                    <w:t xml:space="preserve"> GB 4806.9-2016</w:t>
                  </w:r>
                  <w:r>
                    <w:rPr>
                      <w:sz w:val="21"/>
                      <w:color w:val="0C0C0C"/>
                    </w:rPr>
                    <w:t>《食品安全国家标准食品接触用金属材料及制品》</w:t>
                  </w:r>
                  <w:r>
                    <w:rPr>
                      <w:sz w:val="21"/>
                      <w:color w:val="0C0C0C"/>
                    </w:rPr>
                    <w:t>规定材料</w:t>
                  </w:r>
                  <w:r>
                    <w:rPr>
                      <w:sz w:val="21"/>
                      <w:color w:val="0C0C0C"/>
                    </w:rPr>
                    <w:t>，面板用</w:t>
                  </w:r>
                  <w:r>
                    <w:rPr>
                      <w:sz w:val="21"/>
                      <w:color w:val="0C0C0C"/>
                    </w:rPr>
                    <w:t xml:space="preserve">1.2mm厚不锈钢板，其余0.8mm厚不锈钢板；。  </w:t>
                  </w:r>
                  <w:r>
                    <w:rPr>
                      <w:sz w:val="21"/>
                      <w:color w:val="0C0C0C"/>
                    </w:rPr>
                    <w:t>3</w:t>
                  </w:r>
                  <w:r>
                    <w:rPr>
                      <w:sz w:val="21"/>
                      <w:color w:val="0C0C0C"/>
                    </w:rPr>
                    <w:t>、输入输出电流保护</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台式电扒炉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 xml:space="preserve"> </w:t>
                  </w:r>
                  <w:r>
                    <w:rPr>
                      <w:sz w:val="21"/>
                      <w:color w:val="0C0C0C"/>
                    </w:rPr>
                    <w:t>600x650x475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 xml:space="preserve"> </w:t>
                  </w:r>
                  <w:r>
                    <w:rPr>
                      <w:sz w:val="21"/>
                      <w:color w:val="0C0C0C"/>
                    </w:rPr>
                    <w:t>·扒板尺寸(mm）：596x510x14</w:t>
                  </w:r>
                  <w:r>
                    <w:br/>
                  </w:r>
                  <w:r>
                    <w:rPr>
                      <w:sz w:val="21"/>
                      <w:color w:val="0C0C0C"/>
                    </w:rPr>
                    <w:t>·功率（kw）：7.8</w:t>
                  </w:r>
                  <w:r>
                    <w:br/>
                  </w:r>
                  <w:r>
                    <w:rPr>
                      <w:sz w:val="21"/>
                      <w:color w:val="0C0C0C"/>
                    </w:rPr>
                    <w:t>·电压（V）：380</w:t>
                  </w:r>
                  <w:r>
                    <w:br/>
                  </w:r>
                  <w:r>
                    <w:rPr>
                      <w:sz w:val="21"/>
                      <w:color w:val="0C0C0C"/>
                    </w:rPr>
                    <w:t>·温度范围（℃）：50-300℃</w:t>
                  </w:r>
                  <w:r>
                    <w:br/>
                  </w:r>
                  <w:r>
                    <w:rPr>
                      <w:sz w:val="21"/>
                      <w:color w:val="0C0C0C"/>
                    </w:rPr>
                    <w:t>·净重（KG）：60.4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双层平板工作台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1800*400*800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电磁双头粉面炉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1600*800*800+400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19"/>
                    </w:rPr>
                    <w:t xml:space="preserve"> </w:t>
                  </w:r>
                </w:p>
                <w:p>
                  <w:pPr>
                    <w:pStyle w:val="null3"/>
                    <w:numPr>
                      <w:ilvl w:val="0"/>
                      <w:numId w:val="1"/>
                    </w:numPr>
                    <w:jc w:val="left"/>
                  </w:pPr>
                  <w:r>
                    <w:rPr>
                      <w:sz w:val="19"/>
                    </w:rPr>
                    <w:t xml:space="preserve"> </w:t>
                  </w:r>
                </w:p>
                <w:p>
                  <w:pPr>
                    <w:pStyle w:val="null3"/>
                    <w:numPr>
                      <w:ilvl w:val="0"/>
                      <w:numId w:val="1"/>
                    </w:numPr>
                    <w:jc w:val="left"/>
                  </w:pPr>
                  <w:r>
                    <w:rPr>
                      <w:sz w:val="19"/>
                    </w:rPr>
                    <w:t xml:space="preserve"> </w:t>
                  </w:r>
                </w:p>
                <w:p>
                  <w:pPr>
                    <w:pStyle w:val="null3"/>
                    <w:numPr>
                      <w:ilvl w:val="0"/>
                      <w:numId w:val="1"/>
                    </w:numPr>
                    <w:jc w:val="left"/>
                  </w:pPr>
                  <w:r>
                    <w:rPr>
                      <w:sz w:val="21"/>
                      <w:color w:val="0C0C0C"/>
                    </w:rPr>
                    <w:t>功率</w:t>
                  </w:r>
                  <w:r>
                    <w:rPr>
                      <w:sz w:val="21"/>
                      <w:color w:val="0C0C0C"/>
                    </w:rPr>
                    <w:t xml:space="preserve">/电压：15KW*2/380V               </w:t>
                  </w:r>
                  <w:r>
                    <w:br/>
                  </w:r>
                </w:p>
                <w:p>
                  <w:pPr>
                    <w:pStyle w:val="null3"/>
                    <w:numPr>
                      <w:ilvl w:val="0"/>
                      <w:numId w:val="1"/>
                    </w:numPr>
                    <w:jc w:val="left"/>
                  </w:pPr>
                  <w:r>
                    <w:rPr>
                      <w:sz w:val="21"/>
                      <w:color w:val="0C0C0C"/>
                    </w:rPr>
                    <w:t>2</w:t>
                  </w:r>
                  <w:r>
                    <w:rPr>
                      <w:sz w:val="21"/>
                      <w:color w:val="0C0C0C"/>
                    </w:rPr>
                    <w:t>、材质：采用</w:t>
                  </w:r>
                  <w:r>
                    <w:rPr>
                      <w:sz w:val="21"/>
                      <w:color w:val="0C0C0C"/>
                    </w:rPr>
                    <w:t>符合</w:t>
                  </w:r>
                  <w:r>
                    <w:rPr>
                      <w:sz w:val="21"/>
                      <w:color w:val="0C0C0C"/>
                    </w:rPr>
                    <w:t xml:space="preserve"> GB 4806.9-2016</w:t>
                  </w:r>
                  <w:r>
                    <w:rPr>
                      <w:sz w:val="21"/>
                      <w:color w:val="0C0C0C"/>
                    </w:rPr>
                    <w:t>《食品安全国家标准食品接触用金属材料及制品》</w:t>
                  </w:r>
                  <w:r>
                    <w:rPr>
                      <w:sz w:val="21"/>
                      <w:color w:val="0C0C0C"/>
                    </w:rPr>
                    <w:t>材料</w:t>
                  </w:r>
                  <w:r>
                    <w:rPr>
                      <w:sz w:val="21"/>
                      <w:color w:val="0C0C0C"/>
                    </w:rPr>
                    <w:t>，面板用</w:t>
                  </w:r>
                  <w:r>
                    <w:rPr>
                      <w:sz w:val="21"/>
                      <w:color w:val="0C0C0C"/>
                    </w:rPr>
                    <w:t xml:space="preserve">1.2mm厚不锈钢板，其余0.8mm厚不锈钢板；   </w:t>
                  </w:r>
                  <w:r>
                    <w:rPr>
                      <w:sz w:val="21"/>
                      <w:color w:val="0C0C0C"/>
                    </w:rPr>
                    <w:t>3</w:t>
                  </w:r>
                  <w:r>
                    <w:rPr>
                      <w:sz w:val="21"/>
                      <w:color w:val="0C0C0C"/>
                    </w:rPr>
                    <w:t>、输入输出电流保护</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单星洗手盆连感应龙头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500*400*800+150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BB备餐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留样雪柜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600*630*1960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采用电融霜技术，功率</w:t>
                  </w:r>
                  <w:r>
                    <w:rPr>
                      <w:sz w:val="21"/>
                      <w:color w:val="0C0C0C"/>
                    </w:rPr>
                    <w:t>220v/0.25kw</w:t>
                  </w:r>
                  <w:r>
                    <w:br/>
                  </w:r>
                  <w:r>
                    <w:rPr>
                      <w:sz w:val="21"/>
                      <w:color w:val="0C0C0C"/>
                    </w:rPr>
                    <w:t>温度：</w:t>
                  </w:r>
                  <w:r>
                    <w:rPr>
                      <w:sz w:val="21"/>
                      <w:color w:val="0C0C0C"/>
                    </w:rPr>
                    <w:t>+1℃～+4℃风冷，优质压缩机，容量：438L</w:t>
                  </w:r>
                  <w:r>
                    <w:br/>
                  </w:r>
                  <w:r>
                    <w:rPr>
                      <w:sz w:val="21"/>
                      <w:color w:val="0C0C0C"/>
                    </w:rPr>
                    <w:t>内外柜体</w:t>
                  </w:r>
                  <w:r>
                    <w:rPr>
                      <w:sz w:val="21"/>
                      <w:color w:val="0C0C0C"/>
                    </w:rPr>
                    <w:t>:1.2㎜，S/S 304不锈钢板材质</w:t>
                  </w:r>
                  <w:r>
                    <w:br/>
                  </w:r>
                  <w:r>
                    <w:rPr>
                      <w:sz w:val="21"/>
                      <w:color w:val="0C0C0C"/>
                    </w:rPr>
                    <w:t>柱脚</w:t>
                  </w:r>
                  <w:r>
                    <w:rPr>
                      <w:sz w:val="21"/>
                      <w:color w:val="0C0C0C"/>
                    </w:rPr>
                    <w:t>:D50*1.2㎜不锈钢管加可调子弹脚</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1500*600*800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700*600*800+150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四门碗柜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1.规格型号:1200*500*1800</w:t>
                  </w:r>
                  <w:r>
                    <w:br/>
                  </w:r>
                  <w:r>
                    <w:rPr>
                      <w:sz w:val="21"/>
                      <w:color w:val="0C0C0C"/>
                    </w:rPr>
                    <w:t xml:space="preserve">2.用料说明：不锈钢304#   </w:t>
                  </w:r>
                  <w:r>
                    <w:rPr>
                      <w:sz w:val="21"/>
                      <w:color w:val="0C0C0C"/>
                    </w:rPr>
                    <w:t>层板采用</w:t>
                  </w:r>
                  <w:r>
                    <w:rPr>
                      <w:sz w:val="21"/>
                      <w:color w:val="0C0C0C"/>
                    </w:rPr>
                    <w:t>1.2mm不锈钢板，层板下方采用不锈钢压型板加固；柜身框架采用1.0mm不锈钢板折弯焊接；门板采用0.9mm不锈钢孔板制作； 采用不锈钢平开门，关门处配防撞珠；配不锈钢可调节重力脚；</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双门宴会保温车（热）</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C0C0C"/>
                    </w:rPr>
                    <w:t>1580*930*1850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内设双热风机送风加热，带来</w:t>
                  </w:r>
                  <w:r>
                    <w:rPr>
                      <w:sz w:val="21"/>
                      <w:color w:val="0C0C0C"/>
                    </w:rPr>
                    <w:t>30~80°C热度，保温温度更均匀。22层大容量，轻松满足30多道菜。</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650*450*800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600*450*800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800*700*800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五格售饭台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1800*700*810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台面采用</w:t>
                  </w:r>
                  <w:r>
                    <w:rPr>
                      <w:sz w:val="21"/>
                      <w:color w:val="0C0C0C"/>
                    </w:rPr>
                    <w:t>304#1.2mm厚优质不锈钢板；水箱采用1.0mm厚优质不锈钢板,脚用φ51*1.2mm厚优质不锈钢管，下加可调节子弹脚,配</w:t>
                  </w:r>
                  <w:r>
                    <w:rPr>
                      <w:sz w:val="21"/>
                      <w:color w:val="0C0C0C"/>
                    </w:rPr>
                    <w:t>5</w:t>
                  </w:r>
                  <w:r>
                    <w:rPr>
                      <w:sz w:val="21"/>
                      <w:color w:val="0C0C0C"/>
                    </w:rPr>
                    <w:t>kw/220v发热丝及</w:t>
                  </w:r>
                  <w:r>
                    <w:rPr>
                      <w:sz w:val="21"/>
                      <w:color w:val="0C0C0C"/>
                    </w:rPr>
                    <w:t>5</w:t>
                  </w:r>
                  <w:r>
                    <w:rPr>
                      <w:sz w:val="21"/>
                      <w:color w:val="0C0C0C"/>
                    </w:rPr>
                    <w:t>个嵌入式</w:t>
                  </w:r>
                  <w:r>
                    <w:rPr>
                      <w:sz w:val="21"/>
                      <w:color w:val="0C0C0C"/>
                    </w:rPr>
                    <w:t>1/1份数盆连盖。</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暖饭车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w:t>
                  </w:r>
                  <w:r>
                    <w:rPr>
                      <w:sz w:val="21"/>
                      <w:color w:val="0C0C0C"/>
                    </w:rPr>
                    <w:t>.</w:t>
                  </w:r>
                  <w:r>
                    <w:rPr>
                      <w:sz w:val="21"/>
                      <w:color w:val="0C0C0C"/>
                    </w:rPr>
                    <w:t>采用不锈钢双层保温，配万向重型脚轮。</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紫外线消毒灯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920*130*80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-电压:220V</w:t>
                  </w:r>
                  <w:r>
                    <w:br/>
                  </w:r>
                  <w:r>
                    <w:rPr>
                      <w:sz w:val="21"/>
                      <w:color w:val="0C0C0C"/>
                    </w:rPr>
                    <w:t>-功率:100W</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BC二楼洗碗</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碗筷回收工作柜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1600*500*800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用料说明：不锈钢</w:t>
                  </w:r>
                  <w:r>
                    <w:rPr>
                      <w:sz w:val="21"/>
                      <w:color w:val="0C0C0C"/>
                    </w:rPr>
                    <w:t xml:space="preserve">304#        </w:t>
                  </w:r>
                  <w:r>
                    <w:rPr>
                      <w:sz w:val="21"/>
                      <w:color w:val="0C0C0C"/>
                    </w:rPr>
                    <w:t>台面采用</w:t>
                  </w:r>
                  <w:r>
                    <w:rPr>
                      <w:sz w:val="21"/>
                      <w:color w:val="0C0C0C"/>
                    </w:rPr>
                    <w:t xml:space="preserve">304#1.2mm厚不锈钢板，激光切割整体折弯焊接而成，边角需打磨无毛刺；层板与门板采用304#1.0mm厚不锈钢板，激光切割整体折弯焊接而成,边角打磨无毛刺；脚管采用38*38不锈钢方通制作； </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链条传输带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L*520*940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r>
                    <w:rPr>
                      <w:sz w:val="21"/>
                      <w:color w:val="0C0C0C"/>
                    </w:rPr>
                    <w:t>长龙式洗碗机连烘干机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5000*900*1600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1、设备功能：清洗/漂洗消毒/烘干/一体机；洗涤数量：4000~5000碟/H；机器模块：入口区/双主洗区/高温漂洗消毒区/高温烘干区/出口区/五个功能区组成；设备功率：88KW/380V；</w:t>
                  </w:r>
                </w:p>
                <w:p>
                  <w:pPr>
                    <w:pStyle w:val="null3"/>
                    <w:jc w:val="left"/>
                  </w:pPr>
                  <w:r>
                    <w:rPr>
                      <w:sz w:val="21"/>
                      <w:color w:val="0C0C0C"/>
                    </w:rPr>
                    <w:t>2</w:t>
                  </w:r>
                  <w:r>
                    <w:rPr>
                      <w:sz w:val="21"/>
                      <w:color w:val="0C0C0C"/>
                    </w:rPr>
                    <w:t>、经过节水测试和《商用电动洗碗机</w:t>
                  </w:r>
                  <w:r>
                    <w:rPr>
                      <w:sz w:val="21"/>
                      <w:color w:val="0C0C0C"/>
                    </w:rPr>
                    <w:t>-测量性能的试验方法》IEC 63136 7.2.4 条款。主要技术指标和试验方法涉及商用洗碗机洗净性能、二次污染性能的负载、各类污染物、污染餐具、装载、运行</w:t>
                  </w:r>
                </w:p>
                <w:p>
                  <w:pPr>
                    <w:pStyle w:val="null3"/>
                    <w:jc w:val="left"/>
                  </w:pPr>
                  <w:r>
                    <w:rPr>
                      <w:sz w:val="19"/>
                    </w:rPr>
                    <w:t xml:space="preserve"> </w:t>
                  </w:r>
                </w:p>
                <w:p>
                  <w:pPr>
                    <w:pStyle w:val="null3"/>
                    <w:jc w:val="left"/>
                  </w:pPr>
                  <w:r>
                    <w:rPr>
                      <w:sz w:val="21"/>
                      <w:color w:val="0C0C0C"/>
                    </w:rPr>
                    <w:t>和评估等，用水量和程序时间等，符合 IEC 63136《节水产品认证》标准要求。</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3</w:t>
                  </w:r>
                  <w:r>
                    <w:rPr>
                      <w:sz w:val="21"/>
                      <w:color w:val="0C0C0C"/>
                    </w:rPr>
                    <w:t>、对商用洗碗机整机的电箱电气设备进行防护等级评定，并根据其实际使用环境的要求选择合适的防护等级，从而保障电气设备的正常使用，安全性和可靠性，产品标准和技术要求</w:t>
                  </w:r>
                  <w:r>
                    <w:rPr>
                      <w:sz w:val="21"/>
                      <w:color w:val="0C0C0C"/>
                    </w:rPr>
                    <w:t>: GB/T 4208-2017 外壳防护等级(IP 代码)防水等级达到 IPX9，产品符合 ZRGF-CP-50《产品防水等级认证》。</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洁碟台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1200*800*800+150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1.2mm厚304＃磨沙贴塑不锈钢板，面底下加25mm木夹板加固并封板，采用U型不锈钢排骨条加固，层板、门板及其它板材采用厚1.0mm304#不锈钢板；台脚采用50×50mm不锈钢方通，配不锈钢可调重力脚。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鼓泡池</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1800*1000*800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用料说明：不锈钢</w:t>
                  </w:r>
                  <w:r>
                    <w:rPr>
                      <w:sz w:val="21"/>
                      <w:color w:val="0C0C0C"/>
                    </w:rPr>
                    <w:t>304#</w:t>
                  </w:r>
                  <w:r>
                    <w:br/>
                  </w:r>
                  <w:r>
                    <w:rPr>
                      <w:sz w:val="21"/>
                      <w:color w:val="0C0C0C"/>
                    </w:rPr>
                    <w:t>台面及盆采用</w:t>
                  </w:r>
                  <w:r>
                    <w:rPr>
                      <w:sz w:val="21"/>
                      <w:color w:val="0C0C0C"/>
                    </w:rPr>
                    <w:t>1.2mm厚304#不锈钢磨砂板，门板及层板采用1.0mm厚304#不锈钢磨砂板，激光切割整体折弯焊接而成； 脚采用38×38mm厚度1.2mm不锈钢方通，配水笼头及φ50mm不锈钢下水器、1″满水器，排水管采用PVC水管直下式，配不锈钢角阀及不锈钢给水波纹软管2米。电压/功率：380V/</w:t>
                  </w:r>
                  <w:r>
                    <w:rPr>
                      <w:sz w:val="21"/>
                      <w:color w:val="0C0C0C"/>
                    </w:rPr>
                    <w:t>9</w:t>
                  </w:r>
                  <w:r>
                    <w:rPr>
                      <w:sz w:val="21"/>
                      <w:color w:val="0C0C0C"/>
                    </w:rPr>
                    <w:t>KW</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四层栅格层架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四门碗柜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1.规格型号:1200*500*1800</w:t>
                  </w:r>
                  <w:r>
                    <w:br/>
                  </w:r>
                  <w:r>
                    <w:rPr>
                      <w:sz w:val="21"/>
                      <w:color w:val="0C0C0C"/>
                    </w:rPr>
                    <w:t xml:space="preserve">2.用料说明：不锈钢304#                                                     </w:t>
                  </w:r>
                  <w:r>
                    <w:br/>
                  </w:r>
                  <w:r>
                    <w:rPr>
                      <w:sz w:val="21"/>
                      <w:color w:val="0C0C0C"/>
                    </w:rPr>
                    <w:t>层板采用</w:t>
                  </w:r>
                  <w:r>
                    <w:rPr>
                      <w:sz w:val="21"/>
                      <w:color w:val="0C0C0C"/>
                    </w:rPr>
                    <w:t>1.2mm不锈钢板，层板下方采用不锈钢压型板加固；柜身框架采用1.0mm不锈钢板折弯焊接；门板采用0.9mm不锈钢孔板制作； 采用不锈钢平开门，关门处配防撞珠；配不锈钢可调节重力脚；</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双门消毒柜</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1860*850*1540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1.规格型号:1900*910*1730</w:t>
                  </w:r>
                  <w:r>
                    <w:br/>
                  </w:r>
                  <w:r>
                    <w:rPr>
                      <w:sz w:val="21"/>
                      <w:color w:val="0C0C0C"/>
                    </w:rPr>
                    <w:t>2.外壳及内胆均采用优质不锈钢板，其中外壳优质不锈钢板厚1.8mm；内胆采用优质不锈钢磨砂板厚12.mm，另加1.0mm厚优质不锈钢U型加强筋3条；中间采用聚胺脂发泡保温，超强搞腐蚀，经久耐用，易清洁不变形；箱体采用优质保温材料，升温快，恒温稳定；功率</w:t>
                  </w:r>
                  <w:r>
                    <w:rPr>
                      <w:sz w:val="21"/>
                      <w:color w:val="0C0C0C"/>
                    </w:rPr>
                    <w:t>9</w:t>
                  </w:r>
                  <w:r>
                    <w:rPr>
                      <w:sz w:val="21"/>
                      <w:color w:val="0C0C0C"/>
                    </w:rPr>
                    <w:t>000W，额定电压：</w:t>
                  </w:r>
                  <w:r>
                    <w:rPr>
                      <w:sz w:val="21"/>
                      <w:color w:val="0C0C0C"/>
                    </w:rPr>
                    <w:t>38</w:t>
                  </w:r>
                  <w:r>
                    <w:rPr>
                      <w:sz w:val="21"/>
                      <w:color w:val="0C0C0C"/>
                    </w:rPr>
                    <w:t>0V；容量：800L</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双层收碗碟回收车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900*500*800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304不锈钢制作，0.8mm厚层板，25*25*1.2mm不锈钢立柱，φ38*1.2mm推手。 4"脚轮，2只定向，2只万向带刹车。</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1000*700*900+150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304不锈钢制作，1.2mm厚面板、面板加强筋，0.8mm背板、侧板、门面板、门板加强筋，1.5"全钢方形可调脚。配置垃圾桶推车，304不锈钢制作，1.2mm厚面板、面板加强筋，0.8mm门面板，φ25*1.2mm推手，3"脚轮，2只定向，2只万向带刹车。</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传菜电梯</w:t>
                  </w:r>
                  <w:r>
                    <w:rPr>
                      <w:sz w:val="21"/>
                      <w:color w:val="0C0C0C"/>
                    </w:rPr>
                    <w:t>（回收电梯）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1000*1000*1200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用料说明：</w:t>
                  </w:r>
                  <w:r>
                    <w:rPr>
                      <w:sz w:val="21"/>
                      <w:color w:val="0C0C0C"/>
                    </w:rPr>
                    <w:t>载</w:t>
                  </w:r>
                  <w:r>
                    <w:rPr>
                      <w:sz w:val="21"/>
                      <w:color w:val="0C0C0C"/>
                    </w:rPr>
                    <w:t>重</w:t>
                  </w:r>
                  <w:r>
                    <w:rPr>
                      <w:sz w:val="21"/>
                      <w:color w:val="0C0C0C"/>
                    </w:rPr>
                    <w:t>(KG)：200 kg     速 度 (m/s) ：0.4米    控 制方式：微机电脑控制      材质：发纹不锈钢层/站/门：2层/2站/2门 轿厢规格： 轿厢内空宽1000x1000x高1200 加轿门和轿门锁</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传菜电梯（熟食电梯）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1000*1000*1200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1.用料说明： 载 重 (KG)：200 kg     速 度 (m/s) ：0.4米    控 制方式：微机电脑控制      材质：发纹不锈钢层/站/门：2层/2站/3门 轿厢规格： 轿厢内空宽1000x1000x高1200 加轿门和轿门锁</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一楼抽排烟系统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（一）炉灶抽排烟系统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19"/>
                    </w:rPr>
                    <w:t xml:space="preserve"> </w:t>
                  </w:r>
                </w:p>
                <w:p>
                  <w:pPr>
                    <w:pStyle w:val="null3"/>
                    <w:jc w:val="left"/>
                  </w:pPr>
                  <w:r>
                    <w:rPr>
                      <w:sz w:val="19"/>
                    </w:rPr>
                    <w:t xml:space="preserve"> </w:t>
                  </w:r>
                </w:p>
                <w:p>
                  <w:pPr>
                    <w:pStyle w:val="null3"/>
                    <w:jc w:val="left"/>
                  </w:pPr>
                  <w:r>
                    <w:rPr>
                      <w:sz w:val="21"/>
                      <w:color w:val="0C0C0C"/>
                    </w:rPr>
                    <w:t>加强型柜式抽风</w:t>
                  </w:r>
                  <w:r>
                    <w:rPr>
                      <w:sz w:val="21"/>
                      <w:color w:val="0C0C0C"/>
                    </w:rPr>
                    <w:t>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21"/>
                    </w:rPr>
                    <w:t>22</w:t>
                  </w:r>
                  <w:r>
                    <w:rPr>
                      <w:sz w:val="21"/>
                    </w:rPr>
                    <w:t>寸</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22</w:t>
                  </w:r>
                  <w:r>
                    <w:rPr>
                      <w:sz w:val="21"/>
                      <w:color w:val="0C0C0C"/>
                    </w:rPr>
                    <w:t>寸加强型柜式抽风机，风量</w:t>
                  </w:r>
                  <w:r>
                    <w:rPr>
                      <w:sz w:val="21"/>
                      <w:color w:val="0C0C0C"/>
                    </w:rPr>
                    <w:t>27000m</w:t>
                  </w:r>
                  <w:r>
                    <w:rPr>
                      <w:sz w:val="21"/>
                      <w:color w:val="0C0C0C"/>
                    </w:rPr>
                    <w:t>³</w:t>
                  </w:r>
                  <w:r>
                    <w:rPr>
                      <w:sz w:val="21"/>
                      <w:color w:val="0C0C0C"/>
                    </w:rPr>
                    <w:t>/h</w:t>
                  </w:r>
                  <w:r>
                    <w:rPr>
                      <w:sz w:val="21"/>
                      <w:color w:val="0C0C0C"/>
                    </w:rPr>
                    <w:t>，电机功率</w:t>
                  </w:r>
                  <w:r>
                    <w:rPr>
                      <w:sz w:val="21"/>
                      <w:color w:val="0C0C0C"/>
                    </w:rPr>
                    <w:t>11KW/380V</w:t>
                  </w:r>
                  <w:r>
                    <w:rPr>
                      <w:sz w:val="21"/>
                      <w:color w:val="0C0C0C"/>
                    </w:rPr>
                    <w:t>，风压</w:t>
                  </w:r>
                  <w:r>
                    <w:rPr>
                      <w:sz w:val="21"/>
                      <w:color w:val="0C0C0C"/>
                    </w:rPr>
                    <w:t>1000Pa</w:t>
                  </w:r>
                  <w:r>
                    <w:rPr>
                      <w:sz w:val="21"/>
                      <w:color w:val="0C0C0C"/>
                    </w:rPr>
                    <w:t>，</w:t>
                  </w:r>
                </w:p>
                <w:p>
                  <w:pPr>
                    <w:pStyle w:val="null3"/>
                    <w:jc w:val="left"/>
                  </w:pPr>
                  <w:r>
                    <w:rPr>
                      <w:sz w:val="19"/>
                    </w:rPr>
                    <w:t xml:space="preserve"> </w:t>
                  </w:r>
                </w:p>
                <w:p>
                  <w:pPr>
                    <w:pStyle w:val="null3"/>
                    <w:jc w:val="both"/>
                  </w:pPr>
                  <w:r>
                    <w:rPr>
                      <w:sz w:val="21"/>
                      <w:color w:val="0C0C0C"/>
                    </w:rPr>
                    <w:t>转速</w:t>
                  </w:r>
                  <w:r>
                    <w:rPr>
                      <w:sz w:val="21"/>
                      <w:color w:val="0C0C0C"/>
                    </w:rPr>
                    <w:t>840r/min</w:t>
                  </w:r>
                  <w:r>
                    <w:rPr>
                      <w:sz w:val="21"/>
                      <w:color w:val="0C0C0C"/>
                    </w:rPr>
                    <w:t>。【</w:t>
                  </w:r>
                  <w:r>
                    <w:rPr>
                      <w:sz w:val="21"/>
                      <w:color w:val="0C0C0C"/>
                    </w:rPr>
                    <w:t>9</w:t>
                  </w:r>
                  <w:r>
                    <w:rPr>
                      <w:sz w:val="21"/>
                      <w:color w:val="0C0C0C"/>
                    </w:rPr>
                    <w:t>米烟罩投影面积</w:t>
                  </w:r>
                  <w:r>
                    <w:rPr>
                      <w:sz w:val="21"/>
                      <w:color w:val="0C0C0C"/>
                    </w:rPr>
                    <w:t>11.7</w:t>
                  </w:r>
                  <w:r>
                    <w:rPr>
                      <w:sz w:val="21"/>
                      <w:color w:val="0C0C0C"/>
                    </w:rPr>
                    <w:t>㎡，计算风量需求应</w:t>
                  </w:r>
                  <w:r>
                    <w:rPr>
                      <w:sz w:val="21"/>
                      <w:color w:val="0C0C0C"/>
                    </w:rPr>
                    <w:t>≥25740m³/h</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新增炉罩油网烟罩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w:t>
                  </w:r>
                  <w:r>
                    <w:rPr>
                      <w:sz w:val="21"/>
                    </w:rPr>
                    <w:t>3</w:t>
                  </w:r>
                  <w:r>
                    <w:rPr>
                      <w:sz w:val="21"/>
                    </w:rPr>
                    <w:t>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风柜降压启动控制箱</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配风柜</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风柜支架连防震</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10#</w:t>
                  </w:r>
                  <w:r>
                    <w:rPr>
                      <w:sz w:val="21"/>
                      <w:color w:val="0C0C0C"/>
                    </w:rPr>
                    <w:t>槽钢</w:t>
                  </w:r>
                  <w:r>
                    <w:rPr>
                      <w:sz w:val="21"/>
                      <w:color w:val="0C0C0C"/>
                    </w:rPr>
                    <w:t>/</w:t>
                  </w:r>
                  <w:r>
                    <w:rPr>
                      <w:sz w:val="21"/>
                      <w:color w:val="0C0C0C"/>
                    </w:rPr>
                    <w:t>角钢</w:t>
                  </w:r>
                  <w:r>
                    <w:rPr>
                      <w:sz w:val="21"/>
                      <w:color w:val="0C0C0C"/>
                    </w:rPr>
                    <w:t>,</w:t>
                  </w:r>
                  <w:r>
                    <w:rPr>
                      <w:sz w:val="21"/>
                      <w:color w:val="0C0C0C"/>
                    </w:rPr>
                    <w:t>二度油漆，弹簧式阻尼减震器。</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静电式油烟净化器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30000m³</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尺寸</w:t>
                  </w:r>
                  <w:r>
                    <w:rPr>
                      <w:sz w:val="21"/>
                      <w:color w:val="0C0C0C"/>
                    </w:rPr>
                    <w:t>735*1408*1631mm</w:t>
                  </w:r>
                  <w:r>
                    <w:rPr>
                      <w:sz w:val="21"/>
                      <w:color w:val="0C0C0C"/>
                    </w:rPr>
                    <w:t>，处理风量</w:t>
                  </w:r>
                  <w:r>
                    <w:rPr>
                      <w:sz w:val="21"/>
                      <w:color w:val="0C0C0C"/>
                    </w:rPr>
                    <w:t>30000m³/h</w:t>
                  </w:r>
                  <w:r>
                    <w:rPr>
                      <w:sz w:val="21"/>
                      <w:color w:val="0C0C0C"/>
                    </w:rPr>
                    <w:t>，功率</w:t>
                  </w:r>
                  <w:r>
                    <w:rPr>
                      <w:sz w:val="21"/>
                      <w:color w:val="0C0C0C"/>
                    </w:rPr>
                    <w:t>1.02KW/220V</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净化器支架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10#</w:t>
                  </w:r>
                  <w:r>
                    <w:rPr>
                      <w:sz w:val="21"/>
                      <w:color w:val="0C0C0C"/>
                    </w:rPr>
                    <w:t>槽钢</w:t>
                  </w:r>
                  <w:r>
                    <w:rPr>
                      <w:sz w:val="21"/>
                      <w:color w:val="0C0C0C"/>
                    </w:rPr>
                    <w:t>/</w:t>
                  </w:r>
                  <w:r>
                    <w:rPr>
                      <w:sz w:val="21"/>
                      <w:color w:val="0C0C0C"/>
                    </w:rPr>
                    <w:t>角钢</w:t>
                  </w:r>
                  <w:r>
                    <w:rPr>
                      <w:sz w:val="21"/>
                      <w:color w:val="0C0C0C"/>
                    </w:rPr>
                    <w:t>,</w:t>
                  </w:r>
                  <w:r>
                    <w:rPr>
                      <w:sz w:val="21"/>
                      <w:color w:val="0C0C0C"/>
                    </w:rPr>
                    <w:t>二度油漆。</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不锈钢抽风管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800*600</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采用</w:t>
                  </w:r>
                  <w:r>
                    <w:rPr>
                      <w:sz w:val="21"/>
                      <w:color w:val="0C0C0C"/>
                    </w:rPr>
                    <w:t>0.8mm</w:t>
                  </w:r>
                  <w:r>
                    <w:rPr>
                      <w:sz w:val="21"/>
                      <w:color w:val="0C0C0C"/>
                    </w:rPr>
                    <w:t>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M</w:t>
                  </w:r>
                  <w:r>
                    <w:rPr>
                      <w:sz w:val="21"/>
                      <w:color w:val="0C0C0C"/>
                      <w:vertAlign w:val="superscript"/>
                    </w:rPr>
                    <w:t>2</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风管弯头、变头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采用</w:t>
                  </w:r>
                  <w:r>
                    <w:rPr>
                      <w:sz w:val="21"/>
                      <w:color w:val="0C0C0C"/>
                    </w:rPr>
                    <w:t>0.8mm</w:t>
                  </w:r>
                  <w:r>
                    <w:rPr>
                      <w:sz w:val="21"/>
                      <w:color w:val="0C0C0C"/>
                    </w:rPr>
                    <w:t>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个</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风管出口加装防虫网</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其它五金辅材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（二）洗碗间抽排烟部分</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L*1050*450</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配风柜</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电子元件</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500*500mm</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C0C0C"/>
                    </w:rPr>
                    <w:t>二楼抽排烟系统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（一）洗碗间抽排烟系统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w:t>
                  </w:r>
                  <w:r>
                    <w:rPr>
                      <w:sz w:val="21"/>
                    </w:rPr>
                    <w:t>3</w:t>
                  </w:r>
                  <w:r>
                    <w:rPr>
                      <w:sz w:val="21"/>
                    </w:rPr>
                    <w:t>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3KW/380V</w:t>
                  </w:r>
                  <w:r>
                    <w:rPr>
                      <w:sz w:val="21"/>
                    </w:rPr>
                    <w:t>静音型；外壳不锈钢板制作；风压</w:t>
                  </w:r>
                  <w:r>
                    <w:rPr>
                      <w:sz w:val="21"/>
                    </w:rPr>
                    <w:t>639Pa,</w:t>
                  </w:r>
                  <w:r>
                    <w:rPr>
                      <w:sz w:val="21"/>
                    </w:rPr>
                    <w:t>噪音</w:t>
                  </w:r>
                  <w:r>
                    <w:rPr>
                      <w:sz w:val="21"/>
                    </w:rPr>
                    <w:t>&lt;88dB</w:t>
                  </w:r>
                  <w:r>
                    <w:rPr>
                      <w:sz w:val="21"/>
                    </w:rPr>
                    <w:t>，风量</w:t>
                  </w:r>
                  <w:r>
                    <w:rPr>
                      <w:sz w:val="21"/>
                    </w:rPr>
                    <w:t>10800M3/H</w:t>
                  </w:r>
                  <w:r>
                    <w:rPr>
                      <w:sz w:val="21"/>
                    </w:rPr>
                    <w:t>。</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28.5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（二）汤粉间抽排烟系统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L*1050*450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配风柜</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电子元件</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500*500mm</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一楼二楼水电气接驳材料人工费</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bl>
          <w:p>
            <w:pPr>
              <w:pStyle w:val="null3"/>
              <w:jc w:val="both"/>
            </w:pPr>
            <w:r>
              <w:rPr>
                <w:sz w:val="21"/>
                <w:b/>
              </w:rPr>
              <w:t>2、黄江中学食堂改造项目-厨房改造增加器皿采购清单</w:t>
            </w:r>
            <w:r>
              <w:rPr>
                <w:sz w:val="21"/>
              </w:rPr>
              <w:t>（</w:t>
            </w:r>
            <w:r>
              <w:rPr>
                <w:sz w:val="21"/>
              </w:rPr>
              <w:t>以下清单中涉及的不锈钢制品均需符合</w:t>
            </w:r>
            <w:r>
              <w:rPr>
                <w:sz w:val="21"/>
              </w:rPr>
              <w:t xml:space="preserve"> GB 4806.9-2016</w:t>
            </w:r>
            <w:r>
              <w:rPr>
                <w:sz w:val="21"/>
              </w:rPr>
              <w:t>《食品安全国家标准食品接触用金属材料及制品》，使用食品级</w:t>
            </w:r>
            <w:r>
              <w:rPr>
                <w:sz w:val="21"/>
              </w:rPr>
              <w:t>304</w:t>
            </w:r>
            <w:r>
              <w:rPr>
                <w:sz w:val="21"/>
              </w:rPr>
              <w:t>不锈钢</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3"/>
              <w:gridCol w:w="634"/>
              <w:gridCol w:w="1246"/>
              <w:gridCol w:w="523"/>
              <w:gridCol w:w="523"/>
              <w:gridCol w:w="2147"/>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不锈钢分隔快餐盘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六格</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不锈钢调羹</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特大圆勺</w:t>
                  </w:r>
                  <w:r>
                    <w:rPr>
                      <w:sz w:val="21"/>
                    </w:rPr>
                    <w:t xml:space="preserve"> </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不锈钢筷子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单对装无磁筷子</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不锈钢双层汤碗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11.5cm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双层螺纹汤粉碗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304食品级</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不锈钢套餐碟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304菜碟直径24cm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强力剪刀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白桶连盖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100升</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100L连盖桶</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白色塑料箱</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大号带盖储物箱</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毛巾</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白、蓝、黄、啡</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75*35吸水巾</w:t>
                  </w:r>
                  <w:r>
                    <w:rPr>
                      <w:sz w:val="21"/>
                    </w:rPr>
                    <w:t>，</w:t>
                  </w:r>
                  <w:r>
                    <w:rPr>
                      <w:sz w:val="21"/>
                    </w:rPr>
                    <w:t>每个颜色</w:t>
                  </w:r>
                  <w:r>
                    <w:rPr>
                      <w:sz w:val="21"/>
                    </w:rPr>
                    <w:t>各</w:t>
                  </w:r>
                  <w:r>
                    <w:rPr>
                      <w:sz w:val="21"/>
                    </w:rPr>
                    <w:t>25</w:t>
                  </w:r>
                  <w:r>
                    <w:rPr>
                      <w:sz w:val="21"/>
                    </w:rPr>
                    <w:t>条</w:t>
                  </w:r>
                </w:p>
                <w:p>
                  <w:pPr>
                    <w:pStyle w:val="null3"/>
                    <w:jc w:val="center"/>
                  </w:pP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蓝色胶箱</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木柄胶扫把</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棉线地拖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蓝色垃圾桶连盖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65升</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65L连盖桶</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大堂地拖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600mm尘推拖把</w:t>
                  </w:r>
                  <w:r>
                    <w:rPr>
                      <w:sz w:val="21"/>
                    </w:rPr>
                    <w:t xml:space="preserve">   </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大堂水刮</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胶板海绵推水器</w:t>
                  </w:r>
                  <w:r>
                    <w:rPr>
                      <w:sz w:val="21"/>
                    </w:rPr>
                    <w:t>22寸</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调羹、筷子筒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13cm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大号全钢筷子筒</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小塑料垃圾盆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r>
                    <w:rPr>
                      <w:sz w:val="21"/>
                    </w:rPr>
                    <w:t>32cm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百洁布</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百洁布（</w:t>
                  </w:r>
                  <w:r>
                    <w:rPr>
                      <w:sz w:val="21"/>
                    </w:rPr>
                    <w:t>20片装/盒）</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钢丝球</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大号钢丝球</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耐高温手套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中胶手套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中号牛筋手套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不锈钢木柄炸厘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透明胶围裙</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加厚透明围裙</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塑料砧板</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w:t>
                  </w:r>
                  <w:r>
                    <w:rPr>
                      <w:sz w:val="21"/>
                    </w:rPr>
                    <w:t>400mm/100mm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黄、红、绿、蓝（</w:t>
                  </w:r>
                  <w:r>
                    <w:rPr>
                      <w:sz w:val="21"/>
                    </w:rPr>
                    <w:t>40*10cm塑料菜板）</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塑料柄切菜刀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绿色桑刀</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塑料柄砍肉刀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红、蓝、黄（分色斩切刀</w:t>
                  </w:r>
                  <w:r>
                    <w:rPr>
                      <w:sz w:val="21"/>
                    </w:rPr>
                    <w:t>，</w:t>
                  </w:r>
                  <w:r>
                    <w:rPr>
                      <w:sz w:val="21"/>
                    </w:rPr>
                    <w:t>颜色随机</w:t>
                  </w:r>
                  <w:r>
                    <w:rPr>
                      <w:sz w:val="21"/>
                    </w:rPr>
                    <w:t>）</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防水皮围裙</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1.2米黑色沙丁皮防水围裙</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大磨刀石</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大号刀石</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蓝、白（</w:t>
                  </w:r>
                  <w:r>
                    <w:rPr>
                      <w:sz w:val="21"/>
                    </w:rPr>
                    <w:t>1号无耳塑料菜萝）</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白色中塑料筐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25#方筛（388*295*117）</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白色小塑料筐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28#方筛（557*404*170）</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大钢瓜刨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大号钢蔗刨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钢丝鱼鳞擦</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木柄钢丝鱼鳞刷</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304不锈钢圆盆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Φ50cm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木柄长大锅扫</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小锅扫</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大锅铲（连锅铲木棍）</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17cm加厚</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小锅铲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3号鹰咀木柄手打铲</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10两炒勺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油格</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12寸宽边特厚油格</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10寸</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不锈钢加厚托盘连盖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 份数盆</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不锈钢加厚托盘连盖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 份数盆</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不锈钢复合底汤桶</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Φ50cm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50cm不锈钢打汤勺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木柄水瓢</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不锈钢味盅连盖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304Φ</w:t>
                  </w:r>
                  <w:r>
                    <w:rPr>
                      <w:sz w:val="21"/>
                    </w:rPr>
                    <w:t>180mm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塑料加密洗米筐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大保鲜膜</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300米保鲜膜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胶水管</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w:t>
                  </w:r>
                  <w:r>
                    <w:rPr>
                      <w:sz w:val="21"/>
                    </w:rPr>
                    <w:t>60mm（需采购</w:t>
                  </w:r>
                  <w:r>
                    <w:rPr>
                      <w:sz w:val="21"/>
                    </w:rPr>
                    <w:t>200</w:t>
                  </w:r>
                  <w:r>
                    <w:rPr>
                      <w:sz w:val="21"/>
                    </w:rPr>
                    <w:t>米）</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牛筋水管</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保鲜盒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加厚一次性手套</w:t>
                  </w:r>
                  <w:r>
                    <w:rPr>
                      <w:sz w:val="21"/>
                    </w:rPr>
                    <w:t>5000装（10盒*10包*50只）</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一次性三层民用口罩</w:t>
                  </w:r>
                  <w:r>
                    <w:rPr>
                      <w:sz w:val="21"/>
                    </w:rPr>
                    <w:t>40盒*50个</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打饭叉</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饭叉</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2两分菜勺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2两木柄分菜壳</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不锈钢夹子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304不锈钢留样盒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冲孔蒸包托盘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加厚铝烤包托盘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bl>
          <w:p>
            <w:pPr>
              <w:pStyle w:val="null3"/>
              <w:jc w:val="both"/>
            </w:pPr>
            <w:r>
              <w:rPr>
                <w:sz w:val="21"/>
                <w:b/>
              </w:rPr>
              <w:t>3</w:t>
            </w:r>
            <w:r>
              <w:rPr>
                <w:sz w:val="21"/>
                <w:b/>
              </w:rPr>
              <w:t>、</w:t>
            </w:r>
            <w:r>
              <w:rPr>
                <w:sz w:val="21"/>
                <w:u w:val="single"/>
              </w:rPr>
              <w:t>黄江中学旧学生饭堂扩容改造工程（设备购置）</w:t>
            </w:r>
            <w:r>
              <w:rPr>
                <w:sz w:val="21"/>
                <w:u w:val="single"/>
                <w:shd w:fill="FFFFFF" w:val="clear"/>
              </w:rPr>
              <w:t>项目</w:t>
            </w:r>
            <w:r>
              <w:rPr>
                <w:sz w:val="21"/>
                <w:b/>
              </w:rPr>
              <w:t>-饭堂消费系统</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13"/>
              <w:gridCol w:w="1742"/>
              <w:gridCol w:w="1117"/>
              <w:gridCol w:w="793"/>
              <w:gridCol w:w="983"/>
              <w:gridCol w:w="547"/>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品名</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卡码脸窗口消费机</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KBS-KLM</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18.00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IC/ID发卡器（USB口）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KBS-DKG</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线槽、管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80.00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180.00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120.00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安装辅材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线路敷设、设备安装及系统调试</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0"/>
              </w:rPr>
              <w:t>三、</w:t>
            </w:r>
            <w:r>
              <w:rPr>
                <w:sz w:val="20"/>
              </w:rPr>
              <w:t>★</w:t>
            </w:r>
            <w:r>
              <w:rPr>
                <w:sz w:val="20"/>
              </w:rPr>
              <w:t>本项目采购产品</w:t>
            </w:r>
            <w:r>
              <w:rPr>
                <w:sz w:val="20"/>
              </w:rPr>
              <w:t>须符合国家现行有效的产品质量、安全及性能相关标准要求。投标人在投标文件中承诺在交货时提供需求中对应产品（电磁双头大炒炉、电磁单头单尾小炒炉、电磁摇摆汤炉、电磁单头平头炉、长龙式洗碗机连烘干机，具体要求详见需求书）有效期内的检测报告复印件，否则视为无效投标。（须提供承诺函加盖投标人公章，承诺函格式自拟）</w:t>
            </w:r>
          </w:p>
        </w:tc>
      </w:tr>
      <w:tr>
        <w:tc>
          <w:tcPr>
            <w:tcW w:type="dxa" w:w="2076"/>
          </w:tcPr>
          <w:p/>
        </w:tc>
        <w:tc>
          <w:tcPr>
            <w:tcW w:type="dxa" w:w="415"/>
          </w:tcPr>
          <w:p>
            <w:pPr>
              <w:pStyle w:val="null3"/>
            </w:pPr>
            <w:r>
              <w:rPr/>
              <w:t>4</w:t>
            </w:r>
          </w:p>
        </w:tc>
        <w:tc>
          <w:tcPr>
            <w:tcW w:type="dxa" w:w="5814"/>
          </w:tcPr>
          <w:p>
            <w:pPr>
              <w:pStyle w:val="null3"/>
            </w:pPr>
            <w:r>
              <w:rPr/>
              <w:t>四、产品认证</w:t>
            </w:r>
            <w:r>
              <w:br/>
            </w:r>
            <w:r>
              <w:rPr/>
              <w:t xml:space="preserve"> 若本项目采购产品属于《环境标志产品政府采购品目清单》或《节能产品政府采购品目清单》品目清单范围的，产品应获得国家认可的认证机构出具的、处于有效期之内的节能产品认证证书或环境标志产品认证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黄江中学旧学生饭堂厨房设备及饭堂消费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根据投标人针对本项目制定的整体实施方案（包括但不仅限于货物运输、安装、调试、进度计划等内容）进行综合评审： （1）设备运输、安装、调试方案有明确详细的计划和步骤，有根据用户需求编制清晰明确、可行的进度计划安排，项目整体实施方案各项内容均具备，并能根据项目性质或用户需求提出合理可行的建议的得15分； （2）设备运输、安装、调试方案有明确的计划和步骤，有根据用户需求编制明确、可行的进度计划安排，项目整体实施方案各项内容均具备的得12分； （3）设备运输、安装、调试方案有计划和步骤，有根据用户需求编制进度计划安排，项目整体实施方案各项内容均具备的得8分； （4）设备运输、安装、调试方案有计划或步骤，未提供进度计划安排的得4分； （5）没有提供项目实施方案的不得分。</w:t>
            </w:r>
          </w:p>
        </w:tc>
      </w:tr>
      <w:tr>
        <w:tc>
          <w:tcPr>
            <w:tcW w:type="dxa" w:w="922"/>
            <w:gridSpan w:val="2"/>
            <w:vMerge/>
          </w:tcPr>
          <w:p/>
        </w:tc>
        <w:tc>
          <w:tcPr>
            <w:tcW w:type="dxa" w:w="2307"/>
          </w:tcPr>
          <w:p>
            <w:pPr>
              <w:pStyle w:val="null3"/>
              <w:jc w:val="left"/>
            </w:pPr>
            <w:r>
              <w:rPr/>
              <w:t>质量保证措施方案 (15.0分)</w:t>
            </w:r>
          </w:p>
        </w:tc>
        <w:tc>
          <w:tcPr>
            <w:tcW w:type="dxa" w:w="5076"/>
          </w:tcPr>
          <w:p>
            <w:pPr>
              <w:pStyle w:val="null3"/>
              <w:jc w:val="left"/>
            </w:pPr>
            <w:r>
              <w:rPr/>
              <w:t>根据投标人提供的质量保证措施方案（包括但不限于质量保证措施的组织、目标、管理等措施）进行综合评审： （1）质量目标非常明确，提供的产品各项标准要求完全符合采购需求，具有非常完整的质量控制体系对项目质量实施控制、管控制度覆盖项目全过程；有利于项目实施的，得15分； （2）针对本项目具有清晰的质量目标，提供的产品各项标准要求满足采购需求，具备完善的质量管控方案；质量保证方案与采购需求贴合的，得12分； （3）质量保证方案比较完善合理，提供的产品各项标准符合招标文件需求的，具备一定的质量管控方案、质量保证方案与采购需求基本贴合的，得8分； （4）质量保证方案简略，提供的产品检测要求部分符合招标文件需求的，质量管控方案较一般、质量保证方案与采购需求部分贴合的，得4分； （5）未提供对应方案不得分。</w:t>
            </w:r>
          </w:p>
        </w:tc>
      </w:tr>
      <w:tr>
        <w:tc>
          <w:tcPr>
            <w:tcW w:type="dxa" w:w="922"/>
            <w:gridSpan w:val="2"/>
            <w:vMerge/>
          </w:tcPr>
          <w:p/>
        </w:tc>
        <w:tc>
          <w:tcPr>
            <w:tcW w:type="dxa" w:w="2307"/>
          </w:tcPr>
          <w:p>
            <w:pPr>
              <w:pStyle w:val="null3"/>
              <w:jc w:val="left"/>
            </w:pPr>
            <w:r>
              <w:rPr/>
              <w:t>技术人员培训方案 (9.0分)</w:t>
            </w:r>
          </w:p>
        </w:tc>
        <w:tc>
          <w:tcPr>
            <w:tcW w:type="dxa" w:w="5076"/>
          </w:tcPr>
          <w:p>
            <w:pPr>
              <w:pStyle w:val="null3"/>
              <w:jc w:val="left"/>
            </w:pPr>
            <w:r>
              <w:rPr/>
              <w:t>根据投标人针对本项目制定的技术人员培训方案（包括但不仅限于培训目标、培训方式、培训内容、培训流程等内容）等进行综合评审： （1）对项目服务团队技术人员的培训方案清晰明确、培训计划安排得当，技术人员培训方案各项内容均具备，并能根据项目性质或用户需求提出可行的建议的得9分； （2）对项目服务团队技术人员的培训方案、培训计划安排得当，技术人员培训方案各项内容均具备的得7分； （3）提供对项目服务团队技术人员的培训方案及培训计划，技术人员培训方案各项内容均具备的得4分； （4）提供对项目服务团队技术人员的培训方案及培训计划，技术人员培训方案内容有缺漏的得1分； （5）未提供技术人员培训方案的不得分。</w:t>
            </w:r>
          </w:p>
        </w:tc>
      </w:tr>
      <w:tr>
        <w:tc>
          <w:tcPr>
            <w:tcW w:type="dxa" w:w="922"/>
            <w:gridSpan w:val="2"/>
            <w:vMerge/>
          </w:tcPr>
          <w:p/>
        </w:tc>
        <w:tc>
          <w:tcPr>
            <w:tcW w:type="dxa" w:w="2307"/>
          </w:tcPr>
          <w:p>
            <w:pPr>
              <w:pStyle w:val="null3"/>
              <w:jc w:val="left"/>
            </w:pPr>
            <w:r>
              <w:rPr/>
              <w:t>售后服务方案 (15.0分)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1）售后服务计划清晰明确、具体，售后服务人员组织架构完整、专业技术力量投入充足、技术人员组织安排及跟进处理流程明确具体，针对设备故障维修有详细的应对措施及相应的解决方案，应急预案考虑深入严谨、应急措施规范，售后服务方案各项内容均具备，并能根据项目性质或用户需求提出明确建议的得15分； （2）售后服务计划明确具体，提供售后服务人员组织架构完整、专业技术力量投入充足、有技术人员组织安排及跟进处理流程，针对设备故障维修有应对措施及相应的解决方案，应急预案考虑深入、应急措施规范，售后服务方案各项内容均具备的得12分； （3）售后服务计划明确具体，提供售后服务人员组织架构、专业技术力投入、技术人员组织安排及跟进处理流程，具有应急预案、应急措施，售后服务方案各项内容均具备的得8分； （4）提供售后服务计划，但售后服务人员组织架构、技术人员组织安排及跟进处理流程有缺漏，未提供对设备故障维修的应对措施及解决方案、应急措施的得4分； （5）没有提供售后服务方案的不得分。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(10.0分)</w:t>
            </w:r>
          </w:p>
        </w:tc>
        <w:tc>
          <w:tcPr>
            <w:tcW w:type="dxa" w:w="5076"/>
          </w:tcPr>
          <w:p>
            <w:pPr>
              <w:pStyle w:val="null3"/>
              <w:jc w:val="left"/>
            </w:pPr>
            <w:r>
              <w:rPr/>
              <w:t>2020年1月1日至今（以合同签订时间为准）按投标人具有完成的厨房设备类业绩进行评审，投标人每提供一个业绩得2分，本项最高得10分。 注：须提供合同复印件并加盖投标人公章，否则不得分。</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根据投标人收到采购人的紧急服务需求后的响应时间进行评审： 1、承诺1小时内（含）响应并能到达现场解决问题的，得5分； 2、承诺1小时（不含）~2小时（含） 响应并能到达现场解决问题的，得3分； 3、承诺2小时（不含）以上响应并到达现场解决问题的，得1分； 4、没有提供承诺的得0分。 注：投标人须提供单独承诺函（格式自拟）并加盖投标人公章，未提供承诺函不得分。</w:t>
            </w:r>
          </w:p>
        </w:tc>
      </w:tr>
      <w:tr>
        <w:tc>
          <w:tcPr>
            <w:tcW w:type="dxa" w:w="922"/>
            <w:gridSpan w:val="2"/>
            <w:vMerge/>
          </w:tcPr>
          <w:p/>
        </w:tc>
        <w:tc>
          <w:tcPr>
            <w:tcW w:type="dxa" w:w="2307"/>
          </w:tcPr>
          <w:p>
            <w:pPr>
              <w:pStyle w:val="null3"/>
              <w:jc w:val="left"/>
            </w:pPr>
            <w:r>
              <w:rPr/>
              <w:t>产品认证 (1.0分)</w:t>
            </w:r>
          </w:p>
        </w:tc>
        <w:tc>
          <w:tcPr>
            <w:tcW w:type="dxa" w:w="5076"/>
          </w:tcPr>
          <w:p>
            <w:pPr>
              <w:pStyle w:val="null3"/>
              <w:jc w:val="left"/>
            </w:pPr>
            <w:r>
              <w:rPr/>
              <w:t>对于项目采购清单中的产品，投标人提供国家认可的认证机构出具的有效期之内的节能或环境标志产品认证证书（至少一份），可得1分，无不得分。 注:须提供以上证书复印件及全国认证认可信息公共服务平台(http://cx.cnca.cn)查询结果截图，复印件及查询结果截图都需加盖投标人公章。已失效、撤销或暂停的对应证书项不得分。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lineRule="auto" w:line="360"/>
        <w:ind w:left="0" w:right="0"/>
        <w:jc w:val="center"/>
      </w:pPr>
      <w:r>
        <w:rPr>
          <w:sz w:val="21"/>
        </w:rPr>
        <w:t>（本合同仅为合同的参考文本，合同签订双方可根据项目的具体要求进行修订，投标时不需填写）</w:t>
      </w:r>
      <w:r>
        <w:rPr>
          <w:sz w:val="21"/>
        </w:rPr>
        <w:t xml:space="preserve"> </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4"/>
        </w:rPr>
        <w:t>甲方：</w:t>
      </w:r>
      <w:r>
        <w:rPr>
          <w:sz w:val="24"/>
        </w:rPr>
        <w:t>“</w:t>
      </w:r>
      <w:r>
        <w:rPr>
          <w:sz w:val="24"/>
          <w:u w:val="single"/>
        </w:rPr>
        <w:t xml:space="preserve">    </w:t>
      </w:r>
      <w:r>
        <w:rPr>
          <w:sz w:val="24"/>
          <w:u w:val="single"/>
        </w:rPr>
        <w:t>东莞市黄江中学</w:t>
      </w:r>
      <w:r>
        <w:rPr>
          <w:sz w:val="24"/>
          <w:u w:val="single"/>
        </w:rPr>
        <w:t xml:space="preserve">     </w:t>
      </w:r>
      <w:r>
        <w:rPr>
          <w:sz w:val="24"/>
        </w:rPr>
        <w:t>”</w:t>
      </w:r>
    </w:p>
    <w:p>
      <w:pPr>
        <w:pStyle w:val="null3"/>
        <w:jc w:val="both"/>
      </w:pPr>
      <w:r>
        <w:rPr>
          <w:sz w:val="24"/>
        </w:rPr>
        <w:t>乙方：</w:t>
      </w:r>
      <w:r>
        <w:rPr>
          <w:sz w:val="24"/>
        </w:rPr>
        <w:t>“</w:t>
      </w:r>
      <w:r>
        <w:rPr>
          <w:sz w:val="21"/>
          <w:u w:val="single"/>
        </w:rPr>
        <w:t xml:space="preserve">                         </w:t>
      </w:r>
      <w:r>
        <w:rPr>
          <w:sz w:val="24"/>
        </w:rPr>
        <w:t>”</w:t>
      </w:r>
    </w:p>
    <w:p>
      <w:pPr>
        <w:pStyle w:val="null3"/>
        <w:ind w:firstLine="420"/>
        <w:jc w:val="both"/>
      </w:pPr>
      <w:r>
        <w:rPr>
          <w:sz w:val="24"/>
        </w:rPr>
        <w:t>根据《中华人民共和国民法典》及招标代理有限公司的招标文件、中标通知书等相关资料的要求，经双方协商一致，签订本合同，共同遵守如下条款。</w:t>
      </w:r>
    </w:p>
    <w:p>
      <w:pPr>
        <w:pStyle w:val="null3"/>
        <w:ind w:firstLine="422"/>
        <w:jc w:val="both"/>
      </w:pPr>
      <w:r>
        <w:rPr>
          <w:sz w:val="24"/>
          <w:b/>
          <w:color w:val="171616"/>
        </w:rPr>
        <w:t>第一条</w:t>
      </w:r>
      <w:r>
        <w:rPr>
          <w:sz w:val="24"/>
          <w:b/>
          <w:color w:val="171616"/>
        </w:rPr>
        <w:t>合同项目</w:t>
      </w:r>
    </w:p>
    <w:p>
      <w:pPr>
        <w:pStyle w:val="null3"/>
        <w:jc w:val="both"/>
      </w:pPr>
      <w:r>
        <w:rPr>
          <w:sz w:val="24"/>
          <w:color w:val="171616"/>
        </w:rPr>
        <w:t>1.项目名称：</w:t>
      </w:r>
      <w:r>
        <w:rPr>
          <w:sz w:val="28"/>
          <w:color w:val="171616"/>
        </w:rPr>
        <w:t>黄江中学旧学生饭堂厨房设备及饭堂消费系统采购</w:t>
      </w:r>
      <w:r>
        <w:rPr>
          <w:sz w:val="24"/>
          <w:color w:val="171616"/>
        </w:rPr>
        <w:t>；</w:t>
      </w:r>
    </w:p>
    <w:p>
      <w:pPr>
        <w:pStyle w:val="null3"/>
        <w:jc w:val="both"/>
      </w:pPr>
      <w:r>
        <w:rPr>
          <w:sz w:val="24"/>
          <w:color w:val="171616"/>
        </w:rPr>
        <w:t xml:space="preserve">2.采购项目编号：                   </w:t>
      </w:r>
    </w:p>
    <w:p>
      <w:pPr>
        <w:pStyle w:val="null3"/>
        <w:ind w:firstLine="422"/>
        <w:jc w:val="both"/>
      </w:pPr>
      <w:r>
        <w:rPr>
          <w:sz w:val="24"/>
          <w:b/>
          <w:color w:val="171616"/>
        </w:rPr>
        <w:t>第二条</w:t>
      </w:r>
      <w:r>
        <w:rPr>
          <w:sz w:val="24"/>
          <w:b/>
          <w:color w:val="171616"/>
        </w:rPr>
        <w:t>合同组成</w:t>
      </w:r>
    </w:p>
    <w:p>
      <w:pPr>
        <w:pStyle w:val="null3"/>
        <w:ind w:firstLine="480"/>
        <w:jc w:val="both"/>
      </w:pPr>
      <w:r>
        <w:rPr>
          <w:sz w:val="24"/>
          <w:color w:val="171616"/>
        </w:rPr>
        <w:t>1.合同文件组成内容包括：本合同书 、中标通知书、投标文件（含澄清内容）、招标文件（含招标文件澄清通知）等，</w:t>
      </w:r>
      <w:r>
        <w:rPr>
          <w:sz w:val="24"/>
          <w:color w:val="171616"/>
        </w:rPr>
        <w:t>与本合同具有同等法律效力。</w:t>
      </w:r>
    </w:p>
    <w:p>
      <w:pPr>
        <w:pStyle w:val="null3"/>
        <w:ind w:firstLine="422"/>
        <w:jc w:val="both"/>
      </w:pPr>
      <w:r>
        <w:rPr>
          <w:sz w:val="24"/>
          <w:b/>
          <w:color w:val="171616"/>
        </w:rPr>
        <w:t>第三条</w:t>
      </w:r>
      <w:r>
        <w:rPr>
          <w:sz w:val="24"/>
          <w:b/>
          <w:color w:val="171616"/>
        </w:rPr>
        <w:t>服务内容、标准及要求</w:t>
      </w:r>
    </w:p>
    <w:p>
      <w:pPr>
        <w:pStyle w:val="null3"/>
        <w:ind w:firstLine="400"/>
        <w:jc w:val="left"/>
      </w:pPr>
      <w:r>
        <w:rPr>
          <w:sz w:val="24"/>
          <w:color w:val="171616"/>
        </w:rPr>
        <w:t>1．采购内容：</w:t>
      </w:r>
      <w:r>
        <w:rPr>
          <w:sz w:val="28"/>
          <w:color w:val="171616"/>
        </w:rPr>
        <w:t>黄江中学旧学生饭堂厨房设备及饭堂消费系统</w:t>
      </w:r>
    </w:p>
    <w:p>
      <w:pPr>
        <w:pStyle w:val="null3"/>
        <w:ind w:firstLine="400"/>
        <w:jc w:val="both"/>
      </w:pPr>
      <w:r>
        <w:rPr>
          <w:sz w:val="24"/>
        </w:rPr>
        <w:t>2．采购标准：</w:t>
      </w:r>
      <w:r>
        <w:rPr>
          <w:sz w:val="24"/>
          <w:u w:val="single"/>
        </w:rPr>
        <w:t xml:space="preserve">                            </w:t>
      </w:r>
      <w:r>
        <w:rPr>
          <w:sz w:val="24"/>
          <w:u w:val="single"/>
        </w:rPr>
        <w:t>。</w:t>
      </w:r>
    </w:p>
    <w:p>
      <w:pPr>
        <w:pStyle w:val="null3"/>
        <w:ind w:firstLine="400"/>
        <w:jc w:val="both"/>
      </w:pPr>
      <w:r>
        <w:rPr>
          <w:sz w:val="24"/>
        </w:rPr>
        <w:t>3．采购要求：</w:t>
      </w:r>
      <w:r>
        <w:rPr>
          <w:sz w:val="24"/>
          <w:u w:val="single"/>
        </w:rPr>
        <w:t xml:space="preserve">                             </w:t>
      </w:r>
      <w:r>
        <w:rPr>
          <w:sz w:val="24"/>
          <w:u w:val="single"/>
        </w:rPr>
        <w:t>。</w:t>
      </w:r>
    </w:p>
    <w:p>
      <w:pPr>
        <w:pStyle w:val="null3"/>
        <w:ind w:firstLine="400"/>
        <w:jc w:val="both"/>
      </w:pPr>
      <w:r>
        <w:rPr>
          <w:sz w:val="24"/>
        </w:rPr>
        <w:t>4．具体采购内容采购标准及要求以招标文件用户需求书及乙方投标文件承诺条款及方案为准。</w:t>
      </w:r>
    </w:p>
    <w:p>
      <w:pPr>
        <w:pStyle w:val="null3"/>
        <w:ind w:firstLine="422"/>
        <w:jc w:val="both"/>
      </w:pPr>
      <w:r>
        <w:rPr>
          <w:sz w:val="24"/>
          <w:b/>
        </w:rPr>
        <w:t>第四条</w:t>
      </w:r>
      <w:r>
        <w:rPr>
          <w:sz w:val="24"/>
          <w:b/>
        </w:rPr>
        <w:t>价格</w:t>
      </w:r>
    </w:p>
    <w:p>
      <w:pPr>
        <w:pStyle w:val="null3"/>
        <w:ind w:firstLine="400"/>
        <w:jc w:val="both"/>
      </w:pPr>
      <w:r>
        <w:rPr>
          <w:sz w:val="24"/>
        </w:rPr>
        <w:t>1．合同总价：包含但不限于货物及所需附件的购置费、包装费、运输费、人工费、配套装修费、保险费、安装调试费、各种税费、培训费、验收费、质保期内售后服务费、线路敷设费、机械费、维保服务费、所有产品技术服务费及合同实施过程中的不可预见费用等全部费用，甲方无需另外支付任何费用。</w:t>
      </w:r>
    </w:p>
    <w:p>
      <w:pPr>
        <w:pStyle w:val="null3"/>
        <w:ind w:firstLine="400"/>
        <w:jc w:val="both"/>
      </w:pPr>
      <w:r>
        <w:rPr>
          <w:sz w:val="24"/>
        </w:rPr>
        <w:t>2．合同总价：（人民币）大写</w:t>
      </w:r>
      <w:r>
        <w:rPr>
          <w:sz w:val="21"/>
          <w:u w:val="single"/>
        </w:rPr>
        <w:t xml:space="preserve">                        </w:t>
      </w:r>
      <w:r>
        <w:rPr>
          <w:sz w:val="24"/>
        </w:rPr>
        <w:t>（</w:t>
      </w:r>
      <w:r>
        <w:rPr>
          <w:sz w:val="24"/>
        </w:rPr>
        <w:t>¥</w:t>
      </w:r>
      <w:r>
        <w:rPr>
          <w:sz w:val="21"/>
          <w:u w:val="single"/>
        </w:rPr>
        <w:t xml:space="preserve">              </w:t>
      </w:r>
      <w:r>
        <w:rPr>
          <w:sz w:val="24"/>
        </w:rPr>
        <w:t>）</w:t>
      </w:r>
    </w:p>
    <w:p>
      <w:pPr>
        <w:pStyle w:val="null3"/>
        <w:ind w:firstLine="400"/>
        <w:jc w:val="both"/>
      </w:pPr>
      <w:r>
        <w:rPr>
          <w:sz w:val="24"/>
        </w:rPr>
        <w:t>3．本合同价为固定不变价。</w:t>
      </w:r>
    </w:p>
    <w:p>
      <w:pPr>
        <w:pStyle w:val="null3"/>
        <w:ind w:firstLine="422"/>
        <w:jc w:val="both"/>
      </w:pPr>
      <w:r>
        <w:rPr>
          <w:sz w:val="24"/>
          <w:b/>
        </w:rPr>
        <w:t>第五条</w:t>
      </w:r>
      <w:r>
        <w:rPr>
          <w:sz w:val="24"/>
          <w:b/>
        </w:rPr>
        <w:t>服务期限及地点</w:t>
      </w:r>
    </w:p>
    <w:p>
      <w:pPr>
        <w:pStyle w:val="null3"/>
        <w:ind w:firstLine="400"/>
        <w:jc w:val="both"/>
      </w:pPr>
      <w:r>
        <w:rPr>
          <w:sz w:val="24"/>
        </w:rPr>
        <w:t>1．服务期：</w:t>
      </w:r>
      <w:r>
        <w:rPr>
          <w:sz w:val="21"/>
        </w:rPr>
        <w:t>合同签订后</w:t>
      </w:r>
      <w:r>
        <w:rPr>
          <w:sz w:val="21"/>
        </w:rPr>
        <w:t>30</w:t>
      </w:r>
      <w:r>
        <w:rPr>
          <w:sz w:val="21"/>
        </w:rPr>
        <w:t>天内完成设备的</w:t>
      </w:r>
      <w:r>
        <w:rPr>
          <w:sz w:val="21"/>
        </w:rPr>
        <w:t>安装、调试、验收合格</w:t>
      </w:r>
      <w:r>
        <w:rPr>
          <w:sz w:val="21"/>
        </w:rPr>
        <w:t>，项目验收合格之日起</w:t>
      </w:r>
      <w:r>
        <w:rPr>
          <w:sz w:val="21"/>
        </w:rPr>
        <w:t>3</w:t>
      </w:r>
      <w:r>
        <w:rPr>
          <w:sz w:val="21"/>
        </w:rPr>
        <w:t>年。</w:t>
      </w:r>
    </w:p>
    <w:p>
      <w:pPr>
        <w:pStyle w:val="null3"/>
        <w:ind w:firstLine="400"/>
        <w:jc w:val="both"/>
      </w:pPr>
      <w:r>
        <w:rPr>
          <w:sz w:val="24"/>
        </w:rPr>
        <w:t>2．服务地点：</w:t>
      </w:r>
      <w:r>
        <w:rPr>
          <w:sz w:val="24"/>
          <w:u w:val="single"/>
        </w:rPr>
        <w:t xml:space="preserve"> </w:t>
      </w:r>
      <w:r>
        <w:rPr>
          <w:sz w:val="24"/>
          <w:u w:val="single"/>
        </w:rPr>
        <w:t>东莞市黄江中学</w:t>
      </w:r>
    </w:p>
    <w:p>
      <w:pPr>
        <w:pStyle w:val="null3"/>
        <w:ind w:firstLine="422"/>
        <w:jc w:val="both"/>
      </w:pPr>
      <w:r>
        <w:rPr>
          <w:sz w:val="24"/>
          <w:b/>
        </w:rPr>
        <w:t>第六条</w:t>
      </w:r>
      <w:r>
        <w:rPr>
          <w:sz w:val="24"/>
          <w:b/>
        </w:rPr>
        <w:t>付款方式</w:t>
      </w:r>
    </w:p>
    <w:p>
      <w:pPr>
        <w:pStyle w:val="null3"/>
        <w:ind w:firstLine="420"/>
      </w:pPr>
      <w:r>
        <w:rPr>
          <w:sz w:val="21"/>
        </w:rPr>
        <w:t>1</w:t>
      </w:r>
      <w:r>
        <w:rPr>
          <w:sz w:val="21"/>
        </w:rPr>
        <w:t>期：支付比例</w:t>
      </w:r>
      <w:r>
        <w:rPr>
          <w:sz w:val="21"/>
        </w:rPr>
        <w:t>30%</w:t>
      </w:r>
      <w:r>
        <w:rPr>
          <w:sz w:val="21"/>
        </w:rPr>
        <w:t>，合同签定后，甲方在收到乙方提供的请款报告及发票相关资料之日起</w:t>
      </w:r>
      <w:r>
        <w:rPr>
          <w:sz w:val="21"/>
        </w:rPr>
        <w:t>10</w:t>
      </w:r>
      <w:r>
        <w:rPr>
          <w:sz w:val="21"/>
        </w:rPr>
        <w:t>个工作日内，向乙方支付合同总价的</w:t>
      </w:r>
      <w:r>
        <w:rPr>
          <w:sz w:val="21"/>
        </w:rPr>
        <w:t>30%</w:t>
      </w:r>
      <w:r>
        <w:rPr>
          <w:sz w:val="21"/>
        </w:rPr>
        <w:t>的款项。</w:t>
      </w:r>
    </w:p>
    <w:p>
      <w:pPr>
        <w:pStyle w:val="null3"/>
        <w:ind w:firstLine="400"/>
        <w:jc w:val="both"/>
      </w:pPr>
      <w:r>
        <w:rPr>
          <w:sz w:val="21"/>
        </w:rPr>
        <w:t>2</w:t>
      </w:r>
      <w:r>
        <w:rPr>
          <w:sz w:val="21"/>
        </w:rPr>
        <w:t>期：支付比例</w:t>
      </w:r>
      <w:r>
        <w:rPr>
          <w:sz w:val="21"/>
        </w:rPr>
        <w:t>70%</w:t>
      </w:r>
      <w:r>
        <w:rPr>
          <w:sz w:val="21"/>
        </w:rPr>
        <w:t>，所有货物安装、调试完毕，经甲方验收合格后，甲方应在收到乙方提供的请款报告及发票相关资料之日起</w:t>
      </w:r>
      <w:r>
        <w:rPr>
          <w:sz w:val="21"/>
        </w:rPr>
        <w:t>10</w:t>
      </w:r>
      <w:r>
        <w:rPr>
          <w:sz w:val="21"/>
        </w:rPr>
        <w:t>个工作日内，向乙方支付合同余下全部款项。</w:t>
      </w:r>
      <w:r>
        <w:rPr>
          <w:sz w:val="21"/>
        </w:rPr>
        <w:t xml:space="preserve"> </w:t>
      </w:r>
    </w:p>
    <w:p>
      <w:pPr>
        <w:pStyle w:val="null3"/>
        <w:ind w:firstLine="400"/>
        <w:jc w:val="both"/>
      </w:pPr>
      <w:r>
        <w:rPr>
          <w:sz w:val="21"/>
        </w:rPr>
        <w:t>注：</w:t>
      </w:r>
      <w:r>
        <w:rPr>
          <w:sz w:val="21"/>
        </w:rPr>
        <w:t>1</w:t>
      </w:r>
      <w:r>
        <w:rPr>
          <w:sz w:val="21"/>
        </w:rPr>
        <w:t>、本项目款项采用人民币转账方式支付，</w:t>
      </w:r>
      <w:r>
        <w:rPr>
          <w:sz w:val="21"/>
        </w:rPr>
        <w:t>甲方</w:t>
      </w:r>
      <w:r>
        <w:rPr>
          <w:sz w:val="21"/>
        </w:rPr>
        <w:t>支付款项前，</w:t>
      </w:r>
      <w:r>
        <w:rPr>
          <w:sz w:val="21"/>
        </w:rPr>
        <w:t>乙方</w:t>
      </w:r>
      <w:r>
        <w:rPr>
          <w:sz w:val="21"/>
        </w:rPr>
        <w:t>须向</w:t>
      </w:r>
      <w:r>
        <w:rPr>
          <w:sz w:val="21"/>
        </w:rPr>
        <w:t>甲方</w:t>
      </w:r>
      <w:r>
        <w:rPr>
          <w:sz w:val="21"/>
        </w:rPr>
        <w:t>提供等额发票。</w:t>
      </w:r>
    </w:p>
    <w:p>
      <w:pPr>
        <w:pStyle w:val="null3"/>
        <w:ind w:firstLine="422"/>
        <w:jc w:val="both"/>
      </w:pPr>
      <w:r>
        <w:rPr>
          <w:sz w:val="24"/>
          <w:b/>
        </w:rPr>
        <w:t>第七条</w:t>
      </w:r>
      <w:r>
        <w:rPr>
          <w:sz w:val="24"/>
          <w:b/>
        </w:rPr>
        <w:t>验收方式</w:t>
      </w:r>
    </w:p>
    <w:p>
      <w:pPr>
        <w:pStyle w:val="null3"/>
        <w:ind w:firstLine="400"/>
        <w:jc w:val="both"/>
      </w:pPr>
      <w:r>
        <w:rPr>
          <w:sz w:val="24"/>
        </w:rPr>
        <w:t>1、履约验收主体：甲方。</w:t>
      </w:r>
    </w:p>
    <w:p>
      <w:pPr>
        <w:pStyle w:val="null3"/>
        <w:ind w:firstLine="400"/>
        <w:jc w:val="both"/>
      </w:pPr>
      <w:r>
        <w:rPr>
          <w:sz w:val="24"/>
        </w:rPr>
        <w:t>2、履约验收方式：由甲方及乙方共同进行，必要时邀请相关的专业人员或机构参与验收，聘请第三方进行验收。</w:t>
      </w:r>
    </w:p>
    <w:p>
      <w:pPr>
        <w:pStyle w:val="null3"/>
        <w:ind w:firstLine="400"/>
        <w:jc w:val="both"/>
      </w:pPr>
      <w:r>
        <w:rPr>
          <w:sz w:val="24"/>
        </w:rPr>
        <w:t>3、履约验收时间：按项目进度计划进行验收。</w:t>
      </w:r>
    </w:p>
    <w:p>
      <w:pPr>
        <w:pStyle w:val="null3"/>
        <w:ind w:firstLine="400"/>
        <w:jc w:val="both"/>
      </w:pPr>
      <w:r>
        <w:rPr>
          <w:sz w:val="24"/>
        </w:rPr>
        <w:t>4、验收程序及验收内容：设备运送到甲方现场后，甲方按照合同确定的型号，对货物进行验收；验收完毕后双方在“产品交接清单”上签字盖章；如有异议，须书面形式提出。</w:t>
      </w:r>
    </w:p>
    <w:p>
      <w:pPr>
        <w:pStyle w:val="null3"/>
        <w:ind w:firstLine="400"/>
        <w:jc w:val="both"/>
      </w:pPr>
      <w:r>
        <w:rPr>
          <w:sz w:val="24"/>
        </w:rPr>
        <w:t>5、履约验收标准：货物应符合招标文件中对于技术性能要求所述的标准；如果没有提及适用标准则应符合国家标准或行业标准。这些标准必须是有关机构发布的最新版本的标准；货物为原制造商制造的全新产品，无污染，无侵权行为、表面无划损、无任何缺陷隐患，在中国境内可依常规安全合法使用。</w:t>
      </w:r>
    </w:p>
    <w:p>
      <w:pPr>
        <w:pStyle w:val="null3"/>
        <w:ind w:firstLine="400"/>
        <w:jc w:val="both"/>
      </w:pPr>
      <w:r>
        <w:rPr>
          <w:sz w:val="24"/>
        </w:rPr>
        <w:t>6、验收时如发现所交付的货物有短缺、次品、损坏或其它不符合采购文件、响应文件规定或合同约定之情形者，甲方有权要求乙方退换，由此产生的有关费用由乙方承担。</w:t>
      </w:r>
    </w:p>
    <w:p>
      <w:pPr>
        <w:pStyle w:val="null3"/>
        <w:ind w:firstLine="400"/>
        <w:jc w:val="both"/>
      </w:pPr>
      <w:r>
        <w:rPr>
          <w:sz w:val="24"/>
        </w:rPr>
        <w:t>7、对验收不合格的部分，乙方应在甲方规定时间内及时整改完善直至合格。</w:t>
      </w:r>
    </w:p>
    <w:p>
      <w:pPr>
        <w:pStyle w:val="null3"/>
        <w:ind w:firstLine="400"/>
        <w:jc w:val="both"/>
      </w:pPr>
      <w:r>
        <w:rPr>
          <w:sz w:val="24"/>
        </w:rPr>
        <w:t>8、甲方组成验收小组按国家有关规定、规范进行验收，必要时邀请相关的专业人员或机构参与验收。因货物质量问题发生争议时，由本地质量技术监督部门鉴定。</w:t>
      </w:r>
    </w:p>
    <w:p>
      <w:pPr>
        <w:pStyle w:val="null3"/>
        <w:ind w:firstLine="422"/>
        <w:jc w:val="both"/>
      </w:pPr>
      <w:r>
        <w:rPr>
          <w:sz w:val="24"/>
          <w:b/>
        </w:rPr>
        <w:t>第八条</w:t>
      </w:r>
      <w:r>
        <w:rPr>
          <w:sz w:val="24"/>
          <w:b/>
        </w:rPr>
        <w:t>质保期及售后服务要求</w:t>
      </w:r>
    </w:p>
    <w:p>
      <w:pPr>
        <w:pStyle w:val="null3"/>
        <w:ind w:firstLine="400"/>
        <w:jc w:val="both"/>
      </w:pPr>
      <w:r>
        <w:rPr>
          <w:sz w:val="24"/>
        </w:rPr>
        <w:t>1、质保期：项目验收合格之日起3年。（乙方须提供承诺函并加盖公章，格式自拟）</w:t>
      </w:r>
    </w:p>
    <w:p>
      <w:pPr>
        <w:pStyle w:val="null3"/>
        <w:ind w:firstLine="400"/>
        <w:jc w:val="both"/>
      </w:pPr>
      <w:r>
        <w:rPr>
          <w:sz w:val="24"/>
        </w:rPr>
        <w:t>2、质保期内乙方负责维修及更换配件。非甲方的人为原因而出现产品质量的，由乙方负责包修、包换或包退，并承担因此而产生的一切费用。质保期内，如设备或零部件因非人为因素出现故障而造成短期停用时，则质保期和维修期相应顺延，如停用时间累计超过60天则质保期重新计算。</w:t>
      </w:r>
    </w:p>
    <w:p>
      <w:pPr>
        <w:pStyle w:val="null3"/>
        <w:ind w:firstLine="400"/>
        <w:jc w:val="both"/>
      </w:pPr>
      <w:r>
        <w:rPr>
          <w:sz w:val="24"/>
        </w:rPr>
        <w:t>3、当设备出现故障时，如果故障在检修4小时后仍无法排除，乙方应在24小时内提供不低于故障设备规格型号档次的备用设备供甲方使用，直至故障设备修复。乙方需提供7×24小时的电话技术支持服务，对于电话无法解决的问题，乙方派人到甲方指定的设备现场解决，并承诺收到甲方的紧急服务需求后及时到达现场，由此产生的费用由乙方承担。</w:t>
      </w:r>
    </w:p>
    <w:p>
      <w:pPr>
        <w:pStyle w:val="null3"/>
        <w:ind w:firstLine="400"/>
        <w:jc w:val="both"/>
      </w:pPr>
      <w:r>
        <w:rPr>
          <w:sz w:val="24"/>
        </w:rPr>
        <w:t>4、所有设备保修服务方式均为乙方上门保修和服务，即由乙方或原厂家派人到甲方设备使用现场维修和服务，由此产生的费用均由乙方承担。</w:t>
      </w:r>
    </w:p>
    <w:p>
      <w:pPr>
        <w:pStyle w:val="null3"/>
        <w:ind w:firstLine="400"/>
        <w:jc w:val="both"/>
      </w:pPr>
      <w:r>
        <w:rPr>
          <w:sz w:val="24"/>
        </w:rPr>
        <w:t>5、乙方提供售后服务方案，包括但不限于包括但不仅限于售后服务计划、售后服务人员配置、售后保障措施、应急预案等内容。</w:t>
      </w:r>
    </w:p>
    <w:p>
      <w:pPr>
        <w:pStyle w:val="null3"/>
        <w:ind w:firstLine="400"/>
        <w:jc w:val="both"/>
      </w:pPr>
      <w:r>
        <w:rPr>
          <w:sz w:val="24"/>
        </w:rPr>
        <w:t>6、培训：乙方负责免费对用户人员进行培训，提供详细的培训计划，使其掌握操作使用等基本技能。乙方提供培训方案，包括但不限于包括但不仅限于培训目标、培训方式、培训内容、培训流程等内容。</w:t>
      </w:r>
    </w:p>
    <w:p>
      <w:pPr>
        <w:pStyle w:val="null3"/>
        <w:ind w:firstLine="422"/>
        <w:jc w:val="both"/>
      </w:pPr>
      <w:r>
        <w:rPr>
          <w:sz w:val="24"/>
          <w:b/>
        </w:rPr>
        <w:t>第九条</w:t>
      </w:r>
      <w:r>
        <w:rPr>
          <w:sz w:val="24"/>
          <w:b/>
        </w:rPr>
        <w:t>其它约定</w:t>
      </w:r>
    </w:p>
    <w:p>
      <w:pPr>
        <w:pStyle w:val="null3"/>
        <w:ind w:firstLine="400"/>
        <w:jc w:val="both"/>
      </w:pPr>
      <w:r>
        <w:rPr>
          <w:sz w:val="24"/>
        </w:rPr>
        <w:t>1．严禁转包，未经甲方书面同意不得分包。</w:t>
      </w:r>
    </w:p>
    <w:p>
      <w:pPr>
        <w:pStyle w:val="null3"/>
        <w:ind w:firstLine="400"/>
        <w:jc w:val="both"/>
      </w:pPr>
      <w:r>
        <w:rPr>
          <w:sz w:val="24"/>
        </w:rPr>
        <w:t>2．乙方全部工作人员，须符合东莞市政府用工标准要求。</w:t>
      </w:r>
    </w:p>
    <w:p>
      <w:pPr>
        <w:pStyle w:val="null3"/>
        <w:ind w:firstLine="400"/>
        <w:jc w:val="both"/>
      </w:pPr>
      <w:r>
        <w:rPr>
          <w:sz w:val="24"/>
        </w:rPr>
        <w:t>3．乙方服务人员进行服务期间的过失或故意行为，造成甲方经济损失的，由乙方负责赔偿。</w:t>
      </w:r>
    </w:p>
    <w:p>
      <w:pPr>
        <w:pStyle w:val="null3"/>
        <w:ind w:firstLine="400"/>
        <w:jc w:val="both"/>
      </w:pPr>
      <w:r>
        <w:rPr>
          <w:sz w:val="24"/>
        </w:rPr>
        <w:t>4．服务人员的劳动关系隶属乙方，乙方负责服务人员的工资、节假日和超时加班补助费、社会保险、住宿、伙食等。</w:t>
      </w:r>
    </w:p>
    <w:p>
      <w:pPr>
        <w:pStyle w:val="null3"/>
        <w:ind w:firstLine="400"/>
        <w:jc w:val="both"/>
      </w:pPr>
      <w:r>
        <w:rPr>
          <w:sz w:val="24"/>
        </w:rPr>
        <w:t>5．乙方负责本项目服务人员购买因意外身故或伤残和因意外事故住院治疗保险，并负责办理一切保险赔偿手续。</w:t>
      </w:r>
    </w:p>
    <w:p>
      <w:pPr>
        <w:pStyle w:val="null3"/>
        <w:ind w:firstLine="422"/>
        <w:jc w:val="both"/>
      </w:pPr>
      <w:r>
        <w:rPr>
          <w:sz w:val="24"/>
          <w:b/>
        </w:rPr>
        <w:t>第八条</w:t>
      </w:r>
      <w:r>
        <w:rPr>
          <w:sz w:val="24"/>
          <w:b/>
        </w:rPr>
        <w:t>税和关税</w:t>
      </w:r>
    </w:p>
    <w:p>
      <w:pPr>
        <w:pStyle w:val="null3"/>
        <w:ind w:firstLine="400"/>
        <w:jc w:val="both"/>
      </w:pPr>
      <w:r>
        <w:rPr>
          <w:sz w:val="24"/>
        </w:rPr>
        <w:t>1</w:t>
      </w:r>
      <w:r>
        <w:rPr>
          <w:sz w:val="24"/>
        </w:rPr>
        <w:t>．根据现行税法规定对乙方或其雇员征收的与本合同有关的一切税费应由乙方承担。</w:t>
      </w:r>
    </w:p>
    <w:p>
      <w:pPr>
        <w:pStyle w:val="null3"/>
        <w:ind w:firstLine="400"/>
        <w:jc w:val="both"/>
      </w:pPr>
      <w:r>
        <w:rPr>
          <w:sz w:val="24"/>
        </w:rPr>
        <w:t>2</w:t>
      </w:r>
      <w:r>
        <w:rPr>
          <w:sz w:val="24"/>
        </w:rPr>
        <w:t>．在中国境内、境外发生的与本合同执行有关的一切税费均应由乙方承担。</w:t>
      </w:r>
    </w:p>
    <w:p>
      <w:pPr>
        <w:pStyle w:val="null3"/>
        <w:ind w:firstLine="422"/>
        <w:jc w:val="both"/>
      </w:pPr>
      <w:r>
        <w:rPr>
          <w:sz w:val="24"/>
          <w:b/>
        </w:rPr>
        <w:t>第十条</w:t>
      </w:r>
      <w:r>
        <w:rPr>
          <w:sz w:val="24"/>
          <w:b/>
        </w:rPr>
        <w:t>违约责任</w:t>
      </w:r>
      <w:r>
        <w:rPr>
          <w:sz w:val="24"/>
          <w:b/>
        </w:rPr>
        <w:t xml:space="preserve">  </w:t>
      </w:r>
    </w:p>
    <w:p>
      <w:pPr>
        <w:pStyle w:val="null3"/>
        <w:ind w:firstLine="240"/>
        <w:jc w:val="both"/>
      </w:pPr>
      <w:r>
        <w:rPr>
          <w:sz w:val="24"/>
        </w:rPr>
        <w:t>1．乙方提供的货物或服务不符合招标文件、投标文件或合同约定的，甲方有权要求免费更换、退货或降价验收；若二次验收仍不合格，甲方有权终止合同，乙方应按合同总价的3%支付违约金，并赔偿甲方因此产生的直接损失（如另行采购差价、延误损失等）及间接损失等全部损失。</w:t>
      </w:r>
    </w:p>
    <w:p>
      <w:pPr>
        <w:pStyle w:val="null3"/>
        <w:ind w:firstLine="240"/>
        <w:jc w:val="both"/>
      </w:pPr>
      <w:r>
        <w:rPr>
          <w:sz w:val="24"/>
        </w:rPr>
        <w:t>2.乙方逾期交货的，每逾期一日按合同总金额的0.1‰支付违约金；逾期超过15日的，甲方有权终止合同，乙方应赔偿甲方全部实际损失（包括但不限于重新采购费用、项目延误损失等）。</w:t>
      </w:r>
    </w:p>
    <w:p>
      <w:pPr>
        <w:pStyle w:val="null3"/>
        <w:ind w:firstLine="240"/>
        <w:jc w:val="both"/>
      </w:pPr>
      <w:r>
        <w:rPr>
          <w:sz w:val="24"/>
        </w:rPr>
        <w:t>3.由于乙方的原因，导致双方签订的合同终止，乙方因此而遭受的损失，将由乙方独立承担，甲方对此不负任何责任，也不作任何赔偿。</w:t>
      </w:r>
    </w:p>
    <w:p>
      <w:pPr>
        <w:pStyle w:val="null3"/>
        <w:ind w:firstLine="240"/>
        <w:jc w:val="both"/>
      </w:pPr>
      <w:r>
        <w:rPr>
          <w:sz w:val="24"/>
        </w:rPr>
        <w:t>4.乙方怠于或拒绝行质保期义务的，甲方可委托第三方代为履行，发生的费用及损失全部由乙方承担，因乙方原因导致本合同解除或无法履行的，乙方应向甲方支付合同总价3%的违约金。</w:t>
      </w:r>
    </w:p>
    <w:p>
      <w:pPr>
        <w:pStyle w:val="null3"/>
        <w:ind w:firstLine="240"/>
        <w:jc w:val="both"/>
      </w:pPr>
      <w:r>
        <w:rPr>
          <w:sz w:val="24"/>
        </w:rPr>
        <w:t>5.本合同所述之损失、经济赔偿，包括但不限于甲方因乙方原因而造成的直接及间接经济损失、重新采购货物而产生的额外支出、向第三方支付的赔偿金、违约金，以及因维权而产生的诉讼费、保全担保费、律师费、差旅费、公证费、鉴定费、评估费、保管费等全部费用。</w:t>
      </w:r>
    </w:p>
    <w:p>
      <w:pPr>
        <w:pStyle w:val="null3"/>
        <w:ind w:firstLine="422"/>
        <w:jc w:val="both"/>
      </w:pPr>
      <w:r>
        <w:rPr>
          <w:sz w:val="24"/>
          <w:b/>
        </w:rPr>
        <w:t>第十一条</w:t>
      </w:r>
      <w:r>
        <w:rPr>
          <w:sz w:val="24"/>
          <w:b/>
        </w:rPr>
        <w:t>争议的解决</w:t>
      </w:r>
    </w:p>
    <w:p>
      <w:pPr>
        <w:pStyle w:val="null3"/>
        <w:ind w:firstLine="400"/>
        <w:jc w:val="both"/>
      </w:pPr>
      <w:r>
        <w:rPr>
          <w:sz w:val="24"/>
        </w:rPr>
        <w:t>1．凡与本合同有关而引起的一切争议，甲乙双方应首先通过友好协商解决，如经协商后仍不能达成协议时，任何一方可以向法院提出诉讼。</w:t>
      </w:r>
    </w:p>
    <w:p>
      <w:pPr>
        <w:pStyle w:val="null3"/>
        <w:ind w:firstLine="400"/>
        <w:jc w:val="both"/>
      </w:pPr>
      <w:r>
        <w:rPr>
          <w:sz w:val="24"/>
        </w:rPr>
        <w:t>2．本合同发生的诉讼管辖地为甲方所在地法院。</w:t>
      </w:r>
    </w:p>
    <w:p>
      <w:pPr>
        <w:pStyle w:val="null3"/>
        <w:ind w:firstLine="400"/>
        <w:jc w:val="both"/>
      </w:pPr>
      <w:r>
        <w:rPr>
          <w:sz w:val="24"/>
        </w:rPr>
        <w:t>3．在进行法院审理期间，除提交法院审理的事项外，合同其他部分仍继续履行。</w:t>
      </w:r>
    </w:p>
    <w:p>
      <w:pPr>
        <w:pStyle w:val="null3"/>
        <w:ind w:firstLine="400"/>
        <w:jc w:val="both"/>
      </w:pPr>
      <w:r>
        <w:rPr>
          <w:sz w:val="24"/>
        </w:rPr>
        <w:t>4．本合同按照中华人民共和国的法律进行解释。</w:t>
      </w:r>
    </w:p>
    <w:p>
      <w:pPr>
        <w:pStyle w:val="null3"/>
        <w:ind w:firstLine="422"/>
        <w:jc w:val="both"/>
      </w:pPr>
      <w:r>
        <w:rPr>
          <w:sz w:val="24"/>
          <w:b/>
        </w:rPr>
        <w:t>第十二条</w:t>
      </w:r>
      <w:r>
        <w:rPr>
          <w:sz w:val="24"/>
          <w:b/>
        </w:rPr>
        <w:t>合同生效</w:t>
      </w:r>
    </w:p>
    <w:p>
      <w:pPr>
        <w:pStyle w:val="null3"/>
        <w:ind w:firstLine="400"/>
        <w:jc w:val="both"/>
      </w:pPr>
      <w:r>
        <w:rPr>
          <w:sz w:val="24"/>
        </w:rPr>
        <w:t>1．本合同由双方法定代表人或委托代理人签字盖章后立即生效，具有同等法律效力，合同有效期随服务期结束而自然终止。</w:t>
      </w:r>
    </w:p>
    <w:p>
      <w:pPr>
        <w:pStyle w:val="null3"/>
        <w:ind w:firstLine="400"/>
        <w:jc w:val="both"/>
      </w:pPr>
      <w:r>
        <w:rPr>
          <w:sz w:val="24"/>
        </w:rPr>
        <w:t>2．本合同一式</w:t>
      </w:r>
      <w:r>
        <w:rPr>
          <w:sz w:val="24"/>
          <w:u w:val="single"/>
        </w:rPr>
        <w:t>陆</w:t>
      </w:r>
      <w:r>
        <w:rPr>
          <w:sz w:val="24"/>
        </w:rPr>
        <w:t>份，其中甲方</w:t>
      </w:r>
      <w:r>
        <w:rPr>
          <w:sz w:val="24"/>
          <w:u w:val="single"/>
        </w:rPr>
        <w:t>叁</w:t>
      </w:r>
      <w:r>
        <w:rPr>
          <w:sz w:val="24"/>
        </w:rPr>
        <w:t>份、乙方</w:t>
      </w:r>
      <w:r>
        <w:rPr>
          <w:sz w:val="24"/>
          <w:u w:val="single"/>
        </w:rPr>
        <w:t>贰</w:t>
      </w:r>
      <w:r>
        <w:rPr>
          <w:sz w:val="24"/>
        </w:rPr>
        <w:t>份，采购代理机构</w:t>
      </w:r>
      <w:r>
        <w:rPr>
          <w:sz w:val="24"/>
          <w:u w:val="single"/>
        </w:rPr>
        <w:t xml:space="preserve"> </w:t>
      </w:r>
      <w:r>
        <w:rPr>
          <w:sz w:val="24"/>
          <w:u w:val="single"/>
        </w:rPr>
        <w:t>壹</w:t>
      </w:r>
      <w:r>
        <w:rPr>
          <w:sz w:val="24"/>
        </w:rPr>
        <w:t>份（须在合同签订之日起</w:t>
      </w:r>
      <w:r>
        <w:rPr>
          <w:sz w:val="24"/>
        </w:rPr>
        <w:t>7个工作日内递交）。</w:t>
      </w:r>
    </w:p>
    <w:p>
      <w:pPr>
        <w:pStyle w:val="null3"/>
        <w:ind w:firstLine="422"/>
        <w:jc w:val="both"/>
      </w:pPr>
      <w:r>
        <w:rPr>
          <w:sz w:val="24"/>
          <w:b/>
        </w:rPr>
        <w:t>第十三条</w:t>
      </w:r>
      <w:r>
        <w:rPr>
          <w:sz w:val="24"/>
          <w:b/>
        </w:rPr>
        <w:t>其它</w:t>
      </w:r>
    </w:p>
    <w:p>
      <w:pPr>
        <w:pStyle w:val="null3"/>
        <w:ind w:firstLine="400"/>
        <w:jc w:val="both"/>
      </w:pPr>
      <w:r>
        <w:rPr>
          <w:sz w:val="24"/>
        </w:rPr>
        <w:t>1．本合同未尽事宜，双方可签订补充合同，补充合同与所有附件均为合同的有效组成部分，与本合同具有同等法律效力。</w:t>
      </w:r>
    </w:p>
    <w:p>
      <w:pPr>
        <w:pStyle w:val="null3"/>
        <w:ind w:firstLine="400"/>
        <w:jc w:val="both"/>
      </w:pPr>
      <w:r>
        <w:rPr>
          <w:sz w:val="24"/>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4"/>
        </w:rPr>
        <w:t>以下无正文，为签字盖章页。</w:t>
      </w:r>
    </w:p>
    <w:p>
      <w:pPr>
        <w:pStyle w:val="null3"/>
        <w:jc w:val="both"/>
      </w:pPr>
      <w:r>
        <w:rPr>
          <w:sz w:val="24"/>
        </w:rPr>
        <w:t>甲方（盖章）：</w:t>
      </w:r>
      <w:r>
        <w:rPr>
          <w:sz w:val="24"/>
        </w:rPr>
        <w:t xml:space="preserve">                      </w:t>
      </w:r>
      <w:r>
        <w:rPr>
          <w:sz w:val="24"/>
        </w:rPr>
        <w:t>乙方（盖章）：</w:t>
      </w:r>
    </w:p>
    <w:p>
      <w:pPr>
        <w:pStyle w:val="null3"/>
        <w:jc w:val="both"/>
      </w:pPr>
      <w:r>
        <w:rPr>
          <w:sz w:val="24"/>
        </w:rPr>
        <w:t>法定代表</w:t>
      </w:r>
      <w:r>
        <w:rPr>
          <w:sz w:val="24"/>
        </w:rPr>
        <w:t>(签字)：                   法定代表(签字)：</w:t>
      </w:r>
    </w:p>
    <w:p>
      <w:pPr>
        <w:pStyle w:val="null3"/>
        <w:jc w:val="both"/>
      </w:pPr>
      <w:r>
        <w:rPr>
          <w:sz w:val="24"/>
        </w:rPr>
        <w:t>地址：</w:t>
      </w:r>
      <w:r>
        <w:rPr>
          <w:sz w:val="24"/>
        </w:rPr>
        <w:t xml:space="preserve">                             </w:t>
      </w:r>
      <w:r>
        <w:rPr>
          <w:sz w:val="24"/>
        </w:rPr>
        <w:t>地址：</w:t>
      </w:r>
    </w:p>
    <w:p>
      <w:pPr>
        <w:pStyle w:val="null3"/>
        <w:jc w:val="both"/>
      </w:pPr>
      <w:r>
        <w:rPr>
          <w:sz w:val="24"/>
        </w:rPr>
        <w:t>电话：</w:t>
      </w:r>
      <w:r>
        <w:rPr>
          <w:sz w:val="24"/>
        </w:rPr>
        <w:t xml:space="preserve">                             </w:t>
      </w:r>
      <w:r>
        <w:rPr>
          <w:sz w:val="24"/>
        </w:rPr>
        <w:t>电话：</w:t>
      </w:r>
    </w:p>
    <w:p>
      <w:pPr>
        <w:pStyle w:val="null3"/>
        <w:jc w:val="both"/>
      </w:pPr>
      <w:r>
        <w:rPr>
          <w:sz w:val="24"/>
        </w:rPr>
        <w:t>传真：</w:t>
      </w:r>
      <w:r>
        <w:rPr>
          <w:sz w:val="24"/>
        </w:rPr>
        <w:t xml:space="preserve">                            </w:t>
      </w:r>
      <w:r>
        <w:rPr>
          <w:sz w:val="24"/>
        </w:rPr>
        <w:t>传真：</w:t>
      </w:r>
    </w:p>
    <w:p>
      <w:pPr>
        <w:pStyle w:val="null3"/>
        <w:jc w:val="both"/>
      </w:pPr>
      <w:r>
        <w:rPr>
          <w:sz w:val="24"/>
        </w:rPr>
        <w:t>开户银行：</w:t>
      </w:r>
      <w:r>
        <w:rPr>
          <w:sz w:val="24"/>
        </w:rPr>
        <w:t xml:space="preserve">                       </w:t>
      </w:r>
      <w:r>
        <w:rPr>
          <w:sz w:val="24"/>
        </w:rPr>
        <w:t>开户银行：</w:t>
      </w:r>
    </w:p>
    <w:p>
      <w:pPr>
        <w:pStyle w:val="null3"/>
        <w:jc w:val="both"/>
      </w:pPr>
      <w:r>
        <w:rPr>
          <w:sz w:val="24"/>
        </w:rPr>
        <w:t>账号：</w:t>
      </w:r>
      <w:r>
        <w:rPr>
          <w:sz w:val="24"/>
        </w:rPr>
        <w:t xml:space="preserve">                             </w:t>
      </w:r>
      <w:r>
        <w:rPr>
          <w:sz w:val="24"/>
        </w:rPr>
        <w:t>账号：</w:t>
      </w:r>
    </w:p>
    <w:p>
      <w:pPr>
        <w:pStyle w:val="null3"/>
        <w:jc w:val="both"/>
      </w:pPr>
      <w:r>
        <w:rPr>
          <w:sz w:val="24"/>
        </w:rPr>
        <w:t>签约时间：</w:t>
      </w:r>
      <w:r>
        <w:rPr>
          <w:sz w:val="24"/>
        </w:rPr>
        <w:t xml:space="preserve">                        </w:t>
      </w:r>
      <w:r>
        <w:rPr>
          <w:sz w:val="24"/>
        </w:rPr>
        <w:t>签约时间：</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441900022-2025-00183</w:t>
      </w:r>
    </w:p>
    <w:p>
      <w:pPr>
        <w:pStyle w:val="null3"/>
        <w:jc w:val="center"/>
        <w:outlineLvl w:val="3"/>
      </w:pPr>
      <w:r>
        <w:rPr>
          <w:sz w:val="24"/>
          <w:b/>
        </w:rPr>
        <w:t>采购项目编号：</w:t>
      </w:r>
      <w:r>
        <w:rPr>
          <w:sz w:val="24"/>
          <w:b/>
        </w:rPr>
        <w:t>441900022-2025-00183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黄江中学旧学生饭堂厨房设备及饭堂消费系统采购项目</w:t>
      </w:r>
      <w:r>
        <w:rPr>
          <w:u w:val="single"/>
        </w:rPr>
        <w:t>”</w:t>
      </w:r>
      <w:r>
        <w:rPr/>
        <w:t>项目的招标[采购项目编号为：</w:t>
      </w:r>
      <w:r>
        <w:rPr>
          <w:u w:val="single"/>
        </w:rPr>
        <w:t>441900022-2025-00183</w:t>
      </w:r>
      <w:r>
        <w:rPr/>
        <w:t>]，我方愿参与投标。</w:t>
      </w:r>
    </w:p>
    <w:p>
      <w:pPr>
        <w:pStyle w:val="null3"/>
        <w:ind w:firstLine="480"/>
      </w:pPr>
      <w:r>
        <w:rPr/>
        <w:t>我方确认收到贵方提供的</w:t>
      </w:r>
      <w:r>
        <w:rPr>
          <w:u w:val="single"/>
        </w:rPr>
        <w:t>“</w:t>
      </w:r>
      <w:r>
        <w:rPr>
          <w:u w:val="single"/>
        </w:rPr>
        <w:t>黄江中学旧学生饭堂厨房设备及饭堂消费系统采购项目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黄江中学旧学生饭堂厨房设备及饭堂消费系统采购项目</w:t>
      </w:r>
      <w:r>
        <w:rPr/>
        <w:t>”项目采购[采购项目编号为</w:t>
      </w:r>
      <w:r>
        <w:rPr/>
        <w:t>441900022-2025-00183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黄江中学旧学生饭堂厨房设备及饭堂消费系统采购项目</w:t>
      </w:r>
      <w:r>
        <w:rPr/>
        <w:t>招标中获中标（采购项目编号：</w:t>
      </w:r>
      <w:r>
        <w:rPr/>
        <w:t>441900022-2025-00183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黄江中学旧学生饭堂厨房设备及饭堂消费系统采购项目</w:t>
      </w:r>
      <w:r>
        <w:rPr/>
        <w:t>”项目（采购项目编号：</w:t>
      </w:r>
      <w:r>
        <w:rPr/>
        <w:t>441900022-2025-00183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