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316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0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附件3</w:t>
      </w:r>
    </w:p>
    <w:p w14:paraId="73957A7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0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32"/>
          <w:lang w:val="en-US" w:eastAsia="zh-CN" w:bidi="ar-SA"/>
        </w:rPr>
        <w:t>2025年东莞市退役军人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2"/>
          <w:sz w:val="40"/>
          <w:szCs w:val="32"/>
          <w:lang w:val="en-US" w:eastAsia="zh-CN" w:bidi="ar-SA"/>
        </w:rPr>
        <w:t>适应性培训承训机构评估标准清单</w:t>
      </w:r>
    </w:p>
    <w:tbl>
      <w:tblPr>
        <w:tblStyle w:val="6"/>
        <w:tblpPr w:leftFromText="180" w:rightFromText="180" w:vertAnchor="text" w:horzAnchor="page" w:tblpXSpec="center" w:tblpY="302"/>
        <w:tblOverlap w:val="never"/>
        <w:tblW w:w="45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34"/>
        <w:gridCol w:w="1134"/>
        <w:gridCol w:w="4833"/>
        <w:gridCol w:w="3611"/>
        <w:gridCol w:w="995"/>
      </w:tblGrid>
      <w:tr w14:paraId="2879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tblHeader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7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E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D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A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2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6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318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6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1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0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  <w:p w14:paraId="69570D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F19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具有独立承担民事责任的民办非企业法人或者具备独立法人资格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026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法人或其他组织的营业执照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9C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4B4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2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2F51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B2B9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6AC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具有法定培训资质，取得政府相关行政部门颁发的培训许可证，在规定范围内开展培训项目；或经政府行政部门认定，具备承接政府补贴性培训项目资质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F7B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培训资质证明或承接政府补贴性培训项目资质证明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2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32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3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421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5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  <w:p w14:paraId="538E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EC5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建立专门的退役军人学员教育服务管理部门，并设有固定的办公场所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1BA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教育服务管理部门办公场所照片，部门人员名单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C6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DB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6B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380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93F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F50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有指定的部门负责人，并配备至少1名以上专职工作人员负责教育培训日常工作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1E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部门负责人和专职工作人员名册、工资发放单等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FF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D7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5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A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8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6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5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D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597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3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B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D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</w:t>
            </w:r>
          </w:p>
          <w:p w14:paraId="2EC4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100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有与当期培训学员规模相适应的理论教学教室，有技能培训需求的需同时拥有理论教室和实训操作场地，符合环保、安全、消防、卫生等规定，满足学员在培训期内的学习需求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07A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实地考察（或提供当年培训视频、照片）、每期培训学员人数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F8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3F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8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015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96D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417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配备多媒体设备和网络信息培训设备，教学仪器设备运转正常，定期得到维护；适应性培训开展保密教育，还需配套相关的安全保密设施，保证涉密培训内容不外泄外露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B79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实地考察、维护记录、照片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C9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95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D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F22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6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师资</w:t>
            </w:r>
          </w:p>
          <w:p w14:paraId="44C9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0F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有稳定的师资队伍，每门培训课程至少有一名专业培训教师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31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课程表、教师名册及任教课程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FC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A6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3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BE21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1850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77A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培训教师拥有本科以上学历或从事相关专业领域工作满5年或中级以上专业技术资格或同等专业水平，取得与其教学岗位相适应的技能资格证书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B12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教师名册、教师学历证书或职称证书、相关工作经验证明材料等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99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39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C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9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8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C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1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1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02F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A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C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B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 w14:paraId="1DF9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D4878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培训前，召开适应性培训工作专题会议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F149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会议记录、照片、视频等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57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46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5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B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6E422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确定参加培训人数，建立受训人名册、身份信息等台账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DCF0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受训人名册、身份信息等汇总台账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49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6D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D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4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8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F81DA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根据退役军人特点编制培训计划或方案（其中计划明确原则上在退役军人报到后一个月内完成培训）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74CB9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培训计划或方案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79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A1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9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0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5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参训</w:t>
            </w:r>
          </w:p>
          <w:p w14:paraId="4526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到课率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AC144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当年自主就业退役士兵全员参加该年度适应性培训，除退役复学外，线上线下参训率达90%以上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21210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培训期间学员报到记录、退役士兵放弃培训承诺协议（放弃培训）、就业创业系统查询退役复学人员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72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68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0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3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47F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F5663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建立完善的考勤登记制度，确保参训学员培训期间线上线下平均到课率90%以上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845EE"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培训期间学员上课签到记录、考勤表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B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332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C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1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622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 w14:paraId="101BED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5FD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培训时长不少于80学时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59A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培训课程安排表、线下学员签到记录、线上e学院上课记录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44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09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4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E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C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F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7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3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2CB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8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0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83C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 w14:paraId="7A26A1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5D5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线上线下培训方式相结合，其中线下集中培训学时不得少于总学时的一半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FEF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培训课程安排表、学员签到记录、线上课程视频、线下培训课件等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7B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E1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6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1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4D2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 w14:paraId="27B6B3A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E35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培训内容包括但不限于思想政治教育、安全保密教育、退役政策宣讲、法律法规普及、职业指导、心理调适、人才测评和培训就业推荐等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8F4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培训课程安排表、学员签到记录、线上课程视频、线下培训课件等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AB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BD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4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D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EEFE5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0D5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根据培训内容，为学员提供培训教材或资料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1B3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培训教材或资料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D8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56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E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5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D3D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 w14:paraId="032D22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总结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F98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培训完成后，对学员开展适应性培训考评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123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考评可通过各种形式开展，如结合学员日常表现（作业）、培训结束学员培训心得体会、对学员开展适应性培训调查问卷等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0A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C7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A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A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B91B90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00F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学员考评合格后，发放结业证书，举办结业典礼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DD89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考生申领结业证书记录、结业典礼照片等证明材料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4C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64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E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4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E6F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CA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对每年培训工作进行书面工作总结，形成教学管理台账，台账内容包括培训计划、培训方案、学员手册、学员出勤率、学员评估等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790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适应性培训工作总结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CE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F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B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D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A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2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9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6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717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B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4511AAA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就业服务保障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A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</w:t>
            </w:r>
          </w:p>
          <w:p w14:paraId="0CD2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D287B"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建立就业创业工作长效机制，至少配备1名专业职业指导人员，为学员提供就业创业指导服务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8D4EC"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就业创业工作长效机制、职业指导人员名册、开展就业创业指导服务记录等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84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2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B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textDirection w:val="tbLrV"/>
            <w:vAlign w:val="center"/>
          </w:tcPr>
          <w:p w14:paraId="45C95AC8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FB6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动态</w:t>
            </w:r>
          </w:p>
          <w:p w14:paraId="1861AB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管理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5C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开展学员就业创业工作成效宣传报道工作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8F3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宣传报道文章等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09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A5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3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0F5C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F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</w:t>
            </w:r>
          </w:p>
          <w:p w14:paraId="50BD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E7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为参训学员提供就业推荐服务，并有推荐就业成功案例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6BF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就业推荐服务、成功推荐案例等相关记录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5C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01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E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FA9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D0F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394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每期实际参训学员的就业率不低于85%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112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学员就业劳动合同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28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2F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E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000B712"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培训经费保障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7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</w:t>
            </w:r>
          </w:p>
          <w:p w14:paraId="3C87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FEB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按照《专项资金管理办法》，项目资金做到专款专用，严禁挪用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76C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专项资金目录清单、资金拨付手续合规性证明等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A2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F4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7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1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9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</w:t>
            </w:r>
          </w:p>
          <w:p w14:paraId="4B62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A6A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建立该项补助资金收支明细台账，做到账表相符，确保补助资金用于退役军人教育培训所需的学杂费、住宿费、职业技能鉴定费、生活补助费等方面（不得用于弥补学校的亏损和偿还银行贷款或其他方面的支出）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5FD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收支明细台账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4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E8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B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9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2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C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9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6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F26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4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137FAC5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工作成效明显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F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学员政策知晓度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54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第三方机构对参加适应性培训的退役军人进行政策知晓度调查，知晓度≥80%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C49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政策知晓度问卷调查、电话问询等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BA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017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9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5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E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学员满意度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D3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第三方机构对参加教育培训的退役军人进行满意度调查，满意度≥80%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626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满意度问卷调查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F0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B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8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6BC2D03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DC2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</w:t>
            </w:r>
          </w:p>
          <w:p w14:paraId="7D2AEE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743F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省级及以上媒体报道教育培训工作开展情况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BC5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媒体相关报道，如线上官方网站、公众号等；线下杂志、报纸等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4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EC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D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D3B4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A83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7C230A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518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积极配合上级部门调研、承办会议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1E1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典型经验发言稿、照片等证明材料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51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11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6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1A9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9797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788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退役军人教育培训方式、培训内容、宣传方式等工作创新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4DA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提供经省退役军人事务厅审核通过的佐证材料如证书、官方通报等，按项目数加分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8E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16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A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4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C50C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383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</w:t>
            </w:r>
          </w:p>
          <w:p w14:paraId="74C113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18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5AB0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适应性培训期间，组织企业为培训学员开展专场招聘活动，学员现场达成就业意向率在80%以上</w:t>
            </w:r>
          </w:p>
        </w:tc>
        <w:tc>
          <w:tcPr>
            <w:tcW w:w="140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4F0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招聘活动照片等证明材料、就业意向签订书、当期培训学员名册等</w:t>
            </w:r>
          </w:p>
        </w:tc>
        <w:tc>
          <w:tcPr>
            <w:tcW w:w="38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1A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27F5FD4">
      <w:pPr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E70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74E29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74E29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TZiY2NkNTRmMjIxM2UxYWI1NjdiMTFmOTk2YjYifQ=="/>
  </w:docVars>
  <w:rsids>
    <w:rsidRoot w:val="14C36FE7"/>
    <w:rsid w:val="00771B68"/>
    <w:rsid w:val="06C62F02"/>
    <w:rsid w:val="087F39C8"/>
    <w:rsid w:val="0A3408C7"/>
    <w:rsid w:val="0EA36093"/>
    <w:rsid w:val="14C36FE7"/>
    <w:rsid w:val="15DD358D"/>
    <w:rsid w:val="172F064F"/>
    <w:rsid w:val="21B07161"/>
    <w:rsid w:val="43CA1A01"/>
    <w:rsid w:val="452803B1"/>
    <w:rsid w:val="46767799"/>
    <w:rsid w:val="4C334438"/>
    <w:rsid w:val="5A512369"/>
    <w:rsid w:val="65197815"/>
    <w:rsid w:val="657A4758"/>
    <w:rsid w:val="67672ABA"/>
    <w:rsid w:val="68835BC3"/>
    <w:rsid w:val="714564C7"/>
    <w:rsid w:val="7524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="104" w:after="104"/>
      <w:outlineLvl w:val="2"/>
    </w:p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99"/>
    <w:pPr>
      <w:widowControl w:val="0"/>
      <w:ind w:left="420" w:left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2114</Words>
  <Characters>2155</Characters>
  <Lines>0</Lines>
  <Paragraphs>0</Paragraphs>
  <TotalTime>15</TotalTime>
  <ScaleCrop>false</ScaleCrop>
  <LinksUpToDate>false</LinksUpToDate>
  <CharactersWithSpaces>2155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2023-12-18T02:39:00Z</dcterms:created>
  <dc:creator>王可嫣</dc:creator>
  <cp:lastModifiedBy>大雄</cp:lastModifiedBy>
  <cp:lastPrinted>2025-05-30T03:31:00Z</cp:lastPrinted>
  <dcterms:modified xsi:type="dcterms:W3CDTF">2025-05-30T03:40:36Z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750BD1C0CC7E4EFC91D2D189F221F5DC_13</vt:lpwstr>
  </property>
  <property fmtid="{D5CDD505-2E9C-101B-9397-08002B2CF9AE}" pid="4" name="KSOTemplateDocerSaveRecord">
    <vt:lpwstr>eyJoZGlkIjoiZTY5MWQ3MGI1OGIwN2ExOTQxYjc2Y2FmOWVjYWUyNDciLCJ1c2VySWQiOiI3MDc0NjkzOTkifQ==</vt:lpwstr>
  </property>
</Properties>
</file>