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保险合同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投保人：东莞市道滘镇网格管理中心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承保人：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根据《中华人民共和国合同法》，投保人向承保人订购下列保险项目及相关配套服务，经双方协商一致，签订本合同，共同遵守如下条款：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一、保险项目及保障金额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（一）意外身故保障，每人每年50万元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因意外伤害导致身故，按保险金额给付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 扩</w:t>
      </w:r>
      <w:r>
        <w:rPr>
          <w:rFonts w:hint="eastAsia" w:ascii="仿宋" w:hAnsi="仿宋" w:eastAsia="仿宋"/>
          <w:sz w:val="28"/>
          <w:szCs w:val="28"/>
        </w:rPr>
        <w:t>展全天24小时保障一致。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/>
          <w:sz w:val="28"/>
          <w:szCs w:val="28"/>
        </w:rPr>
        <w:t>意外伤残保障，每人每年50万元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因意外伤害导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致身体残疾，根据</w:t>
      </w:r>
      <w:r>
        <w:rPr>
          <w:rFonts w:hint="eastAsia" w:ascii="仿宋" w:hAnsi="仿宋" w:eastAsia="仿宋"/>
          <w:sz w:val="28"/>
          <w:szCs w:val="28"/>
        </w:rPr>
        <w:t>《劳动能力鉴定 职工工伤与职业病致残等级》</w:t>
      </w:r>
      <w:r>
        <w:rPr>
          <w:rFonts w:hint="eastAsia" w:ascii="宋体" w:hAnsi="宋体"/>
          <w:sz w:val="28"/>
          <w:szCs w:val="28"/>
        </w:rPr>
        <w:t>(GB/T16180—2014)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确定的伤残等级对应给付比例乘以保险金额给付保险金，第一至十级伤残等级对应的给付比例分别为100%、90%、80%、70%、60%、50%、40%、30%、20%、10%；扩展全天24小时保障一致。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三）</w:t>
      </w:r>
      <w:r>
        <w:rPr>
          <w:rFonts w:hint="eastAsia" w:ascii="仿宋" w:hAnsi="仿宋" w:eastAsia="仿宋"/>
          <w:sz w:val="28"/>
          <w:szCs w:val="28"/>
        </w:rPr>
        <w:t>猝死保障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每人每年1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被保险人猝死，按保险金额给付。猝死是指由潜在疾病、身体机能障碍或其他非外来性原因所导致的、在出现急性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症状后发生的突然死亡，以医院的诊断或公安司法机关的鉴定为准；扩展全天24小时保障一致。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）意外医疗（门诊、急诊、住院）保障，每人每年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万元（被保险人因意外伤害导致的保险责任免赔额0元，给付比例为100%，承担社保报销范围外医疗费用的保险金给付责任,扩展自付,自费药自付,自费诊疗项目,赔付比例为100%。）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；扩展全天24小时保障一致。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中暑医疗</w:t>
      </w:r>
      <w:r>
        <w:rPr>
          <w:rFonts w:hint="eastAsia" w:ascii="仿宋" w:hAnsi="仿宋" w:eastAsia="仿宋"/>
          <w:sz w:val="28"/>
          <w:szCs w:val="28"/>
        </w:rPr>
        <w:t>（门诊、急诊、住院）保障，每人每年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万元（被保险人因中暑导致的保险责任</w:t>
      </w:r>
      <w:r>
        <w:rPr>
          <w:rFonts w:hint="eastAsia" w:ascii="仿宋" w:hAnsi="仿宋" w:eastAsia="仿宋"/>
          <w:sz w:val="28"/>
          <w:szCs w:val="28"/>
          <w:lang w:eastAsia="zh-CN"/>
        </w:rPr>
        <w:t>，等待期为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0天，</w:t>
      </w:r>
      <w:r>
        <w:rPr>
          <w:rFonts w:hint="eastAsia" w:ascii="仿宋" w:hAnsi="仿宋" w:eastAsia="仿宋"/>
          <w:sz w:val="28"/>
          <w:szCs w:val="28"/>
        </w:rPr>
        <w:t>免赔额0元，给付比例为100%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承担社保报销范围外医疗费用的保险金给付责任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扩展自付,自费药自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付,自费诊疗项目,赔付比例为100%。）；扩展全天24小时保障一致。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住院津贴保障，300元/天，因意外伤害或中暑导致住院治疗，免赔天数为0天；扩展全天24小时保障一致。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二、投保期限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保险期限为1年（所有保险项目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扩</w:t>
      </w:r>
      <w:r>
        <w:rPr>
          <w:rFonts w:hint="eastAsia" w:ascii="仿宋" w:hAnsi="仿宋" w:eastAsia="仿宋"/>
          <w:sz w:val="28"/>
          <w:szCs w:val="28"/>
        </w:rPr>
        <w:t>展全天24小时保障一致)，保险起保日期为202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年7月5日00时00分00秒。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三、保险人数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保险项目有效期内，</w:t>
      </w:r>
      <w:r>
        <w:rPr>
          <w:rFonts w:hint="eastAsia" w:ascii="仿宋" w:hAnsi="仿宋" w:eastAsia="仿宋"/>
          <w:color w:val="auto"/>
          <w:sz w:val="28"/>
          <w:szCs w:val="28"/>
        </w:rPr>
        <w:t>投保人向承保人投保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160</w:t>
      </w:r>
      <w:r>
        <w:rPr>
          <w:rFonts w:hint="eastAsia" w:ascii="仿宋" w:hAnsi="仿宋" w:eastAsia="仿宋"/>
          <w:color w:val="auto"/>
          <w:sz w:val="28"/>
          <w:szCs w:val="28"/>
        </w:rPr>
        <w:t>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参保人数以最终实际投保人数为准）</w:t>
      </w:r>
      <w:r>
        <w:rPr>
          <w:rFonts w:hint="eastAsia" w:ascii="仿宋" w:hAnsi="仿宋" w:eastAsia="仿宋"/>
          <w:color w:val="auto"/>
          <w:sz w:val="28"/>
          <w:szCs w:val="28"/>
        </w:rPr>
        <w:t>，名</w:t>
      </w:r>
      <w:r>
        <w:rPr>
          <w:rFonts w:hint="eastAsia" w:ascii="仿宋" w:hAnsi="仿宋" w:eastAsia="仿宋"/>
          <w:sz w:val="28"/>
          <w:szCs w:val="28"/>
        </w:rPr>
        <w:t>单详见附表。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四、合同金额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合同总价：人民币***元，上述总价含税价。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、投保人以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人民币货币支付给承保人，以转账的方式支付。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、付款方式：投保人于合同生效后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0个工作日内一次性全部支付承保人中标金额。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六、合同生效及终止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、本合同自投保人、承保人签字盖章之日起生效。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、合同期满本合同自然终止。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七、保险条款及争议的解决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、投保人遵守承保人的保险条款（保险条款与本合同是重要组成部分，是规范保险活动的所有行为规范，其不仅规范保险人和被保险人的行为，也是法院审理判决的依据）。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、凡与本合同有关而引起的一切争议，双方首先通过友好协商解决，如经协商后仍不能达成协议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，任何一方可以向投保人所在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地的人民</w:t>
      </w:r>
      <w:r>
        <w:rPr>
          <w:rFonts w:hint="eastAsia" w:ascii="仿宋" w:hAnsi="仿宋" w:eastAsia="仿宋"/>
          <w:sz w:val="28"/>
          <w:szCs w:val="28"/>
        </w:rPr>
        <w:t>法院提出诉讼。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、在进行法院审理期间，除提交法院审理的事项外，合同其他部分仍继续履行。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本合同一式叁份，投保人两份、承保人一份。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投保人：东莞市道滘镇网格管理中心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承保人：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代表人：</w:t>
      </w:r>
      <w:r>
        <w:rPr>
          <w:rFonts w:ascii="仿宋" w:hAnsi="仿宋" w:eastAsia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40" w:firstLineChars="8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40" w:firstLineChars="8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签订地点：东莞市道滘镇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color w:val="auto"/>
          <w:sz w:val="28"/>
          <w:szCs w:val="28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MDVkZWI4NGE5N2VjZDE2ZWIwZGZlZDA1ODM0YmMifQ=="/>
  </w:docVars>
  <w:rsids>
    <w:rsidRoot w:val="00A46745"/>
    <w:rsid w:val="0001308E"/>
    <w:rsid w:val="00044E5B"/>
    <w:rsid w:val="0004523A"/>
    <w:rsid w:val="0007582E"/>
    <w:rsid w:val="00081123"/>
    <w:rsid w:val="000863F0"/>
    <w:rsid w:val="000B051D"/>
    <w:rsid w:val="000C2910"/>
    <w:rsid w:val="000D505A"/>
    <w:rsid w:val="000F05EB"/>
    <w:rsid w:val="000F14A2"/>
    <w:rsid w:val="001039D6"/>
    <w:rsid w:val="00105873"/>
    <w:rsid w:val="00112360"/>
    <w:rsid w:val="00134A98"/>
    <w:rsid w:val="00141652"/>
    <w:rsid w:val="00156F64"/>
    <w:rsid w:val="001857C0"/>
    <w:rsid w:val="00186F7C"/>
    <w:rsid w:val="00197A13"/>
    <w:rsid w:val="001B7F40"/>
    <w:rsid w:val="001E40AB"/>
    <w:rsid w:val="001F5269"/>
    <w:rsid w:val="00216EFE"/>
    <w:rsid w:val="0027187F"/>
    <w:rsid w:val="002745C7"/>
    <w:rsid w:val="00280215"/>
    <w:rsid w:val="00285704"/>
    <w:rsid w:val="00292D96"/>
    <w:rsid w:val="002A23F6"/>
    <w:rsid w:val="002A6B64"/>
    <w:rsid w:val="002B1320"/>
    <w:rsid w:val="002B69AA"/>
    <w:rsid w:val="002C5604"/>
    <w:rsid w:val="002C792D"/>
    <w:rsid w:val="002D6804"/>
    <w:rsid w:val="002E69A3"/>
    <w:rsid w:val="003578D9"/>
    <w:rsid w:val="00385CAE"/>
    <w:rsid w:val="00396737"/>
    <w:rsid w:val="00406570"/>
    <w:rsid w:val="004856C0"/>
    <w:rsid w:val="004B70F4"/>
    <w:rsid w:val="004C2323"/>
    <w:rsid w:val="004C60E2"/>
    <w:rsid w:val="004D71FA"/>
    <w:rsid w:val="004E3405"/>
    <w:rsid w:val="00515C0B"/>
    <w:rsid w:val="0055465B"/>
    <w:rsid w:val="00590975"/>
    <w:rsid w:val="00593C59"/>
    <w:rsid w:val="005A0200"/>
    <w:rsid w:val="005A6AB9"/>
    <w:rsid w:val="005A7432"/>
    <w:rsid w:val="005B5F4C"/>
    <w:rsid w:val="005C5C54"/>
    <w:rsid w:val="005E4413"/>
    <w:rsid w:val="00603F02"/>
    <w:rsid w:val="00612AD8"/>
    <w:rsid w:val="0062366B"/>
    <w:rsid w:val="0063690B"/>
    <w:rsid w:val="006439EB"/>
    <w:rsid w:val="00692B1A"/>
    <w:rsid w:val="00697DE9"/>
    <w:rsid w:val="00715ADB"/>
    <w:rsid w:val="007203CC"/>
    <w:rsid w:val="007355C1"/>
    <w:rsid w:val="00777E01"/>
    <w:rsid w:val="00792A9F"/>
    <w:rsid w:val="007B1BF2"/>
    <w:rsid w:val="007B2041"/>
    <w:rsid w:val="008206F3"/>
    <w:rsid w:val="0082302F"/>
    <w:rsid w:val="00852FD8"/>
    <w:rsid w:val="008E5526"/>
    <w:rsid w:val="00900B28"/>
    <w:rsid w:val="0091262B"/>
    <w:rsid w:val="009554A5"/>
    <w:rsid w:val="0097558A"/>
    <w:rsid w:val="00983DB9"/>
    <w:rsid w:val="00987370"/>
    <w:rsid w:val="009D5BC6"/>
    <w:rsid w:val="00A22510"/>
    <w:rsid w:val="00A46745"/>
    <w:rsid w:val="00A60E8A"/>
    <w:rsid w:val="00A72CA4"/>
    <w:rsid w:val="00A90191"/>
    <w:rsid w:val="00AA6399"/>
    <w:rsid w:val="00AC11ED"/>
    <w:rsid w:val="00AC4BED"/>
    <w:rsid w:val="00AD36ED"/>
    <w:rsid w:val="00AE3134"/>
    <w:rsid w:val="00AE511E"/>
    <w:rsid w:val="00B01396"/>
    <w:rsid w:val="00B07E3D"/>
    <w:rsid w:val="00B152B6"/>
    <w:rsid w:val="00B2196D"/>
    <w:rsid w:val="00B23940"/>
    <w:rsid w:val="00B31A8A"/>
    <w:rsid w:val="00B40D2D"/>
    <w:rsid w:val="00B5170E"/>
    <w:rsid w:val="00B52A58"/>
    <w:rsid w:val="00B73700"/>
    <w:rsid w:val="00B86A2A"/>
    <w:rsid w:val="00BC37B3"/>
    <w:rsid w:val="00C2133B"/>
    <w:rsid w:val="00C30391"/>
    <w:rsid w:val="00C4132F"/>
    <w:rsid w:val="00C728F9"/>
    <w:rsid w:val="00D20FA7"/>
    <w:rsid w:val="00D652A9"/>
    <w:rsid w:val="00D81B08"/>
    <w:rsid w:val="00DB4C34"/>
    <w:rsid w:val="00DC21D1"/>
    <w:rsid w:val="00DD74E8"/>
    <w:rsid w:val="00DE1008"/>
    <w:rsid w:val="00DE2665"/>
    <w:rsid w:val="00DE799D"/>
    <w:rsid w:val="00DF4E4B"/>
    <w:rsid w:val="00E07719"/>
    <w:rsid w:val="00E31DF1"/>
    <w:rsid w:val="00E42ECF"/>
    <w:rsid w:val="00E52BDB"/>
    <w:rsid w:val="00E66B24"/>
    <w:rsid w:val="00E768E0"/>
    <w:rsid w:val="00E77986"/>
    <w:rsid w:val="00E8751F"/>
    <w:rsid w:val="00EA3840"/>
    <w:rsid w:val="00EB18F6"/>
    <w:rsid w:val="00EC1EF0"/>
    <w:rsid w:val="00ED5EF3"/>
    <w:rsid w:val="00F03990"/>
    <w:rsid w:val="00F0575E"/>
    <w:rsid w:val="00F41D8E"/>
    <w:rsid w:val="00F43F16"/>
    <w:rsid w:val="00F604E0"/>
    <w:rsid w:val="00F709C0"/>
    <w:rsid w:val="00F825CD"/>
    <w:rsid w:val="00FA1894"/>
    <w:rsid w:val="00FA190F"/>
    <w:rsid w:val="00FF5810"/>
    <w:rsid w:val="01B64313"/>
    <w:rsid w:val="02221AE6"/>
    <w:rsid w:val="02B84BE2"/>
    <w:rsid w:val="05D97FE2"/>
    <w:rsid w:val="0CE45D57"/>
    <w:rsid w:val="0F595F34"/>
    <w:rsid w:val="0FDD49E9"/>
    <w:rsid w:val="14887904"/>
    <w:rsid w:val="1706795F"/>
    <w:rsid w:val="17B8656B"/>
    <w:rsid w:val="18FA7B9E"/>
    <w:rsid w:val="1A8F1494"/>
    <w:rsid w:val="1A9477CA"/>
    <w:rsid w:val="1B1526DF"/>
    <w:rsid w:val="1C482627"/>
    <w:rsid w:val="1F24696B"/>
    <w:rsid w:val="21BF42E3"/>
    <w:rsid w:val="21C12410"/>
    <w:rsid w:val="22740108"/>
    <w:rsid w:val="23CE4021"/>
    <w:rsid w:val="240D49A6"/>
    <w:rsid w:val="24753C2C"/>
    <w:rsid w:val="24A576C4"/>
    <w:rsid w:val="24E90D68"/>
    <w:rsid w:val="253D3AC8"/>
    <w:rsid w:val="258056FF"/>
    <w:rsid w:val="2697353C"/>
    <w:rsid w:val="27DB77B1"/>
    <w:rsid w:val="286B5F08"/>
    <w:rsid w:val="2BC56601"/>
    <w:rsid w:val="2C3C7E79"/>
    <w:rsid w:val="2E9B6ED0"/>
    <w:rsid w:val="2EE7756A"/>
    <w:rsid w:val="30F23D00"/>
    <w:rsid w:val="32B81FD4"/>
    <w:rsid w:val="34697B82"/>
    <w:rsid w:val="36023103"/>
    <w:rsid w:val="36030AC6"/>
    <w:rsid w:val="371F0B9C"/>
    <w:rsid w:val="38F5245F"/>
    <w:rsid w:val="38FE5E05"/>
    <w:rsid w:val="39126147"/>
    <w:rsid w:val="39780324"/>
    <w:rsid w:val="397E35BF"/>
    <w:rsid w:val="39F23FE6"/>
    <w:rsid w:val="3AC0762C"/>
    <w:rsid w:val="3AC73F70"/>
    <w:rsid w:val="3E8A0A1A"/>
    <w:rsid w:val="3F057AC1"/>
    <w:rsid w:val="439311EB"/>
    <w:rsid w:val="43DD1D9C"/>
    <w:rsid w:val="479B175C"/>
    <w:rsid w:val="48CC7F6F"/>
    <w:rsid w:val="49326B5C"/>
    <w:rsid w:val="49801D8E"/>
    <w:rsid w:val="4BC12AC1"/>
    <w:rsid w:val="4BD55F6C"/>
    <w:rsid w:val="4C615C8A"/>
    <w:rsid w:val="508E1210"/>
    <w:rsid w:val="509E13A0"/>
    <w:rsid w:val="524D003F"/>
    <w:rsid w:val="57AC6FB1"/>
    <w:rsid w:val="59F76AD3"/>
    <w:rsid w:val="5A1608FB"/>
    <w:rsid w:val="5A411851"/>
    <w:rsid w:val="5A4631E8"/>
    <w:rsid w:val="5B72007E"/>
    <w:rsid w:val="5BCA74ED"/>
    <w:rsid w:val="6066235A"/>
    <w:rsid w:val="61E27233"/>
    <w:rsid w:val="62575503"/>
    <w:rsid w:val="626712FC"/>
    <w:rsid w:val="63540BFE"/>
    <w:rsid w:val="646D3280"/>
    <w:rsid w:val="66EB5A09"/>
    <w:rsid w:val="673B45EB"/>
    <w:rsid w:val="676E0A8C"/>
    <w:rsid w:val="678A4E0D"/>
    <w:rsid w:val="6A33616D"/>
    <w:rsid w:val="6B824D47"/>
    <w:rsid w:val="6BE612F5"/>
    <w:rsid w:val="6DBB78E8"/>
    <w:rsid w:val="6DDB17BC"/>
    <w:rsid w:val="6E910D3B"/>
    <w:rsid w:val="6FDB60CA"/>
    <w:rsid w:val="72927871"/>
    <w:rsid w:val="72992037"/>
    <w:rsid w:val="73DC1C35"/>
    <w:rsid w:val="74FD4918"/>
    <w:rsid w:val="76EE1837"/>
    <w:rsid w:val="7810758B"/>
    <w:rsid w:val="78E23221"/>
    <w:rsid w:val="7CCB7ADD"/>
    <w:rsid w:val="7E184EE1"/>
    <w:rsid w:val="7E4234A2"/>
    <w:rsid w:val="7E9223CE"/>
    <w:rsid w:val="7F1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Emphasis"/>
    <w:basedOn w:val="5"/>
    <w:qFormat/>
    <w:locked/>
    <w:uiPriority w:val="99"/>
    <w:rPr>
      <w:rFonts w:cs="Times New Roman"/>
      <w:i/>
      <w:iCs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</w:rPr>
  </w:style>
  <w:style w:type="character" w:customStyle="1" w:styleId="9">
    <w:name w:val="页脚 Char"/>
    <w:basedOn w:val="5"/>
    <w:link w:val="2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152</Words>
  <Characters>873</Characters>
  <Lines>7</Lines>
  <Paragraphs>2</Paragraphs>
  <TotalTime>2</TotalTime>
  <ScaleCrop>false</ScaleCrop>
  <LinksUpToDate>false</LinksUpToDate>
  <CharactersWithSpaces>1023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2019-03-15T00:40:00Z</dcterms:created>
  <dc:creator>微软用户</dc:creator>
  <cp:lastModifiedBy>godlok</cp:lastModifiedBy>
  <cp:lastPrinted>2019-03-18T09:13:00Z</cp:lastPrinted>
  <dcterms:modified xsi:type="dcterms:W3CDTF">2025-05-20T06:39:07Z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ECD8B50E123E4DCCB05403B9F60E17CA_12</vt:lpwstr>
  </property>
</Properties>
</file>