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441900020-2025-00299</w:t>
      </w:r>
    </w:p>
    <w:p>
      <w:pPr>
        <w:pStyle w:val="null3"/>
        <w:jc w:val="center"/>
        <w:outlineLvl w:val="3"/>
      </w:pPr>
      <w:r>
        <w:rPr>
          <w:sz w:val="24"/>
          <w:b/>
        </w:rPr>
        <w:t>采购项目编号：</w:t>
      </w:r>
      <w:r>
        <w:rPr>
          <w:sz w:val="24"/>
          <w:b/>
        </w:rPr>
        <w:t>441900020-2025-00299</w:t>
      </w:r>
    </w:p>
    <w:p>
      <w:pPr>
        <w:pStyle w:val="null3"/>
        <w:jc w:val="center"/>
        <w:outlineLvl w:val="3"/>
      </w:pPr>
      <w:r>
        <w:rPr>
          <w:sz w:val="24"/>
          <w:b/>
        </w:rPr>
        <w:t>项目名称：</w:t>
      </w:r>
      <w:r>
        <w:rPr>
          <w:sz w:val="24"/>
          <w:b/>
        </w:rPr>
        <w:t>樟木头镇镇属道路及市政设施维修服务项目</w:t>
      </w:r>
    </w:p>
    <w:p>
      <w:pPr>
        <w:pStyle w:val="null3"/>
        <w:jc w:val="center"/>
        <w:outlineLvl w:val="3"/>
      </w:pPr>
      <w:r>
        <w:rPr>
          <w:sz w:val="24"/>
          <w:b/>
        </w:rPr>
        <w:t>采购人：</w:t>
      </w:r>
      <w:r>
        <w:rPr>
          <w:sz w:val="24"/>
          <w:b/>
        </w:rPr>
        <w:t>东莞市樟木头镇公用事业服务中心</w:t>
      </w:r>
    </w:p>
    <w:p>
      <w:pPr>
        <w:pStyle w:val="null3"/>
        <w:jc w:val="center"/>
        <w:outlineLvl w:val="3"/>
      </w:pPr>
      <w:r>
        <w:rPr>
          <w:sz w:val="24"/>
          <w:b/>
        </w:rPr>
        <w:t>采购代理机构：</w:t>
      </w:r>
      <w:r>
        <w:rPr>
          <w:sz w:val="24"/>
          <w:b/>
        </w:rPr>
        <w:t>广东达信工程管理有限公司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广东达信工程管理有限公司</w:t>
      </w:r>
      <w:r>
        <w:rPr/>
        <w:t>受</w:t>
      </w:r>
      <w:r>
        <w:rPr/>
        <w:t>东莞市樟木头镇公用事业服务中心</w:t>
      </w:r>
      <w:r>
        <w:rPr/>
        <w:t>的委托，采用</w:t>
      </w:r>
      <w:r>
        <w:rPr/>
        <w:t>公开招标</w:t>
      </w:r>
      <w:r>
        <w:rPr/>
        <w:t>方式组织采购</w:t>
      </w:r>
      <w:r>
        <w:rPr/>
        <w:t>樟木头镇镇属道路及市政设施维修服务项目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樟木头镇镇属道路及市政设施维修服务项目</w:t>
      </w:r>
    </w:p>
    <w:p>
      <w:pPr>
        <w:pStyle w:val="null3"/>
        <w:ind w:firstLine="480"/>
      </w:pPr>
      <w:r>
        <w:rPr/>
        <w:t>采购计划编号：</w:t>
      </w:r>
      <w:r>
        <w:rPr/>
        <w:t>441900020-2025-00299</w:t>
      </w:r>
    </w:p>
    <w:p>
      <w:pPr>
        <w:pStyle w:val="null3"/>
        <w:ind w:firstLine="480"/>
      </w:pPr>
      <w:r>
        <w:rPr/>
        <w:t>采购项目编号：</w:t>
      </w:r>
      <w:r>
        <w:rPr/>
        <w:t>441900020-2025-00299</w:t>
      </w:r>
    </w:p>
    <w:p>
      <w:pPr>
        <w:pStyle w:val="null3"/>
        <w:ind w:firstLine="480"/>
      </w:pPr>
      <w:r>
        <w:rPr/>
        <w:t>采购方式：</w:t>
      </w:r>
      <w:r>
        <w:rPr/>
        <w:t>公开招标</w:t>
      </w:r>
    </w:p>
    <w:p>
      <w:pPr>
        <w:pStyle w:val="null3"/>
        <w:ind w:firstLine="480"/>
      </w:pPr>
      <w:r>
        <w:rPr/>
        <w:t>预算金额：</w:t>
      </w:r>
      <w:r>
        <w:rPr/>
        <w:t>3,000,000.00</w:t>
      </w:r>
      <w:r>
        <w:rPr/>
        <w:t>元</w:t>
      </w:r>
    </w:p>
    <w:p>
      <w:pPr>
        <w:pStyle w:val="null3"/>
        <w:outlineLvl w:val="3"/>
      </w:pPr>
      <w:r>
        <w:rPr>
          <w:sz w:val="24"/>
          <w:b/>
        </w:rPr>
        <w:t>2.项目内容及需求情况（采购项目技术规格、参数及要求）</w:t>
      </w:r>
    </w:p>
    <w:p>
      <w:pPr>
        <w:pStyle w:val="null3"/>
      </w:pPr>
      <w:r>
        <w:rPr/>
        <w:t>采购包1(樟木头镇镇属道路及市政设施维修服务项目):</w:t>
      </w:r>
    </w:p>
    <w:p>
      <w:pPr>
        <w:pStyle w:val="null3"/>
      </w:pPr>
      <w:r>
        <w:rPr/>
        <w:t>采购包预算金额：3,000,000.00元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市政公用设施管理服务</w:t>
            </w:r>
          </w:p>
        </w:tc>
        <w:tc>
          <w:tcPr>
            <w:tcW w:type="dxa" w:w="2052"/>
          </w:tcPr>
          <w:p>
            <w:pPr>
              <w:pStyle w:val="null3"/>
            </w:pPr>
            <w:r>
              <w:rPr/>
              <w:t>樟木头镇镇属道路及市政设施维修服务项目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3,000,000.00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合同履行期限：自合同签订之日起一年。服务期限在一年内，结算金额若超出300万元，则按300万元进行结算；若实际结算金额未达到300万元，则按照实际发生的金额进行结算。</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提供相关承诺函（相关承诺函格式可参考招标公告附件《资格条件承诺函》）。</w:t>
      </w:r>
    </w:p>
    <w:p>
      <w:pPr>
        <w:pStyle w:val="null3"/>
      </w:pPr>
      <w:r>
        <w:rPr/>
        <w:t>3）具有良好的商业信誉和健全的财务会计制度：供应商必须具有良好的商业信誉和健全的财务会计制度（提供2023年度财务状况报告或基本开户行出具的资信证明）或提供相关承诺函（相关承诺函格式可参考招标公告附件《资格条件承诺函》）。</w:t>
      </w:r>
    </w:p>
    <w:p>
      <w:pPr>
        <w:pStyle w:val="null3"/>
      </w:pPr>
      <w:r>
        <w:rPr/>
        <w:t>4）履行合同所必需的设备和专业技术能力：填报设备及专业技术能力情况或提供相关承诺函（相关承诺函格式可参考招标公告附件《资格条件承诺函》）。</w:t>
      </w:r>
    </w:p>
    <w:p>
      <w:pPr>
        <w:pStyle w:val="null3"/>
      </w:pPr>
      <w:r>
        <w:rPr/>
        <w:t>5）参加采购活动前3年内，在经营活动中没有重大违法记录：参照投标（报价）函相关承诺格式内容或提供相关承诺函（相关承诺函格式可参考招标公告附件《资格条件承诺函》）。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采购包1（樟木头镇镇属道路及市政设施维修服务项目）：</w:t>
      </w:r>
      <w:r>
        <w:rPr/>
        <w:t>①本项目属于专门面向中小企业采购的项目。本项目中小企业划分标准所属行业为：建筑业。②《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市场监管总局关于调整优化节能产品、环境标志产品政府采购执行机制的通知》（财库〔2019〕9号）、《关于运用政府采购政策支持脱贫攻坚的通知》（财库〔2019〕27号）、《关于印发&lt;商品包装政府采购需求标准（试行）&gt;、&lt;快递包装政府采购需求标准（试行）&gt;的通知》（财办库〔2020〕123号）</w:t>
      </w:r>
    </w:p>
    <w:p>
      <w:pPr>
        <w:pStyle w:val="null3"/>
        <w:outlineLvl w:val="3"/>
      </w:pPr>
      <w:r>
        <w:rPr>
          <w:sz w:val="24"/>
          <w:b/>
        </w:rPr>
        <w:t>3.本项目特定的资格要求：</w:t>
      </w:r>
    </w:p>
    <w:p>
      <w:pPr>
        <w:pStyle w:val="null3"/>
      </w:pPr>
      <w:r>
        <w:rPr/>
        <w:t>采购包1（樟木头镇镇属道路及市政设施维修服务项目）：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3)投标人具有行政主管部门颁发具有效期内的市政公用工程施工总承包三级或以上资质（或更换资质证书后的市政公用工程施工总承包乙级或以上资质），且具有效期内的安全生产许可证。</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东莞市樟木头镇公用事业服务中心</w:t>
      </w:r>
    </w:p>
    <w:p>
      <w:pPr>
        <w:pStyle w:val="null3"/>
        <w:ind w:firstLine="480"/>
      </w:pPr>
      <w:r>
        <w:rPr/>
        <w:t xml:space="preserve"> 地址：</w:t>
      </w:r>
      <w:r>
        <w:rPr/>
        <w:t>东莞市樟木头镇振兴街38号</w:t>
      </w:r>
    </w:p>
    <w:p>
      <w:pPr>
        <w:pStyle w:val="null3"/>
        <w:ind w:firstLine="480"/>
      </w:pPr>
      <w:r>
        <w:rPr/>
        <w:t xml:space="preserve"> 联系方式：</w:t>
      </w:r>
      <w:r>
        <w:rPr/>
        <w:t>0769-87783283</w:t>
      </w:r>
    </w:p>
    <w:p>
      <w:pPr>
        <w:pStyle w:val="null3"/>
        <w:outlineLvl w:val="3"/>
      </w:pPr>
      <w:r>
        <w:rPr>
          <w:sz w:val="24"/>
          <w:b/>
        </w:rPr>
        <w:t xml:space="preserve"> 2.采购代理机构信息</w:t>
      </w:r>
    </w:p>
    <w:p>
      <w:pPr>
        <w:pStyle w:val="null3"/>
        <w:ind w:firstLine="480"/>
      </w:pPr>
      <w:r>
        <w:rPr/>
        <w:t xml:space="preserve"> 名称：</w:t>
      </w:r>
      <w:r>
        <w:rPr/>
        <w:t>广东达信工程管理有限公司</w:t>
      </w:r>
    </w:p>
    <w:p>
      <w:pPr>
        <w:pStyle w:val="null3"/>
        <w:ind w:firstLine="480"/>
      </w:pPr>
      <w:r>
        <w:rPr/>
        <w:t xml:space="preserve"> 地址：</w:t>
      </w:r>
      <w:r>
        <w:rPr/>
        <w:t>广东省东莞市莞城街道东城路莞城段33号方中金澳花园A座六楼623室</w:t>
      </w:r>
    </w:p>
    <w:p>
      <w:pPr>
        <w:pStyle w:val="null3"/>
        <w:ind w:firstLine="480"/>
      </w:pPr>
      <w:r>
        <w:rPr/>
        <w:t xml:space="preserve"> 联系方式：</w:t>
      </w:r>
      <w:r>
        <w:rPr/>
        <w:t>13412808833</w:t>
      </w:r>
    </w:p>
    <w:p>
      <w:pPr>
        <w:pStyle w:val="null3"/>
        <w:outlineLvl w:val="3"/>
      </w:pPr>
      <w:r>
        <w:rPr>
          <w:sz w:val="24"/>
          <w:b/>
        </w:rPr>
        <w:t xml:space="preserve"> 3.项目联系方式</w:t>
      </w:r>
    </w:p>
    <w:p>
      <w:pPr>
        <w:pStyle w:val="null3"/>
        <w:ind w:firstLine="480"/>
      </w:pPr>
      <w:r>
        <w:rPr/>
        <w:t xml:space="preserve"> 项目联系人：</w:t>
      </w:r>
      <w:r>
        <w:rPr/>
        <w:t>胡沛亮</w:t>
      </w:r>
    </w:p>
    <w:p>
      <w:pPr>
        <w:pStyle w:val="null3"/>
        <w:ind w:firstLine="480"/>
      </w:pPr>
      <w:r>
        <w:rPr/>
        <w:t xml:space="preserve"> 电话：</w:t>
      </w:r>
      <w:r>
        <w:rPr/>
        <w:t>13412808833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广东达信工程管理有限公司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东莞市樟木头镇公用事业服务中心根据工作需要开展镇属道路及市政设施维修服务，在合同期内中标人负责对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镇属道路及市政设施的维修。</w:t>
      </w:r>
    </w:p>
    <w:p>
      <w:pPr>
        <w:pStyle w:val="null3"/>
      </w:pPr>
      <w:r>
        <w:rPr/>
        <w:t>采购包1（樟木头镇镇属道路及市政设施维修服务项目）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自合同签订之日起一年。服务期限在一年内，结算金额若超出300万元，则按300万元进行结算；若实际结算金额未达到300万元，则按照实际发生的金额进行结算。</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服务费)：支付比例100%，1、由中标人根据每月市政设施维修的实际情况，做好结算资料（一个月内多处市政项目合并）上报给采购人，采购人在合同生效后第二个月起每个月20日前与中标人根据每月实际发生数量（当月累计立项工程)结算服务费用，若单次立项金额不足10万元（含10万元)，按10万元以下项目备案流程进行结算审核，即：当月实际发生的维修服务费用乘以（1-中标优惠率）作为该月维修服务结算费用。当月若单次立项金额大于10万元，则根据镇财政性资金基本建设投资评审管理办法按结算送审程序进行审核。经采购人审核后上报樟木头镇财审中心审核，根据镇财审中心核算的价格作为计价依据（即财审价），即：以财审价乘以（1-中标优惠率）作为该月维修服务结算费用。2、中标人根据结算费用等值、合法、有效的发票和结算资料给采购人办理申请支付项目款手续。3、采购人对中标人每月进行考评，考评合格后方可领取足额服务费，否则按照考评结果扣减服务费。4、该项目由政府拨款，相关付款程序应严格遵守樟木头镇财政资金支付程序规定。中标人应积极按照政府相关部门的要求提供办理手续所需的资料，如果中标人怠于提供办理手续所需的资料，由此导致付款延迟责任全部由中标人承担。。</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1期：1、项目验收，以国家颁发的最新的验收规范（《城镇道路工程施工与质量验收规范》）以相关国家、地方、行业标准为验收标准，按双方签字认可的为准。（具体验收要求按采购需求技术要求执行）。</w:t>
            </w:r>
          </w:p>
        </w:tc>
      </w:tr>
      <w:tr>
        <w:tc>
          <w:tcPr>
            <w:tcW w:type="dxa" w:w="4153"/>
          </w:tcPr>
          <w:p>
            <w:pPr>
              <w:pStyle w:val="null3"/>
            </w:pPr>
            <w:r>
              <w:rPr/>
              <w:t>履约保证金</w:t>
            </w:r>
          </w:p>
        </w:tc>
        <w:tc>
          <w:tcPr>
            <w:tcW w:type="dxa" w:w="4153"/>
          </w:tcPr>
          <w:p>
            <w:pPr>
              <w:pStyle w:val="null3"/>
            </w:pPr>
            <w:r>
              <w:rPr/>
              <w:t>收取比例：5%,说明：履约保证金为合同金额的5%。 履约保证金可以以履约保函（保险）形式提供，目前"广东政府采购智慧云平台金融服务中心(https://gdgpo.czt.gd.gov.cn/zcdservice/zcd/guangdong/)已实现电子履约保函（保险）在线办理功能，有意愿供应商可自行办理提供。</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报价要求，（1）投标人根据项目内容及要求一次性报出固定优惠率。（2）投标报价应为包括国家规定的所有税费及与项目相关的所有费用，包括包工、包料、包机械设备（工具）、包绿色施工安全防护措施费、包管理期、包质量、包安全、包巡查费用等。（3）合同总价包括国家规定的所有税费及与项目相关的所有费用。（4）优惠率定义：投标人对本项目进行投标时承诺（报价总表）按项目造价下调的比率。（本项目所指项目造价为经过樟木头镇财政审核的工程造价）。</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市政公用设施管理服务</w:t>
            </w:r>
          </w:p>
        </w:tc>
        <w:tc>
          <w:tcPr>
            <w:tcW w:type="dxa" w:w="831"/>
          </w:tcPr>
          <w:p>
            <w:pPr>
              <w:pStyle w:val="null3"/>
              <w:jc w:val="left"/>
            </w:pPr>
            <w:r>
              <w:rPr/>
              <w:t>樟木头镇镇属道路及市政设施维修服务项目</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3,000,000.00</w:t>
            </w:r>
          </w:p>
        </w:tc>
        <w:tc>
          <w:tcPr>
            <w:tcW w:type="dxa" w:w="831"/>
          </w:tcPr>
          <w:p>
            <w:pPr>
              <w:pStyle w:val="null3"/>
              <w:jc w:val="right"/>
            </w:pPr>
            <w:r>
              <w:rPr/>
              <w:t>3,000,000.00</w:t>
            </w:r>
          </w:p>
        </w:tc>
        <w:tc>
          <w:tcPr>
            <w:tcW w:type="dxa" w:w="831"/>
          </w:tcPr>
          <w:p>
            <w:pPr>
              <w:pStyle w:val="null3"/>
            </w:pPr>
            <w:r>
              <w:rPr/>
              <w:t>100.0</w:t>
            </w:r>
          </w:p>
        </w:tc>
        <w:tc>
          <w:tcPr>
            <w:tcW w:type="dxa" w:w="831"/>
          </w:tcPr>
          <w:p>
            <w:pPr>
              <w:pStyle w:val="null3"/>
            </w:pPr>
            <w:r>
              <w:rPr/>
              <w:t>建筑业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樟木头镇镇属道路及市政设施维修服务项目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42"/>
              <w:jc w:val="both"/>
            </w:pPr>
            <w:r>
              <w:rPr>
                <w:sz w:val="20"/>
                <w:b/>
              </w:rPr>
              <w:t>一、服务范围和内容</w:t>
            </w:r>
          </w:p>
          <w:p>
            <w:pPr>
              <w:pStyle w:val="null3"/>
              <w:jc w:val="both"/>
            </w:pPr>
            <w:r>
              <w:rPr>
                <w:sz w:val="20"/>
              </w:rPr>
              <w:t>在合同期内中标人负责对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镇属道路及市政设施的维修。</w:t>
            </w:r>
          </w:p>
        </w:tc>
      </w:tr>
      <w:tr>
        <w:tc>
          <w:tcPr>
            <w:tcW w:type="dxa" w:w="2076"/>
          </w:tcPr>
          <w:p/>
        </w:tc>
        <w:tc>
          <w:tcPr>
            <w:tcW w:type="dxa" w:w="415"/>
          </w:tcPr>
          <w:p>
            <w:pPr>
              <w:pStyle w:val="null3"/>
            </w:pPr>
            <w:r>
              <w:rPr/>
              <w:t>2</w:t>
            </w:r>
          </w:p>
        </w:tc>
        <w:tc>
          <w:tcPr>
            <w:tcW w:type="dxa" w:w="5814"/>
          </w:tcPr>
          <w:p>
            <w:pPr>
              <w:pStyle w:val="null3"/>
              <w:ind w:firstLine="442"/>
              <w:jc w:val="both"/>
            </w:pPr>
            <w:r>
              <w:rPr>
                <w:sz w:val="20"/>
                <w:b/>
              </w:rPr>
              <w:t>二、市政道路设施维修服务工作内容及要求：</w:t>
            </w:r>
          </w:p>
          <w:p>
            <w:pPr>
              <w:pStyle w:val="null3"/>
              <w:ind w:firstLine="442"/>
              <w:jc w:val="both"/>
            </w:pPr>
            <w:r>
              <w:rPr>
                <w:sz w:val="20"/>
                <w:b/>
              </w:rPr>
              <w:t>（一）主要工作内容</w:t>
            </w:r>
          </w:p>
          <w:p>
            <w:pPr>
              <w:pStyle w:val="null3"/>
              <w:ind w:firstLine="440"/>
              <w:jc w:val="both"/>
            </w:pPr>
            <w:r>
              <w:rPr>
                <w:sz w:val="20"/>
              </w:rPr>
              <w:t>1</w:t>
            </w:r>
            <w:r>
              <w:rPr>
                <w:sz w:val="20"/>
              </w:rPr>
              <w:t>、中标单位配合采购人负责对本项目服务范围内的设施进行日常巡查，中标单位至少配备一辆新型市政检查巡逻车车及</w:t>
            </w:r>
            <w:r>
              <w:rPr>
                <w:sz w:val="20"/>
              </w:rPr>
              <w:t>2</w:t>
            </w:r>
            <w:r>
              <w:rPr>
                <w:sz w:val="20"/>
              </w:rPr>
              <w:t>人以上工程技术人员，将巡查资料进行建档归档，并每半个月报送至采购人明确的对接部门；巡查中如发现问题，应及时按《城镇道路养护技术规范》及《城镇给水排水技术规范》等规范要求设置安全警示，并进行拍照、编号、丈量，及时上报采购人，具体维修项目及内容由采购人安排实施，维修项目及内容以采购人发出工程维修通知单为准。</w:t>
            </w:r>
          </w:p>
          <w:p>
            <w:pPr>
              <w:pStyle w:val="null3"/>
              <w:ind w:firstLine="440"/>
              <w:jc w:val="both"/>
            </w:pPr>
            <w:r>
              <w:rPr>
                <w:sz w:val="20"/>
              </w:rPr>
              <w:t>2</w:t>
            </w:r>
            <w:r>
              <w:rPr>
                <w:sz w:val="20"/>
              </w:rPr>
              <w:t>、中标单位应根据招标文件要求，在规定时间完成维修任务。若有特殊原因（天气等），经采购人批准后可以延迟修复时间。</w:t>
            </w:r>
          </w:p>
          <w:p>
            <w:pPr>
              <w:pStyle w:val="null3"/>
              <w:ind w:firstLine="440"/>
              <w:jc w:val="both"/>
            </w:pPr>
            <w:r>
              <w:rPr>
                <w:sz w:val="20"/>
              </w:rPr>
              <w:t>3</w:t>
            </w:r>
            <w:r>
              <w:rPr>
                <w:sz w:val="20"/>
              </w:rPr>
              <w:t>、在保修期内，出现质量问题，中标单位应无条件进行返工。</w:t>
            </w:r>
          </w:p>
          <w:p>
            <w:pPr>
              <w:pStyle w:val="null3"/>
              <w:ind w:firstLine="440"/>
              <w:jc w:val="both"/>
            </w:pPr>
            <w:r>
              <w:rPr>
                <w:sz w:val="20"/>
              </w:rPr>
              <w:t>4</w:t>
            </w:r>
            <w:r>
              <w:rPr>
                <w:sz w:val="20"/>
              </w:rPr>
              <w:t>、中标单位在施工过程中必须拍照记录留底（施工前施工后的对比照）。</w:t>
            </w:r>
          </w:p>
          <w:p>
            <w:pPr>
              <w:pStyle w:val="null3"/>
              <w:ind w:firstLine="440"/>
              <w:jc w:val="both"/>
            </w:pPr>
            <w:r>
              <w:rPr>
                <w:sz w:val="20"/>
              </w:rPr>
              <w:t>5</w:t>
            </w:r>
            <w:r>
              <w:rPr>
                <w:sz w:val="20"/>
              </w:rPr>
              <w:t>、中标单位负责根据镇有关部门要求定期组织人员对已施工完毕的维修项目编制结算资料，组织采购人相关人员进行验收，验收合格后根据实际完成的工程量报镇财政审核进行结算。</w:t>
            </w:r>
          </w:p>
          <w:p>
            <w:pPr>
              <w:pStyle w:val="null3"/>
              <w:ind w:firstLine="442"/>
              <w:jc w:val="both"/>
            </w:pPr>
            <w:r>
              <w:rPr>
                <w:sz w:val="20"/>
                <w:b/>
              </w:rPr>
              <w:t>（二）总体要求</w:t>
            </w:r>
          </w:p>
          <w:p>
            <w:pPr>
              <w:pStyle w:val="null3"/>
              <w:ind w:firstLine="440"/>
              <w:jc w:val="both"/>
            </w:pPr>
            <w:r>
              <w:rPr>
                <w:sz w:val="20"/>
              </w:rPr>
              <w:t>1</w:t>
            </w:r>
            <w:r>
              <w:rPr>
                <w:sz w:val="20"/>
              </w:rPr>
              <w:t>、在抢修维、护期间严格按照《城镇道路养护技术规范》、《城镇道路养护技术规范》要求，确保各项设施完好。中标单位以现状进行接收，在合同期间要确保采购人负责管理或代管的市政设施受损恢复达到完好，完好率在</w:t>
            </w:r>
            <w:r>
              <w:rPr>
                <w:sz w:val="20"/>
              </w:rPr>
              <w:t>100%</w:t>
            </w:r>
            <w:r>
              <w:rPr>
                <w:sz w:val="20"/>
              </w:rPr>
              <w:t>以上。</w:t>
            </w:r>
          </w:p>
          <w:p>
            <w:pPr>
              <w:pStyle w:val="null3"/>
              <w:ind w:firstLine="440"/>
              <w:jc w:val="both"/>
            </w:pPr>
            <w:r>
              <w:rPr>
                <w:sz w:val="20"/>
              </w:rPr>
              <w:t>2</w:t>
            </w:r>
            <w:r>
              <w:rPr>
                <w:sz w:val="20"/>
              </w:rPr>
              <w:t>、自觉接受采购人以及有关部门的监督管理，必须无条件服从采购人以及有关部门组织的突击性任务及迎检活动，按时、按标准、按要求完成采购人所分配的工作。如在迎检活动中，连续累计有二次迎检工作因抢修、维护不到位造成迎检不合格的，采购人有权在复检前外判给具备资质的施工单位完成相应的工作任务，相应的费用将在中标单位工程款中扣减。中标单位无视迎检工作，配合不力，影响政府及有关部门工作情节严重的，采购人可终止合同，并向中标单位追究违约责任。</w:t>
            </w:r>
          </w:p>
          <w:p>
            <w:pPr>
              <w:pStyle w:val="null3"/>
              <w:ind w:firstLine="440"/>
              <w:jc w:val="both"/>
            </w:pPr>
            <w:r>
              <w:rPr>
                <w:sz w:val="20"/>
              </w:rPr>
              <w:t>3</w:t>
            </w:r>
            <w:r>
              <w:rPr>
                <w:sz w:val="20"/>
              </w:rPr>
              <w:t>、中标单位必须落实安全生产措施，且应按采购人以及有关部门的要求，配备相关安全警示标志及设施，作业人员上岗前必须进行安全教育和技术培训，为上岗工人配置统一的工作服和反光袖套，自行解决安全作业问题。在进行维修作业时，现场一定要做好安全措施后才能进场施工，同时中标单位必须认真负责，并注意安全操作，如发生任何意外，中标单位负责事故处理及一切费用，概与采购人无关。中标单位在施工过程中必须设立警示牌，夜间操作时应设置警示灯，并将具体施工内容及施工时间、投诉电话列于其上，方便市民监督。</w:t>
            </w:r>
          </w:p>
          <w:p>
            <w:pPr>
              <w:pStyle w:val="null3"/>
              <w:ind w:firstLine="412"/>
              <w:jc w:val="both"/>
            </w:pPr>
            <w:r>
              <w:rPr>
                <w:sz w:val="20"/>
              </w:rPr>
              <w:t>4</w:t>
            </w:r>
            <w:r>
              <w:rPr>
                <w:sz w:val="20"/>
              </w:rPr>
              <w:t>、中标单位应按实际上岗人数自行到有关部门申办有关用工手续，为员工劳动购买社会保险等手续，安排好相关人员的住宿和安全教育管理工作。中标人于服务期间，须购买工程一切险；为从事危险作业的职工办理工伤保险、意外伤害保险，并为施工场地内自有人员生命财产、施工机械设备和材料及其它相关规定要求的投保范围办理保险；应购买赔偿限额不低于</w:t>
            </w:r>
            <w:r>
              <w:rPr>
                <w:sz w:val="20"/>
              </w:rPr>
              <w:t>100</w:t>
            </w:r>
            <w:r>
              <w:rPr>
                <w:sz w:val="20"/>
              </w:rPr>
              <w:t>万元的公众责任险。上述保险的办理工作和相关一切费用由中标人承担。</w:t>
            </w:r>
          </w:p>
          <w:p>
            <w:pPr>
              <w:pStyle w:val="null3"/>
              <w:ind w:firstLine="440"/>
              <w:jc w:val="both"/>
            </w:pPr>
            <w:r>
              <w:rPr>
                <w:sz w:val="20"/>
              </w:rPr>
              <w:t>5</w:t>
            </w:r>
            <w:r>
              <w:rPr>
                <w:sz w:val="20"/>
              </w:rPr>
              <w:t>、中标单位应严格遵守国家法律、法规，协助做好社会治安综合管理工作等工作。员工有违法乱纪的行为，中标单位应承担一切经济责任和法律责任。</w:t>
            </w:r>
          </w:p>
          <w:p>
            <w:pPr>
              <w:pStyle w:val="null3"/>
              <w:ind w:firstLine="440"/>
              <w:jc w:val="both"/>
            </w:pPr>
            <w:r>
              <w:rPr>
                <w:sz w:val="20"/>
              </w:rPr>
              <w:t>6</w:t>
            </w:r>
            <w:r>
              <w:rPr>
                <w:sz w:val="20"/>
              </w:rPr>
              <w:t>、在合同期内，因城市建设或政府政策需要调整中标单位维修范围时，中标单位须无条件服从大局相应调整服务范围。因调整管养范围，给中标单位带来的影响，中标单位应进行综合评估，并且采购人不支付此类风险费用。</w:t>
            </w:r>
          </w:p>
          <w:p>
            <w:pPr>
              <w:pStyle w:val="null3"/>
              <w:ind w:firstLine="440"/>
              <w:jc w:val="both"/>
            </w:pPr>
            <w:r>
              <w:rPr>
                <w:sz w:val="20"/>
              </w:rPr>
              <w:t>7</w:t>
            </w:r>
            <w:r>
              <w:rPr>
                <w:sz w:val="20"/>
              </w:rPr>
              <w:t>、在合同期内，中标单位因各种原因，造成第三方的损失或经济损失，由中标单位独自承担其法律和经济责任，与采购人无关。</w:t>
            </w:r>
          </w:p>
          <w:p>
            <w:pPr>
              <w:pStyle w:val="null3"/>
              <w:ind w:firstLine="440"/>
              <w:jc w:val="both"/>
            </w:pPr>
            <w:r>
              <w:rPr>
                <w:sz w:val="20"/>
              </w:rPr>
              <w:t>8</w:t>
            </w:r>
            <w:r>
              <w:rPr>
                <w:sz w:val="20"/>
              </w:rPr>
              <w:t>、中标单位派出的维修服务人员应具备相关的专业知识及技术水平，熟悉本项目维修工作所需设施、设备的规格、技术指标及安装工艺，有足够能力完成市政道路设施的各项维修工作。</w:t>
            </w:r>
          </w:p>
          <w:p>
            <w:pPr>
              <w:pStyle w:val="null3"/>
              <w:ind w:firstLine="440"/>
              <w:jc w:val="both"/>
            </w:pPr>
            <w:r>
              <w:rPr>
                <w:sz w:val="20"/>
              </w:rPr>
              <w:t>9</w:t>
            </w:r>
            <w:r>
              <w:rPr>
                <w:sz w:val="20"/>
              </w:rPr>
              <w:t>、维修过程中中标单位必须根据承包合同及招标文件的各项条款要求，认真履行各项职责。</w:t>
            </w:r>
          </w:p>
          <w:p>
            <w:pPr>
              <w:pStyle w:val="null3"/>
              <w:ind w:firstLine="440"/>
              <w:jc w:val="both"/>
            </w:pPr>
            <w:r>
              <w:rPr>
                <w:sz w:val="20"/>
              </w:rPr>
              <w:t>10</w:t>
            </w:r>
            <w:r>
              <w:rPr>
                <w:sz w:val="20"/>
              </w:rPr>
              <w:t>、中标单位配合采购人做好市政设施维护的宣传、监督工作，教育市民遵守有关规定。</w:t>
            </w:r>
          </w:p>
          <w:p>
            <w:pPr>
              <w:pStyle w:val="null3"/>
              <w:ind w:firstLine="440"/>
              <w:jc w:val="both"/>
            </w:pPr>
            <w:r>
              <w:rPr>
                <w:sz w:val="20"/>
              </w:rPr>
              <w:t>11</w:t>
            </w:r>
            <w:r>
              <w:rPr>
                <w:sz w:val="20"/>
              </w:rPr>
              <w:t>、采购人如发现中标单位有自毁、自盗行为，采购人有权终止合同，并依法追究中标单位违约中标单位自毁、自盗行为的相关法律责任。</w:t>
            </w:r>
          </w:p>
          <w:p>
            <w:pPr>
              <w:pStyle w:val="null3"/>
              <w:ind w:firstLine="440"/>
              <w:jc w:val="both"/>
            </w:pPr>
            <w:r>
              <w:rPr>
                <w:sz w:val="20"/>
              </w:rPr>
              <w:t>12</w:t>
            </w:r>
            <w:r>
              <w:rPr>
                <w:sz w:val="20"/>
              </w:rPr>
              <w:t>、中标单位维修项目完成后须达到《城镇道路养护技术规范》、《城镇道路养护技术规范》等要求。</w:t>
            </w:r>
          </w:p>
          <w:p>
            <w:pPr>
              <w:pStyle w:val="null3"/>
              <w:ind w:firstLine="442"/>
              <w:jc w:val="both"/>
            </w:pPr>
            <w:r>
              <w:rPr>
                <w:sz w:val="20"/>
                <w:b/>
              </w:rPr>
              <w:t>（三）技术要求</w:t>
            </w:r>
          </w:p>
          <w:p>
            <w:pPr>
              <w:pStyle w:val="null3"/>
              <w:ind w:firstLine="440"/>
              <w:jc w:val="both"/>
            </w:pPr>
            <w:r>
              <w:rPr>
                <w:sz w:val="20"/>
              </w:rPr>
              <w:t>1</w:t>
            </w:r>
            <w:r>
              <w:rPr>
                <w:sz w:val="20"/>
              </w:rPr>
              <w:t>、中标单位必须每日进行巡查及投诉工单处理，发现问题要及时记录和处理。维修工作应避免在交通繁忙时间进行，施工前中标单位应根据实际情况安排好当天的维修工作量，当天的工作量应当天完成，不能遗留作业面，如遇特殊情况，需延长（迟）维修时间的，中标单位可报请采购人批准；所有市政道路设施因各种原因被损坏或被盗的，一般在</w:t>
            </w:r>
            <w:r>
              <w:rPr>
                <w:sz w:val="20"/>
              </w:rPr>
              <w:t>24</w:t>
            </w:r>
            <w:r>
              <w:rPr>
                <w:sz w:val="20"/>
              </w:rPr>
              <w:t>小时内修复，涉及抢险（修）或井盖缺失等情况的，应在</w:t>
            </w:r>
            <w:r>
              <w:rPr>
                <w:sz w:val="20"/>
              </w:rPr>
              <w:t>1.5</w:t>
            </w:r>
            <w:r>
              <w:rPr>
                <w:sz w:val="20"/>
              </w:rPr>
              <w:t>小时内排除险情。如遇抢险（修）等情况需在白天施工的，在不影响行车的前提下，施工前中标单位应做好施工围闭工作，方可进行。施工后应采取相应措施尽快恢复通车。</w:t>
            </w:r>
          </w:p>
          <w:p>
            <w:pPr>
              <w:pStyle w:val="null3"/>
              <w:ind w:firstLine="440"/>
              <w:jc w:val="both"/>
            </w:pPr>
            <w:r>
              <w:rPr>
                <w:sz w:val="20"/>
              </w:rPr>
              <w:t>2</w:t>
            </w:r>
            <w:r>
              <w:rPr>
                <w:sz w:val="20"/>
              </w:rPr>
              <w:t>、中标单位不得擅自接驳市政及路灯等用电线路，一经发现，按偷电处理，除扣减中标单位相应的维修经费外，并按规定对中标单位予以处理，情况严重者，采购人有权单方面解除合同。</w:t>
            </w:r>
          </w:p>
          <w:p>
            <w:pPr>
              <w:pStyle w:val="null3"/>
              <w:ind w:firstLine="440"/>
              <w:jc w:val="both"/>
            </w:pPr>
            <w:r>
              <w:rPr>
                <w:sz w:val="20"/>
              </w:rPr>
              <w:t>3</w:t>
            </w:r>
            <w:r>
              <w:rPr>
                <w:sz w:val="20"/>
              </w:rPr>
              <w:t>、在进行维修作业时，作业现场应设置明显安全标志和采取有效的安全防护措施，进入作业现场内的人员，必须穿戴具有反光攻能的安全标志服和防护帽，作业车辆应配置警示标志、灯具，车身两侧应注有“市政维修”字样，其规格、颜色、品种、性能应符合国家现行标准《道路作业交通标志》、《城市道路交通标志和标线设置规范》等的规定。</w:t>
            </w:r>
          </w:p>
          <w:p>
            <w:pPr>
              <w:pStyle w:val="null3"/>
              <w:ind w:firstLine="440"/>
              <w:jc w:val="both"/>
            </w:pPr>
            <w:r>
              <w:rPr>
                <w:sz w:val="20"/>
              </w:rPr>
              <w:t>4</w:t>
            </w:r>
            <w:r>
              <w:rPr>
                <w:sz w:val="20"/>
              </w:rPr>
              <w:t>、道路设施的维修及质量按《城镇道路养护技术规范》、《城镇道路养护技术规范》等现行相关规范、标准及采购人或相关主管部门要求执行；若相关规范、标准及要求有更新的，则按照更新后的要求执行。</w:t>
            </w:r>
          </w:p>
          <w:p>
            <w:pPr>
              <w:pStyle w:val="null3"/>
              <w:ind w:firstLine="440"/>
              <w:jc w:val="both"/>
            </w:pPr>
            <w:r>
              <w:rPr>
                <w:sz w:val="20"/>
              </w:rPr>
              <w:t>5</w:t>
            </w:r>
            <w:r>
              <w:rPr>
                <w:sz w:val="20"/>
              </w:rPr>
              <w:t>、在合同期内，中标人因各种原因，造成第三方的损失或经济损失，由中标人独自承担其法律和经济责任，与采购人无关。</w:t>
            </w:r>
          </w:p>
          <w:p>
            <w:pPr>
              <w:pStyle w:val="null3"/>
              <w:ind w:firstLine="442"/>
              <w:jc w:val="both"/>
            </w:pPr>
            <w:r>
              <w:rPr>
                <w:sz w:val="20"/>
                <w:b/>
              </w:rPr>
              <w:t>（四）质量保证</w:t>
            </w:r>
          </w:p>
          <w:p>
            <w:pPr>
              <w:pStyle w:val="null3"/>
              <w:ind w:firstLine="440"/>
              <w:jc w:val="both"/>
            </w:pPr>
            <w:r>
              <w:rPr>
                <w:sz w:val="20"/>
              </w:rPr>
              <w:t>1</w:t>
            </w:r>
            <w:r>
              <w:rPr>
                <w:sz w:val="20"/>
              </w:rPr>
              <w:t>、中标单位应建立并实施符合工程各项要求的质量管理体系，如因质量问题或中标单位自身管理原因使得市政道路设施维修工作受到影响或造成责任事故的，概由中标单位承担。</w:t>
            </w:r>
          </w:p>
          <w:p>
            <w:pPr>
              <w:pStyle w:val="null3"/>
              <w:ind w:firstLine="440"/>
              <w:jc w:val="both"/>
            </w:pPr>
            <w:r>
              <w:rPr>
                <w:sz w:val="20"/>
              </w:rPr>
              <w:t>2</w:t>
            </w:r>
            <w:r>
              <w:rPr>
                <w:sz w:val="20"/>
              </w:rPr>
              <w:t>、在合同生效</w:t>
            </w:r>
            <w:r>
              <w:rPr>
                <w:sz w:val="20"/>
              </w:rPr>
              <w:t>5</w:t>
            </w:r>
            <w:r>
              <w:rPr>
                <w:sz w:val="20"/>
              </w:rPr>
              <w:t>天内，中标单位应向采购人提交其本项目的方案质量保证手册供采购人审查、批准、备案。</w:t>
            </w:r>
          </w:p>
          <w:p>
            <w:pPr>
              <w:pStyle w:val="null3"/>
              <w:ind w:firstLine="440"/>
              <w:jc w:val="both"/>
            </w:pPr>
            <w:r>
              <w:rPr>
                <w:sz w:val="20"/>
              </w:rPr>
              <w:t>3</w:t>
            </w:r>
            <w:r>
              <w:rPr>
                <w:sz w:val="20"/>
              </w:rPr>
              <w:t>、采购人有权在工作时间内进入中标单位的工作地点对其文件和设施实行与合同有关的质保监查，以便检查其质保手册，质量计划及其它与质量相关的文件的实施情况。</w:t>
            </w:r>
          </w:p>
          <w:p>
            <w:pPr>
              <w:pStyle w:val="null3"/>
              <w:ind w:firstLine="440"/>
              <w:jc w:val="both"/>
            </w:pPr>
            <w:r>
              <w:rPr>
                <w:sz w:val="20"/>
              </w:rPr>
              <w:t>4</w:t>
            </w:r>
            <w:r>
              <w:rPr>
                <w:sz w:val="20"/>
              </w:rPr>
              <w:t>、双方可定期举行质保会议，并确定适当的工作联系方式，以便于质保内容的落实。</w:t>
            </w:r>
          </w:p>
          <w:p>
            <w:pPr>
              <w:pStyle w:val="null3"/>
              <w:ind w:firstLine="440"/>
              <w:jc w:val="both"/>
            </w:pPr>
            <w:r>
              <w:rPr>
                <w:sz w:val="20"/>
              </w:rPr>
              <w:t>5</w:t>
            </w:r>
            <w:r>
              <w:rPr>
                <w:sz w:val="20"/>
              </w:rPr>
              <w:t>、所有维修设施应该至少经过</w:t>
            </w:r>
            <w:r>
              <w:rPr>
                <w:sz w:val="20"/>
              </w:rPr>
              <w:t>30</w:t>
            </w:r>
            <w:r>
              <w:rPr>
                <w:sz w:val="20"/>
              </w:rPr>
              <w:t>天的试运行，才能通过验收。</w:t>
            </w:r>
          </w:p>
          <w:p>
            <w:pPr>
              <w:pStyle w:val="null3"/>
              <w:ind w:firstLine="440"/>
              <w:jc w:val="both"/>
            </w:pPr>
            <w:r>
              <w:rPr>
                <w:sz w:val="20"/>
              </w:rPr>
              <w:t>6</w:t>
            </w:r>
            <w:r>
              <w:rPr>
                <w:sz w:val="20"/>
              </w:rPr>
              <w:t>、在试运行期内由中标人维修的市政设施包括各种井盖等，由于被盗修复、质量问题而涉及的相关费用由中标人负责。</w:t>
            </w:r>
          </w:p>
          <w:p>
            <w:pPr>
              <w:pStyle w:val="null3"/>
              <w:ind w:firstLine="442"/>
              <w:jc w:val="both"/>
            </w:pPr>
            <w:r>
              <w:rPr>
                <w:sz w:val="20"/>
                <w:b/>
              </w:rPr>
              <w:t>（五）验收</w:t>
            </w:r>
          </w:p>
          <w:p>
            <w:pPr>
              <w:pStyle w:val="null3"/>
              <w:ind w:firstLine="440"/>
              <w:jc w:val="both"/>
            </w:pPr>
            <w:r>
              <w:rPr>
                <w:sz w:val="20"/>
              </w:rPr>
              <w:t>1</w:t>
            </w:r>
            <w:r>
              <w:rPr>
                <w:sz w:val="20"/>
              </w:rPr>
              <w:t>、中标单位应按照施工图、《城镇道路养护技术规范》和《城镇道路养护技术规范》等规范要求施工，随时接受采购人的检查，为检查提供便利条件。如施工与规范要求不相符处，须按采购人要求返工修改，并承担因自身原因导致返工、修改的费用。</w:t>
            </w:r>
          </w:p>
          <w:p>
            <w:pPr>
              <w:pStyle w:val="null3"/>
              <w:ind w:firstLine="440"/>
              <w:jc w:val="both"/>
            </w:pPr>
            <w:r>
              <w:rPr>
                <w:sz w:val="20"/>
              </w:rPr>
              <w:t>2</w:t>
            </w:r>
            <w:r>
              <w:rPr>
                <w:sz w:val="20"/>
              </w:rPr>
              <w:t>、对于隐蔽工程，待工程具备覆盖、掩盖条件，并经自检合格后</w:t>
            </w:r>
            <w:r>
              <w:rPr>
                <w:sz w:val="20"/>
              </w:rPr>
              <w:t>24</w:t>
            </w:r>
            <w:r>
              <w:rPr>
                <w:sz w:val="20"/>
              </w:rPr>
              <w:t>小时内书面通知采购人参与验收，采购人接到通知后</w:t>
            </w:r>
            <w:r>
              <w:rPr>
                <w:sz w:val="20"/>
              </w:rPr>
              <w:t>24</w:t>
            </w:r>
            <w:r>
              <w:rPr>
                <w:sz w:val="20"/>
              </w:rPr>
              <w:t>小时内组织验收；验收合格后，采购人在验收记录上签字方可进行隐蔽和继续施工；验收不合格，中标单位在限定时间内返工后重新验收。如采购人在验收合格后</w:t>
            </w:r>
            <w:r>
              <w:rPr>
                <w:sz w:val="20"/>
              </w:rPr>
              <w:t>48</w:t>
            </w:r>
            <w:r>
              <w:rPr>
                <w:sz w:val="20"/>
              </w:rPr>
              <w:t>小时内不在验收记录上签字，可视为采购人已批准，中标单位可继续施工。</w:t>
            </w:r>
          </w:p>
          <w:p>
            <w:pPr>
              <w:pStyle w:val="null3"/>
              <w:ind w:firstLine="440"/>
              <w:jc w:val="both"/>
            </w:pPr>
            <w:r>
              <w:rPr>
                <w:sz w:val="20"/>
              </w:rPr>
              <w:t>3</w:t>
            </w:r>
            <w:r>
              <w:rPr>
                <w:sz w:val="20"/>
              </w:rPr>
              <w:t>、市政道路设施维修项目所需材料、设备到达现场前，中标单位应提交设备材料清单和供应计划。</w:t>
            </w:r>
          </w:p>
          <w:p>
            <w:pPr>
              <w:pStyle w:val="null3"/>
              <w:ind w:firstLine="440"/>
              <w:jc w:val="both"/>
            </w:pPr>
            <w:r>
              <w:rPr>
                <w:sz w:val="20"/>
              </w:rPr>
              <w:t>4</w:t>
            </w:r>
            <w:r>
              <w:rPr>
                <w:sz w:val="20"/>
              </w:rPr>
              <w:t>、市政道路设施维修项目具备验收条件，中标单位按国家有关规定，向采购人提供完整资料。对采购人或有关部门提出的修改意见，中标单位按要求修改，并承担由自身原因造成修改的费用。</w:t>
            </w:r>
          </w:p>
          <w:p>
            <w:pPr>
              <w:pStyle w:val="null3"/>
              <w:ind w:firstLine="440"/>
              <w:jc w:val="both"/>
            </w:pPr>
            <w:r>
              <w:rPr>
                <w:sz w:val="20"/>
              </w:rPr>
              <w:t>5</w:t>
            </w:r>
            <w:r>
              <w:rPr>
                <w:sz w:val="20"/>
              </w:rPr>
              <w:t>、项项目验收，以国家颁发的最新的验收规范（《城镇道路工程施工与质量验收规范》）以相关国家、地方、行业标准为验收标准，按双方签字认可的为准，对有关硬件、设备、材料按相关的国标、行业标准和产品说明书为准。</w:t>
            </w:r>
          </w:p>
          <w:p>
            <w:pPr>
              <w:pStyle w:val="null3"/>
              <w:ind w:firstLine="440"/>
              <w:jc w:val="both"/>
            </w:pPr>
            <w:r>
              <w:rPr>
                <w:sz w:val="20"/>
              </w:rPr>
              <w:t>6</w:t>
            </w:r>
            <w:r>
              <w:rPr>
                <w:sz w:val="20"/>
              </w:rPr>
              <w:t>、本项目使用的材料、机械设备必须经国家认可的技术检验部门检测合格，工程验收前必须满足下列条件：符合施工图、《城镇道路养护技术规范》的规范要求，现有的缺陷已全部纠正，试运行期满。</w:t>
            </w:r>
          </w:p>
          <w:p>
            <w:pPr>
              <w:pStyle w:val="null3"/>
              <w:ind w:firstLine="440"/>
              <w:jc w:val="both"/>
            </w:pPr>
            <w:r>
              <w:rPr>
                <w:sz w:val="20"/>
              </w:rPr>
              <w:t>7</w:t>
            </w:r>
            <w:r>
              <w:rPr>
                <w:sz w:val="20"/>
              </w:rPr>
              <w:t>、其他约定：</w:t>
            </w:r>
          </w:p>
          <w:p>
            <w:pPr>
              <w:pStyle w:val="null3"/>
              <w:ind w:firstLine="440"/>
              <w:jc w:val="both"/>
            </w:pPr>
            <w:r>
              <w:rPr>
                <w:sz w:val="20"/>
              </w:rPr>
              <w:t>1</w:t>
            </w:r>
            <w:r>
              <w:rPr>
                <w:sz w:val="20"/>
              </w:rPr>
              <w:t>）所有维修设施应该至少经过</w:t>
            </w:r>
            <w:r>
              <w:rPr>
                <w:sz w:val="20"/>
              </w:rPr>
              <w:t>30</w:t>
            </w:r>
            <w:r>
              <w:rPr>
                <w:sz w:val="20"/>
              </w:rPr>
              <w:t>天的试运行，才能通过验收。</w:t>
            </w:r>
          </w:p>
          <w:p>
            <w:pPr>
              <w:pStyle w:val="null3"/>
              <w:ind w:firstLine="440"/>
              <w:jc w:val="both"/>
            </w:pPr>
            <w:r>
              <w:rPr>
                <w:sz w:val="20"/>
              </w:rPr>
              <w:t>2</w:t>
            </w:r>
            <w:r>
              <w:rPr>
                <w:sz w:val="20"/>
              </w:rPr>
              <w:t>）中标单位应提供实施本项目的详细的验收方案，包括验收项目、验收标准，验收实施办法等。</w:t>
            </w:r>
          </w:p>
          <w:p>
            <w:pPr>
              <w:pStyle w:val="null3"/>
              <w:ind w:firstLine="440"/>
              <w:jc w:val="both"/>
            </w:pPr>
            <w:r>
              <w:rPr>
                <w:sz w:val="20"/>
              </w:rPr>
              <w:t>3</w:t>
            </w:r>
            <w:r>
              <w:rPr>
                <w:sz w:val="20"/>
              </w:rPr>
              <w:t>） 中标单位在本项目的实施中，必须向采购人提供所选用的设备、材料及产品的质量合格证明及检验证明等。</w:t>
            </w:r>
          </w:p>
          <w:p>
            <w:pPr>
              <w:pStyle w:val="null3"/>
              <w:ind w:firstLine="442"/>
              <w:jc w:val="both"/>
            </w:pPr>
            <w:r>
              <w:rPr>
                <w:sz w:val="20"/>
                <w:b/>
              </w:rPr>
              <w:t>（六）保修期：</w:t>
            </w:r>
          </w:p>
          <w:p>
            <w:pPr>
              <w:pStyle w:val="null3"/>
              <w:ind w:firstLine="440"/>
              <w:jc w:val="both"/>
            </w:pPr>
            <w:r>
              <w:rPr>
                <w:sz w:val="20"/>
              </w:rPr>
              <w:t>1</w:t>
            </w:r>
            <w:r>
              <w:rPr>
                <w:sz w:val="20"/>
              </w:rPr>
              <w:t>、保修期从验收合格之日起一年。</w:t>
            </w:r>
          </w:p>
          <w:p>
            <w:pPr>
              <w:pStyle w:val="null3"/>
              <w:ind w:firstLine="440"/>
              <w:jc w:val="both"/>
            </w:pPr>
            <w:r>
              <w:rPr>
                <w:sz w:val="20"/>
              </w:rPr>
              <w:t>2</w:t>
            </w:r>
            <w:r>
              <w:rPr>
                <w:sz w:val="20"/>
              </w:rPr>
              <w:t>、在保修期内，中标单位在接到采购人通知（包括电话、电传、传真）后</w:t>
            </w:r>
            <w:r>
              <w:rPr>
                <w:sz w:val="20"/>
              </w:rPr>
              <w:t>3</w:t>
            </w:r>
            <w:r>
              <w:rPr>
                <w:sz w:val="20"/>
              </w:rPr>
              <w:t>小时之内应派遣有经验的技术人员到工地现场，履行其保修义务或处理紧急维修工作。</w:t>
            </w:r>
          </w:p>
          <w:p>
            <w:pPr>
              <w:pStyle w:val="null3"/>
              <w:jc w:val="both"/>
            </w:pPr>
            <w:r>
              <w:rPr>
                <w:sz w:val="20"/>
              </w:rPr>
              <w:t>3</w:t>
            </w:r>
            <w:r>
              <w:rPr>
                <w:sz w:val="20"/>
              </w:rPr>
              <w:t>、在保修期内由中标单位维修的市政设施包括各种井盖等，由于被损而涉及的相关费用由中标单位负责。</w:t>
            </w:r>
          </w:p>
        </w:tc>
      </w:tr>
      <w:tr>
        <w:tc>
          <w:tcPr>
            <w:tcW w:type="dxa" w:w="2076"/>
          </w:tcPr>
          <w:p/>
        </w:tc>
        <w:tc>
          <w:tcPr>
            <w:tcW w:type="dxa" w:w="415"/>
          </w:tcPr>
          <w:p>
            <w:pPr>
              <w:pStyle w:val="null3"/>
            </w:pPr>
            <w:r>
              <w:rPr/>
              <w:t>3</w:t>
            </w:r>
          </w:p>
        </w:tc>
        <w:tc>
          <w:tcPr>
            <w:tcW w:type="dxa" w:w="5814"/>
          </w:tcPr>
          <w:p>
            <w:pPr>
              <w:pStyle w:val="null3"/>
              <w:ind w:firstLine="442"/>
              <w:jc w:val="both"/>
            </w:pPr>
            <w:r>
              <w:rPr>
                <w:sz w:val="20"/>
                <w:b/>
              </w:rPr>
              <w:t>三、违约责任</w:t>
            </w:r>
          </w:p>
          <w:p>
            <w:pPr>
              <w:pStyle w:val="null3"/>
              <w:ind w:firstLine="440"/>
              <w:jc w:val="both"/>
            </w:pPr>
            <w:r>
              <w:rPr>
                <w:sz w:val="20"/>
              </w:rPr>
              <w:t>1</w:t>
            </w:r>
            <w:r>
              <w:rPr>
                <w:sz w:val="20"/>
              </w:rPr>
              <w:t>、市政道路设施要保持完好包括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管辖范围内的市政公用设施。因各种原因被损坏或被盗存在安全隐患的，需紧急维修，必须立即维修，设立警示及围挡，并在</w:t>
            </w:r>
            <w:r>
              <w:rPr>
                <w:sz w:val="20"/>
              </w:rPr>
              <w:t>24</w:t>
            </w:r>
            <w:r>
              <w:rPr>
                <w:sz w:val="20"/>
              </w:rPr>
              <w:t>小时内完成抢修；避免在日间及上下班交通繁忙时间进行维修项目施工，维修工作应合理的安排工作时间，在进行维修作业时，现场一定要做好安全防护后才能进场施工，如遇特殊项目情况，中标单位可根据招标文件规定的内容和要求，经批准后可以延迟修复时间。未达到要求的，中标单位每次按违约责任向采购人支付违约金</w:t>
            </w:r>
            <w:r>
              <w:rPr>
                <w:sz w:val="20"/>
              </w:rPr>
              <w:t>5000</w:t>
            </w:r>
            <w:r>
              <w:rPr>
                <w:sz w:val="20"/>
              </w:rPr>
              <w:t>元。</w:t>
            </w:r>
          </w:p>
          <w:p>
            <w:pPr>
              <w:pStyle w:val="null3"/>
              <w:ind w:firstLine="440"/>
              <w:jc w:val="both"/>
            </w:pPr>
            <w:r>
              <w:rPr>
                <w:sz w:val="20"/>
              </w:rPr>
              <w:t>2</w:t>
            </w:r>
            <w:r>
              <w:rPr>
                <w:sz w:val="20"/>
              </w:rPr>
              <w:t>、中标单位应按采购人发出的项目通知单中要求进场施工的时间进行维修，否则，每次按违约责任向采购人支付违约金</w:t>
            </w:r>
            <w:r>
              <w:rPr>
                <w:sz w:val="20"/>
              </w:rPr>
              <w:t>5000</w:t>
            </w:r>
            <w:r>
              <w:rPr>
                <w:sz w:val="20"/>
              </w:rPr>
              <w:t>元，并且采购人有权另行委托其它施工单位进场施工。</w:t>
            </w:r>
          </w:p>
          <w:p>
            <w:pPr>
              <w:pStyle w:val="null3"/>
              <w:ind w:firstLine="440"/>
              <w:jc w:val="both"/>
            </w:pPr>
            <w:r>
              <w:rPr>
                <w:sz w:val="20"/>
              </w:rPr>
              <w:t>3</w:t>
            </w:r>
            <w:r>
              <w:rPr>
                <w:sz w:val="20"/>
              </w:rPr>
              <w:t>、采购人不定期对市政设施施工进行安全检查，未符合安全要求的，中标单位每次按违约责任向采购人支付违约金</w:t>
            </w:r>
            <w:r>
              <w:rPr>
                <w:sz w:val="20"/>
              </w:rPr>
              <w:t>5000</w:t>
            </w:r>
            <w:r>
              <w:rPr>
                <w:sz w:val="20"/>
              </w:rPr>
              <w:t>元。</w:t>
            </w:r>
          </w:p>
          <w:p>
            <w:pPr>
              <w:pStyle w:val="null3"/>
              <w:ind w:firstLine="440"/>
              <w:jc w:val="both"/>
            </w:pPr>
            <w:r>
              <w:rPr>
                <w:sz w:val="20"/>
              </w:rPr>
              <w:t>4</w:t>
            </w:r>
            <w:r>
              <w:rPr>
                <w:sz w:val="20"/>
              </w:rPr>
              <w:t>、中标单位无故停止工作，中标单位每次按违约责任向采购人支付违约金</w:t>
            </w:r>
            <w:r>
              <w:rPr>
                <w:sz w:val="20"/>
              </w:rPr>
              <w:t>5000</w:t>
            </w:r>
            <w:r>
              <w:rPr>
                <w:sz w:val="20"/>
              </w:rPr>
              <w:t>元。</w:t>
            </w:r>
          </w:p>
          <w:p>
            <w:pPr>
              <w:pStyle w:val="null3"/>
              <w:ind w:firstLine="440"/>
              <w:jc w:val="both"/>
            </w:pPr>
            <w:r>
              <w:rPr>
                <w:sz w:val="20"/>
              </w:rPr>
              <w:t>5</w:t>
            </w:r>
            <w:r>
              <w:rPr>
                <w:sz w:val="20"/>
              </w:rPr>
              <w:t>、在合同执行过程中，中标单位必须根据承包合同中的各项条款，履行各项职责。如发现中标单位组织措施不当、计划不落实、管理不严、实施方案中所列人员、机械设备（工具）与现场实际不符，导致维修质量达不到标准的，中标单位每次按违约责任向采购人支付违约金</w:t>
            </w:r>
            <w:r>
              <w:rPr>
                <w:sz w:val="20"/>
              </w:rPr>
              <w:t>5000</w:t>
            </w:r>
            <w:r>
              <w:rPr>
                <w:sz w:val="20"/>
              </w:rPr>
              <w:t>元。</w:t>
            </w:r>
          </w:p>
          <w:p>
            <w:pPr>
              <w:pStyle w:val="null3"/>
              <w:ind w:firstLine="440"/>
              <w:jc w:val="both"/>
            </w:pPr>
            <w:r>
              <w:rPr>
                <w:sz w:val="20"/>
              </w:rPr>
              <w:t>6</w:t>
            </w:r>
            <w:r>
              <w:rPr>
                <w:sz w:val="20"/>
              </w:rPr>
              <w:t>、采购人配合中标单位做好市政设施维护的宣传、监督工作，教育市民遵守有关规定。中标单位必须积极响应并接受市领导的监督检查，必须随时、随地接受广大市民的监督，若受到市领导的批评或受到市民的投诉，经调查认定情况属实的，中标单位每次按违约责任向采购人支付违约金</w:t>
            </w:r>
            <w:r>
              <w:rPr>
                <w:sz w:val="20"/>
              </w:rPr>
              <w:t>5000</w:t>
            </w:r>
            <w:r>
              <w:rPr>
                <w:sz w:val="20"/>
              </w:rPr>
              <w:t>元。</w:t>
            </w:r>
          </w:p>
          <w:p>
            <w:pPr>
              <w:pStyle w:val="null3"/>
              <w:ind w:firstLine="440"/>
              <w:jc w:val="both"/>
            </w:pPr>
            <w:r>
              <w:rPr>
                <w:sz w:val="20"/>
              </w:rPr>
              <w:t>7</w:t>
            </w:r>
            <w:r>
              <w:rPr>
                <w:sz w:val="20"/>
              </w:rPr>
              <w:t>、采购人如发现中标单位有自毁、自盗行为，采购人有权单方面终止合同，中标单位应承担自毁、自盗行为的相关法律责任。</w:t>
            </w:r>
          </w:p>
          <w:p>
            <w:pPr>
              <w:pStyle w:val="null3"/>
              <w:ind w:firstLine="440"/>
              <w:jc w:val="both"/>
            </w:pPr>
            <w:r>
              <w:rPr>
                <w:sz w:val="20"/>
              </w:rPr>
              <w:t>8</w:t>
            </w:r>
            <w:r>
              <w:rPr>
                <w:sz w:val="20"/>
              </w:rPr>
              <w:t>、中标单位未按采购人通知单的质量要求进行施工，采购人将发出书面警告，中标单位仍未按要求完成，采购人可委托另外单位进场施工，所产生的维修费用均从此次专项费用里支出。由此而产生的责任与损失，概由中标单位承担。</w:t>
            </w:r>
          </w:p>
          <w:p>
            <w:pPr>
              <w:pStyle w:val="null3"/>
              <w:ind w:firstLine="440"/>
              <w:jc w:val="both"/>
            </w:pPr>
            <w:r>
              <w:rPr>
                <w:sz w:val="20"/>
              </w:rPr>
              <w:t>9</w:t>
            </w:r>
            <w:r>
              <w:rPr>
                <w:sz w:val="20"/>
              </w:rPr>
              <w:t>、合同期内，若发现中标单位存在拖欠工人工资的现象，经采购人核实后，即视为中标单位违约，采购人有权单方面解除合同并没收所有履约保证金。</w:t>
            </w:r>
          </w:p>
          <w:p>
            <w:pPr>
              <w:pStyle w:val="null3"/>
              <w:ind w:firstLine="440"/>
              <w:jc w:val="both"/>
            </w:pPr>
            <w:r>
              <w:rPr>
                <w:sz w:val="20"/>
              </w:rPr>
              <w:t>10</w:t>
            </w:r>
            <w:r>
              <w:rPr>
                <w:sz w:val="20"/>
              </w:rPr>
              <w:t>、中标单位现场作业施工要按规范做好施工文明、安全措施，人员需要佩戴安全帽和反光衣，经调查认定情况属实的，中标单位每次按违约责任向采购人支付违约金</w:t>
            </w:r>
            <w:r>
              <w:rPr>
                <w:sz w:val="20"/>
              </w:rPr>
              <w:t>5000</w:t>
            </w:r>
            <w:r>
              <w:rPr>
                <w:sz w:val="20"/>
              </w:rPr>
              <w:t>元，连续三次发生违规现象的，招标方有权终止合同。如果发生安全事故一律由中标单位负责。</w:t>
            </w:r>
          </w:p>
          <w:p>
            <w:pPr>
              <w:pStyle w:val="null3"/>
              <w:jc w:val="both"/>
            </w:pPr>
            <w:r>
              <w:rPr>
                <w:sz w:val="20"/>
              </w:rPr>
              <w:t>11</w:t>
            </w:r>
            <w:r>
              <w:rPr>
                <w:sz w:val="20"/>
              </w:rPr>
              <w:t>、存在以上违约情形的，月度综合考评等级计为差。</w:t>
            </w:r>
          </w:p>
        </w:tc>
      </w:tr>
      <w:tr>
        <w:tc>
          <w:tcPr>
            <w:tcW w:type="dxa" w:w="2076"/>
          </w:tcPr>
          <w:p/>
        </w:tc>
        <w:tc>
          <w:tcPr>
            <w:tcW w:type="dxa" w:w="415"/>
          </w:tcPr>
          <w:p>
            <w:pPr>
              <w:pStyle w:val="null3"/>
            </w:pPr>
            <w:r>
              <w:rPr/>
              <w:t>4</w:t>
            </w:r>
          </w:p>
        </w:tc>
        <w:tc>
          <w:tcPr>
            <w:tcW w:type="dxa" w:w="5814"/>
          </w:tcPr>
          <w:p>
            <w:pPr>
              <w:pStyle w:val="null3"/>
              <w:ind w:firstLine="442"/>
              <w:jc w:val="left"/>
            </w:pPr>
            <w:r>
              <w:rPr>
                <w:sz w:val="20"/>
                <w:b/>
              </w:rPr>
              <w:t>四、服务要求</w:t>
            </w:r>
          </w:p>
          <w:p>
            <w:pPr>
              <w:pStyle w:val="null3"/>
              <w:ind w:firstLine="440"/>
              <w:jc w:val="left"/>
            </w:pPr>
            <w:r>
              <w:rPr>
                <w:sz w:val="20"/>
              </w:rPr>
              <w:t>（一）中标人自行负责办理交警、道路等部门规定的相关手续，办理手续过程中所需一切费用由中标人承担（相关费用包含在合同总价中，中标人不得要求采购人另行支付）。</w:t>
            </w:r>
          </w:p>
          <w:p>
            <w:pPr>
              <w:pStyle w:val="null3"/>
              <w:ind w:firstLine="440"/>
              <w:jc w:val="left"/>
            </w:pPr>
            <w:r>
              <w:rPr>
                <w:sz w:val="20"/>
              </w:rPr>
              <w:t>（二）中标人现场作业人员要求全部购买社会保险，保险名单进场前要与现场作业人员名单进行比对。</w:t>
            </w:r>
          </w:p>
          <w:p>
            <w:pPr>
              <w:pStyle w:val="null3"/>
              <w:ind w:firstLine="440"/>
              <w:jc w:val="left"/>
            </w:pPr>
            <w:r>
              <w:rPr>
                <w:sz w:val="20"/>
              </w:rPr>
              <w:t>（三）中标人进行维修前，需向采购人提交维修方案，经采购人审查、认可后实施。</w:t>
            </w:r>
          </w:p>
          <w:p>
            <w:pPr>
              <w:pStyle w:val="null3"/>
              <w:ind w:firstLine="440"/>
              <w:jc w:val="left"/>
            </w:pPr>
            <w:r>
              <w:rPr>
                <w:sz w:val="20"/>
              </w:rPr>
              <w:t>（四）采购人不提供工程临时食宿设施，中标人自行考虑并解决住宿所需费用。</w:t>
            </w:r>
          </w:p>
          <w:p>
            <w:pPr>
              <w:pStyle w:val="null3"/>
              <w:ind w:firstLine="440"/>
              <w:jc w:val="left"/>
            </w:pPr>
            <w:r>
              <w:rPr>
                <w:sz w:val="20"/>
              </w:rPr>
              <w:t>（五）应急工作要求</w:t>
            </w:r>
          </w:p>
          <w:p>
            <w:pPr>
              <w:pStyle w:val="null3"/>
              <w:ind w:firstLine="440"/>
              <w:jc w:val="left"/>
            </w:pPr>
            <w:r>
              <w:rPr>
                <w:sz w:val="20"/>
              </w:rPr>
              <w:t>中标人必须积极配合采购人做好道路应急事件处置。发生道路紧急事件时，中标人须在接到通知后按照应急要求处理。</w:t>
            </w:r>
          </w:p>
          <w:p>
            <w:pPr>
              <w:pStyle w:val="null3"/>
              <w:ind w:firstLine="440"/>
              <w:jc w:val="both"/>
            </w:pPr>
            <w:r>
              <w:rPr>
                <w:sz w:val="20"/>
              </w:rPr>
              <w:t>（六）综合考评办法</w:t>
            </w:r>
          </w:p>
          <w:p>
            <w:pPr>
              <w:pStyle w:val="null3"/>
              <w:ind w:firstLine="440"/>
              <w:jc w:val="both"/>
            </w:pPr>
            <w:r>
              <w:rPr>
                <w:sz w:val="20"/>
              </w:rPr>
              <w:t>1</w:t>
            </w:r>
            <w:r>
              <w:rPr>
                <w:sz w:val="20"/>
              </w:rPr>
              <w:t>、采购人对中标人的日常巡查、应急抢修（险）、养护作业、验收结算、设施产权保护执行情况、其他养护工作配合情况及服从管理情况实行不定时、不定人检查，实行月度综合考评，采取打分形式，考评采取百分制，分为优［</w:t>
            </w:r>
            <w:r>
              <w:rPr>
                <w:sz w:val="20"/>
              </w:rPr>
              <w:t>100</w:t>
            </w:r>
            <w:r>
              <w:rPr>
                <w:sz w:val="20"/>
              </w:rPr>
              <w:t>－</w:t>
            </w:r>
            <w:r>
              <w:rPr>
                <w:sz w:val="20"/>
              </w:rPr>
              <w:t>85</w:t>
            </w:r>
            <w:r>
              <w:rPr>
                <w:sz w:val="20"/>
              </w:rPr>
              <w:t>）、良［</w:t>
            </w:r>
            <w:r>
              <w:rPr>
                <w:sz w:val="20"/>
              </w:rPr>
              <w:t>85-70</w:t>
            </w:r>
            <w:r>
              <w:rPr>
                <w:sz w:val="20"/>
              </w:rPr>
              <w:t>）、中［</w:t>
            </w:r>
            <w:r>
              <w:rPr>
                <w:sz w:val="20"/>
              </w:rPr>
              <w:t>70-60</w:t>
            </w:r>
            <w:r>
              <w:rPr>
                <w:sz w:val="20"/>
              </w:rPr>
              <w:t>）、差［</w:t>
            </w:r>
            <w:r>
              <w:rPr>
                <w:sz w:val="20"/>
              </w:rPr>
              <w:t>60</w:t>
            </w:r>
            <w:r>
              <w:rPr>
                <w:sz w:val="20"/>
              </w:rPr>
              <w:t>以下）</w:t>
            </w:r>
            <w:r>
              <w:rPr>
                <w:sz w:val="20"/>
              </w:rPr>
              <w:t>4</w:t>
            </w:r>
            <w:r>
              <w:rPr>
                <w:sz w:val="20"/>
              </w:rPr>
              <w:t>个等级。</w:t>
            </w:r>
          </w:p>
          <w:p>
            <w:pPr>
              <w:pStyle w:val="null3"/>
              <w:ind w:firstLine="442"/>
              <w:jc w:val="both"/>
            </w:pPr>
            <w:r>
              <w:rPr>
                <w:sz w:val="20"/>
                <w:b/>
              </w:rPr>
              <w:t>2</w:t>
            </w:r>
            <w:r>
              <w:rPr>
                <w:sz w:val="20"/>
                <w:b/>
              </w:rPr>
              <w:t>、考评等级为优、良的为达标；考评为属中的处违约金</w:t>
            </w:r>
            <w:r>
              <w:rPr>
                <w:sz w:val="20"/>
                <w:b/>
              </w:rPr>
              <w:t>3000</w:t>
            </w:r>
            <w:r>
              <w:rPr>
                <w:sz w:val="20"/>
                <w:b/>
              </w:rPr>
              <w:t>元</w:t>
            </w:r>
            <w:r>
              <w:rPr>
                <w:sz w:val="20"/>
                <w:b/>
              </w:rPr>
              <w:t>/</w:t>
            </w:r>
            <w:r>
              <w:rPr>
                <w:sz w:val="20"/>
                <w:b/>
              </w:rPr>
              <w:t>次；考评为差的处违约金</w:t>
            </w:r>
            <w:r>
              <w:rPr>
                <w:sz w:val="20"/>
                <w:b/>
              </w:rPr>
              <w:t>5000</w:t>
            </w:r>
            <w:r>
              <w:rPr>
                <w:sz w:val="20"/>
                <w:b/>
              </w:rPr>
              <w:t>元</w:t>
            </w:r>
            <w:r>
              <w:rPr>
                <w:sz w:val="20"/>
                <w:b/>
              </w:rPr>
              <w:t>/</w:t>
            </w:r>
            <w:r>
              <w:rPr>
                <w:sz w:val="20"/>
                <w:b/>
              </w:rPr>
              <w:t>次；考评为差的累计达</w:t>
            </w:r>
            <w:r>
              <w:rPr>
                <w:sz w:val="20"/>
                <w:b/>
              </w:rPr>
              <w:t>2</w:t>
            </w:r>
            <w:r>
              <w:rPr>
                <w:sz w:val="20"/>
                <w:b/>
              </w:rPr>
              <w:t>次</w:t>
            </w:r>
            <w:r>
              <w:rPr>
                <w:sz w:val="20"/>
                <w:b/>
              </w:rPr>
              <w:t>/</w:t>
            </w:r>
            <w:r>
              <w:rPr>
                <w:sz w:val="20"/>
                <w:b/>
              </w:rPr>
              <w:t>年，采购人可单方面终止合同。</w:t>
            </w:r>
          </w:p>
          <w:p>
            <w:pPr>
              <w:pStyle w:val="null3"/>
              <w:ind w:firstLine="440"/>
              <w:jc w:val="both"/>
            </w:pPr>
            <w:r>
              <w:rPr>
                <w:sz w:val="20"/>
              </w:rPr>
              <w:t>3</w:t>
            </w:r>
            <w:r>
              <w:rPr>
                <w:sz w:val="20"/>
              </w:rPr>
              <w:t>、考评细则</w:t>
            </w:r>
          </w:p>
          <w:p>
            <w:pPr>
              <w:pStyle w:val="null3"/>
              <w:ind w:firstLine="442"/>
              <w:jc w:val="both"/>
            </w:pPr>
            <w:r>
              <w:rPr>
                <w:sz w:val="20"/>
                <w:b/>
              </w:rPr>
              <w:t>A</w:t>
            </w:r>
            <w:r>
              <w:rPr>
                <w:sz w:val="20"/>
                <w:b/>
              </w:rPr>
              <w:t>、日常管理考评：（</w:t>
            </w:r>
            <w:r>
              <w:rPr>
                <w:sz w:val="20"/>
                <w:b/>
              </w:rPr>
              <w:t>50</w:t>
            </w:r>
            <w:r>
              <w:rPr>
                <w:sz w:val="20"/>
                <w:b/>
              </w:rPr>
              <w:t>分）</w:t>
            </w:r>
          </w:p>
          <w:p>
            <w:pPr>
              <w:pStyle w:val="null3"/>
              <w:ind w:firstLine="440"/>
              <w:jc w:val="both"/>
            </w:pPr>
            <w:r>
              <w:rPr>
                <w:sz w:val="20"/>
              </w:rPr>
              <w:t>（</w:t>
            </w:r>
            <w:r>
              <w:rPr>
                <w:sz w:val="20"/>
              </w:rPr>
              <w:t>1</w:t>
            </w:r>
            <w:r>
              <w:rPr>
                <w:sz w:val="20"/>
              </w:rPr>
              <w:t>）需设立项目管理人员架构，未按要求设置的扣</w:t>
            </w:r>
            <w:r>
              <w:rPr>
                <w:sz w:val="20"/>
              </w:rPr>
              <w:t>4</w:t>
            </w:r>
            <w:r>
              <w:rPr>
                <w:sz w:val="20"/>
              </w:rPr>
              <w:t>分；</w:t>
            </w:r>
          </w:p>
          <w:p>
            <w:pPr>
              <w:pStyle w:val="null3"/>
              <w:ind w:firstLine="440"/>
              <w:jc w:val="both"/>
            </w:pPr>
            <w:r>
              <w:rPr>
                <w:sz w:val="20"/>
              </w:rPr>
              <w:t>（</w:t>
            </w:r>
            <w:r>
              <w:rPr>
                <w:sz w:val="20"/>
              </w:rPr>
              <w:t>2</w:t>
            </w:r>
            <w:r>
              <w:rPr>
                <w:sz w:val="20"/>
              </w:rPr>
              <w:t>）需制订管理制度（巡查制度、应急抢修制度、管理人员岗位职责、文明施工制度等），未按要求设置的扣</w:t>
            </w:r>
            <w:r>
              <w:rPr>
                <w:sz w:val="20"/>
              </w:rPr>
              <w:t>4</w:t>
            </w:r>
            <w:r>
              <w:rPr>
                <w:sz w:val="20"/>
              </w:rPr>
              <w:t>分；</w:t>
            </w:r>
          </w:p>
          <w:p>
            <w:pPr>
              <w:pStyle w:val="null3"/>
              <w:ind w:firstLine="440"/>
              <w:jc w:val="both"/>
            </w:pPr>
            <w:r>
              <w:rPr>
                <w:sz w:val="20"/>
              </w:rPr>
              <w:t>（</w:t>
            </w:r>
            <w:r>
              <w:rPr>
                <w:sz w:val="20"/>
              </w:rPr>
              <w:t>3</w:t>
            </w:r>
            <w:r>
              <w:rPr>
                <w:sz w:val="20"/>
              </w:rPr>
              <w:t>）合同期内巡查人员必须认真履行岗位职责，未经采购人同意，擅自离开岗位，每发现一次扣</w:t>
            </w:r>
            <w:r>
              <w:rPr>
                <w:sz w:val="20"/>
              </w:rPr>
              <w:t>2</w:t>
            </w:r>
            <w:r>
              <w:rPr>
                <w:sz w:val="20"/>
              </w:rPr>
              <w:t>分；</w:t>
            </w:r>
          </w:p>
          <w:p>
            <w:pPr>
              <w:pStyle w:val="null3"/>
              <w:ind w:firstLine="440"/>
              <w:jc w:val="both"/>
            </w:pPr>
            <w:r>
              <w:rPr>
                <w:sz w:val="20"/>
              </w:rPr>
              <w:t>（</w:t>
            </w:r>
            <w:r>
              <w:rPr>
                <w:sz w:val="20"/>
              </w:rPr>
              <w:t>4</w:t>
            </w:r>
            <w:r>
              <w:rPr>
                <w:sz w:val="20"/>
              </w:rPr>
              <w:t>）巡查维修车辆按要求配置警示标志、警示灯、车身注有“交通设施养护”字样及投诉电话、车容车况良好，未符合要求的，每次扣</w:t>
            </w:r>
            <w:r>
              <w:rPr>
                <w:sz w:val="20"/>
              </w:rPr>
              <w:t>2</w:t>
            </w:r>
            <w:r>
              <w:rPr>
                <w:sz w:val="20"/>
              </w:rPr>
              <w:t>分；</w:t>
            </w:r>
          </w:p>
          <w:p>
            <w:pPr>
              <w:pStyle w:val="null3"/>
              <w:ind w:firstLine="440"/>
              <w:jc w:val="both"/>
            </w:pPr>
            <w:r>
              <w:rPr>
                <w:sz w:val="20"/>
              </w:rPr>
              <w:t>（</w:t>
            </w:r>
            <w:r>
              <w:rPr>
                <w:sz w:val="20"/>
              </w:rPr>
              <w:t>5</w:t>
            </w:r>
            <w:r>
              <w:rPr>
                <w:sz w:val="20"/>
              </w:rPr>
              <w:t>）按要求做好巡查养护记录，保证交通设施完好、正常运行，本项得分</w:t>
            </w:r>
            <w:r>
              <w:rPr>
                <w:sz w:val="20"/>
              </w:rPr>
              <w:t>8</w:t>
            </w:r>
            <w:r>
              <w:rPr>
                <w:sz w:val="20"/>
              </w:rPr>
              <w:t>分，每发现一次未按要求记录的扣</w:t>
            </w:r>
            <w:r>
              <w:rPr>
                <w:sz w:val="20"/>
              </w:rPr>
              <w:t>2</w:t>
            </w:r>
            <w:r>
              <w:rPr>
                <w:sz w:val="20"/>
              </w:rPr>
              <w:t>分；</w:t>
            </w:r>
          </w:p>
          <w:p>
            <w:pPr>
              <w:pStyle w:val="null3"/>
              <w:ind w:firstLine="440"/>
              <w:jc w:val="both"/>
            </w:pPr>
            <w:r>
              <w:rPr>
                <w:sz w:val="20"/>
              </w:rPr>
              <w:t>（</w:t>
            </w:r>
            <w:r>
              <w:rPr>
                <w:sz w:val="20"/>
              </w:rPr>
              <w:t>6</w:t>
            </w:r>
            <w:r>
              <w:rPr>
                <w:sz w:val="20"/>
              </w:rPr>
              <w:t>）巡查养护人员必须穿戴统一反光衣，标按要求穿戴的，每发现一人扣</w:t>
            </w:r>
            <w:r>
              <w:rPr>
                <w:sz w:val="20"/>
              </w:rPr>
              <w:t>1</w:t>
            </w:r>
            <w:r>
              <w:rPr>
                <w:sz w:val="20"/>
              </w:rPr>
              <w:t>分；</w:t>
            </w:r>
          </w:p>
          <w:p>
            <w:pPr>
              <w:pStyle w:val="null3"/>
              <w:ind w:firstLine="440"/>
              <w:jc w:val="both"/>
            </w:pPr>
            <w:r>
              <w:rPr>
                <w:sz w:val="20"/>
              </w:rPr>
              <w:t>（</w:t>
            </w:r>
            <w:r>
              <w:rPr>
                <w:sz w:val="20"/>
              </w:rPr>
              <w:t>7</w:t>
            </w:r>
            <w:r>
              <w:rPr>
                <w:sz w:val="20"/>
              </w:rPr>
              <w:t>）接到故障通知，专业维修人员必须在</w:t>
            </w:r>
            <w:r>
              <w:rPr>
                <w:sz w:val="20"/>
              </w:rPr>
              <w:t>60</w:t>
            </w:r>
            <w:r>
              <w:rPr>
                <w:sz w:val="20"/>
              </w:rPr>
              <w:t>分钟内到达现场做好安全围闭措施及设置警示标志，清除安全隐患，及时进行抢修，确保</w:t>
            </w:r>
            <w:r>
              <w:rPr>
                <w:sz w:val="20"/>
              </w:rPr>
              <w:t>12</w:t>
            </w:r>
            <w:r>
              <w:rPr>
                <w:sz w:val="20"/>
              </w:rPr>
              <w:t>小时内修复、更换有故障交通安全设施，未达到要求的，每发现一次扣</w:t>
            </w:r>
            <w:r>
              <w:rPr>
                <w:sz w:val="20"/>
              </w:rPr>
              <w:t>2</w:t>
            </w:r>
            <w:r>
              <w:rPr>
                <w:sz w:val="20"/>
              </w:rPr>
              <w:t>分；</w:t>
            </w:r>
          </w:p>
          <w:p>
            <w:pPr>
              <w:pStyle w:val="null3"/>
              <w:ind w:firstLine="440"/>
              <w:jc w:val="both"/>
            </w:pPr>
            <w:r>
              <w:rPr>
                <w:sz w:val="20"/>
              </w:rPr>
              <w:t>（</w:t>
            </w:r>
            <w:r>
              <w:rPr>
                <w:sz w:val="20"/>
              </w:rPr>
              <w:t>8</w:t>
            </w:r>
            <w:r>
              <w:rPr>
                <w:sz w:val="20"/>
              </w:rPr>
              <w:t>）国家节假日、雷雨天气加密巡查养护，未按规要求的，每发现一次扣</w:t>
            </w:r>
            <w:r>
              <w:rPr>
                <w:sz w:val="20"/>
              </w:rPr>
              <w:t>2</w:t>
            </w:r>
            <w:r>
              <w:rPr>
                <w:sz w:val="20"/>
              </w:rPr>
              <w:t>分，扣完本项分数为止；</w:t>
            </w:r>
          </w:p>
          <w:p>
            <w:pPr>
              <w:pStyle w:val="null3"/>
              <w:ind w:firstLine="442"/>
              <w:jc w:val="both"/>
            </w:pPr>
            <w:r>
              <w:rPr>
                <w:sz w:val="20"/>
                <w:b/>
              </w:rPr>
              <w:t>B</w:t>
            </w:r>
            <w:r>
              <w:rPr>
                <w:sz w:val="20"/>
                <w:b/>
              </w:rPr>
              <w:t>、现场实施管理</w:t>
            </w:r>
            <w:r>
              <w:rPr>
                <w:sz w:val="20"/>
                <w:b/>
              </w:rPr>
              <w:t>及</w:t>
            </w:r>
            <w:r>
              <w:rPr>
                <w:sz w:val="20"/>
                <w:b/>
              </w:rPr>
              <w:t>服务质量</w:t>
            </w:r>
            <w:r>
              <w:rPr>
                <w:sz w:val="20"/>
                <w:b/>
              </w:rPr>
              <w:t>（</w:t>
            </w:r>
            <w:r>
              <w:rPr>
                <w:sz w:val="20"/>
                <w:b/>
              </w:rPr>
              <w:t>50</w:t>
            </w:r>
            <w:r>
              <w:rPr>
                <w:sz w:val="20"/>
                <w:b/>
              </w:rPr>
              <w:t>分）</w:t>
            </w:r>
          </w:p>
          <w:p>
            <w:pPr>
              <w:pStyle w:val="null3"/>
              <w:ind w:firstLine="440"/>
              <w:jc w:val="both"/>
            </w:pPr>
            <w:r>
              <w:rPr>
                <w:sz w:val="20"/>
              </w:rPr>
              <w:t>（</w:t>
            </w:r>
            <w:r>
              <w:rPr>
                <w:sz w:val="20"/>
              </w:rPr>
              <w:t>1</w:t>
            </w:r>
            <w:r>
              <w:rPr>
                <w:sz w:val="20"/>
              </w:rPr>
              <w:t>）应急抢修（险）：遇突发事件和台风暴雨等劣天气，安排专人</w:t>
            </w:r>
            <w:r>
              <w:rPr>
                <w:sz w:val="20"/>
              </w:rPr>
              <w:t>24</w:t>
            </w:r>
            <w:r>
              <w:rPr>
                <w:sz w:val="20"/>
              </w:rPr>
              <w:t>小时值班并保证电话畅通，应急抢修（险）专业队伍随时候命，按到抢修（险）通知，必须在</w:t>
            </w:r>
            <w:r>
              <w:rPr>
                <w:sz w:val="20"/>
              </w:rPr>
              <w:t>60</w:t>
            </w:r>
            <w:r>
              <w:rPr>
                <w:sz w:val="20"/>
              </w:rPr>
              <w:t>分钟内赶到现场进行抢修（险）工作，必须无条件接受采购人组织的抢修（险）任务和突击性任务，服从采购人的安排和调遣，每发现一次达不到要求的扣</w:t>
            </w:r>
            <w:r>
              <w:rPr>
                <w:sz w:val="20"/>
              </w:rPr>
              <w:t>2</w:t>
            </w:r>
            <w:r>
              <w:rPr>
                <w:sz w:val="20"/>
              </w:rPr>
              <w:t>分，扣完本项分数为止；</w:t>
            </w:r>
          </w:p>
          <w:p>
            <w:pPr>
              <w:pStyle w:val="null3"/>
              <w:ind w:firstLine="440"/>
              <w:jc w:val="both"/>
            </w:pPr>
            <w:r>
              <w:rPr>
                <w:sz w:val="20"/>
              </w:rPr>
              <w:t>（</w:t>
            </w:r>
            <w:r>
              <w:rPr>
                <w:sz w:val="20"/>
              </w:rPr>
              <w:t>2</w:t>
            </w:r>
            <w:r>
              <w:rPr>
                <w:sz w:val="20"/>
              </w:rPr>
              <w:t>）按国家标准及招标文件要求进行维修，确保维修质量，每发现一次维修质量不符合要求的扣</w:t>
            </w:r>
            <w:r>
              <w:rPr>
                <w:sz w:val="20"/>
              </w:rPr>
              <w:t>2</w:t>
            </w:r>
            <w:r>
              <w:rPr>
                <w:sz w:val="20"/>
              </w:rPr>
              <w:t>分；</w:t>
            </w:r>
          </w:p>
          <w:p>
            <w:pPr>
              <w:pStyle w:val="null3"/>
              <w:ind w:firstLine="440"/>
              <w:jc w:val="both"/>
            </w:pPr>
            <w:r>
              <w:rPr>
                <w:sz w:val="20"/>
              </w:rPr>
              <w:t>（</w:t>
            </w:r>
            <w:r>
              <w:rPr>
                <w:sz w:val="20"/>
              </w:rPr>
              <w:t>3</w:t>
            </w:r>
            <w:r>
              <w:rPr>
                <w:sz w:val="20"/>
              </w:rPr>
              <w:t>）安全文明：作业现场必须按符合东莞市关于安全防护、文明施工措施管理的相关规定要求做好安全防护措施，作业产生的淤泥垃圾等须及时清理，不得污染环境，每发现一次违反规定的扣</w:t>
            </w:r>
            <w:r>
              <w:rPr>
                <w:sz w:val="20"/>
              </w:rPr>
              <w:t>2</w:t>
            </w:r>
            <w:r>
              <w:rPr>
                <w:sz w:val="20"/>
              </w:rPr>
              <w:t>分；</w:t>
            </w:r>
          </w:p>
          <w:p>
            <w:pPr>
              <w:pStyle w:val="null3"/>
              <w:ind w:firstLine="440"/>
              <w:jc w:val="both"/>
            </w:pPr>
            <w:r>
              <w:rPr>
                <w:sz w:val="20"/>
              </w:rPr>
              <w:t>（</w:t>
            </w:r>
            <w:r>
              <w:rPr>
                <w:sz w:val="20"/>
              </w:rPr>
              <w:t>4</w:t>
            </w:r>
            <w:r>
              <w:rPr>
                <w:sz w:val="20"/>
              </w:rPr>
              <w:t>）维修进度：维修任务必须在采购人规定的合理时间内完成，每发现一次超期的扣</w:t>
            </w:r>
            <w:r>
              <w:rPr>
                <w:sz w:val="20"/>
              </w:rPr>
              <w:t>2</w:t>
            </w:r>
            <w:r>
              <w:rPr>
                <w:sz w:val="20"/>
              </w:rPr>
              <w:t>分；</w:t>
            </w:r>
          </w:p>
          <w:p>
            <w:pPr>
              <w:pStyle w:val="null3"/>
              <w:ind w:firstLine="440"/>
              <w:jc w:val="both"/>
            </w:pPr>
            <w:r>
              <w:rPr>
                <w:sz w:val="20"/>
              </w:rPr>
              <w:t>（</w:t>
            </w:r>
            <w:r>
              <w:rPr>
                <w:sz w:val="20"/>
              </w:rPr>
              <w:t>5</w:t>
            </w:r>
            <w:r>
              <w:rPr>
                <w:sz w:val="20"/>
              </w:rPr>
              <w:t>）交通安全设施产权保护：积极协助采购人做好交通设施产权保护工作，发现占用、破坏设施产权行为的应及时上报采购人，并做好记录（包括文字、相处或视频），每发现一次未满足要求的扣</w:t>
            </w:r>
            <w:r>
              <w:rPr>
                <w:sz w:val="20"/>
              </w:rPr>
              <w:t>2</w:t>
            </w:r>
            <w:r>
              <w:rPr>
                <w:sz w:val="20"/>
              </w:rPr>
              <w:t>分。</w:t>
            </w:r>
          </w:p>
          <w:p>
            <w:pPr>
              <w:pStyle w:val="null3"/>
              <w:ind w:firstLine="440"/>
              <w:jc w:val="both"/>
            </w:pPr>
            <w:r>
              <w:rPr>
                <w:sz w:val="20"/>
              </w:rPr>
              <w:t>（</w:t>
            </w:r>
            <w:r>
              <w:rPr>
                <w:sz w:val="20"/>
              </w:rPr>
              <w:t>6</w:t>
            </w:r>
            <w:r>
              <w:rPr>
                <w:sz w:val="20"/>
              </w:rPr>
              <w:t>）</w:t>
            </w:r>
            <w:r>
              <w:rPr>
                <w:sz w:val="20"/>
              </w:rPr>
              <w:t>在维修过程中，中标人必须根据维修服务合同中的各项条款履行各项职责，发现组织措施不当，计划不落实、管理不严、实施中所列人员、机械设备（工具）与招标文件及合同不符、导致养护质量达不到标准的，每发现一次未满足要求</w:t>
            </w:r>
            <w:r>
              <w:rPr>
                <w:sz w:val="20"/>
              </w:rPr>
              <w:t>或不达标的</w:t>
            </w:r>
            <w:r>
              <w:rPr>
                <w:sz w:val="20"/>
              </w:rPr>
              <w:t>的扣</w:t>
            </w:r>
            <w:r>
              <w:rPr>
                <w:sz w:val="20"/>
              </w:rPr>
              <w:t>2</w:t>
            </w:r>
            <w:r>
              <w:rPr>
                <w:sz w:val="20"/>
              </w:rPr>
              <w:t>分。</w:t>
            </w:r>
          </w:p>
          <w:p>
            <w:pPr>
              <w:pStyle w:val="null3"/>
              <w:ind w:firstLine="440"/>
              <w:jc w:val="both"/>
            </w:pPr>
            <w:r>
              <w:rPr>
                <w:sz w:val="20"/>
              </w:rPr>
              <w:t>（</w:t>
            </w:r>
            <w:r>
              <w:rPr>
                <w:sz w:val="20"/>
              </w:rPr>
              <w:t>7</w:t>
            </w:r>
            <w:r>
              <w:rPr>
                <w:sz w:val="20"/>
              </w:rPr>
              <w:t>）</w:t>
            </w:r>
            <w:r>
              <w:rPr>
                <w:sz w:val="20"/>
              </w:rPr>
              <w:t>维修项目因质量原因出现问题没有及时做好安全防范和跟踪处理的</w:t>
            </w:r>
            <w:r>
              <w:rPr>
                <w:sz w:val="20"/>
              </w:rPr>
              <w:t>，</w:t>
            </w:r>
            <w:r>
              <w:rPr>
                <w:sz w:val="20"/>
              </w:rPr>
              <w:t>每发现一次</w:t>
            </w:r>
            <w:r>
              <w:rPr>
                <w:sz w:val="20"/>
              </w:rPr>
              <w:t>扣</w:t>
            </w:r>
            <w:r>
              <w:rPr>
                <w:sz w:val="20"/>
              </w:rPr>
              <w:t>2</w:t>
            </w:r>
            <w:r>
              <w:rPr>
                <w:sz w:val="20"/>
              </w:rPr>
              <w:t>分</w:t>
            </w:r>
          </w:p>
          <w:p>
            <w:pPr>
              <w:pStyle w:val="null3"/>
              <w:ind w:firstLine="440"/>
              <w:jc w:val="both"/>
            </w:pPr>
            <w:r>
              <w:rPr>
                <w:sz w:val="20"/>
              </w:rPr>
              <w:t>（</w:t>
            </w:r>
            <w:r>
              <w:rPr>
                <w:sz w:val="20"/>
              </w:rPr>
              <w:t>8</w:t>
            </w:r>
            <w:r>
              <w:rPr>
                <w:sz w:val="20"/>
              </w:rPr>
              <w:t>）</w:t>
            </w:r>
            <w:r>
              <w:rPr>
                <w:sz w:val="20"/>
              </w:rPr>
              <w:t>中标人未能在规定的响应时间内到达指定地点的</w:t>
            </w:r>
            <w:r>
              <w:rPr>
                <w:sz w:val="20"/>
              </w:rPr>
              <w:t>，</w:t>
            </w:r>
            <w:r>
              <w:rPr>
                <w:sz w:val="20"/>
              </w:rPr>
              <w:t>每次扣</w:t>
            </w:r>
            <w:r>
              <w:rPr>
                <w:sz w:val="20"/>
              </w:rPr>
              <w:t>2</w:t>
            </w:r>
            <w:r>
              <w:rPr>
                <w:sz w:val="20"/>
              </w:rPr>
              <w:t>分</w:t>
            </w:r>
            <w:r>
              <w:rPr>
                <w:sz w:val="20"/>
              </w:rPr>
              <w:t>；</w:t>
            </w:r>
          </w:p>
          <w:p>
            <w:pPr>
              <w:pStyle w:val="null3"/>
              <w:ind w:firstLine="440"/>
              <w:jc w:val="both"/>
            </w:pPr>
            <w:r>
              <w:rPr>
                <w:sz w:val="20"/>
              </w:rPr>
              <w:t>（</w:t>
            </w:r>
            <w:r>
              <w:rPr>
                <w:sz w:val="20"/>
              </w:rPr>
              <w:t>9</w:t>
            </w:r>
            <w:r>
              <w:rPr>
                <w:sz w:val="20"/>
              </w:rPr>
              <w:t>）经查，市政设施缺失和坏损因养护不到位造成人员和财产损失的每次扣</w:t>
            </w:r>
            <w:r>
              <w:rPr>
                <w:sz w:val="20"/>
              </w:rPr>
              <w:t>5</w:t>
            </w:r>
            <w:r>
              <w:rPr>
                <w:sz w:val="20"/>
              </w:rPr>
              <w:t>分。</w:t>
            </w:r>
          </w:p>
          <w:p>
            <w:pPr>
              <w:pStyle w:val="null3"/>
              <w:jc w:val="both"/>
            </w:pPr>
            <w:r>
              <w:rPr>
                <w:sz w:val="20"/>
              </w:rPr>
              <w:t>4</w:t>
            </w:r>
            <w:r>
              <w:rPr>
                <w:sz w:val="20"/>
              </w:rPr>
              <w:t>、考评方法、细则采购人可根据招标文件和工作实际情况进行调整，解释权归采购人所有。</w:t>
            </w:r>
          </w:p>
        </w:tc>
      </w:tr>
      <w:tr>
        <w:tc>
          <w:tcPr>
            <w:tcW w:type="dxa" w:w="2076"/>
          </w:tcPr>
          <w:p/>
        </w:tc>
        <w:tc>
          <w:tcPr>
            <w:tcW w:type="dxa" w:w="415"/>
          </w:tcPr>
          <w:p>
            <w:pPr>
              <w:pStyle w:val="null3"/>
            </w:pPr>
            <w:r>
              <w:rPr/>
              <w:t>5</w:t>
            </w:r>
          </w:p>
        </w:tc>
        <w:tc>
          <w:tcPr>
            <w:tcW w:type="dxa" w:w="5814"/>
          </w:tcPr>
          <w:p>
            <w:pPr>
              <w:pStyle w:val="null3"/>
              <w:ind w:firstLine="442"/>
              <w:jc w:val="left"/>
            </w:pPr>
            <w:r>
              <w:rPr>
                <w:sz w:val="20"/>
                <w:b/>
              </w:rPr>
              <w:t>五、其他要求</w:t>
            </w:r>
          </w:p>
          <w:p>
            <w:pPr>
              <w:pStyle w:val="null3"/>
              <w:ind w:firstLine="440"/>
              <w:jc w:val="left"/>
            </w:pPr>
            <w:r>
              <w:rPr>
                <w:sz w:val="20"/>
              </w:rPr>
              <w:t>1</w:t>
            </w:r>
            <w:r>
              <w:rPr>
                <w:sz w:val="20"/>
              </w:rPr>
              <w:t>、中标人严格按照已经确认的实施方案组织实施，并应接受采购人对项目质量、工期、安全、文明施工、环保及工地纪律的管制。</w:t>
            </w:r>
          </w:p>
          <w:p>
            <w:pPr>
              <w:pStyle w:val="null3"/>
              <w:ind w:firstLine="440"/>
              <w:jc w:val="left"/>
            </w:pPr>
            <w:r>
              <w:rPr>
                <w:sz w:val="20"/>
              </w:rPr>
              <w:t>2</w:t>
            </w:r>
            <w:r>
              <w:rPr>
                <w:sz w:val="20"/>
              </w:rPr>
              <w:t>、中标人在项目进行期间，严格遵守当地政府职能部门的各项规章制度，由于管理不善，导致政府职能部门的罚款和停工整改，其发生的费用与损失由中标人自行承担，且采购人保留暂缓支付检测费用的权利，以确保文明施工有效实行。</w:t>
            </w:r>
          </w:p>
          <w:p>
            <w:pPr>
              <w:pStyle w:val="null3"/>
              <w:jc w:val="both"/>
            </w:pPr>
            <w:r>
              <w:rPr>
                <w:sz w:val="20"/>
              </w:rPr>
              <w:t>3</w:t>
            </w:r>
            <w:r>
              <w:rPr>
                <w:sz w:val="20"/>
              </w:rPr>
              <w:t>、本项目必须严格遵照《中华人民共和国安全生产法》、《建设工程质量管理条例》及国家、广东省、建设部门等有关规定进行。</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1.采购代理机构：本项目是指广东达信工程管理有限公司，负责整个采购活动的组织，依法负责编制和发布招标文件，对招标文件拥有最终的解释权，不以任何身份出任评标委员会成员。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东莞市樟木头镇公用事业服务中心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采购包1：下浮率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1</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采购机构代理服务收费标准：按原国家发展计划委员会颁发的[2002]1980号文《招标 代理服务收费管理暂行办法》和发改价格[2011]534号文规定以及相关规定向中标单位收取，按差额定率累进法计算 ，以采购预算*（1-中标下浮率）作为收费的计算依据。</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说明：具体情况根据开标时现场代理机构人员设置为准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广东达信工程管理有限公司</w:t>
      </w:r>
      <w:r>
        <w:rPr/>
        <w:t>代收。具体操作要求详见</w:t>
      </w:r>
      <w:r>
        <w:rPr/>
        <w:t>广东达信工程管理有限公司</w:t>
      </w:r>
      <w:r>
        <w:rPr/>
        <w:t>有关指引，递交事宜请自行咨询</w:t>
      </w:r>
      <w:r>
        <w:rPr/>
        <w:t>广东达信工程管理有限公司</w:t>
      </w:r>
      <w:r>
        <w:rPr/>
        <w:t>；请各投标人在投标文件递交截止时间前按须知前附表规定的金额递交至</w:t>
      </w:r>
      <w:r>
        <w:rPr/>
        <w:t>广东达信工程管理有限公司</w:t>
      </w:r>
      <w:r>
        <w:rPr/>
        <w:t>，到账情况以开标时</w:t>
      </w:r>
      <w:r>
        <w:rPr/>
        <w:t>广东达信工程管理有限公司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胡沛亮</w:t>
      </w:r>
    </w:p>
    <w:p>
      <w:pPr>
        <w:pStyle w:val="null3"/>
        <w:ind w:firstLine="480"/>
      </w:pPr>
      <w:r>
        <w:rPr/>
        <w:t>电话：</w:t>
      </w:r>
      <w:r>
        <w:rPr/>
        <w:t>13412808833</w:t>
      </w:r>
    </w:p>
    <w:p>
      <w:pPr>
        <w:pStyle w:val="null3"/>
        <w:ind w:firstLine="480"/>
      </w:pPr>
      <w:r>
        <w:rPr/>
        <w:t>传真：</w:t>
      </w:r>
      <w:r>
        <w:rPr/>
        <w:t>0769－89801001</w:t>
      </w:r>
    </w:p>
    <w:p>
      <w:pPr>
        <w:pStyle w:val="null3"/>
        <w:ind w:firstLine="480"/>
      </w:pPr>
      <w:r>
        <w:rPr/>
        <w:t>邮箱：</w:t>
      </w:r>
      <w:r>
        <w:rPr/>
        <w:t>693238105@qq.com</w:t>
      </w:r>
    </w:p>
    <w:p>
      <w:pPr>
        <w:pStyle w:val="null3"/>
        <w:ind w:firstLine="480"/>
      </w:pPr>
      <w:r>
        <w:rPr/>
        <w:t>地址：</w:t>
      </w:r>
      <w:r>
        <w:rPr/>
        <w:t>广东省东莞市莞城街道东城路莞城段33号方中金澳花园A座六楼623室</w:t>
      </w:r>
    </w:p>
    <w:p>
      <w:pPr>
        <w:pStyle w:val="null3"/>
        <w:ind w:firstLine="480"/>
      </w:pPr>
      <w:r>
        <w:rPr/>
        <w:t>邮编：</w:t>
      </w:r>
      <w:r>
        <w:rPr/>
        <w:t>523000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樟木头镇镇属道路及市政设施维修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广东达信工程管理有限公司</w:t>
      </w:r>
      <w:r>
        <w:rPr/>
        <w:t>统一对外发布。</w:t>
      </w:r>
    </w:p>
    <w:p>
      <w:pPr>
        <w:pStyle w:val="null3"/>
        <w:ind w:firstLine="480"/>
      </w:pPr>
      <w:r>
        <w:rPr/>
        <w:t>（2）对</w:t>
      </w:r>
      <w:r>
        <w:rPr/>
        <w:t>广东达信工程管理有限公司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采购包1（樟木头镇镇属道路及市政设施维修服务项目）：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采购包1（樟木头镇镇属道路及市政设施维修服务项目）：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提供相关承诺函（相关承诺函格式可参考招标公告附件《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供应商必须具有良好的商业信誉和健全的财务会计制度（提供2023年度财务状况报告或基本开户行出具的资信证明）或提供相关承诺函（相关承诺函格式可参考招标公告附件《资格条件承诺函》）。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填报设备及专业技术能力情况或提供相关承诺函（相关承诺函格式可参考招标公告附件《资格条件承诺函》）。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参照投标（报价）函相关承诺格式内容或提供相关承诺函（相关承诺函格式可参考招标公告附件《资格条件承诺函》）。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投标人具有行政主管部门颁发具有效期内的市政公用工程施工总承包三级或以上资质（或更换资质证书后的市政公用工程施工总承包乙级或以上资质），且具有效期内的安全生产许可证。</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①本项目属于专门面向中小企业采购的项目。本项目中小企业划分标准所属行业为：建筑业。②《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市场监管总局关于调整优化节能产品、环境标志产品政府采购执行机制的通知》（财库〔2019〕9号）、《关于运用政府采购政策支持脱贫攻坚的通知》（财库〔2019〕27号）、《关于印发&lt;商品包装政府采购需求标准（试行）&gt;、&lt;快递包装政府采购需求标准（试行）&gt;的通知》（财办库〔2020〕123号）</w:t>
            </w:r>
          </w:p>
        </w:tc>
      </w:tr>
    </w:tbl>
    <w:p>
      <w:pPr>
        <w:pStyle w:val="null3"/>
        <w:ind w:firstLine="480"/>
      </w:pPr>
      <w:r>
        <w:rPr/>
        <w:t>表二符合性审查表：</w:t>
      </w:r>
    </w:p>
    <w:p>
      <w:pPr>
        <w:pStyle w:val="null3"/>
      </w:pPr>
      <w:r>
        <w:rPr/>
        <w:t>采购包1（樟木头镇镇属道路及市政设施维修服务项目）：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服务期</w:t>
            </w:r>
          </w:p>
        </w:tc>
        <w:tc>
          <w:tcPr>
            <w:tcW w:type="dxa" w:w="4238"/>
          </w:tcPr>
          <w:p>
            <w:pPr>
              <w:pStyle w:val="null3"/>
            </w:pPr>
            <w:r>
              <w:rPr/>
              <w:t>服务期是否按招标文件要求。</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投标有效期是否按招标文件要求。</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满足招标文件的报价要求。</w:t>
            </w:r>
          </w:p>
        </w:tc>
      </w:tr>
      <w:tr>
        <w:tc>
          <w:tcPr>
            <w:tcW w:type="dxa" w:w="890"/>
          </w:tcPr>
          <w:p>
            <w:pPr>
              <w:pStyle w:val="null3"/>
            </w:pPr>
            <w:r>
              <w:rPr/>
              <w:t>4</w:t>
            </w:r>
          </w:p>
        </w:tc>
        <w:tc>
          <w:tcPr>
            <w:tcW w:type="dxa" w:w="3178"/>
          </w:tcPr>
          <w:p>
            <w:pPr>
              <w:pStyle w:val="null3"/>
            </w:pPr>
            <w:r>
              <w:rPr/>
              <w:t>签署和盖章</w:t>
            </w:r>
          </w:p>
        </w:tc>
        <w:tc>
          <w:tcPr>
            <w:tcW w:type="dxa" w:w="4238"/>
          </w:tcPr>
          <w:p>
            <w:pPr>
              <w:pStyle w:val="null3"/>
            </w:pPr>
            <w:r>
              <w:rPr/>
              <w:t>投标文件符合招标文件规定的签署和盖章要求。</w:t>
            </w:r>
          </w:p>
        </w:tc>
      </w:tr>
      <w:tr>
        <w:tc>
          <w:tcPr>
            <w:tcW w:type="dxa" w:w="890"/>
          </w:tcPr>
          <w:p>
            <w:pPr>
              <w:pStyle w:val="null3"/>
            </w:pPr>
            <w:r>
              <w:rPr/>
              <w:t>5</w:t>
            </w:r>
          </w:p>
        </w:tc>
        <w:tc>
          <w:tcPr>
            <w:tcW w:type="dxa" w:w="3178"/>
          </w:tcPr>
          <w:p>
            <w:pPr>
              <w:pStyle w:val="null3"/>
            </w:pPr>
            <w:r>
              <w:rPr/>
              <w:t>附加条件</w:t>
            </w:r>
          </w:p>
        </w:tc>
        <w:tc>
          <w:tcPr>
            <w:tcW w:type="dxa" w:w="4238"/>
          </w:tcPr>
          <w:p>
            <w:pPr>
              <w:pStyle w:val="null3"/>
            </w:pPr>
            <w:r>
              <w:rPr/>
              <w:t>投标文件未含有采购人不能接受的附加条件。</w:t>
            </w:r>
          </w:p>
        </w:tc>
      </w:tr>
      <w:tr>
        <w:tc>
          <w:tcPr>
            <w:tcW w:type="dxa" w:w="890"/>
          </w:tcPr>
          <w:p>
            <w:pPr>
              <w:pStyle w:val="null3"/>
            </w:pPr>
            <w:r>
              <w:rPr/>
              <w:t>6</w:t>
            </w:r>
          </w:p>
        </w:tc>
        <w:tc>
          <w:tcPr>
            <w:tcW w:type="dxa" w:w="3178"/>
          </w:tcPr>
          <w:p>
            <w:pPr>
              <w:pStyle w:val="null3"/>
            </w:pPr>
            <w:r>
              <w:rPr/>
              <w:t>无效情形</w:t>
            </w:r>
          </w:p>
        </w:tc>
        <w:tc>
          <w:tcPr>
            <w:tcW w:type="dxa" w:w="4238"/>
          </w:tcPr>
          <w:p>
            <w:pPr>
              <w:pStyle w:val="null3"/>
            </w:pPr>
            <w:r>
              <w:rPr/>
              <w:t>投标文件中未有法律、法规和招标文件规定的其他无效情形。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采购包1(樟木头镇镇属道路及市政设施维修服务项目):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项目的整体实施方案 (12.0分)</w:t>
            </w:r>
          </w:p>
        </w:tc>
        <w:tc>
          <w:tcPr>
            <w:tcW w:type="dxa" w:w="5076"/>
          </w:tcPr>
          <w:p>
            <w:pPr>
              <w:pStyle w:val="null3"/>
              <w:jc w:val="left"/>
            </w:pPr>
            <w:r>
              <w:rPr/>
              <w:t>根据投标人所提供项目整体实施方案（包括人员架构安排、机具设备配备、项目对接沟通机制、响应措施等）的详细性、合理性、针对性等进行评审：项目整体实施方案具体完整，完善度高，科学性、可行性高，得12分；项目实施方案比较具体完整，完善度比较高，科学性、可行性比较高，得8分； 项目实施方案基本完整，完善度一般，科学性、可行性一般，得4分； 项目实施方案不完整，完善度低，科学性、可行性低，得1分。未提供方案不得分。</w:t>
            </w:r>
          </w:p>
        </w:tc>
      </w:tr>
      <w:tr>
        <w:tc>
          <w:tcPr>
            <w:tcW w:type="dxa" w:w="922"/>
            <w:gridSpan w:val="2"/>
            <w:vMerge/>
          </w:tcPr>
          <w:p/>
        </w:tc>
        <w:tc>
          <w:tcPr>
            <w:tcW w:type="dxa" w:w="2307"/>
          </w:tcPr>
          <w:p>
            <w:pPr>
              <w:pStyle w:val="null3"/>
              <w:jc w:val="left"/>
            </w:pPr>
            <w:r>
              <w:rPr/>
              <w:t>项目的现场管理方案 (10.0分)</w:t>
            </w:r>
          </w:p>
        </w:tc>
        <w:tc>
          <w:tcPr>
            <w:tcW w:type="dxa" w:w="5076"/>
          </w:tcPr>
          <w:p>
            <w:pPr>
              <w:pStyle w:val="null3"/>
              <w:jc w:val="left"/>
            </w:pPr>
            <w:r>
              <w:rPr/>
              <w:t>根据投标人项目现场管理制度、进度安排、施工工艺及技术、安全文明施工措施等综合评审：项目管理方案具体完整，完善度高，科学性、安全性、可行性高，得10分； 项目管理方案比较具体完整，完善度比较高，科学性、安全性、可行性比较高，得6分； 项目管理方案基本完整，完善度一般，科学性、安全性、可行性一般，基本能完成项目的，得3分；项目管理方案不够完整，完善度较差，科学性、安全性、可行性较差，不能完成项目的，得1分；未提供方案不得分。</w:t>
            </w:r>
          </w:p>
        </w:tc>
      </w:tr>
      <w:tr>
        <w:tc>
          <w:tcPr>
            <w:tcW w:type="dxa" w:w="922"/>
            <w:gridSpan w:val="2"/>
            <w:vMerge/>
          </w:tcPr>
          <w:p/>
        </w:tc>
        <w:tc>
          <w:tcPr>
            <w:tcW w:type="dxa" w:w="2307"/>
          </w:tcPr>
          <w:p>
            <w:pPr>
              <w:pStyle w:val="null3"/>
              <w:jc w:val="left"/>
            </w:pPr>
            <w:r>
              <w:rPr/>
              <w:t>质量保证及验收方案 (10.0分)</w:t>
            </w:r>
          </w:p>
        </w:tc>
        <w:tc>
          <w:tcPr>
            <w:tcW w:type="dxa" w:w="5076"/>
          </w:tcPr>
          <w:p>
            <w:pPr>
              <w:pStyle w:val="null3"/>
              <w:jc w:val="left"/>
            </w:pPr>
            <w:r>
              <w:rPr/>
              <w:t>根据投标人制定的质量保证措施及验收方案进行评分： 针对本项目的实际情况作出服务承诺方案，承诺保证为该项目提供充足的人力物力资源，管理质量控制措施完善，对项目实施方案的落实负责，提供的验收方案完全满足项目要求，得10分； 针对本项目的实际情况作出服务承诺方案，承诺保证为该项目提供较充足的人力物力资源，管理质量控制措施较完善，对项目实施方案的落实力度一般，验收方案比较完善，得6分； 提出了服务承诺方案，基本保证该项目的人力物力资源，管理质量控制措施一般，提及项目实施方案的，验收方案基本满足项目要求，得3分； 提出了简单的服务承诺方案，不能保证该项目的人力物力资源，无管理质量控制措施，没能提及项目实施方案的，验收方案不完善，得1分； 未提供方案不得分。</w:t>
            </w:r>
          </w:p>
        </w:tc>
      </w:tr>
      <w:tr>
        <w:tc>
          <w:tcPr>
            <w:tcW w:type="dxa" w:w="922"/>
            <w:gridSpan w:val="2"/>
            <w:vMerge/>
          </w:tcPr>
          <w:p/>
        </w:tc>
        <w:tc>
          <w:tcPr>
            <w:tcW w:type="dxa" w:w="2307"/>
          </w:tcPr>
          <w:p>
            <w:pPr>
              <w:pStyle w:val="null3"/>
              <w:jc w:val="left"/>
            </w:pPr>
            <w:r>
              <w:rPr/>
              <w:t>应急处置方案 (10.0分)</w:t>
            </w:r>
          </w:p>
        </w:tc>
        <w:tc>
          <w:tcPr>
            <w:tcW w:type="dxa" w:w="5076"/>
          </w:tcPr>
          <w:p>
            <w:pPr>
              <w:pStyle w:val="null3"/>
              <w:jc w:val="left"/>
            </w:pPr>
            <w:r>
              <w:rPr/>
              <w:t>根据投标人制定的针对台风、暴雨等天气影响，重大接待任务，重大节假日或活动等特殊情况指定应急处置方案，包括传达机制、演练机制、人员和设备调配、责任分工等进行评分：应急方案科学可行，传达机制完善、人员和设备调配科学到位、责任分工明确，并能提出合理化建议方案的，得10分；应急方案科学比较可行，传达机制比较完善、人员和设备调配到位、责任分工比较明确，得6分；应急方案一般，传达机制不够完善、人员和设备调配一般、责任分工一般的，得3分。应急方案较差，传达机制不完善、人员和设备调配不够明确、责任分工较差的，得1分；未提供方案不得分。</w:t>
            </w:r>
          </w:p>
        </w:tc>
      </w:tr>
      <w:tr>
        <w:tc>
          <w:tcPr>
            <w:tcW w:type="dxa" w:w="922"/>
            <w:gridSpan w:val="2"/>
            <w:vMerge/>
          </w:tcPr>
          <w:p/>
        </w:tc>
        <w:tc>
          <w:tcPr>
            <w:tcW w:type="dxa" w:w="2307"/>
          </w:tcPr>
          <w:p>
            <w:pPr>
              <w:pStyle w:val="null3"/>
              <w:jc w:val="left"/>
            </w:pPr>
            <w:r>
              <w:rPr/>
              <w:t>拟投入项目的设备情况 (8.0分)</w:t>
            </w:r>
          </w:p>
        </w:tc>
        <w:tc>
          <w:tcPr>
            <w:tcW w:type="dxa" w:w="5076"/>
          </w:tcPr>
          <w:p>
            <w:pPr>
              <w:pStyle w:val="null3"/>
              <w:jc w:val="left"/>
            </w:pPr>
            <w:r>
              <w:rPr/>
              <w:t>根据投标人拟投入本项目的铣刨机、沥青摊铺机、压路机、抢险车、巡查车、高空作业车等车辆设备，每投入一辆得2分；本项最高8分。 注：自有须提供购入发票复印件，租赁的则提供租赁合同，车辆还需提供有效的车辆行驶证、车辆照片。无提供不得分，以上证明材料复印件加盖公章。如分公司参与投标，总公司和分公司提供的证明材料均被认可。</w:t>
            </w:r>
          </w:p>
        </w:tc>
      </w:tr>
      <w:tr>
        <w:tc>
          <w:tcPr>
            <w:tcW w:type="dxa" w:w="922"/>
            <w:gridSpan w:val="2"/>
            <w:vMerge w:val="restart"/>
          </w:tcPr>
          <w:p>
            <w:pPr>
              <w:pStyle w:val="null3"/>
              <w:jc w:val="center"/>
            </w:pPr>
            <w:r>
              <w:rPr/>
              <w:t>商务部分</w:t>
            </w:r>
          </w:p>
        </w:tc>
        <w:tc>
          <w:tcPr>
            <w:tcW w:type="dxa" w:w="2307"/>
          </w:tcPr>
          <w:p>
            <w:pPr>
              <w:pStyle w:val="null3"/>
              <w:jc w:val="left"/>
            </w:pPr>
            <w:r>
              <w:rPr/>
              <w:t>项目业绩情况 (8.0分)</w:t>
            </w:r>
          </w:p>
        </w:tc>
        <w:tc>
          <w:tcPr>
            <w:tcW w:type="dxa" w:w="5076"/>
          </w:tcPr>
          <w:p>
            <w:pPr>
              <w:pStyle w:val="null3"/>
              <w:jc w:val="left"/>
            </w:pPr>
            <w:r>
              <w:rPr/>
              <w:t>投标人具有市政公用工程项目或市政设施维护项目进行评审：每提供1个合同得2分，本项最高得8分，未提供不得分。 （需提供业绩的中标通知书及合同复印件加盖投标人公章，分包合同不得分；如分公司参与投标，总公司和分公司提供的证明材料均被认可。）</w:t>
            </w:r>
          </w:p>
        </w:tc>
      </w:tr>
      <w:tr>
        <w:tc>
          <w:tcPr>
            <w:tcW w:type="dxa" w:w="922"/>
            <w:gridSpan w:val="2"/>
            <w:vMerge/>
          </w:tcPr>
          <w:p/>
        </w:tc>
        <w:tc>
          <w:tcPr>
            <w:tcW w:type="dxa" w:w="2307"/>
          </w:tcPr>
          <w:p>
            <w:pPr>
              <w:pStyle w:val="null3"/>
              <w:jc w:val="left"/>
            </w:pPr>
            <w:r>
              <w:rPr/>
              <w:t>技术力量 (7.0分)</w:t>
            </w:r>
          </w:p>
        </w:tc>
        <w:tc>
          <w:tcPr>
            <w:tcW w:type="dxa" w:w="5076"/>
          </w:tcPr>
          <w:p>
            <w:pPr>
              <w:pStyle w:val="null3"/>
              <w:jc w:val="left"/>
            </w:pPr>
            <w:r>
              <w:rPr/>
              <w:t>拟投入本项目的项目负责人（仅限1人）具有市政公用工程专业二级注册建造师证和工程类中级职称（或以上）工程师的得3分。 拟投入本项目的人员（除项目负责人外）具有工程类中级职称（或以上）工程师 或 市政公用工程专业二级（或以上）注册建造师证的，每提供一个得2分，最多可得4分。 注：须提供人员的资格证书（或技术职称证书）及近半年任一个月供应商为其缴纳的社保有效凭证。如分公司参与投标，总公司和分公司提供的证明材料均被认可。</w:t>
            </w:r>
          </w:p>
        </w:tc>
      </w:tr>
      <w:tr>
        <w:tc>
          <w:tcPr>
            <w:tcW w:type="dxa" w:w="922"/>
            <w:gridSpan w:val="2"/>
            <w:vMerge/>
          </w:tcPr>
          <w:p/>
        </w:tc>
        <w:tc>
          <w:tcPr>
            <w:tcW w:type="dxa" w:w="2307"/>
          </w:tcPr>
          <w:p>
            <w:pPr>
              <w:pStyle w:val="null3"/>
              <w:jc w:val="left"/>
            </w:pPr>
            <w:r>
              <w:rPr/>
              <w:t>服务时间响应 (5.0分)</w:t>
            </w:r>
          </w:p>
        </w:tc>
        <w:tc>
          <w:tcPr>
            <w:tcW w:type="dxa" w:w="5076"/>
          </w:tcPr>
          <w:p>
            <w:pPr>
              <w:pStyle w:val="null3"/>
              <w:jc w:val="left"/>
            </w:pPr>
            <w:r>
              <w:rPr/>
              <w:t>根据服务便利性的情况进行评价： 供应商承诺在接到采购人通知后1小时（含）内到现场，得5分；供应商承诺在接到采购人通知后1小时（不含）-2小时（含）内到现场，得3分； 供应商承诺在接到采购人通知后2小时（不含）-3小时（含）内到现场，得1分；3小时或以上或无承诺不得分。 （须提供服务承诺书并加盖供应商公章）</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8"/>
          <w:b/>
        </w:rPr>
        <w:t>樟木头镇镇属道路及市政设施维修服务</w:t>
      </w:r>
    </w:p>
    <w:p>
      <w:pPr>
        <w:pStyle w:val="null3"/>
        <w:jc w:val="center"/>
      </w:pPr>
      <w:r>
        <w:rPr>
          <w:sz w:val="28"/>
          <w:b/>
        </w:rPr>
        <w:t>合同书</w:t>
      </w:r>
    </w:p>
    <w:p>
      <w:pPr>
        <w:pStyle w:val="null3"/>
        <w:jc w:val="center"/>
      </w:pPr>
      <w:r>
        <w:rPr>
          <w:sz w:val="21"/>
        </w:rPr>
        <w:t>项目名称：</w:t>
      </w:r>
      <w:r>
        <w:rPr>
          <w:sz w:val="21"/>
          <w:u w:val="single"/>
        </w:rPr>
        <w:t>樟木头镇镇属道路及市政设施维修服务</w:t>
      </w:r>
    </w:p>
    <w:p>
      <w:pPr>
        <w:pStyle w:val="null3"/>
        <w:jc w:val="center"/>
      </w:pPr>
      <w:r>
        <w:rPr>
          <w:sz w:val="21"/>
        </w:rPr>
        <w:t>合同编号：</w:t>
      </w:r>
      <w:r>
        <w:rPr>
          <w:sz w:val="21"/>
          <w:u w:val="single"/>
        </w:rPr>
        <w:t>_________________________________</w:t>
      </w:r>
    </w:p>
    <w:p>
      <w:pPr>
        <w:pStyle w:val="null3"/>
        <w:jc w:val="center"/>
      </w:pPr>
      <w:r>
        <w:rPr/>
        <w:t xml:space="preserve">      </w:t>
      </w:r>
      <w:r>
        <w:rPr>
          <w:sz w:val="21"/>
        </w:rPr>
        <w:t>签订地点：</w:t>
      </w:r>
      <w:r>
        <w:rPr>
          <w:sz w:val="21"/>
          <w:u w:val="single"/>
        </w:rPr>
        <w:t>___</w:t>
      </w:r>
      <w:r>
        <w:rPr>
          <w:sz w:val="21"/>
          <w:u w:val="single"/>
        </w:rPr>
        <w:t>东莞市</w:t>
      </w:r>
      <w:r>
        <w:rPr>
          <w:sz w:val="21"/>
          <w:u w:val="single"/>
        </w:rPr>
        <w:t>______________________________</w:t>
      </w:r>
    </w:p>
    <w:p>
      <w:pPr>
        <w:pStyle w:val="null3"/>
        <w:jc w:val="center"/>
      </w:pPr>
      <w:r>
        <w:rPr>
          <w:sz w:val="21"/>
        </w:rPr>
        <w:t>年</w:t>
      </w:r>
      <w:r>
        <w:rPr>
          <w:sz w:val="21"/>
        </w:rPr>
        <w:t xml:space="preserve">  </w:t>
      </w:r>
      <w:r>
        <w:rPr>
          <w:sz w:val="21"/>
        </w:rPr>
        <w:t>月</w:t>
      </w:r>
      <w:r>
        <w:rPr>
          <w:sz w:val="21"/>
        </w:rPr>
        <w:t xml:space="preserve">   </w:t>
      </w:r>
      <w:r>
        <w:rPr>
          <w:sz w:val="21"/>
        </w:rPr>
        <w:t>日</w:t>
      </w:r>
    </w:p>
    <w:p>
      <w:pPr>
        <w:pStyle w:val="null3"/>
        <w:jc w:val="both"/>
      </w:pPr>
      <w:r>
        <w:rPr>
          <w:sz w:val="21"/>
          <w:b/>
        </w:rPr>
        <w:t>注：本合同仅为合同的参考文本，合同签订双方可根据项目的具体要求进行修订。</w:t>
      </w:r>
    </w:p>
    <w:p>
      <w:pPr>
        <w:pStyle w:val="null3"/>
        <w:jc w:val="both"/>
      </w:pPr>
      <w:r>
        <w:rPr>
          <w:sz w:val="21"/>
          <w:b/>
        </w:rPr>
        <w:t>甲方</w:t>
      </w:r>
      <w:r>
        <w:rPr>
          <w:sz w:val="21"/>
          <w:b/>
        </w:rPr>
        <w:t>:</w:t>
      </w:r>
      <w:r>
        <w:rPr>
          <w:b/>
          <w:u w:val="single"/>
        </w:rPr>
        <w:t xml:space="preserve">                                      </w:t>
      </w:r>
    </w:p>
    <w:p>
      <w:pPr>
        <w:pStyle w:val="null3"/>
        <w:jc w:val="both"/>
      </w:pPr>
      <w:r>
        <w:rPr>
          <w:sz w:val="21"/>
          <w:b/>
        </w:rPr>
        <w:t>乙方</w:t>
      </w:r>
      <w:r>
        <w:rPr>
          <w:sz w:val="21"/>
          <w:b/>
        </w:rPr>
        <w:t>:</w:t>
      </w:r>
      <w:r>
        <w:rPr>
          <w:b/>
          <w:u w:val="single"/>
        </w:rPr>
        <w:t xml:space="preserve">                                      </w:t>
      </w:r>
    </w:p>
    <w:p>
      <w:pPr>
        <w:pStyle w:val="null3"/>
        <w:ind w:firstLine="420"/>
        <w:jc w:val="both"/>
      </w:pPr>
      <w:r>
        <w:rPr>
          <w:sz w:val="21"/>
        </w:rPr>
        <w:t>根据采购编号为：</w:t>
      </w:r>
      <w:r>
        <w:rPr>
          <w:u w:val="single"/>
        </w:rPr>
        <w:t xml:space="preserve">            </w:t>
      </w:r>
      <w:r>
        <w:rPr>
          <w:sz w:val="21"/>
        </w:rPr>
        <w:t>的招标结果，</w:t>
      </w:r>
      <w:r>
        <w:rPr>
          <w:u w:val="single"/>
        </w:rPr>
        <w:t xml:space="preserve">                      </w:t>
      </w:r>
      <w:r>
        <w:rPr>
          <w:sz w:val="21"/>
        </w:rPr>
        <w:t>以下简称甲方）与</w:t>
      </w:r>
      <w:r>
        <w:rPr>
          <w:u w:val="single"/>
        </w:rPr>
        <w:t xml:space="preserve">               </w:t>
      </w:r>
      <w:r>
        <w:rPr>
          <w:sz w:val="21"/>
        </w:rPr>
        <w:t>（以下简称乙方）就</w:t>
      </w:r>
      <w:r>
        <w:rPr>
          <w:u w:val="single"/>
        </w:rPr>
        <w:t xml:space="preserve">                          </w:t>
      </w:r>
      <w:r>
        <w:rPr>
          <w:sz w:val="21"/>
        </w:rPr>
        <w:t>（项目名称）提供的项目和服务，经甲乙双方协商一致，签定本合同，共同遵守如下条款：</w:t>
      </w:r>
    </w:p>
    <w:p>
      <w:pPr>
        <w:pStyle w:val="null3"/>
        <w:ind w:firstLine="422"/>
        <w:jc w:val="left"/>
      </w:pPr>
      <w:r>
        <w:rPr>
          <w:sz w:val="21"/>
          <w:b/>
        </w:rPr>
        <w:t>一、合同双方的关系</w:t>
      </w:r>
    </w:p>
    <w:p>
      <w:pPr>
        <w:pStyle w:val="null3"/>
        <w:ind w:firstLine="420"/>
        <w:jc w:val="left"/>
      </w:pPr>
      <w:r>
        <w:rPr>
          <w:sz w:val="21"/>
        </w:rPr>
        <w:t>互为权利和义务主体，双方应遵守平等互利、协商一致的原则履行本合同。甲方和乙方均应按照本合同公正地行使权利和全面履行自己的职责。</w:t>
      </w:r>
    </w:p>
    <w:p>
      <w:pPr>
        <w:pStyle w:val="null3"/>
        <w:ind w:firstLine="422"/>
        <w:jc w:val="left"/>
      </w:pPr>
      <w:r>
        <w:rPr>
          <w:sz w:val="21"/>
          <w:b/>
        </w:rPr>
        <w:t>二、服务范围和内容</w:t>
      </w:r>
    </w:p>
    <w:p>
      <w:pPr>
        <w:pStyle w:val="null3"/>
        <w:ind w:firstLine="440"/>
        <w:jc w:val="both"/>
      </w:pPr>
      <w:r>
        <w:rPr>
          <w:sz w:val="22"/>
        </w:rPr>
        <w:t>在合同期内乙方负责对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镇属道路及市政设施的维修。</w:t>
      </w:r>
    </w:p>
    <w:p>
      <w:pPr>
        <w:pStyle w:val="null3"/>
        <w:ind w:firstLine="422"/>
        <w:jc w:val="left"/>
      </w:pPr>
      <w:r>
        <w:rPr>
          <w:sz w:val="21"/>
          <w:b/>
        </w:rPr>
        <w:t>三、价格</w:t>
      </w:r>
    </w:p>
    <w:p>
      <w:pPr>
        <w:pStyle w:val="null3"/>
        <w:ind w:firstLine="420"/>
        <w:jc w:val="left"/>
      </w:pPr>
      <w:r>
        <w:rPr>
          <w:sz w:val="21"/>
        </w:rPr>
        <w:t>1.</w:t>
      </w:r>
      <w:r>
        <w:rPr>
          <w:sz w:val="21"/>
        </w:rPr>
        <w:t>合同暂定金额为：大写：人民币叁佰万元整（小写：</w:t>
      </w:r>
      <w:r>
        <w:rPr>
          <w:sz w:val="21"/>
        </w:rPr>
        <w:t>¥3,000,000.00</w:t>
      </w:r>
      <w:r>
        <w:rPr>
          <w:sz w:val="21"/>
        </w:rPr>
        <w:t>）</w:t>
      </w:r>
    </w:p>
    <w:p>
      <w:pPr>
        <w:pStyle w:val="null3"/>
        <w:ind w:firstLine="420"/>
        <w:jc w:val="left"/>
      </w:pPr>
      <w:r>
        <w:rPr>
          <w:sz w:val="21"/>
        </w:rPr>
        <w:t>2.</w:t>
      </w:r>
      <w:r>
        <w:rPr>
          <w:sz w:val="21"/>
        </w:rPr>
        <w:t>樟木头镇镇属道路及市政设施维修服务的中标优惠率（</w:t>
      </w:r>
      <w:r>
        <w:rPr>
          <w:sz w:val="21"/>
        </w:rPr>
        <w:t>%</w:t>
      </w:r>
      <w:r>
        <w:rPr>
          <w:sz w:val="21"/>
        </w:rPr>
        <w:t>）：大写：</w:t>
      </w:r>
      <w:r>
        <w:rPr>
          <w:u w:val="single"/>
        </w:rPr>
        <w:t xml:space="preserve">    </w:t>
      </w:r>
      <w:r>
        <w:rPr>
          <w:sz w:val="21"/>
        </w:rPr>
        <w:t>小写：</w:t>
      </w:r>
      <w:r>
        <w:rPr>
          <w:u w:val="single"/>
        </w:rPr>
        <w:t xml:space="preserve">          </w:t>
      </w:r>
    </w:p>
    <w:p>
      <w:pPr>
        <w:pStyle w:val="null3"/>
        <w:ind w:firstLine="420"/>
        <w:jc w:val="left"/>
      </w:pPr>
      <w:r>
        <w:rPr>
          <w:sz w:val="21"/>
        </w:rPr>
        <w:t>3.</w:t>
      </w:r>
      <w:r>
        <w:rPr>
          <w:sz w:val="21"/>
        </w:rPr>
        <w:t>报价包括国家规定的所有税费及与项目相关的所有费用，包括包工、包料、包机械设备（工具）、包管理期、包质量、包安全、包巡查费用等。</w:t>
      </w:r>
    </w:p>
    <w:p>
      <w:pPr>
        <w:pStyle w:val="null3"/>
        <w:ind w:firstLine="424"/>
        <w:jc w:val="left"/>
      </w:pPr>
      <w:r>
        <w:rPr>
          <w:sz w:val="21"/>
        </w:rPr>
        <w:t>4.</w:t>
      </w:r>
      <w:r>
        <w:rPr>
          <w:sz w:val="21"/>
        </w:rPr>
        <w:t>本合同总价包括国家规定的所有税费及与项目相关的所有费用。</w:t>
      </w:r>
    </w:p>
    <w:p>
      <w:pPr>
        <w:pStyle w:val="null3"/>
        <w:ind w:firstLine="422"/>
        <w:jc w:val="left"/>
      </w:pPr>
      <w:r>
        <w:rPr>
          <w:sz w:val="21"/>
          <w:b/>
        </w:rPr>
        <w:t>四、服务工作内容及标准</w:t>
      </w:r>
    </w:p>
    <w:p>
      <w:pPr>
        <w:pStyle w:val="null3"/>
        <w:ind w:firstLine="442"/>
        <w:jc w:val="both"/>
      </w:pPr>
      <w:r>
        <w:rPr>
          <w:sz w:val="22"/>
          <w:b/>
        </w:rPr>
        <w:t>（一）主要工作内容</w:t>
      </w:r>
    </w:p>
    <w:p>
      <w:pPr>
        <w:pStyle w:val="null3"/>
        <w:ind w:firstLine="440"/>
        <w:jc w:val="both"/>
      </w:pPr>
      <w:r>
        <w:rPr>
          <w:sz w:val="22"/>
        </w:rPr>
        <w:t>1</w:t>
      </w:r>
      <w:r>
        <w:rPr>
          <w:sz w:val="22"/>
        </w:rPr>
        <w:t>、乙方配合甲方负责对本项目服务范围内的设施进行日常巡查，乙方至少配备一辆新型市政检查巡逻车车及</w:t>
      </w:r>
      <w:r>
        <w:rPr>
          <w:sz w:val="22"/>
        </w:rPr>
        <w:t>2</w:t>
      </w:r>
      <w:r>
        <w:rPr>
          <w:sz w:val="22"/>
        </w:rPr>
        <w:t>人以上工程技术人员，将巡查资料进行建档归档，并每半个月报送至甲方明确的对接部门；巡查中如发现问题，应及时按《城镇道路养护技术规范》及《城镇给水排水技术规范》等规范要求设置安全警示，并进行拍照、编号、丈量，及时上报甲方，具体维修项目及内容由甲方安排实施，维修项目及内容以甲方发出工程维修通知单为准。</w:t>
      </w:r>
    </w:p>
    <w:p>
      <w:pPr>
        <w:pStyle w:val="null3"/>
        <w:ind w:firstLine="440"/>
        <w:jc w:val="both"/>
      </w:pPr>
      <w:r>
        <w:rPr>
          <w:sz w:val="22"/>
        </w:rPr>
        <w:t>2</w:t>
      </w:r>
      <w:r>
        <w:rPr>
          <w:sz w:val="22"/>
        </w:rPr>
        <w:t>、乙方应根据招标文件要求，在规定时间完成维修任务。若有特殊原因（天气等），经甲方批准后可以延迟修复时间。</w:t>
      </w:r>
    </w:p>
    <w:p>
      <w:pPr>
        <w:pStyle w:val="null3"/>
        <w:ind w:firstLine="440"/>
        <w:jc w:val="both"/>
      </w:pPr>
      <w:r>
        <w:rPr>
          <w:sz w:val="22"/>
        </w:rPr>
        <w:t>3</w:t>
      </w:r>
      <w:r>
        <w:rPr>
          <w:sz w:val="22"/>
        </w:rPr>
        <w:t>、在保修期内，出现质量问题，乙方应无条件进行返工。</w:t>
      </w:r>
    </w:p>
    <w:p>
      <w:pPr>
        <w:pStyle w:val="null3"/>
        <w:ind w:firstLine="440"/>
        <w:jc w:val="both"/>
      </w:pPr>
      <w:r>
        <w:rPr>
          <w:sz w:val="22"/>
        </w:rPr>
        <w:t>4</w:t>
      </w:r>
      <w:r>
        <w:rPr>
          <w:sz w:val="22"/>
        </w:rPr>
        <w:t>、乙方在施工过程中必须拍照记录留底（施工前施工后的对比照）。</w:t>
      </w:r>
    </w:p>
    <w:p>
      <w:pPr>
        <w:pStyle w:val="null3"/>
        <w:ind w:firstLine="440"/>
        <w:jc w:val="both"/>
      </w:pPr>
      <w:r>
        <w:rPr>
          <w:sz w:val="22"/>
        </w:rPr>
        <w:t>5</w:t>
      </w:r>
      <w:r>
        <w:rPr>
          <w:sz w:val="22"/>
        </w:rPr>
        <w:t>、乙方负责根据镇有关部门要求定期组织人员对已施工完毕的维修项目编制结算资料，组织甲方相关人员进行验收，验收合格后根据实际完成的工程量报镇财政审核进行结算。</w:t>
      </w:r>
    </w:p>
    <w:p>
      <w:pPr>
        <w:pStyle w:val="null3"/>
        <w:ind w:firstLine="442"/>
        <w:jc w:val="both"/>
      </w:pPr>
      <w:r>
        <w:rPr>
          <w:sz w:val="22"/>
          <w:b/>
        </w:rPr>
        <w:t>（二）总体要求</w:t>
      </w:r>
    </w:p>
    <w:p>
      <w:pPr>
        <w:pStyle w:val="null3"/>
        <w:ind w:firstLine="440"/>
        <w:jc w:val="both"/>
      </w:pPr>
      <w:r>
        <w:rPr>
          <w:sz w:val="22"/>
        </w:rPr>
        <w:t>1</w:t>
      </w:r>
      <w:r>
        <w:rPr>
          <w:sz w:val="22"/>
        </w:rPr>
        <w:t>、在抢修维、护期间严格按照《城镇道路养护技术规范》、《城镇道路养护技术规范》要求，确保各项设施完好。乙方以现状进行接收，在合同期间要确保甲方负责管理或代管的市政设施</w:t>
      </w:r>
      <w:r>
        <w:rPr>
          <w:sz w:val="22"/>
        </w:rPr>
        <w:t>（</w:t>
      </w:r>
      <w:r>
        <w:rPr>
          <w:sz w:val="22"/>
        </w:rPr>
        <w:t>包括涉城管领域的镇属道路及市政设施维修服务，包括但不限于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镇属道路及市政设施等</w:t>
      </w:r>
      <w:r>
        <w:rPr>
          <w:sz w:val="22"/>
        </w:rPr>
        <w:t>）</w:t>
      </w:r>
      <w:r>
        <w:rPr>
          <w:sz w:val="22"/>
        </w:rPr>
        <w:t>受损恢复达到完好，完好率在</w:t>
      </w:r>
      <w:r>
        <w:rPr>
          <w:sz w:val="22"/>
        </w:rPr>
        <w:t>100%</w:t>
      </w:r>
      <w:r>
        <w:rPr>
          <w:sz w:val="22"/>
        </w:rPr>
        <w:t>以上。</w:t>
      </w:r>
    </w:p>
    <w:p>
      <w:pPr>
        <w:pStyle w:val="null3"/>
        <w:ind w:firstLine="440"/>
        <w:jc w:val="both"/>
      </w:pPr>
      <w:r>
        <w:rPr>
          <w:sz w:val="22"/>
        </w:rPr>
        <w:t>2</w:t>
      </w:r>
      <w:r>
        <w:rPr>
          <w:sz w:val="22"/>
        </w:rPr>
        <w:t>、自觉接受甲方以及有关部门的监督管理，必须无条件服从甲方以及有关部门组织的突击性任务及迎检活动，按时、按标准、按要求完成甲方所分配的工作。如在迎检活动中，连续累计有二次迎检工作因抢修、维护不到位造成迎检不合格的，甲方有权在复检前外判给具备资质的施工单位完成相应的工作任务，相应的费用将在乙方工程款中扣减。乙方无视迎检工作，配合不力，影响政府及有关部门工作情节严重的，甲方可终止合同，并向乙方追究违约责任。</w:t>
      </w:r>
    </w:p>
    <w:p>
      <w:pPr>
        <w:pStyle w:val="null3"/>
        <w:ind w:firstLine="440"/>
        <w:jc w:val="both"/>
      </w:pPr>
      <w:r>
        <w:rPr>
          <w:sz w:val="22"/>
        </w:rPr>
        <w:t>3</w:t>
      </w:r>
      <w:r>
        <w:rPr>
          <w:sz w:val="22"/>
        </w:rPr>
        <w:t>、乙方必须落实安全生产措施，且应按甲方以及有关部门的要求，配备相关安全警示标志及设施，作业人员上岗前必须进行安全教育和技术培训，为上岗工人配置统一的工作服和反光袖套，自行解决安全作业问题。在进行维修作业时，现场一定要做好安全措施后才能进场施工，同时乙方必须认真负责，并注意安全操作，如发生任何意外，乙方负责事故处理及一切费用，概与甲方无关。乙方在施工过程中必须设立警示牌，夜间操作时应设置警示灯，并将具体施工内容及施工时间、投诉电话列于其上，方便市民监督。</w:t>
      </w:r>
    </w:p>
    <w:p>
      <w:pPr>
        <w:pStyle w:val="null3"/>
        <w:ind w:firstLine="440"/>
        <w:jc w:val="both"/>
      </w:pPr>
      <w:r>
        <w:rPr>
          <w:sz w:val="22"/>
        </w:rPr>
        <w:t>4</w:t>
      </w:r>
      <w:r>
        <w:rPr>
          <w:sz w:val="22"/>
        </w:rPr>
        <w:t>、</w:t>
      </w:r>
      <w:r>
        <w:rPr>
          <w:sz w:val="22"/>
        </w:rPr>
        <w:t>中标单位应按实际上岗人数自行到有关部门申办有关用工手续，为员工劳动购买社会保险等手续，安排好相关人员的住宿和安全教育管理工作。中标人于服务期间，须购买工程一切险；为从事危险作业的职工办理工伤保险、意外伤害保险，并为施工场地内自有人员生命财产、施工机械设备和材料及其它相关规定要求的投保范围办理保险；应购买赔偿限额不低于</w:t>
      </w:r>
      <w:r>
        <w:rPr>
          <w:sz w:val="22"/>
        </w:rPr>
        <w:t>100万元的公众责任险。上述保险的办理工作和相关一切费用由中标人承担。</w:t>
      </w:r>
    </w:p>
    <w:p>
      <w:pPr>
        <w:pStyle w:val="null3"/>
        <w:ind w:firstLine="440"/>
        <w:jc w:val="both"/>
      </w:pPr>
      <w:r>
        <w:rPr>
          <w:sz w:val="22"/>
        </w:rPr>
        <w:t>5</w:t>
      </w:r>
      <w:r>
        <w:rPr>
          <w:sz w:val="22"/>
        </w:rPr>
        <w:t>、乙方应严格遵守国家法律、法规，协助做好社会治安综合管理工作等工作。员工有违法乱纪的行为，乙方应承担一切经济责任和法律责任。</w:t>
      </w:r>
    </w:p>
    <w:p>
      <w:pPr>
        <w:pStyle w:val="null3"/>
        <w:ind w:firstLine="440"/>
        <w:jc w:val="both"/>
      </w:pPr>
      <w:r>
        <w:rPr>
          <w:sz w:val="22"/>
        </w:rPr>
        <w:t>6</w:t>
      </w:r>
      <w:r>
        <w:rPr>
          <w:sz w:val="22"/>
        </w:rPr>
        <w:t>、在合同期内，因城市建设或政府政策需要调整乙方维修范围时，乙方须无条件服从大局相应调整服务范围。因调整管养范围，给乙方带来的影响，乙方应进行综合评估，并且甲方不支付此类风险费用。</w:t>
      </w:r>
    </w:p>
    <w:p>
      <w:pPr>
        <w:pStyle w:val="null3"/>
        <w:ind w:firstLine="440"/>
        <w:jc w:val="both"/>
      </w:pPr>
      <w:r>
        <w:rPr>
          <w:sz w:val="22"/>
        </w:rPr>
        <w:t>7</w:t>
      </w:r>
      <w:r>
        <w:rPr>
          <w:sz w:val="22"/>
        </w:rPr>
        <w:t>、在合同期内，乙方因各种原因，造成第三方的损失或经济损失，由乙方独自承担其法律和经济责任，与甲方无关。</w:t>
      </w:r>
    </w:p>
    <w:p>
      <w:pPr>
        <w:pStyle w:val="null3"/>
        <w:ind w:firstLine="440"/>
        <w:jc w:val="both"/>
      </w:pPr>
      <w:r>
        <w:rPr>
          <w:sz w:val="22"/>
        </w:rPr>
        <w:t>8</w:t>
      </w:r>
      <w:r>
        <w:rPr>
          <w:sz w:val="22"/>
        </w:rPr>
        <w:t>、乙方派出的维修服务人员应具备相关的专业知识及技术水平，熟悉本项目维修工作所需设施、设备的规格、技术指标及安装工艺，有足够能力完成市政道路设施的各项维修工作。</w:t>
      </w:r>
    </w:p>
    <w:p>
      <w:pPr>
        <w:pStyle w:val="null3"/>
        <w:ind w:firstLine="440"/>
        <w:jc w:val="both"/>
      </w:pPr>
      <w:r>
        <w:rPr>
          <w:sz w:val="22"/>
        </w:rPr>
        <w:t>9</w:t>
      </w:r>
      <w:r>
        <w:rPr>
          <w:sz w:val="22"/>
        </w:rPr>
        <w:t>、维修过程中乙方必须根据承包合同及招标文件的各项条款要求，认真履行各项职责。</w:t>
      </w:r>
    </w:p>
    <w:p>
      <w:pPr>
        <w:pStyle w:val="null3"/>
        <w:ind w:firstLine="440"/>
        <w:jc w:val="both"/>
      </w:pPr>
      <w:r>
        <w:rPr>
          <w:sz w:val="22"/>
        </w:rPr>
        <w:t>10</w:t>
      </w:r>
      <w:r>
        <w:rPr>
          <w:sz w:val="22"/>
        </w:rPr>
        <w:t>、乙方配合甲方做好市政设施维护的宣传、监督工作，教育市民遵守有关规定。</w:t>
      </w:r>
    </w:p>
    <w:p>
      <w:pPr>
        <w:pStyle w:val="null3"/>
        <w:ind w:firstLine="440"/>
        <w:jc w:val="both"/>
      </w:pPr>
      <w:r>
        <w:rPr>
          <w:sz w:val="22"/>
        </w:rPr>
        <w:t>11</w:t>
      </w:r>
      <w:r>
        <w:rPr>
          <w:sz w:val="22"/>
        </w:rPr>
        <w:t>、甲方如发现乙方有自毁、自盗行为，甲方有权终止合同，并依法追究乙方违约乙方自毁、自盗行为的相关法律责任。</w:t>
      </w:r>
    </w:p>
    <w:p>
      <w:pPr>
        <w:pStyle w:val="null3"/>
        <w:ind w:firstLine="440"/>
        <w:jc w:val="both"/>
      </w:pPr>
      <w:r>
        <w:rPr>
          <w:sz w:val="22"/>
        </w:rPr>
        <w:t>12</w:t>
      </w:r>
      <w:r>
        <w:rPr>
          <w:sz w:val="22"/>
        </w:rPr>
        <w:t>、乙方维修项目完成后须达到《城镇道路养护技术规范》、《城镇道路养护技术规范》等要求。</w:t>
      </w:r>
    </w:p>
    <w:p>
      <w:pPr>
        <w:pStyle w:val="null3"/>
        <w:ind w:firstLine="442"/>
        <w:jc w:val="both"/>
      </w:pPr>
      <w:r>
        <w:rPr>
          <w:sz w:val="22"/>
          <w:b/>
        </w:rPr>
        <w:t>（三）技术要求</w:t>
      </w:r>
    </w:p>
    <w:p>
      <w:pPr>
        <w:pStyle w:val="null3"/>
        <w:ind w:firstLine="440"/>
        <w:jc w:val="both"/>
      </w:pPr>
      <w:r>
        <w:rPr>
          <w:sz w:val="22"/>
        </w:rPr>
        <w:t>1</w:t>
      </w:r>
      <w:r>
        <w:rPr>
          <w:sz w:val="22"/>
        </w:rPr>
        <w:t>、乙方必须每日进行巡查及投诉工单处理，发现问题要及时记录和处理。维修工作应避免在交通繁忙时间进行，施工前乙方应根据实际情况安排好当天的维修工作量，当天的工作量应当天完成，不能遗留作业面，如遇特殊情况，需延长（迟）维修时间的，乙方可报请甲方批准；所有市政道路设施因各种原因被损坏或被盗的，一般在</w:t>
      </w:r>
      <w:r>
        <w:rPr>
          <w:sz w:val="22"/>
        </w:rPr>
        <w:t>24</w:t>
      </w:r>
      <w:r>
        <w:rPr>
          <w:sz w:val="22"/>
        </w:rPr>
        <w:t>小时内修复，涉及抢险（修）或井盖缺失等情况的，应在</w:t>
      </w:r>
      <w:r>
        <w:rPr>
          <w:sz w:val="22"/>
        </w:rPr>
        <w:t>1.5</w:t>
      </w:r>
      <w:r>
        <w:rPr>
          <w:sz w:val="22"/>
        </w:rPr>
        <w:t>小时内排除险情。如遇抢险（修）等情况需在白天施工的，在不影响行车的前提下，施工前乙方应做好施工围闭工作，方可进行。施工后应采取相应措施尽快恢复通车。</w:t>
      </w:r>
    </w:p>
    <w:p>
      <w:pPr>
        <w:pStyle w:val="null3"/>
        <w:ind w:firstLine="440"/>
        <w:jc w:val="both"/>
      </w:pPr>
      <w:r>
        <w:rPr>
          <w:sz w:val="22"/>
        </w:rPr>
        <w:t>2</w:t>
      </w:r>
      <w:r>
        <w:rPr>
          <w:sz w:val="22"/>
        </w:rPr>
        <w:t>、乙方不得擅自接驳市政及路灯等用电线路，一经发现，按偷电处理，除扣减乙方相应的维修经费外，并按规定对乙方予以处理，情况严重者，甲方有权单方面解除合同。</w:t>
      </w:r>
    </w:p>
    <w:p>
      <w:pPr>
        <w:pStyle w:val="null3"/>
        <w:ind w:firstLine="440"/>
        <w:jc w:val="both"/>
      </w:pPr>
      <w:r>
        <w:rPr>
          <w:sz w:val="22"/>
        </w:rPr>
        <w:t>3</w:t>
      </w:r>
      <w:r>
        <w:rPr>
          <w:sz w:val="22"/>
        </w:rPr>
        <w:t>、在进行维修作业时，作业现场应设置明显安全标志和采取有效的安全防护措施，进入作业现场内的人员，必须穿戴具有反光攻能的安全标志服和防护帽，作业车辆应配置警示标志、灯具，车身两侧应注有“市政维修”字样，其规格、颜色、品种、性能应符合国家现行标准《道路作业交通标志》、《城市道路交通标志和标线设置规范》等的规定。</w:t>
      </w:r>
    </w:p>
    <w:p>
      <w:pPr>
        <w:pStyle w:val="null3"/>
        <w:ind w:firstLine="440"/>
        <w:jc w:val="both"/>
      </w:pPr>
      <w:r>
        <w:rPr>
          <w:sz w:val="22"/>
        </w:rPr>
        <w:t>4</w:t>
      </w:r>
      <w:r>
        <w:rPr>
          <w:sz w:val="22"/>
        </w:rPr>
        <w:t>、道路设施的维修及质量按《城镇道路养护技术规范》、《城镇道路养护技术规范》等现行相关规范、标准及甲方或相关主管部门要求执行；若相关规范、标准及要求有更新的，则按照更新后的要求执行。</w:t>
      </w:r>
    </w:p>
    <w:p>
      <w:pPr>
        <w:pStyle w:val="null3"/>
        <w:ind w:firstLine="440"/>
        <w:jc w:val="both"/>
      </w:pPr>
      <w:r>
        <w:rPr>
          <w:sz w:val="22"/>
        </w:rPr>
        <w:t>5</w:t>
      </w:r>
      <w:r>
        <w:rPr>
          <w:sz w:val="22"/>
        </w:rPr>
        <w:t>、在合同期内，乙方因各种原因，造成第三方的损失或经济损失，由乙方独自承担其法律和经济责任，与甲方无关。若甲方因乙方原因造成第三方人身或财产损失而向第三方垫付费用或支付其他经济损失的，甲方有权向乙方全额追回。</w:t>
      </w:r>
    </w:p>
    <w:p>
      <w:pPr>
        <w:pStyle w:val="null3"/>
        <w:ind w:firstLine="422"/>
        <w:jc w:val="left"/>
      </w:pPr>
      <w:r>
        <w:rPr>
          <w:sz w:val="21"/>
          <w:b/>
        </w:rPr>
        <w:t>五、合同期</w:t>
      </w:r>
    </w:p>
    <w:p>
      <w:pPr>
        <w:pStyle w:val="null3"/>
        <w:ind w:firstLine="422"/>
        <w:jc w:val="left"/>
      </w:pPr>
      <w:r>
        <w:rPr>
          <w:sz w:val="21"/>
          <w:b/>
        </w:rPr>
        <w:t>合同期一年，</w:t>
      </w:r>
      <w:r>
        <w:rPr>
          <w:b/>
          <w:u w:val="single"/>
        </w:rPr>
        <w:t xml:space="preserve">       </w:t>
      </w:r>
      <w:r>
        <w:rPr>
          <w:sz w:val="21"/>
        </w:rPr>
        <w:t>年</w:t>
      </w:r>
      <w:r>
        <w:rPr>
          <w:u w:val="single"/>
        </w:rPr>
        <w:t xml:space="preserve">   </w:t>
      </w:r>
      <w:r>
        <w:rPr>
          <w:sz w:val="21"/>
        </w:rPr>
        <w:t>月</w:t>
      </w:r>
      <w:r>
        <w:rPr>
          <w:u w:val="single"/>
        </w:rPr>
        <w:t xml:space="preserve">   </w:t>
      </w:r>
      <w:r>
        <w:rPr>
          <w:sz w:val="21"/>
        </w:rPr>
        <w:t>日至</w:t>
      </w:r>
      <w:r>
        <w:rPr>
          <w:u w:val="single"/>
        </w:rPr>
        <w:t xml:space="preserve">       </w:t>
      </w:r>
      <w:r>
        <w:rPr>
          <w:sz w:val="21"/>
        </w:rPr>
        <w:t>年</w:t>
      </w:r>
      <w:r>
        <w:rPr>
          <w:u w:val="single"/>
        </w:rPr>
        <w:t xml:space="preserve">   </w:t>
      </w:r>
      <w:r>
        <w:rPr>
          <w:sz w:val="21"/>
        </w:rPr>
        <w:t>月</w:t>
      </w:r>
      <w:r>
        <w:rPr>
          <w:u w:val="single"/>
        </w:rPr>
        <w:t xml:space="preserve">   </w:t>
      </w:r>
      <w:r>
        <w:rPr>
          <w:sz w:val="21"/>
        </w:rPr>
        <w:t>日。</w:t>
      </w:r>
    </w:p>
    <w:p>
      <w:pPr>
        <w:pStyle w:val="null3"/>
        <w:ind w:firstLine="422"/>
        <w:jc w:val="left"/>
      </w:pPr>
      <w:r>
        <w:rPr>
          <w:sz w:val="21"/>
          <w:b/>
        </w:rPr>
        <w:t>六、履约保证担保</w:t>
      </w:r>
    </w:p>
    <w:p>
      <w:pPr>
        <w:pStyle w:val="null3"/>
        <w:ind w:firstLine="420"/>
        <w:jc w:val="left"/>
      </w:pPr>
      <w:r>
        <w:rPr>
          <w:sz w:val="21"/>
        </w:rPr>
        <w:t>1</w:t>
      </w:r>
      <w:r>
        <w:rPr>
          <w:sz w:val="21"/>
        </w:rPr>
        <w:t>、本采购项目的履约保证金金额：</w:t>
      </w:r>
      <w:r>
        <w:rPr>
          <w:sz w:val="21"/>
        </w:rPr>
        <w:t>¥</w:t>
      </w:r>
      <w:r>
        <w:rPr>
          <w:u w:val="single"/>
        </w:rPr>
        <w:t xml:space="preserve">    </w:t>
      </w:r>
      <w:r>
        <w:rPr>
          <w:sz w:val="21"/>
        </w:rPr>
        <w:t>元。中标（成交）乙方收到中标（成交）通知书后，须与甲方签订采购合同前</w:t>
      </w:r>
      <w:r>
        <w:rPr>
          <w:sz w:val="21"/>
        </w:rPr>
        <w:t>[</w:t>
      </w:r>
      <w:r>
        <w:rPr>
          <w:sz w:val="21"/>
        </w:rPr>
        <w:t>发出中标（成交）通知书</w:t>
      </w:r>
      <w:r>
        <w:rPr>
          <w:sz w:val="21"/>
        </w:rPr>
        <w:t>10</w:t>
      </w:r>
      <w:r>
        <w:rPr>
          <w:sz w:val="21"/>
        </w:rPr>
        <w:t>个日历日内提交。</w:t>
      </w:r>
    </w:p>
    <w:p>
      <w:pPr>
        <w:pStyle w:val="null3"/>
        <w:ind w:firstLine="420"/>
        <w:jc w:val="left"/>
      </w:pPr>
      <w:r>
        <w:rPr>
          <w:sz w:val="21"/>
        </w:rPr>
        <w:t>2</w:t>
      </w:r>
      <w:r>
        <w:rPr>
          <w:sz w:val="21"/>
        </w:rPr>
        <w:t xml:space="preserve">、在乙方不能履行其在本合同项下任何一项义务的情况下，造成违约责任，甲方有权用履约保证金的资金补偿其任何直接损失。  </w:t>
      </w:r>
    </w:p>
    <w:p>
      <w:pPr>
        <w:pStyle w:val="null3"/>
        <w:ind w:firstLine="420"/>
        <w:jc w:val="left"/>
      </w:pPr>
      <w:r>
        <w:rPr>
          <w:sz w:val="21"/>
        </w:rPr>
        <w:t>3</w:t>
      </w:r>
      <w:r>
        <w:rPr>
          <w:sz w:val="21"/>
        </w:rPr>
        <w:t>、履约保证金有效期是到工程验收合格并移交为止，到期后无息原路退还。</w:t>
      </w:r>
    </w:p>
    <w:p>
      <w:pPr>
        <w:pStyle w:val="null3"/>
        <w:ind w:firstLine="422"/>
        <w:jc w:val="left"/>
      </w:pPr>
      <w:r>
        <w:rPr>
          <w:sz w:val="21"/>
          <w:b/>
        </w:rPr>
        <w:t>七、付款</w:t>
      </w:r>
    </w:p>
    <w:p>
      <w:pPr>
        <w:pStyle w:val="null3"/>
        <w:ind w:firstLine="660"/>
        <w:jc w:val="both"/>
      </w:pPr>
      <w:r>
        <w:rPr>
          <w:sz w:val="22"/>
        </w:rPr>
        <w:t>1</w:t>
      </w:r>
      <w:r>
        <w:rPr>
          <w:sz w:val="22"/>
        </w:rPr>
        <w:t>、由</w:t>
      </w:r>
      <w:r>
        <w:rPr>
          <w:sz w:val="22"/>
        </w:rPr>
        <w:t>乙方</w:t>
      </w:r>
      <w:r>
        <w:rPr>
          <w:sz w:val="22"/>
        </w:rPr>
        <w:t>根据每月市政设施维修的实际情况，做好结算资料（一个月内多处市政项目合并）上报给</w:t>
      </w:r>
      <w:r>
        <w:rPr>
          <w:sz w:val="22"/>
        </w:rPr>
        <w:t>甲方</w:t>
      </w:r>
      <w:r>
        <w:rPr>
          <w:sz w:val="22"/>
        </w:rPr>
        <w:t>，</w:t>
      </w:r>
      <w:r>
        <w:rPr>
          <w:sz w:val="22"/>
        </w:rPr>
        <w:t>甲方</w:t>
      </w:r>
      <w:r>
        <w:rPr>
          <w:sz w:val="22"/>
        </w:rPr>
        <w:t>在合同生效后第二个月起每个月</w:t>
      </w:r>
      <w:r>
        <w:rPr>
          <w:sz w:val="22"/>
        </w:rPr>
        <w:t>20</w:t>
      </w:r>
      <w:r>
        <w:rPr>
          <w:sz w:val="22"/>
        </w:rPr>
        <w:t>日前与</w:t>
      </w:r>
      <w:r>
        <w:rPr>
          <w:sz w:val="22"/>
        </w:rPr>
        <w:t>乙方</w:t>
      </w:r>
      <w:r>
        <w:rPr>
          <w:sz w:val="22"/>
        </w:rPr>
        <w:t>根据每月实际发生数量（当月累计立项工程</w:t>
      </w:r>
      <w:r>
        <w:rPr>
          <w:sz w:val="22"/>
        </w:rPr>
        <w:t>)</w:t>
      </w:r>
      <w:r>
        <w:rPr>
          <w:sz w:val="22"/>
        </w:rPr>
        <w:t>结算服务费用，若单次立项金额不足</w:t>
      </w:r>
      <w:r>
        <w:rPr>
          <w:sz w:val="22"/>
        </w:rPr>
        <w:t>10</w:t>
      </w:r>
      <w:r>
        <w:rPr>
          <w:sz w:val="22"/>
        </w:rPr>
        <w:t>万元（含</w:t>
      </w:r>
      <w:r>
        <w:rPr>
          <w:sz w:val="22"/>
        </w:rPr>
        <w:t>10</w:t>
      </w:r>
      <w:r>
        <w:rPr>
          <w:sz w:val="22"/>
        </w:rPr>
        <w:t>万元</w:t>
      </w:r>
      <w:r>
        <w:rPr>
          <w:sz w:val="22"/>
        </w:rPr>
        <w:t>)</w:t>
      </w:r>
      <w:r>
        <w:rPr>
          <w:sz w:val="22"/>
        </w:rPr>
        <w:t>，按</w:t>
      </w:r>
      <w:r>
        <w:rPr>
          <w:sz w:val="22"/>
        </w:rPr>
        <w:t>10</w:t>
      </w:r>
      <w:r>
        <w:rPr>
          <w:sz w:val="22"/>
        </w:rPr>
        <w:t>万元以下项目备案流程进行结算审核，</w:t>
      </w:r>
      <w:r>
        <w:rPr>
          <w:sz w:val="22"/>
        </w:rPr>
        <w:t>即：当</w:t>
      </w:r>
      <w:r>
        <w:rPr>
          <w:sz w:val="22"/>
        </w:rPr>
        <w:t>月实际发生</w:t>
      </w:r>
      <w:r>
        <w:rPr>
          <w:sz w:val="22"/>
        </w:rPr>
        <w:t>的维修</w:t>
      </w:r>
      <w:r>
        <w:rPr>
          <w:sz w:val="22"/>
        </w:rPr>
        <w:t>服务费用</w:t>
      </w:r>
      <w:r>
        <w:rPr>
          <w:sz w:val="22"/>
        </w:rPr>
        <w:t>乘以（</w:t>
      </w:r>
      <w:r>
        <w:rPr>
          <w:sz w:val="22"/>
        </w:rPr>
        <w:t>1-</w:t>
      </w:r>
      <w:r>
        <w:rPr>
          <w:sz w:val="22"/>
        </w:rPr>
        <w:t>中标优惠率）作为该月维修服务结算费用。</w:t>
      </w:r>
      <w:r>
        <w:rPr>
          <w:sz w:val="22"/>
        </w:rPr>
        <w:t>当月</w:t>
      </w:r>
      <w:r>
        <w:rPr>
          <w:sz w:val="22"/>
        </w:rPr>
        <w:t>若单次立项金额大于</w:t>
      </w:r>
      <w:r>
        <w:rPr>
          <w:sz w:val="22"/>
        </w:rPr>
        <w:t>10</w:t>
      </w:r>
      <w:r>
        <w:rPr>
          <w:sz w:val="22"/>
        </w:rPr>
        <w:t>万元，则根据镇财政性资金基本建设投资评审管理办法按结算送审程序进行审核。</w:t>
      </w:r>
      <w:r>
        <w:rPr>
          <w:sz w:val="22"/>
        </w:rPr>
        <w:t>经</w:t>
      </w:r>
      <w:r>
        <w:rPr>
          <w:sz w:val="22"/>
        </w:rPr>
        <w:t>甲方</w:t>
      </w:r>
      <w:r>
        <w:rPr>
          <w:sz w:val="22"/>
        </w:rPr>
        <w:t>审核后上报樟木头镇财审中心审核，根据镇财审中心核算的价格作为计价依据（即财审价），</w:t>
      </w:r>
      <w:r>
        <w:rPr>
          <w:sz w:val="22"/>
        </w:rPr>
        <w:t>即：</w:t>
      </w:r>
      <w:r>
        <w:rPr>
          <w:sz w:val="22"/>
        </w:rPr>
        <w:t>以财审价乘以（</w:t>
      </w:r>
      <w:r>
        <w:rPr>
          <w:sz w:val="22"/>
        </w:rPr>
        <w:t>1-</w:t>
      </w:r>
      <w:r>
        <w:rPr>
          <w:sz w:val="22"/>
        </w:rPr>
        <w:t>中标优惠率）作为该月维修服务结算费用。</w:t>
      </w:r>
      <w:r>
        <w:rPr>
          <w:sz w:val="22"/>
        </w:rPr>
        <w:t>2</w:t>
      </w:r>
      <w:r>
        <w:rPr>
          <w:sz w:val="22"/>
        </w:rPr>
        <w:t>、乙方根据结算费用等</w:t>
      </w:r>
      <w:r>
        <w:rPr>
          <w:sz w:val="22"/>
        </w:rPr>
        <w:t>值、合法、有效的发票和结算资料给甲方办理申请支付项目款手续。</w:t>
      </w:r>
      <w:r>
        <w:rPr>
          <w:sz w:val="22"/>
        </w:rPr>
        <w:t>3</w:t>
      </w:r>
      <w:r>
        <w:rPr>
          <w:sz w:val="22"/>
        </w:rPr>
        <w:t>、甲方对乙方每月进行考评，考评合格后方可领取足额服务费，否则按照考评结果扣减服务费。</w:t>
      </w:r>
      <w:r>
        <w:rPr>
          <w:sz w:val="22"/>
        </w:rPr>
        <w:t>4</w:t>
      </w:r>
      <w:r>
        <w:rPr>
          <w:sz w:val="22"/>
        </w:rPr>
        <w:t>、该项目由政府拨款，相关付款程序应严格遵守樟木头镇财政资金支付程序规定。乙方应积极按照政府相关部门的要求提供办理手续所需的资料，如果乙方怠于提供办理手续所需的资料，由此导致付款延迟责任全部由乙方承担。</w:t>
      </w:r>
    </w:p>
    <w:p>
      <w:pPr>
        <w:pStyle w:val="null3"/>
        <w:ind w:firstLine="660"/>
        <w:jc w:val="both"/>
      </w:pPr>
      <w:r>
        <w:rPr>
          <w:sz w:val="22"/>
        </w:rPr>
        <w:t>（二）乙方提交齐全的请款资料及等额有效的发票并经财政部门审核通过后</w:t>
      </w:r>
      <w:r>
        <w:rPr>
          <w:sz w:val="22"/>
        </w:rPr>
        <w:t>5</w:t>
      </w:r>
      <w:r>
        <w:rPr>
          <w:sz w:val="22"/>
        </w:rPr>
        <w:t>个工作日内支付其月服务费。</w:t>
      </w:r>
    </w:p>
    <w:p>
      <w:pPr>
        <w:pStyle w:val="null3"/>
        <w:ind w:firstLine="660"/>
        <w:jc w:val="both"/>
      </w:pPr>
      <w:r>
        <w:rPr>
          <w:sz w:val="22"/>
        </w:rPr>
        <w:t>（三）乙方为增值税一般纳税人</w:t>
      </w:r>
      <w:r>
        <w:rPr>
          <w:sz w:val="22"/>
        </w:rPr>
        <w:t>/</w:t>
      </w:r>
      <w:r>
        <w:rPr>
          <w:sz w:val="22"/>
        </w:rPr>
        <w:t>增值税小规模纳税人【请贵单位自行根据交易方纳税人资质进行选择】，本合同发票开票税率采用一般计税法</w:t>
      </w:r>
      <w:r>
        <w:rPr>
          <w:sz w:val="22"/>
        </w:rPr>
        <w:t>/</w:t>
      </w:r>
      <w:r>
        <w:rPr>
          <w:sz w:val="22"/>
        </w:rPr>
        <w:t>简易计税法【请贵单位自行根据交易方纳税人资质进行选择】。如遇国家税率政策调整，根据不含税金额按照最新税率开票。如乙方在合同履行过程中纳税人资质发生了变更，乙方须在变更后</w:t>
      </w:r>
      <w:r>
        <w:rPr>
          <w:sz w:val="22"/>
        </w:rPr>
        <w:t>3</w:t>
      </w:r>
      <w:r>
        <w:rPr>
          <w:sz w:val="22"/>
        </w:rPr>
        <w:t>个工作日内通知甲方。若乙方无法按照预算编制的计税法开出相应税率的发票的，乙方须补回对应差额的费用给甲方或甲方在支付款项时直接将差额扣除。</w:t>
      </w:r>
    </w:p>
    <w:p>
      <w:pPr>
        <w:pStyle w:val="null3"/>
        <w:ind w:firstLine="660"/>
        <w:jc w:val="both"/>
      </w:pPr>
      <w:r>
        <w:rPr>
          <w:sz w:val="22"/>
        </w:rPr>
        <w:t>（四）因甲方使用的是财政资金，甲方的付款时间为向政府采购支付部门提出办理财政支付申请手续的时间（不含政府财政支付部门审核的时间），甲方在规定时间内提出支付申请手续但因政府财政支付部门流程原因未在该付款时间内支付的不视为甲方逾期付款。因政策变动或者财政拨款延迟、未到位或者财政遇到困难等原因需要错期支付、延期支付的，乙方表示理解并同意不追究甲方逾期付款的责任。</w:t>
      </w:r>
    </w:p>
    <w:p>
      <w:pPr>
        <w:pStyle w:val="null3"/>
        <w:ind w:firstLine="660"/>
        <w:jc w:val="both"/>
      </w:pPr>
      <w:r>
        <w:rPr>
          <w:sz w:val="22"/>
        </w:rPr>
        <w:t>（五）乙方指定的收款账户见于合同签署处，甲方向该乙方指定收款账户支付本合同款项，即视为乙方已实际收取。如因乙方未提供正确、有效的申请付款资料、账户信息、提供账户后擅自变更账户等导致甲方无法付款、付款错误或未按期付款的，不视为甲方违约；由此导致甲方损失的，还应予以赔偿。</w:t>
      </w:r>
    </w:p>
    <w:p>
      <w:pPr>
        <w:pStyle w:val="null3"/>
        <w:ind w:firstLine="422"/>
        <w:jc w:val="left"/>
      </w:pPr>
      <w:r>
        <w:rPr>
          <w:sz w:val="21"/>
          <w:b/>
        </w:rPr>
        <w:t>八、项目质量验收及保修</w:t>
      </w:r>
    </w:p>
    <w:p>
      <w:pPr>
        <w:pStyle w:val="null3"/>
        <w:ind w:firstLine="422"/>
        <w:jc w:val="both"/>
      </w:pPr>
      <w:r>
        <w:rPr>
          <w:sz w:val="21"/>
          <w:b/>
        </w:rPr>
        <w:t>（一）质量保证</w:t>
      </w:r>
    </w:p>
    <w:p>
      <w:pPr>
        <w:pStyle w:val="null3"/>
        <w:ind w:firstLine="440"/>
        <w:jc w:val="both"/>
      </w:pPr>
      <w:r>
        <w:rPr>
          <w:sz w:val="22"/>
        </w:rPr>
        <w:t>1</w:t>
      </w:r>
      <w:r>
        <w:rPr>
          <w:sz w:val="22"/>
        </w:rPr>
        <w:t>、乙方应建立并实施符合工程各项要求的质量管理体系，如因质量问题或乙方自身管理原因使得市政道路设施维修工作受到影响或造成责任事故的，概由乙方承担。</w:t>
      </w:r>
    </w:p>
    <w:p>
      <w:pPr>
        <w:pStyle w:val="null3"/>
        <w:ind w:firstLine="440"/>
        <w:jc w:val="both"/>
      </w:pPr>
      <w:r>
        <w:rPr>
          <w:sz w:val="22"/>
        </w:rPr>
        <w:t>2</w:t>
      </w:r>
      <w:r>
        <w:rPr>
          <w:sz w:val="22"/>
        </w:rPr>
        <w:t>、在合同生效</w:t>
      </w:r>
      <w:r>
        <w:rPr>
          <w:sz w:val="22"/>
        </w:rPr>
        <w:t>5</w:t>
      </w:r>
      <w:r>
        <w:rPr>
          <w:sz w:val="22"/>
        </w:rPr>
        <w:t>天内，乙方应向甲方提交其本项目的方案质量保证手册供甲方审查、批准、备案。</w:t>
      </w:r>
    </w:p>
    <w:p>
      <w:pPr>
        <w:pStyle w:val="null3"/>
        <w:ind w:firstLine="440"/>
        <w:jc w:val="both"/>
      </w:pPr>
      <w:r>
        <w:rPr>
          <w:sz w:val="22"/>
        </w:rPr>
        <w:t>3</w:t>
      </w:r>
      <w:r>
        <w:rPr>
          <w:sz w:val="22"/>
        </w:rPr>
        <w:t>、甲方有权在工作时间内进入乙方的工作地点对其文件和设施实行与合同有关的质保监查，以便检查其质保手册，质量计划及其它与质量相关的文件的实施情况。</w:t>
      </w:r>
    </w:p>
    <w:p>
      <w:pPr>
        <w:pStyle w:val="null3"/>
        <w:ind w:firstLine="440"/>
        <w:jc w:val="both"/>
      </w:pPr>
      <w:r>
        <w:rPr>
          <w:sz w:val="22"/>
        </w:rPr>
        <w:t>4</w:t>
      </w:r>
      <w:r>
        <w:rPr>
          <w:sz w:val="22"/>
        </w:rPr>
        <w:t>、双方可定期举行质保会议，并确定适当的工作联系方式，以便于质保内容的落实。</w:t>
      </w:r>
    </w:p>
    <w:p>
      <w:pPr>
        <w:pStyle w:val="null3"/>
        <w:ind w:firstLine="440"/>
        <w:jc w:val="both"/>
      </w:pPr>
      <w:r>
        <w:rPr>
          <w:sz w:val="22"/>
        </w:rPr>
        <w:t>5</w:t>
      </w:r>
      <w:r>
        <w:rPr>
          <w:sz w:val="22"/>
        </w:rPr>
        <w:t>、所有维修设施应该至少经过</w:t>
      </w:r>
      <w:r>
        <w:rPr>
          <w:sz w:val="22"/>
        </w:rPr>
        <w:t>30</w:t>
      </w:r>
      <w:r>
        <w:rPr>
          <w:sz w:val="22"/>
        </w:rPr>
        <w:t>天的试运行，才能通过验收。</w:t>
      </w:r>
    </w:p>
    <w:p>
      <w:pPr>
        <w:pStyle w:val="null3"/>
        <w:jc w:val="both"/>
      </w:pPr>
      <w:r>
        <w:rPr>
          <w:sz w:val="22"/>
        </w:rPr>
        <w:t>6</w:t>
      </w:r>
      <w:r>
        <w:rPr>
          <w:sz w:val="22"/>
        </w:rPr>
        <w:t>、在试运行期内由乙方维修的市政设施包括各种井盖等，由于被盗修复、质量问题而涉及的相关费用由乙方负责。</w:t>
      </w:r>
    </w:p>
    <w:p>
      <w:pPr>
        <w:pStyle w:val="null3"/>
        <w:ind w:firstLine="422"/>
        <w:jc w:val="both"/>
      </w:pPr>
      <w:r>
        <w:rPr>
          <w:sz w:val="21"/>
          <w:b/>
        </w:rPr>
        <w:t>（二）验收</w:t>
      </w:r>
    </w:p>
    <w:p>
      <w:pPr>
        <w:pStyle w:val="null3"/>
        <w:ind w:firstLine="440"/>
        <w:jc w:val="both"/>
      </w:pPr>
      <w:r>
        <w:rPr>
          <w:sz w:val="22"/>
        </w:rPr>
        <w:t>1</w:t>
      </w:r>
      <w:r>
        <w:rPr>
          <w:sz w:val="22"/>
        </w:rPr>
        <w:t>、乙方应按照施工图、《城镇道路养护技术规范》和《城镇道路养护技术规范》等规范要求施工，随时接受甲方的检查，为检查提供便利条件。如施工与规范要求不相符处，须按甲方要求返工修改，并承担因自身原因导致返工、修改的费用。</w:t>
      </w:r>
    </w:p>
    <w:p>
      <w:pPr>
        <w:pStyle w:val="null3"/>
        <w:ind w:firstLine="440"/>
        <w:jc w:val="both"/>
      </w:pPr>
      <w:r>
        <w:rPr>
          <w:sz w:val="22"/>
        </w:rPr>
        <w:t>2</w:t>
      </w:r>
      <w:r>
        <w:rPr>
          <w:sz w:val="22"/>
        </w:rPr>
        <w:t>、对于隐蔽工程，待工程具备覆盖、掩盖条件，并经自检合格后</w:t>
      </w:r>
      <w:r>
        <w:rPr>
          <w:sz w:val="22"/>
        </w:rPr>
        <w:t>24</w:t>
      </w:r>
      <w:r>
        <w:rPr>
          <w:sz w:val="22"/>
        </w:rPr>
        <w:t>小时内书面通知甲方参与验收，甲方接到通知后</w:t>
      </w:r>
      <w:r>
        <w:rPr>
          <w:sz w:val="22"/>
        </w:rPr>
        <w:t>24</w:t>
      </w:r>
      <w:r>
        <w:rPr>
          <w:sz w:val="22"/>
        </w:rPr>
        <w:t>小时内组织验收；验收合格后，甲方在验收记录上签字方可进行隐蔽和继续施工；验收不合格，乙方在限定时间内返工后重新验收。如甲方在验收合格后</w:t>
      </w:r>
      <w:r>
        <w:rPr>
          <w:sz w:val="22"/>
        </w:rPr>
        <w:t>48</w:t>
      </w:r>
      <w:r>
        <w:rPr>
          <w:sz w:val="22"/>
        </w:rPr>
        <w:t>小时内不在验收记录上签字，可视为甲方已批准，乙方可继续施工。</w:t>
      </w:r>
    </w:p>
    <w:p>
      <w:pPr>
        <w:pStyle w:val="null3"/>
        <w:ind w:firstLine="440"/>
        <w:jc w:val="both"/>
      </w:pPr>
      <w:r>
        <w:rPr>
          <w:sz w:val="22"/>
        </w:rPr>
        <w:t>3</w:t>
      </w:r>
      <w:r>
        <w:rPr>
          <w:sz w:val="22"/>
        </w:rPr>
        <w:t>、市政道路设施维修项目所需材料、设备到达现场前，乙方应提交设备材料清单和供应计划。</w:t>
      </w:r>
    </w:p>
    <w:p>
      <w:pPr>
        <w:pStyle w:val="null3"/>
        <w:ind w:firstLine="440"/>
        <w:jc w:val="both"/>
      </w:pPr>
      <w:r>
        <w:rPr>
          <w:sz w:val="22"/>
        </w:rPr>
        <w:t>4</w:t>
      </w:r>
      <w:r>
        <w:rPr>
          <w:sz w:val="22"/>
        </w:rPr>
        <w:t>、市政道路设施维修项目具备验收条件，乙方按国家有关规定，向甲方提供完整资料。对甲方或有关部门提出的修改意见，乙方按要求修改，并承担由自身原因造成修改的费用。</w:t>
      </w:r>
    </w:p>
    <w:p>
      <w:pPr>
        <w:pStyle w:val="null3"/>
        <w:ind w:firstLine="440"/>
        <w:jc w:val="both"/>
      </w:pPr>
      <w:r>
        <w:rPr>
          <w:sz w:val="22"/>
        </w:rPr>
        <w:t>5</w:t>
      </w:r>
      <w:r>
        <w:rPr>
          <w:sz w:val="22"/>
        </w:rPr>
        <w:t>、项项目验收，以国家颁发的最新的验收规范（《城镇道路工程施工与质量验收规范》）以相关国家、地方、行业标准为验收标准，按双方签字认可的为准，对有关硬件、设备、材料按相关的国标、行业标准和产品说明书为准。</w:t>
      </w:r>
    </w:p>
    <w:p>
      <w:pPr>
        <w:pStyle w:val="null3"/>
        <w:ind w:firstLine="440"/>
        <w:jc w:val="both"/>
      </w:pPr>
      <w:r>
        <w:rPr>
          <w:sz w:val="22"/>
        </w:rPr>
        <w:t>6</w:t>
      </w:r>
      <w:r>
        <w:rPr>
          <w:sz w:val="22"/>
        </w:rPr>
        <w:t>、本项目使用的材料、机械设备必须经国家认可的技术检验部门检测合格，工程验收前必须满足下列条件：符合施工图、《城镇道路养护技术规范》的规范要求，现有的缺陷已全部纠正，试运行期满。</w:t>
      </w:r>
    </w:p>
    <w:p>
      <w:pPr>
        <w:pStyle w:val="null3"/>
        <w:ind w:firstLine="440"/>
        <w:jc w:val="both"/>
      </w:pPr>
      <w:r>
        <w:rPr>
          <w:sz w:val="22"/>
        </w:rPr>
        <w:t>7</w:t>
      </w:r>
      <w:r>
        <w:rPr>
          <w:sz w:val="22"/>
        </w:rPr>
        <w:t>、其他约定：</w:t>
      </w:r>
    </w:p>
    <w:p>
      <w:pPr>
        <w:pStyle w:val="null3"/>
        <w:ind w:firstLine="440"/>
        <w:jc w:val="both"/>
      </w:pPr>
      <w:r>
        <w:rPr>
          <w:sz w:val="22"/>
        </w:rPr>
        <w:t>1</w:t>
      </w:r>
      <w:r>
        <w:rPr>
          <w:sz w:val="22"/>
        </w:rPr>
        <w:t>）所有维修设施应该至少经过</w:t>
      </w:r>
      <w:r>
        <w:rPr>
          <w:sz w:val="22"/>
        </w:rPr>
        <w:t>30</w:t>
      </w:r>
      <w:r>
        <w:rPr>
          <w:sz w:val="22"/>
        </w:rPr>
        <w:t>天的试运行，才能通过验收。</w:t>
      </w:r>
    </w:p>
    <w:p>
      <w:pPr>
        <w:pStyle w:val="null3"/>
        <w:ind w:firstLine="440"/>
        <w:jc w:val="both"/>
      </w:pPr>
      <w:r>
        <w:rPr>
          <w:sz w:val="22"/>
        </w:rPr>
        <w:t>2</w:t>
      </w:r>
      <w:r>
        <w:rPr>
          <w:sz w:val="22"/>
        </w:rPr>
        <w:t>）乙方应提供实施本项目的详细的验收方案，包括验收项目、验收标准，验收实施办法等。</w:t>
      </w:r>
    </w:p>
    <w:p>
      <w:pPr>
        <w:pStyle w:val="null3"/>
        <w:jc w:val="both"/>
      </w:pPr>
      <w:r>
        <w:rPr>
          <w:sz w:val="22"/>
        </w:rPr>
        <w:t>3</w:t>
      </w:r>
      <w:r>
        <w:rPr>
          <w:sz w:val="22"/>
        </w:rPr>
        <w:t>） 乙方在本项目的实施中，必须向甲方提供所选用的设备、材料及产品的质量合格证明及检验证明等。</w:t>
      </w:r>
    </w:p>
    <w:p>
      <w:pPr>
        <w:pStyle w:val="null3"/>
        <w:ind w:firstLine="422"/>
        <w:jc w:val="both"/>
      </w:pPr>
      <w:r>
        <w:rPr>
          <w:sz w:val="21"/>
          <w:b/>
        </w:rPr>
        <w:t>（三）保修期：</w:t>
      </w:r>
    </w:p>
    <w:p>
      <w:pPr>
        <w:pStyle w:val="null3"/>
        <w:ind w:firstLine="440"/>
        <w:jc w:val="both"/>
      </w:pPr>
      <w:r>
        <w:rPr>
          <w:sz w:val="22"/>
        </w:rPr>
        <w:t>1</w:t>
      </w:r>
      <w:r>
        <w:rPr>
          <w:sz w:val="22"/>
        </w:rPr>
        <w:t>、保修期从验收合格之日起一年。</w:t>
      </w:r>
    </w:p>
    <w:p>
      <w:pPr>
        <w:pStyle w:val="null3"/>
        <w:ind w:firstLine="440"/>
        <w:jc w:val="both"/>
      </w:pPr>
      <w:r>
        <w:rPr>
          <w:sz w:val="22"/>
        </w:rPr>
        <w:t>2</w:t>
      </w:r>
      <w:r>
        <w:rPr>
          <w:sz w:val="22"/>
        </w:rPr>
        <w:t>、在保修期内，乙方在接到甲方通知（包括电话、电传、传真）后</w:t>
      </w:r>
      <w:r>
        <w:rPr>
          <w:sz w:val="22"/>
        </w:rPr>
        <w:t>3</w:t>
      </w:r>
      <w:r>
        <w:rPr>
          <w:sz w:val="22"/>
        </w:rPr>
        <w:t>小时之内应派遣有经验的技术人员到工地现场，履行其保修义务或处理紧急维修工作。</w:t>
      </w:r>
    </w:p>
    <w:p>
      <w:pPr>
        <w:pStyle w:val="null3"/>
        <w:jc w:val="both"/>
      </w:pPr>
      <w:r>
        <w:rPr>
          <w:sz w:val="22"/>
        </w:rPr>
        <w:t>3</w:t>
      </w:r>
      <w:r>
        <w:rPr>
          <w:sz w:val="22"/>
        </w:rPr>
        <w:t>、在保修期内由乙方维修的市政设施包括各种井盖等，由于被损而涉及的相关费用由乙方负责。</w:t>
      </w:r>
    </w:p>
    <w:p>
      <w:pPr>
        <w:pStyle w:val="null3"/>
        <w:ind w:firstLine="422"/>
        <w:jc w:val="left"/>
      </w:pPr>
      <w:r>
        <w:rPr>
          <w:sz w:val="21"/>
          <w:b/>
        </w:rPr>
        <w:t>十、其他要求</w:t>
      </w:r>
    </w:p>
    <w:p>
      <w:pPr>
        <w:pStyle w:val="null3"/>
        <w:ind w:firstLine="440"/>
        <w:jc w:val="left"/>
      </w:pPr>
      <w:r>
        <w:rPr>
          <w:sz w:val="22"/>
        </w:rPr>
        <w:t>1</w:t>
      </w:r>
      <w:r>
        <w:rPr>
          <w:sz w:val="22"/>
        </w:rPr>
        <w:t>、乙方严格按照已经确认的实施方案组织实施，并应接受甲方对项目质量、工期、安全、文明施工、环保及工地纪律的管制。</w:t>
      </w:r>
    </w:p>
    <w:p>
      <w:pPr>
        <w:pStyle w:val="null3"/>
        <w:ind w:firstLine="440"/>
        <w:jc w:val="left"/>
      </w:pPr>
      <w:r>
        <w:rPr>
          <w:sz w:val="22"/>
        </w:rPr>
        <w:t>2</w:t>
      </w:r>
      <w:r>
        <w:rPr>
          <w:sz w:val="22"/>
        </w:rPr>
        <w:t>、乙方在项目进行期间，严格遵守当地政府职能部门的各项规章制度，由于管理不善，导致政府职能部门的罚款和停工整改，其发生的费用与损失由乙方自行承担，且甲方保留暂缓支付检测费用的权利，以确保文明施工有效实行。</w:t>
      </w:r>
    </w:p>
    <w:p>
      <w:pPr>
        <w:pStyle w:val="null3"/>
        <w:jc w:val="both"/>
      </w:pPr>
      <w:r>
        <w:rPr>
          <w:sz w:val="22"/>
        </w:rPr>
        <w:t>3</w:t>
      </w:r>
      <w:r>
        <w:rPr>
          <w:sz w:val="22"/>
        </w:rPr>
        <w:t>、本项目必须严格遵照《中华人民共和国安全生产法》、《建设工程质量管理条例》及国家、广东省、建设部门等有关规定进行。</w:t>
      </w:r>
    </w:p>
    <w:p>
      <w:pPr>
        <w:pStyle w:val="null3"/>
        <w:ind w:firstLine="422"/>
        <w:jc w:val="left"/>
      </w:pPr>
      <w:r>
        <w:rPr>
          <w:sz w:val="21"/>
          <w:b/>
        </w:rPr>
        <w:t>十一、违约责任</w:t>
      </w:r>
    </w:p>
    <w:p>
      <w:pPr>
        <w:pStyle w:val="null3"/>
        <w:ind w:firstLine="440"/>
        <w:jc w:val="both"/>
      </w:pPr>
      <w:r>
        <w:rPr>
          <w:sz w:val="22"/>
        </w:rPr>
        <w:t>1</w:t>
      </w:r>
      <w:r>
        <w:rPr>
          <w:sz w:val="22"/>
        </w:rPr>
        <w:t>、市政道路设施要保持完好包括沥青路、混凝土路、人行道（含路沿石、树池石、广场石）的路基、路肩等各路段路面、标识（路名牌、警示柱等）、导向标识标牌、绿道标识标线、防撞反光柱、路缘石反光标、雨（污）水的检查井及雨水井设施（含安全防坠网）、窨井盖、消防栓、公园、广场、非机动车道、人行隧道设施、龙门架设施、园建设施等全镇管辖范围内的市政公用设施。因各种原因被损坏或被盗存在安全隐患的，需紧急维修，必须立即维修，设立警示及围挡，并在</w:t>
      </w:r>
      <w:r>
        <w:rPr>
          <w:sz w:val="22"/>
        </w:rPr>
        <w:t>24</w:t>
      </w:r>
      <w:r>
        <w:rPr>
          <w:sz w:val="22"/>
        </w:rPr>
        <w:t>小时内完成抢修；避免在日间及上下班交通繁忙时间进行维修项目施工，维修工作应合理的安排工作时间，在进行维修作业时，现场一定要做好安全防护后才能进场施工，如遇特殊项目情况，乙方可根据招标文件规定的内容和要求，经批准后可以延迟修复时间。未达到要求的，乙方每次按违约责任向甲方支付违约金</w:t>
      </w:r>
      <w:r>
        <w:rPr>
          <w:sz w:val="22"/>
        </w:rPr>
        <w:t>5000</w:t>
      </w:r>
      <w:r>
        <w:rPr>
          <w:sz w:val="22"/>
        </w:rPr>
        <w:t>元。</w:t>
      </w:r>
    </w:p>
    <w:p>
      <w:pPr>
        <w:pStyle w:val="null3"/>
        <w:ind w:firstLine="440"/>
        <w:jc w:val="both"/>
      </w:pPr>
      <w:r>
        <w:rPr>
          <w:sz w:val="22"/>
        </w:rPr>
        <w:t>2</w:t>
      </w:r>
      <w:r>
        <w:rPr>
          <w:sz w:val="22"/>
        </w:rPr>
        <w:t>、乙方应按甲方发出的项目通知单中要求进场施工的时间进行维修，否则，每次按违约责任向甲方支付违约金</w:t>
      </w:r>
      <w:r>
        <w:rPr>
          <w:sz w:val="22"/>
        </w:rPr>
        <w:t>5000</w:t>
      </w:r>
      <w:r>
        <w:rPr>
          <w:sz w:val="22"/>
        </w:rPr>
        <w:t>元，并且甲方有权另行委托其它施工单位进场施工。</w:t>
      </w:r>
    </w:p>
    <w:p>
      <w:pPr>
        <w:pStyle w:val="null3"/>
        <w:ind w:firstLine="440"/>
        <w:jc w:val="both"/>
      </w:pPr>
      <w:r>
        <w:rPr>
          <w:sz w:val="22"/>
        </w:rPr>
        <w:t>3</w:t>
      </w:r>
      <w:r>
        <w:rPr>
          <w:sz w:val="22"/>
        </w:rPr>
        <w:t>、甲方不定期对市政设施施工进行安全检查，未符合安全要求的，乙方每次按违约责任向甲方支付违约金</w:t>
      </w:r>
      <w:r>
        <w:rPr>
          <w:sz w:val="22"/>
        </w:rPr>
        <w:t>5000</w:t>
      </w:r>
      <w:r>
        <w:rPr>
          <w:sz w:val="22"/>
        </w:rPr>
        <w:t>元。</w:t>
      </w:r>
    </w:p>
    <w:p>
      <w:pPr>
        <w:pStyle w:val="null3"/>
        <w:ind w:firstLine="440"/>
        <w:jc w:val="both"/>
      </w:pPr>
      <w:r>
        <w:rPr>
          <w:sz w:val="22"/>
        </w:rPr>
        <w:t>4</w:t>
      </w:r>
      <w:r>
        <w:rPr>
          <w:sz w:val="22"/>
        </w:rPr>
        <w:t>、乙方无故停止工作，乙方每次按违约责任向甲方支付违约金</w:t>
      </w:r>
      <w:r>
        <w:rPr>
          <w:sz w:val="22"/>
        </w:rPr>
        <w:t>5000</w:t>
      </w:r>
      <w:r>
        <w:rPr>
          <w:sz w:val="22"/>
        </w:rPr>
        <w:t>元。</w:t>
      </w:r>
    </w:p>
    <w:p>
      <w:pPr>
        <w:pStyle w:val="null3"/>
        <w:ind w:firstLine="440"/>
        <w:jc w:val="both"/>
      </w:pPr>
      <w:r>
        <w:rPr>
          <w:sz w:val="22"/>
        </w:rPr>
        <w:t>5</w:t>
      </w:r>
      <w:r>
        <w:rPr>
          <w:sz w:val="22"/>
        </w:rPr>
        <w:t>、在合同执行过程中，乙方必须根据承包合同中的各项条款，履行各项职责。如发现乙方组织措施不当、计划不落实、管理不严、实施方案中所列人员、机械设备（工具）与现场实际不符，导致维修质量达不到标准的，乙方每次按违约责任向甲方支付违约金</w:t>
      </w:r>
      <w:r>
        <w:rPr>
          <w:sz w:val="22"/>
        </w:rPr>
        <w:t>5000</w:t>
      </w:r>
      <w:r>
        <w:rPr>
          <w:sz w:val="22"/>
        </w:rPr>
        <w:t>元。</w:t>
      </w:r>
    </w:p>
    <w:p>
      <w:pPr>
        <w:pStyle w:val="null3"/>
        <w:ind w:firstLine="440"/>
        <w:jc w:val="both"/>
      </w:pPr>
      <w:r>
        <w:rPr>
          <w:sz w:val="22"/>
        </w:rPr>
        <w:t>6</w:t>
      </w:r>
      <w:r>
        <w:rPr>
          <w:sz w:val="22"/>
        </w:rPr>
        <w:t>、甲方配合乙方做好市政设施维护的宣传、监督工作，教育市民遵守有关规定。乙方必须积极响应并接受市领导的监督检查，必须随时、随地接受广大市民的监督，若受到市领导的批评或受到市民的投诉，经调查认定情况属实的，乙方每次按违约责任向甲方支付违约金</w:t>
      </w:r>
      <w:r>
        <w:rPr>
          <w:sz w:val="22"/>
        </w:rPr>
        <w:t>5000</w:t>
      </w:r>
      <w:r>
        <w:rPr>
          <w:sz w:val="22"/>
        </w:rPr>
        <w:t>元。</w:t>
      </w:r>
    </w:p>
    <w:p>
      <w:pPr>
        <w:pStyle w:val="null3"/>
        <w:ind w:firstLine="440"/>
        <w:jc w:val="both"/>
      </w:pPr>
      <w:r>
        <w:rPr>
          <w:sz w:val="22"/>
        </w:rPr>
        <w:t>7</w:t>
      </w:r>
      <w:r>
        <w:rPr>
          <w:sz w:val="22"/>
        </w:rPr>
        <w:t>、甲方如发现乙方有自毁、自盗行为，甲方有权单方面终止合同，乙方应承担自毁、自盗行为的相关法律责任。</w:t>
      </w:r>
    </w:p>
    <w:p>
      <w:pPr>
        <w:pStyle w:val="null3"/>
        <w:ind w:firstLine="440"/>
        <w:jc w:val="both"/>
      </w:pPr>
      <w:r>
        <w:rPr>
          <w:sz w:val="22"/>
        </w:rPr>
        <w:t>8</w:t>
      </w:r>
      <w:r>
        <w:rPr>
          <w:sz w:val="22"/>
        </w:rPr>
        <w:t>、乙方未按甲方通知单的质量要求进行施工，甲方将发出书面警告，乙方仍未按要求完成，甲方可委托另外单位进场施工，所产生的维修费用均从此次专项费用里支出。由此而产生的责任与损失，概由乙方承担。</w:t>
      </w:r>
    </w:p>
    <w:p>
      <w:pPr>
        <w:pStyle w:val="null3"/>
        <w:ind w:firstLine="440"/>
        <w:jc w:val="both"/>
      </w:pPr>
      <w:r>
        <w:rPr>
          <w:sz w:val="22"/>
        </w:rPr>
        <w:t>9</w:t>
      </w:r>
      <w:r>
        <w:rPr>
          <w:sz w:val="22"/>
        </w:rPr>
        <w:t>、合同期内，若发现乙方存在拖欠工人工资的现象，经甲方核实后，即视为乙方违约，甲方有权单方面解除合同并没收所有履约保证金。</w:t>
      </w:r>
    </w:p>
    <w:p>
      <w:pPr>
        <w:pStyle w:val="null3"/>
        <w:ind w:firstLine="440"/>
        <w:jc w:val="both"/>
      </w:pPr>
      <w:r>
        <w:rPr>
          <w:sz w:val="22"/>
        </w:rPr>
        <w:t>10</w:t>
      </w:r>
      <w:r>
        <w:rPr>
          <w:sz w:val="22"/>
        </w:rPr>
        <w:t>、乙方现场作业施工要按规范做好施工文明、安全措施，人员需要佩戴安全帽和反光衣，经调查认定情况属实的，乙方每次按违约责任向甲方支付违约金</w:t>
      </w:r>
      <w:r>
        <w:rPr>
          <w:sz w:val="22"/>
        </w:rPr>
        <w:t>5000</w:t>
      </w:r>
      <w:r>
        <w:rPr>
          <w:sz w:val="22"/>
        </w:rPr>
        <w:t>元，连续三次发生违规现象的，招标方有权终止合同。如果发生安全事故一律由乙方负责。</w:t>
      </w:r>
    </w:p>
    <w:p>
      <w:pPr>
        <w:pStyle w:val="null3"/>
        <w:jc w:val="both"/>
      </w:pPr>
      <w:r>
        <w:rPr>
          <w:sz w:val="22"/>
        </w:rPr>
        <w:t>11</w:t>
      </w:r>
      <w:r>
        <w:rPr>
          <w:sz w:val="22"/>
        </w:rPr>
        <w:t>、存在以上违约情形的，月度综合考评等级计为差。</w:t>
      </w:r>
    </w:p>
    <w:p>
      <w:pPr>
        <w:pStyle w:val="null3"/>
        <w:ind w:firstLine="315"/>
        <w:jc w:val="both"/>
      </w:pPr>
      <w:r>
        <w:rPr>
          <w:sz w:val="21"/>
          <w:b/>
        </w:rPr>
        <w:t>十二、服务要求</w:t>
      </w:r>
    </w:p>
    <w:p>
      <w:pPr>
        <w:pStyle w:val="null3"/>
        <w:ind w:firstLine="440"/>
        <w:jc w:val="left"/>
      </w:pPr>
      <w:r>
        <w:rPr>
          <w:sz w:val="22"/>
        </w:rPr>
        <w:t>（一）乙方自行负责办理交警、道路等部门规定的相关手续，办理手续过程中所需一切费用由乙方承担（相关费用包含在合同总价中，乙方不得要求甲方另行支付）。</w:t>
      </w:r>
    </w:p>
    <w:p>
      <w:pPr>
        <w:pStyle w:val="null3"/>
        <w:ind w:firstLine="440"/>
        <w:jc w:val="left"/>
      </w:pPr>
      <w:r>
        <w:rPr>
          <w:sz w:val="22"/>
        </w:rPr>
        <w:t>（二）乙方现场作业人员要求全部购买社会保险，保险名单进场前要与现场作业人员名单进行比对。</w:t>
      </w:r>
    </w:p>
    <w:p>
      <w:pPr>
        <w:pStyle w:val="null3"/>
        <w:ind w:firstLine="440"/>
        <w:jc w:val="left"/>
      </w:pPr>
      <w:r>
        <w:rPr>
          <w:sz w:val="22"/>
        </w:rPr>
        <w:t>（三）乙方进行维修前，需向甲方提交维修方案，经甲方审查、认可后实施。</w:t>
      </w:r>
      <w:r>
        <w:rPr>
          <w:sz w:val="22"/>
        </w:rPr>
        <w:t>甲方对维修方案的审查</w:t>
      </w:r>
      <w:r>
        <w:rPr>
          <w:sz w:val="22"/>
        </w:rPr>
        <w:t>、</w:t>
      </w:r>
      <w:r>
        <w:rPr>
          <w:sz w:val="22"/>
        </w:rPr>
        <w:t>认可，并不免除乙方所应负的责任</w:t>
      </w:r>
      <w:r>
        <w:rPr>
          <w:sz w:val="22"/>
        </w:rPr>
        <w:t>。</w:t>
      </w:r>
    </w:p>
    <w:p>
      <w:pPr>
        <w:pStyle w:val="null3"/>
        <w:ind w:firstLine="440"/>
        <w:jc w:val="left"/>
      </w:pPr>
      <w:r>
        <w:rPr>
          <w:sz w:val="22"/>
        </w:rPr>
        <w:t>（四）甲方不提供工程临时食宿设施，乙方自行考虑并解决住宿所需费用。</w:t>
      </w:r>
    </w:p>
    <w:p>
      <w:pPr>
        <w:pStyle w:val="null3"/>
        <w:ind w:firstLine="440"/>
        <w:jc w:val="left"/>
      </w:pPr>
      <w:r>
        <w:rPr>
          <w:sz w:val="22"/>
        </w:rPr>
        <w:t>（五）应急工作要求</w:t>
      </w:r>
    </w:p>
    <w:p>
      <w:pPr>
        <w:pStyle w:val="null3"/>
        <w:ind w:firstLine="440"/>
        <w:jc w:val="left"/>
      </w:pPr>
      <w:r>
        <w:rPr>
          <w:sz w:val="22"/>
        </w:rPr>
        <w:t>乙方必须积极配合甲方做好道路应急事件处置。发生道路紧急事件时，乙方须在接到通知后按照应急要求处理。</w:t>
      </w:r>
    </w:p>
    <w:p>
      <w:pPr>
        <w:pStyle w:val="null3"/>
        <w:ind w:firstLine="440"/>
        <w:jc w:val="both"/>
      </w:pPr>
      <w:r>
        <w:rPr>
          <w:sz w:val="22"/>
        </w:rPr>
        <w:t>（六）综合考评办法</w:t>
      </w:r>
    </w:p>
    <w:p>
      <w:pPr>
        <w:pStyle w:val="null3"/>
        <w:ind w:firstLine="440"/>
        <w:jc w:val="both"/>
      </w:pPr>
      <w:r>
        <w:rPr>
          <w:sz w:val="22"/>
        </w:rPr>
        <w:t>1</w:t>
      </w:r>
      <w:r>
        <w:rPr>
          <w:sz w:val="22"/>
        </w:rPr>
        <w:t>、甲方对乙方的日常巡查、应急抢修（险）、养护作业、验收结算、设施产权保护执行情况、其他养护工作配合情况及服从管理情况实行不定时、不定人检查，实行月度综合考评，采取打分形式，考评采取百分制，分为优［</w:t>
      </w:r>
      <w:r>
        <w:rPr>
          <w:sz w:val="22"/>
        </w:rPr>
        <w:t>100</w:t>
      </w:r>
      <w:r>
        <w:rPr>
          <w:sz w:val="22"/>
        </w:rPr>
        <w:t>－</w:t>
      </w:r>
      <w:r>
        <w:rPr>
          <w:sz w:val="22"/>
        </w:rPr>
        <w:t>85</w:t>
      </w:r>
      <w:r>
        <w:rPr>
          <w:sz w:val="22"/>
        </w:rPr>
        <w:t>）、良［</w:t>
      </w:r>
      <w:r>
        <w:rPr>
          <w:sz w:val="22"/>
        </w:rPr>
        <w:t>85-70</w:t>
      </w:r>
      <w:r>
        <w:rPr>
          <w:sz w:val="22"/>
        </w:rPr>
        <w:t>）、中［</w:t>
      </w:r>
      <w:r>
        <w:rPr>
          <w:sz w:val="22"/>
        </w:rPr>
        <w:t>70-60</w:t>
      </w:r>
      <w:r>
        <w:rPr>
          <w:sz w:val="22"/>
        </w:rPr>
        <w:t>）、差［</w:t>
      </w:r>
      <w:r>
        <w:rPr>
          <w:sz w:val="22"/>
        </w:rPr>
        <w:t>60</w:t>
      </w:r>
      <w:r>
        <w:rPr>
          <w:sz w:val="22"/>
        </w:rPr>
        <w:t>以下）</w:t>
      </w:r>
      <w:r>
        <w:rPr>
          <w:sz w:val="22"/>
        </w:rPr>
        <w:t>4</w:t>
      </w:r>
      <w:r>
        <w:rPr>
          <w:sz w:val="22"/>
        </w:rPr>
        <w:t>个等级。</w:t>
      </w:r>
    </w:p>
    <w:p>
      <w:pPr>
        <w:pStyle w:val="null3"/>
        <w:ind w:firstLine="442"/>
        <w:jc w:val="both"/>
      </w:pPr>
      <w:r>
        <w:rPr>
          <w:sz w:val="22"/>
          <w:b/>
        </w:rPr>
        <w:t>2</w:t>
      </w:r>
      <w:r>
        <w:rPr>
          <w:sz w:val="22"/>
          <w:b/>
        </w:rPr>
        <w:t>、考评等级为优、良的为达标；考评为属中的处违约金</w:t>
      </w:r>
      <w:r>
        <w:rPr>
          <w:sz w:val="22"/>
          <w:b/>
        </w:rPr>
        <w:t>3000</w:t>
      </w:r>
      <w:r>
        <w:rPr>
          <w:sz w:val="22"/>
          <w:b/>
        </w:rPr>
        <w:t>元</w:t>
      </w:r>
      <w:r>
        <w:rPr>
          <w:sz w:val="22"/>
          <w:b/>
        </w:rPr>
        <w:t>/</w:t>
      </w:r>
      <w:r>
        <w:rPr>
          <w:sz w:val="22"/>
          <w:b/>
        </w:rPr>
        <w:t>次；考评为差的处违约金</w:t>
      </w:r>
      <w:r>
        <w:rPr>
          <w:sz w:val="22"/>
          <w:b/>
        </w:rPr>
        <w:t>5000</w:t>
      </w:r>
      <w:r>
        <w:rPr>
          <w:sz w:val="22"/>
          <w:b/>
        </w:rPr>
        <w:t>元</w:t>
      </w:r>
      <w:r>
        <w:rPr>
          <w:sz w:val="22"/>
          <w:b/>
        </w:rPr>
        <w:t>/</w:t>
      </w:r>
      <w:r>
        <w:rPr>
          <w:sz w:val="22"/>
          <w:b/>
        </w:rPr>
        <w:t>次；考评为差的累计达</w:t>
      </w:r>
      <w:r>
        <w:rPr>
          <w:sz w:val="22"/>
          <w:b/>
        </w:rPr>
        <w:t>2</w:t>
      </w:r>
      <w:r>
        <w:rPr>
          <w:sz w:val="22"/>
          <w:b/>
        </w:rPr>
        <w:t>次</w:t>
      </w:r>
      <w:r>
        <w:rPr>
          <w:sz w:val="22"/>
          <w:b/>
        </w:rPr>
        <w:t>/</w:t>
      </w:r>
      <w:r>
        <w:rPr>
          <w:sz w:val="22"/>
          <w:b/>
        </w:rPr>
        <w:t>年，甲方可单方面终止合同。</w:t>
      </w:r>
    </w:p>
    <w:p>
      <w:pPr>
        <w:pStyle w:val="null3"/>
        <w:ind w:firstLine="440"/>
        <w:jc w:val="both"/>
      </w:pPr>
      <w:r>
        <w:rPr>
          <w:sz w:val="22"/>
        </w:rPr>
        <w:t>3</w:t>
      </w:r>
      <w:r>
        <w:rPr>
          <w:sz w:val="22"/>
        </w:rPr>
        <w:t>、考评细则</w:t>
      </w:r>
    </w:p>
    <w:p>
      <w:pPr>
        <w:pStyle w:val="null3"/>
        <w:ind w:firstLine="442"/>
        <w:jc w:val="both"/>
      </w:pPr>
      <w:r>
        <w:rPr>
          <w:sz w:val="22"/>
          <w:b/>
        </w:rPr>
        <w:t>A</w:t>
      </w:r>
      <w:r>
        <w:rPr>
          <w:sz w:val="22"/>
          <w:b/>
        </w:rPr>
        <w:t>、日常管理考评：（</w:t>
      </w:r>
      <w:r>
        <w:rPr>
          <w:sz w:val="22"/>
          <w:b/>
        </w:rPr>
        <w:t>50</w:t>
      </w:r>
      <w:r>
        <w:rPr>
          <w:sz w:val="22"/>
          <w:b/>
        </w:rPr>
        <w:t>分）</w:t>
      </w:r>
    </w:p>
    <w:p>
      <w:pPr>
        <w:pStyle w:val="null3"/>
        <w:ind w:firstLine="440"/>
        <w:jc w:val="both"/>
      </w:pPr>
      <w:r>
        <w:rPr>
          <w:sz w:val="22"/>
        </w:rPr>
        <w:t>（</w:t>
      </w:r>
      <w:r>
        <w:rPr>
          <w:sz w:val="22"/>
        </w:rPr>
        <w:t>1</w:t>
      </w:r>
      <w:r>
        <w:rPr>
          <w:sz w:val="22"/>
        </w:rPr>
        <w:t>）需设立项目管理人员架构，未按要求设置的扣</w:t>
      </w:r>
      <w:r>
        <w:rPr>
          <w:sz w:val="22"/>
        </w:rPr>
        <w:t>4</w:t>
      </w:r>
      <w:r>
        <w:rPr>
          <w:sz w:val="22"/>
        </w:rPr>
        <w:t>分；</w:t>
      </w:r>
    </w:p>
    <w:p>
      <w:pPr>
        <w:pStyle w:val="null3"/>
        <w:ind w:firstLine="440"/>
        <w:jc w:val="both"/>
      </w:pPr>
      <w:r>
        <w:rPr>
          <w:sz w:val="22"/>
        </w:rPr>
        <w:t>（</w:t>
      </w:r>
      <w:r>
        <w:rPr>
          <w:sz w:val="22"/>
        </w:rPr>
        <w:t>2</w:t>
      </w:r>
      <w:r>
        <w:rPr>
          <w:sz w:val="22"/>
        </w:rPr>
        <w:t>）需制订管理制度（巡查制度、应急抢修制度、管理人员岗位职责、文明施工制度等），未按要求设置的扣</w:t>
      </w:r>
      <w:r>
        <w:rPr>
          <w:sz w:val="22"/>
        </w:rPr>
        <w:t>4</w:t>
      </w:r>
      <w:r>
        <w:rPr>
          <w:sz w:val="22"/>
        </w:rPr>
        <w:t>分；</w:t>
      </w:r>
    </w:p>
    <w:p>
      <w:pPr>
        <w:pStyle w:val="null3"/>
        <w:ind w:firstLine="440"/>
        <w:jc w:val="both"/>
      </w:pPr>
      <w:r>
        <w:rPr>
          <w:sz w:val="22"/>
        </w:rPr>
        <w:t>（</w:t>
      </w:r>
      <w:r>
        <w:rPr>
          <w:sz w:val="22"/>
        </w:rPr>
        <w:t>3</w:t>
      </w:r>
      <w:r>
        <w:rPr>
          <w:sz w:val="22"/>
        </w:rPr>
        <w:t>）合同期内巡查人员必须认真履行岗位职责，未经甲方同意，擅自离开岗位，每发现一次扣</w:t>
      </w:r>
      <w:r>
        <w:rPr>
          <w:sz w:val="22"/>
        </w:rPr>
        <w:t>2</w:t>
      </w:r>
      <w:r>
        <w:rPr>
          <w:sz w:val="22"/>
        </w:rPr>
        <w:t>分；</w:t>
      </w:r>
    </w:p>
    <w:p>
      <w:pPr>
        <w:pStyle w:val="null3"/>
        <w:ind w:firstLine="440"/>
        <w:jc w:val="both"/>
      </w:pPr>
      <w:r>
        <w:rPr>
          <w:sz w:val="22"/>
        </w:rPr>
        <w:t>（</w:t>
      </w:r>
      <w:r>
        <w:rPr>
          <w:sz w:val="22"/>
        </w:rPr>
        <w:t>4</w:t>
      </w:r>
      <w:r>
        <w:rPr>
          <w:sz w:val="22"/>
        </w:rPr>
        <w:t>）巡查维修车辆按要求配置警示标志、警示灯、车身注有“交通设施养护”字样及投诉电话、车容车况良好，未符合要求的，每次扣</w:t>
      </w:r>
      <w:r>
        <w:rPr>
          <w:sz w:val="22"/>
        </w:rPr>
        <w:t>2</w:t>
      </w:r>
      <w:r>
        <w:rPr>
          <w:sz w:val="22"/>
        </w:rPr>
        <w:t>分；</w:t>
      </w:r>
    </w:p>
    <w:p>
      <w:pPr>
        <w:pStyle w:val="null3"/>
        <w:ind w:firstLine="440"/>
        <w:jc w:val="both"/>
      </w:pPr>
      <w:r>
        <w:rPr>
          <w:sz w:val="22"/>
        </w:rPr>
        <w:t>（</w:t>
      </w:r>
      <w:r>
        <w:rPr>
          <w:sz w:val="22"/>
        </w:rPr>
        <w:t>5</w:t>
      </w:r>
      <w:r>
        <w:rPr>
          <w:sz w:val="22"/>
        </w:rPr>
        <w:t>）按要求做好巡查养护记录，保证交通设施完好、正常运行，本项得分</w:t>
      </w:r>
      <w:r>
        <w:rPr>
          <w:sz w:val="22"/>
        </w:rPr>
        <w:t>8</w:t>
      </w:r>
      <w:r>
        <w:rPr>
          <w:sz w:val="22"/>
        </w:rPr>
        <w:t>分，每发现一次未按要求记录的扣</w:t>
      </w:r>
      <w:r>
        <w:rPr>
          <w:sz w:val="22"/>
        </w:rPr>
        <w:t>2</w:t>
      </w:r>
      <w:r>
        <w:rPr>
          <w:sz w:val="22"/>
        </w:rPr>
        <w:t>分；</w:t>
      </w:r>
    </w:p>
    <w:p>
      <w:pPr>
        <w:pStyle w:val="null3"/>
        <w:ind w:firstLine="440"/>
        <w:jc w:val="both"/>
      </w:pPr>
      <w:r>
        <w:rPr>
          <w:sz w:val="22"/>
        </w:rPr>
        <w:t>（</w:t>
      </w:r>
      <w:r>
        <w:rPr>
          <w:sz w:val="22"/>
        </w:rPr>
        <w:t>6</w:t>
      </w:r>
      <w:r>
        <w:rPr>
          <w:sz w:val="22"/>
        </w:rPr>
        <w:t>）巡查养护人员必须穿戴统一反光衣，标按要求穿戴的，每发现一人扣</w:t>
      </w:r>
      <w:r>
        <w:rPr>
          <w:sz w:val="22"/>
        </w:rPr>
        <w:t>1</w:t>
      </w:r>
      <w:r>
        <w:rPr>
          <w:sz w:val="22"/>
        </w:rPr>
        <w:t>分；</w:t>
      </w:r>
    </w:p>
    <w:p>
      <w:pPr>
        <w:pStyle w:val="null3"/>
        <w:ind w:firstLine="440"/>
        <w:jc w:val="both"/>
      </w:pPr>
      <w:r>
        <w:rPr>
          <w:sz w:val="22"/>
        </w:rPr>
        <w:t>（</w:t>
      </w:r>
      <w:r>
        <w:rPr>
          <w:sz w:val="22"/>
        </w:rPr>
        <w:t>7</w:t>
      </w:r>
      <w:r>
        <w:rPr>
          <w:sz w:val="22"/>
        </w:rPr>
        <w:t>）接到故障通知，专业维修人员必须在</w:t>
      </w:r>
      <w:r>
        <w:rPr>
          <w:sz w:val="22"/>
        </w:rPr>
        <w:t>60</w:t>
      </w:r>
      <w:r>
        <w:rPr>
          <w:sz w:val="22"/>
        </w:rPr>
        <w:t>分钟内到达现场做好安全围闭措施及设置警示标志，清除安全隐患，及时进行抢修，确保</w:t>
      </w:r>
      <w:r>
        <w:rPr>
          <w:sz w:val="22"/>
        </w:rPr>
        <w:t>12</w:t>
      </w:r>
      <w:r>
        <w:rPr>
          <w:sz w:val="22"/>
        </w:rPr>
        <w:t>小时内修复、更换有故障交通安全设施，未达到要求的，每发现一次扣</w:t>
      </w:r>
      <w:r>
        <w:rPr>
          <w:sz w:val="22"/>
        </w:rPr>
        <w:t>2</w:t>
      </w:r>
      <w:r>
        <w:rPr>
          <w:sz w:val="22"/>
        </w:rPr>
        <w:t>分；</w:t>
      </w:r>
    </w:p>
    <w:p>
      <w:pPr>
        <w:pStyle w:val="null3"/>
        <w:ind w:firstLine="440"/>
        <w:jc w:val="both"/>
      </w:pPr>
      <w:r>
        <w:rPr>
          <w:sz w:val="22"/>
        </w:rPr>
        <w:t>（</w:t>
      </w:r>
      <w:r>
        <w:rPr>
          <w:sz w:val="22"/>
        </w:rPr>
        <w:t>8</w:t>
      </w:r>
      <w:r>
        <w:rPr>
          <w:sz w:val="22"/>
        </w:rPr>
        <w:t>）国家节假日、雷雨天气加密巡查养护，未按规要求的，每发现一次扣</w:t>
      </w:r>
      <w:r>
        <w:rPr>
          <w:sz w:val="22"/>
        </w:rPr>
        <w:t>2</w:t>
      </w:r>
      <w:r>
        <w:rPr>
          <w:sz w:val="22"/>
        </w:rPr>
        <w:t>分，扣完本项分数为止；</w:t>
      </w:r>
    </w:p>
    <w:p>
      <w:pPr>
        <w:pStyle w:val="null3"/>
        <w:ind w:firstLine="442"/>
        <w:jc w:val="both"/>
      </w:pPr>
      <w:r>
        <w:rPr>
          <w:sz w:val="22"/>
          <w:b/>
        </w:rPr>
        <w:t>B</w:t>
      </w:r>
      <w:r>
        <w:rPr>
          <w:sz w:val="22"/>
          <w:b/>
        </w:rPr>
        <w:t>、现场实施管理（</w:t>
      </w:r>
      <w:r>
        <w:rPr>
          <w:sz w:val="22"/>
          <w:b/>
        </w:rPr>
        <w:t>50</w:t>
      </w:r>
      <w:r>
        <w:rPr>
          <w:sz w:val="22"/>
          <w:b/>
        </w:rPr>
        <w:t>分）</w:t>
      </w:r>
    </w:p>
    <w:p>
      <w:pPr>
        <w:pStyle w:val="null3"/>
        <w:ind w:firstLine="440"/>
        <w:jc w:val="both"/>
      </w:pPr>
      <w:r>
        <w:rPr>
          <w:sz w:val="22"/>
        </w:rPr>
        <w:t>（</w:t>
      </w:r>
      <w:r>
        <w:rPr>
          <w:sz w:val="22"/>
        </w:rPr>
        <w:t>1</w:t>
      </w:r>
      <w:r>
        <w:rPr>
          <w:sz w:val="22"/>
        </w:rPr>
        <w:t>）应急抢修（险）：遇突发事件和台风暴雨等劣天气，安排专人</w:t>
      </w:r>
      <w:r>
        <w:rPr>
          <w:sz w:val="22"/>
        </w:rPr>
        <w:t>24</w:t>
      </w:r>
      <w:r>
        <w:rPr>
          <w:sz w:val="22"/>
        </w:rPr>
        <w:t>小时值班并保证电话畅通，应急抢修（险）专业队伍随时候命，按到抢修（险）通知，必须在</w:t>
      </w:r>
      <w:r>
        <w:rPr>
          <w:sz w:val="22"/>
        </w:rPr>
        <w:t>60</w:t>
      </w:r>
      <w:r>
        <w:rPr>
          <w:sz w:val="22"/>
        </w:rPr>
        <w:t>分钟内赶到现场进行抢修（险）工作，必须无条件接受甲方组织的抢修（险）任务和突击性任务，服从甲方的安排和调遣，每发现一次达不到要求的扣</w:t>
      </w:r>
      <w:r>
        <w:rPr>
          <w:sz w:val="22"/>
        </w:rPr>
        <w:t>2</w:t>
      </w:r>
      <w:r>
        <w:rPr>
          <w:sz w:val="22"/>
        </w:rPr>
        <w:t>分，扣完本项分数为止；</w:t>
      </w:r>
    </w:p>
    <w:p>
      <w:pPr>
        <w:pStyle w:val="null3"/>
        <w:ind w:firstLine="440"/>
        <w:jc w:val="both"/>
      </w:pPr>
      <w:r>
        <w:rPr>
          <w:sz w:val="22"/>
        </w:rPr>
        <w:t>（</w:t>
      </w:r>
      <w:r>
        <w:rPr>
          <w:sz w:val="22"/>
        </w:rPr>
        <w:t>2</w:t>
      </w:r>
      <w:r>
        <w:rPr>
          <w:sz w:val="22"/>
        </w:rPr>
        <w:t>）按国家标准及招标文件要求进行维修，确保维修质量，每发现一次维修质量不符合要求的扣</w:t>
      </w:r>
      <w:r>
        <w:rPr>
          <w:sz w:val="22"/>
        </w:rPr>
        <w:t>2</w:t>
      </w:r>
      <w:r>
        <w:rPr>
          <w:sz w:val="22"/>
        </w:rPr>
        <w:t>分；</w:t>
      </w:r>
    </w:p>
    <w:p>
      <w:pPr>
        <w:pStyle w:val="null3"/>
        <w:ind w:firstLine="440"/>
        <w:jc w:val="both"/>
      </w:pPr>
      <w:r>
        <w:rPr>
          <w:sz w:val="22"/>
        </w:rPr>
        <w:t>（</w:t>
      </w:r>
      <w:r>
        <w:rPr>
          <w:sz w:val="22"/>
        </w:rPr>
        <w:t>3</w:t>
      </w:r>
      <w:r>
        <w:rPr>
          <w:sz w:val="22"/>
        </w:rPr>
        <w:t>）安全文明：作业现场必须按符合东莞市关于安全防护、文明施工措施管理的相关规定要求做好安全防护措施，作业产生的淤泥垃圾等须及时清理，不得污染环境，每发现一次违反规定的扣</w:t>
      </w:r>
      <w:r>
        <w:rPr>
          <w:sz w:val="22"/>
        </w:rPr>
        <w:t>2</w:t>
      </w:r>
      <w:r>
        <w:rPr>
          <w:sz w:val="22"/>
        </w:rPr>
        <w:t>分；</w:t>
      </w:r>
    </w:p>
    <w:p>
      <w:pPr>
        <w:pStyle w:val="null3"/>
        <w:ind w:firstLine="440"/>
        <w:jc w:val="both"/>
      </w:pPr>
      <w:r>
        <w:rPr>
          <w:sz w:val="22"/>
        </w:rPr>
        <w:t>（</w:t>
      </w:r>
      <w:r>
        <w:rPr>
          <w:sz w:val="22"/>
        </w:rPr>
        <w:t>4</w:t>
      </w:r>
      <w:r>
        <w:rPr>
          <w:sz w:val="22"/>
        </w:rPr>
        <w:t>）维修进度：维修任务必须在甲方规定的合理时间内完成，每发现一次超期的扣</w:t>
      </w:r>
      <w:r>
        <w:rPr>
          <w:sz w:val="22"/>
        </w:rPr>
        <w:t>2</w:t>
      </w:r>
      <w:r>
        <w:rPr>
          <w:sz w:val="22"/>
        </w:rPr>
        <w:t>分；</w:t>
      </w:r>
    </w:p>
    <w:p>
      <w:pPr>
        <w:pStyle w:val="null3"/>
        <w:ind w:firstLine="440"/>
        <w:jc w:val="both"/>
      </w:pPr>
      <w:r>
        <w:rPr>
          <w:sz w:val="22"/>
        </w:rPr>
        <w:t>（</w:t>
      </w:r>
      <w:r>
        <w:rPr>
          <w:sz w:val="22"/>
        </w:rPr>
        <w:t>5</w:t>
      </w:r>
      <w:r>
        <w:rPr>
          <w:sz w:val="22"/>
        </w:rPr>
        <w:t>）交通安全设施产权保护：积极协助甲方做好交通设施产权保护工作，发现占用、破坏设施产权行为的应及时上报甲方，并做好记录（包括文字、相处或视频），每发现一次未满足要求的扣</w:t>
      </w:r>
      <w:r>
        <w:rPr>
          <w:sz w:val="22"/>
        </w:rPr>
        <w:t>2</w:t>
      </w:r>
      <w:r>
        <w:rPr>
          <w:sz w:val="22"/>
        </w:rPr>
        <w:t>分。</w:t>
      </w:r>
    </w:p>
    <w:p>
      <w:pPr>
        <w:pStyle w:val="null3"/>
        <w:jc w:val="both"/>
      </w:pPr>
      <w:r>
        <w:rPr>
          <w:sz w:val="22"/>
        </w:rPr>
        <w:t>4</w:t>
      </w:r>
      <w:r>
        <w:rPr>
          <w:sz w:val="22"/>
        </w:rPr>
        <w:t>、考评方法、细则甲方可根据招标文件和工作实际情况进行调整，解释权归甲方所有。</w:t>
      </w:r>
    </w:p>
    <w:p>
      <w:pPr>
        <w:pStyle w:val="null3"/>
        <w:ind w:firstLine="422"/>
        <w:jc w:val="left"/>
      </w:pPr>
      <w:r>
        <w:rPr>
          <w:sz w:val="21"/>
          <w:b/>
        </w:rPr>
        <w:t>十三、争端的解决</w:t>
      </w:r>
    </w:p>
    <w:p>
      <w:pPr>
        <w:pStyle w:val="null3"/>
        <w:ind w:firstLine="420"/>
        <w:jc w:val="left"/>
      </w:pPr>
      <w:r>
        <w:rPr>
          <w:sz w:val="21"/>
        </w:rPr>
        <w:t>1</w:t>
      </w:r>
      <w:r>
        <w:rPr>
          <w:sz w:val="21"/>
        </w:rPr>
        <w:t>、凡与本合同有关而引起的一切争议，甲乙双方应首先通过友好协商解决，如经协商后仍不能达成协议时，任何一方可以向法院提出诉讼。</w:t>
      </w:r>
    </w:p>
    <w:p>
      <w:pPr>
        <w:pStyle w:val="null3"/>
        <w:ind w:firstLine="420"/>
        <w:jc w:val="left"/>
      </w:pPr>
      <w:r>
        <w:rPr>
          <w:sz w:val="21"/>
        </w:rPr>
        <w:t>2</w:t>
      </w:r>
      <w:r>
        <w:rPr>
          <w:sz w:val="21"/>
        </w:rPr>
        <w:t>、 本合同的诉讼管辖地为东莞市有管辖权的法院。</w:t>
      </w:r>
    </w:p>
    <w:p>
      <w:pPr>
        <w:pStyle w:val="null3"/>
        <w:ind w:firstLine="420"/>
        <w:jc w:val="left"/>
      </w:pPr>
      <w:r>
        <w:rPr>
          <w:sz w:val="21"/>
        </w:rPr>
        <w:t>3</w:t>
      </w:r>
      <w:r>
        <w:rPr>
          <w:sz w:val="21"/>
        </w:rPr>
        <w:t>、在进行法院审理期间，除提交法院审理的事项外，合同其他部分仍应继续履行。</w:t>
      </w:r>
    </w:p>
    <w:p>
      <w:pPr>
        <w:pStyle w:val="null3"/>
        <w:ind w:firstLine="420"/>
        <w:jc w:val="left"/>
      </w:pPr>
      <w:r>
        <w:rPr>
          <w:sz w:val="21"/>
        </w:rPr>
        <w:t>4</w:t>
      </w:r>
      <w:r>
        <w:rPr>
          <w:sz w:val="21"/>
        </w:rPr>
        <w:t>、本合同按照中华人民共和国的法律进行解释。</w:t>
      </w:r>
    </w:p>
    <w:p>
      <w:pPr>
        <w:pStyle w:val="null3"/>
        <w:ind w:firstLine="422"/>
        <w:jc w:val="left"/>
      </w:pPr>
      <w:r>
        <w:rPr>
          <w:sz w:val="21"/>
          <w:b/>
        </w:rPr>
        <w:t>十四、通知</w:t>
      </w:r>
    </w:p>
    <w:p>
      <w:pPr>
        <w:pStyle w:val="null3"/>
        <w:ind w:firstLine="420"/>
        <w:jc w:val="left"/>
      </w:pPr>
      <w:r>
        <w:rPr>
          <w:sz w:val="21"/>
        </w:rPr>
        <w:t xml:space="preserve"> </w:t>
      </w:r>
      <w:r>
        <w:rPr>
          <w:sz w:val="21"/>
        </w:rPr>
        <w:t>本合同涉及的通知均为书面形式，并在送达协议书中注明的地址时生效。无论发送方采取何种方式递送通知，收受方都应用书面回执确认。</w:t>
      </w:r>
    </w:p>
    <w:p>
      <w:pPr>
        <w:pStyle w:val="null3"/>
        <w:ind w:firstLine="422"/>
        <w:jc w:val="left"/>
      </w:pPr>
      <w:r>
        <w:rPr>
          <w:sz w:val="21"/>
          <w:b/>
        </w:rPr>
        <w:t>十五、税</w:t>
      </w:r>
    </w:p>
    <w:p>
      <w:pPr>
        <w:pStyle w:val="null3"/>
        <w:ind w:firstLine="420"/>
        <w:jc w:val="left"/>
      </w:pPr>
      <w:r>
        <w:rPr>
          <w:sz w:val="21"/>
        </w:rPr>
        <w:t>与本合同执行有关的一切税费均应由乙方负担。</w:t>
      </w:r>
    </w:p>
    <w:p>
      <w:pPr>
        <w:pStyle w:val="null3"/>
        <w:ind w:firstLine="422"/>
        <w:jc w:val="left"/>
      </w:pPr>
      <w:r>
        <w:rPr>
          <w:sz w:val="21"/>
          <w:b/>
        </w:rPr>
        <w:t>十六、合同生效</w:t>
      </w:r>
    </w:p>
    <w:p>
      <w:pPr>
        <w:pStyle w:val="null3"/>
        <w:ind w:firstLine="420"/>
        <w:jc w:val="left"/>
      </w:pPr>
      <w:r>
        <w:rPr>
          <w:sz w:val="21"/>
        </w:rPr>
        <w:t>本合同经审核后，由双方授权代表签字盖章后生效，生效日以最后一个签字日为准。</w:t>
      </w:r>
    </w:p>
    <w:p>
      <w:pPr>
        <w:pStyle w:val="null3"/>
        <w:ind w:firstLine="422"/>
        <w:jc w:val="left"/>
      </w:pPr>
      <w:r>
        <w:rPr>
          <w:sz w:val="21"/>
          <w:b/>
        </w:rPr>
        <w:t>十七、其它</w:t>
      </w:r>
    </w:p>
    <w:p>
      <w:pPr>
        <w:pStyle w:val="null3"/>
        <w:ind w:firstLine="420"/>
        <w:jc w:val="left"/>
      </w:pPr>
      <w:r>
        <w:rPr>
          <w:sz w:val="21"/>
        </w:rPr>
        <w:t>1</w:t>
      </w:r>
      <w:r>
        <w:rPr>
          <w:sz w:val="21"/>
        </w:rPr>
        <w:t>、本合同之所有附件和成交通知书均为合同的有效组成部分，与本合同具有同样法律效力。合同与附件之间内容应认为是互为补充和解释，但如有模棱两可或相互矛盾之处，以文件排行前后次序或时间在后的文件为准。</w:t>
      </w:r>
    </w:p>
    <w:p>
      <w:pPr>
        <w:pStyle w:val="null3"/>
        <w:ind w:firstLine="420"/>
        <w:jc w:val="left"/>
      </w:pPr>
      <w:r>
        <w:rPr>
          <w:sz w:val="21"/>
        </w:rPr>
        <w:t>2</w:t>
      </w:r>
      <w:r>
        <w:rPr>
          <w:sz w:val="21"/>
        </w:rPr>
        <w:t>、在执行本合同的过程中，所有经甲乙双方签署确认的文件（包括谈判纪要、补充协议、往来信函）即成为本合同的有效组成部分，其生效日期为双方签字盖章或确认之日期。</w:t>
      </w:r>
    </w:p>
    <w:p>
      <w:pPr>
        <w:pStyle w:val="null3"/>
        <w:ind w:firstLine="420"/>
        <w:jc w:val="left"/>
      </w:pPr>
      <w:r>
        <w:rPr>
          <w:sz w:val="21"/>
        </w:rPr>
        <w:t>3</w:t>
      </w:r>
      <w:r>
        <w:rPr>
          <w:sz w:val="21"/>
        </w:rPr>
        <w:t>、 除甲方事先书面同意外，乙方不得部分或全部转让其应履行的合同项下的义务。</w:t>
      </w:r>
    </w:p>
    <w:p>
      <w:pPr>
        <w:pStyle w:val="null3"/>
        <w:ind w:firstLine="420"/>
        <w:jc w:val="left"/>
      </w:pPr>
      <w:r>
        <w:rPr>
          <w:sz w:val="21"/>
        </w:rPr>
        <w:t>4</w:t>
      </w:r>
      <w:r>
        <w:rPr>
          <w:sz w:val="21"/>
        </w:rPr>
        <w:t>、本合同正本</w:t>
      </w:r>
      <w:r>
        <w:rPr>
          <w:sz w:val="21"/>
        </w:rPr>
        <w:t>一式</w:t>
      </w:r>
      <w:r>
        <w:rPr>
          <w:sz w:val="21"/>
          <w:u w:val="single"/>
        </w:rPr>
        <w:t>捌</w:t>
      </w:r>
      <w:r>
        <w:rPr>
          <w:sz w:val="21"/>
        </w:rPr>
        <w:t>份</w:t>
      </w:r>
      <w:r>
        <w:rPr>
          <w:sz w:val="21"/>
        </w:rPr>
        <w:t>，甲方执叁份、乙方执</w:t>
      </w:r>
      <w:r>
        <w:rPr>
          <w:sz w:val="21"/>
          <w:u w:val="single"/>
        </w:rPr>
        <w:t>贰</w:t>
      </w:r>
      <w:r>
        <w:rPr>
          <w:sz w:val="21"/>
        </w:rPr>
        <w:t>份、樟木头财政分局</w:t>
      </w:r>
      <w:r>
        <w:rPr>
          <w:sz w:val="21"/>
          <w:u w:val="single"/>
        </w:rPr>
        <w:t>贰</w:t>
      </w:r>
      <w:r>
        <w:rPr>
          <w:sz w:val="21"/>
        </w:rPr>
        <w:t>份、樟木头政府采购中心执</w:t>
      </w:r>
      <w:r>
        <w:rPr>
          <w:sz w:val="21"/>
          <w:u w:val="single"/>
        </w:rPr>
        <w:t>壹</w:t>
      </w:r>
      <w:r>
        <w:rPr>
          <w:sz w:val="21"/>
        </w:rPr>
        <w:t>份。</w:t>
      </w:r>
    </w:p>
    <w:p>
      <w:pPr>
        <w:pStyle w:val="null3"/>
        <w:ind w:firstLine="420"/>
        <w:jc w:val="both"/>
      </w:pPr>
      <w:r>
        <w:rPr>
          <w:sz w:val="21"/>
        </w:rPr>
        <w:t>5</w:t>
      </w:r>
      <w:r>
        <w:rPr>
          <w:sz w:val="21"/>
        </w:rPr>
        <w:t>、 本合同合计</w:t>
      </w:r>
      <w:r>
        <w:rPr>
          <w:u w:val="single"/>
        </w:rPr>
        <w:t xml:space="preserve">  </w:t>
      </w:r>
      <w:r>
        <w:rPr>
          <w:sz w:val="21"/>
        </w:rPr>
        <w:t>页</w:t>
      </w:r>
      <w:r>
        <w:rPr>
          <w:sz w:val="21"/>
        </w:rPr>
        <w:t>A4</w:t>
      </w:r>
      <w:r>
        <w:rPr>
          <w:sz w:val="21"/>
        </w:rPr>
        <w:t>纸张，缺页之合同为无效合同。</w:t>
      </w:r>
    </w:p>
    <w:p>
      <w:pPr>
        <w:pStyle w:val="null3"/>
        <w:ind w:firstLine="420"/>
        <w:jc w:val="both"/>
      </w:pPr>
      <w:r>
        <w:rPr>
          <w:sz w:val="21"/>
        </w:rPr>
        <w:t>甲方（盖章）：</w:t>
      </w:r>
      <w:r>
        <w:rPr>
          <w:sz w:val="21"/>
        </w:rPr>
        <w:t xml:space="preserve">               </w:t>
      </w:r>
      <w:r>
        <w:rPr>
          <w:sz w:val="21"/>
        </w:rPr>
        <w:t>乙方（盖章）：</w:t>
      </w:r>
    </w:p>
    <w:p>
      <w:pPr>
        <w:pStyle w:val="null3"/>
        <w:ind w:firstLine="420"/>
        <w:jc w:val="both"/>
      </w:pPr>
      <w:r>
        <w:rPr>
          <w:sz w:val="21"/>
        </w:rPr>
        <w:t>负责人：</w:t>
      </w:r>
      <w:r>
        <w:rPr>
          <w:sz w:val="21"/>
        </w:rPr>
        <w:t xml:space="preserve">                         </w:t>
      </w:r>
      <w:r>
        <w:rPr>
          <w:sz w:val="21"/>
        </w:rPr>
        <w:t>代表：</w:t>
      </w:r>
    </w:p>
    <w:p>
      <w:pPr>
        <w:pStyle w:val="null3"/>
        <w:ind w:firstLine="420"/>
        <w:jc w:val="both"/>
      </w:pPr>
      <w:r>
        <w:rPr>
          <w:sz w:val="21"/>
        </w:rPr>
        <w:t>分管领导：</w:t>
      </w:r>
    </w:p>
    <w:p>
      <w:pPr>
        <w:pStyle w:val="null3"/>
        <w:ind w:firstLine="420"/>
        <w:jc w:val="both"/>
      </w:pPr>
      <w:r>
        <w:rPr>
          <w:sz w:val="21"/>
        </w:rPr>
        <w:t>电话：</w:t>
      </w:r>
      <w:r>
        <w:rPr>
          <w:sz w:val="21"/>
        </w:rPr>
        <w:t xml:space="preserve">                            </w:t>
      </w:r>
      <w:r>
        <w:rPr>
          <w:sz w:val="21"/>
        </w:rPr>
        <w:t>电话：</w:t>
      </w:r>
    </w:p>
    <w:p>
      <w:pPr>
        <w:pStyle w:val="null3"/>
        <w:ind w:firstLine="420"/>
        <w:jc w:val="both"/>
      </w:pPr>
      <w:r>
        <w:rPr>
          <w:sz w:val="21"/>
        </w:rPr>
        <w:t>传真：</w:t>
      </w:r>
      <w:r>
        <w:rPr>
          <w:sz w:val="21"/>
        </w:rPr>
        <w:t xml:space="preserve">                            </w:t>
      </w:r>
      <w:r>
        <w:rPr>
          <w:sz w:val="21"/>
        </w:rPr>
        <w:t>传真：</w:t>
      </w:r>
    </w:p>
    <w:p>
      <w:pPr>
        <w:pStyle w:val="null3"/>
        <w:ind w:firstLine="420"/>
        <w:jc w:val="both"/>
      </w:pPr>
      <w:r>
        <w:rPr>
          <w:sz w:val="21"/>
        </w:rPr>
        <w:t xml:space="preserve">                    </w:t>
      </w:r>
      <w:r>
        <w:rPr>
          <w:sz w:val="21"/>
        </w:rPr>
        <w:t>开户名称：</w:t>
      </w:r>
    </w:p>
    <w:p>
      <w:pPr>
        <w:pStyle w:val="null3"/>
        <w:ind w:firstLine="420"/>
        <w:jc w:val="both"/>
      </w:pPr>
      <w:r>
        <w:rPr>
          <w:sz w:val="21"/>
        </w:rPr>
        <w:t xml:space="preserve">                    </w:t>
      </w:r>
      <w:r>
        <w:rPr>
          <w:sz w:val="21"/>
        </w:rPr>
        <w:t>开户行：</w:t>
      </w:r>
    </w:p>
    <w:p>
      <w:pPr>
        <w:pStyle w:val="null3"/>
        <w:ind w:firstLine="420"/>
        <w:jc w:val="both"/>
      </w:pPr>
      <w:r>
        <w:rPr>
          <w:sz w:val="21"/>
        </w:rPr>
        <w:t xml:space="preserve">                    </w:t>
      </w:r>
      <w:r>
        <w:rPr>
          <w:sz w:val="21"/>
        </w:rPr>
        <w:t>银行帐号：</w:t>
      </w:r>
    </w:p>
    <w:p>
      <w:pPr>
        <w:pStyle w:val="null3"/>
        <w:ind w:firstLine="420"/>
        <w:jc w:val="both"/>
      </w:pPr>
      <w:r>
        <w:rPr>
          <w:sz w:val="21"/>
        </w:rPr>
        <w:t>签定地点：</w:t>
      </w:r>
    </w:p>
    <w:p>
      <w:pPr>
        <w:pStyle w:val="null3"/>
        <w:ind w:firstLine="420"/>
        <w:jc w:val="both"/>
      </w:pPr>
      <w:r>
        <w:rPr>
          <w:sz w:val="21"/>
        </w:rPr>
        <w:t>签定日期：　　　年　　月　　日</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441900020-2025-00299</w:t>
      </w:r>
    </w:p>
    <w:p>
      <w:pPr>
        <w:pStyle w:val="null3"/>
        <w:jc w:val="center"/>
        <w:outlineLvl w:val="3"/>
      </w:pPr>
      <w:r>
        <w:rPr>
          <w:sz w:val="24"/>
          <w:b/>
        </w:rPr>
        <w:t>采购项目编号：</w:t>
      </w:r>
      <w:r>
        <w:rPr>
          <w:sz w:val="24"/>
          <w:b/>
        </w:rPr>
        <w:t>441900020-2025-00299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广东达信工程管理有限公司</w:t>
      </w:r>
    </w:p>
    <w:p>
      <w:pPr>
        <w:pStyle w:val="null3"/>
        <w:ind w:firstLine="480"/>
      </w:pPr>
      <w:r>
        <w:rPr/>
        <w:t xml:space="preserve"> 你方组织的</w:t>
      </w:r>
      <w:r>
        <w:rPr>
          <w:u w:val="single"/>
        </w:rPr>
        <w:t>“</w:t>
      </w:r>
      <w:r>
        <w:rPr>
          <w:u w:val="single"/>
        </w:rPr>
        <w:t>樟木头镇镇属道路及市政设施维修服务项目</w:t>
      </w:r>
      <w:r>
        <w:rPr>
          <w:u w:val="single"/>
        </w:rPr>
        <w:t>”</w:t>
      </w:r>
      <w:r>
        <w:rPr/>
        <w:t>项目的招标[采购项目编号为：</w:t>
      </w:r>
      <w:r>
        <w:rPr>
          <w:u w:val="single"/>
        </w:rPr>
        <w:t>441900020-2025-00299</w:t>
      </w:r>
      <w:r>
        <w:rPr/>
        <w:t>]，我方愿参与投标。</w:t>
      </w:r>
    </w:p>
    <w:p>
      <w:pPr>
        <w:pStyle w:val="null3"/>
        <w:ind w:firstLine="480"/>
      </w:pPr>
      <w:r>
        <w:rPr/>
        <w:t>我方确认收到贵方提供的</w:t>
      </w:r>
      <w:r>
        <w:rPr>
          <w:u w:val="single"/>
        </w:rPr>
        <w:t>“</w:t>
      </w:r>
      <w:r>
        <w:rPr>
          <w:u w:val="single"/>
        </w:rPr>
        <w:t>樟木头镇镇属道路及市政设施维修服务项目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广东达信工程管理有限公司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樟木头镇镇属道路及市政设施维修服务项目</w:t>
      </w:r>
      <w:r>
        <w:rPr/>
        <w:t>”项目采购[采购项目编号为</w:t>
      </w:r>
      <w:r>
        <w:rPr/>
        <w:t>441900020-2025-00299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东莞市樟木头镇公用事业服务中心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广东达信工程管理有限公司</w:t>
      </w:r>
    </w:p>
    <w:p>
      <w:pPr>
        <w:pStyle w:val="null3"/>
        <w:ind w:firstLine="480"/>
      </w:pPr>
      <w:r>
        <w:rPr/>
        <w:t xml:space="preserve"> 如果我方在贵采购代理机构组织的</w:t>
      </w:r>
      <w:r>
        <w:rPr/>
        <w:t>樟木头镇镇属道路及市政设施维修服务项目</w:t>
      </w:r>
      <w:r>
        <w:rPr/>
        <w:t>招标中获中标（采购项目编号：</w:t>
      </w:r>
      <w:r>
        <w:rPr/>
        <w:t>441900020-2025-00299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广东达信工程管理有限公司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广东达信工程管理有限公司</w:t>
      </w:r>
    </w:p>
    <w:p>
      <w:pPr>
        <w:pStyle w:val="null3"/>
        <w:ind w:firstLine="480"/>
      </w:pPr>
      <w:r>
        <w:rPr/>
        <w:t>我单位已登记并准备参与“</w:t>
      </w:r>
      <w:r>
        <w:rPr/>
        <w:t>樟木头镇镇属道路及市政设施维修服务项目</w:t>
      </w:r>
      <w:r>
        <w:rPr/>
        <w:t>”项目（采购项目编号：</w:t>
      </w:r>
      <w:r>
        <w:rPr/>
        <w:t>441900020-2025-00299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