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441900022-2025-00100</w:t>
      </w:r>
    </w:p>
    <w:p>
      <w:pPr>
        <w:pStyle w:val="null3"/>
        <w:jc w:val="center"/>
        <w:outlineLvl w:val="3"/>
      </w:pPr>
      <w:r>
        <w:rPr>
          <w:sz w:val="24"/>
          <w:b/>
        </w:rPr>
        <w:t>采购项目编号：</w:t>
      </w:r>
      <w:r>
        <w:rPr>
          <w:sz w:val="24"/>
          <w:b/>
        </w:rPr>
        <w:t>441900022-2025-00100</w:t>
      </w:r>
    </w:p>
    <w:p>
      <w:pPr>
        <w:pStyle w:val="null3"/>
        <w:jc w:val="center"/>
        <w:outlineLvl w:val="3"/>
      </w:pPr>
      <w:r>
        <w:rPr>
          <w:sz w:val="24"/>
          <w:b/>
        </w:rPr>
        <w:t>项目名称：</w:t>
      </w:r>
      <w:r>
        <w:rPr>
          <w:sz w:val="24"/>
          <w:b/>
        </w:rPr>
        <w:t>东莞市公安局黄江分局物业管理服务项目(二次)</w:t>
      </w:r>
    </w:p>
    <w:p>
      <w:pPr>
        <w:pStyle w:val="null3"/>
        <w:jc w:val="center"/>
        <w:outlineLvl w:val="3"/>
      </w:pPr>
      <w:r>
        <w:rPr>
          <w:sz w:val="24"/>
          <w:b/>
        </w:rPr>
        <w:t>采购人：</w:t>
      </w:r>
      <w:r>
        <w:rPr>
          <w:sz w:val="24"/>
          <w:b/>
        </w:rPr>
        <w:t>东莞市公安局黄江分局</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东莞市黄江镇招投标服务所</w:t>
      </w:r>
      <w:r>
        <w:rPr/>
        <w:t>受</w:t>
      </w:r>
      <w:r>
        <w:rPr/>
        <w:t>东莞市公安局黄江分局</w:t>
      </w:r>
      <w:r>
        <w:rPr/>
        <w:t>的委托，采用</w:t>
      </w:r>
      <w:r>
        <w:rPr/>
        <w:t>公开招标</w:t>
      </w:r>
      <w:r>
        <w:rPr/>
        <w:t>方式组织采购</w:t>
      </w:r>
      <w:r>
        <w:rPr/>
        <w:t>东莞市公安局黄江分局物业管理服务项目(二次)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东莞市公安局黄江分局物业管理服务项目(二次)</w:t>
      </w:r>
    </w:p>
    <w:p>
      <w:pPr>
        <w:pStyle w:val="null3"/>
        <w:ind w:firstLine="480"/>
      </w:pPr>
      <w:r>
        <w:rPr/>
        <w:t>采购计划编号：</w:t>
      </w:r>
      <w:r>
        <w:rPr/>
        <w:t>441900022-2025-00100</w:t>
      </w:r>
    </w:p>
    <w:p>
      <w:pPr>
        <w:pStyle w:val="null3"/>
        <w:ind w:firstLine="480"/>
      </w:pPr>
      <w:r>
        <w:rPr/>
        <w:t>采购项目编号：</w:t>
      </w:r>
      <w:r>
        <w:rPr/>
        <w:t>441900022-2025-00100</w:t>
      </w:r>
    </w:p>
    <w:p>
      <w:pPr>
        <w:pStyle w:val="null3"/>
        <w:ind w:firstLine="480"/>
      </w:pPr>
      <w:r>
        <w:rPr/>
        <w:t>采购方式：</w:t>
      </w:r>
      <w:r>
        <w:rPr/>
        <w:t>公开招标</w:t>
      </w:r>
    </w:p>
    <w:p>
      <w:pPr>
        <w:pStyle w:val="null3"/>
        <w:ind w:firstLine="480"/>
      </w:pPr>
      <w:r>
        <w:rPr/>
        <w:t>预算金额：</w:t>
      </w:r>
      <w:r>
        <w:rPr/>
        <w:t>7,881,600.00</w:t>
      </w:r>
      <w:r>
        <w:rPr/>
        <w:t>元</w:t>
      </w:r>
    </w:p>
    <w:p>
      <w:pPr>
        <w:pStyle w:val="null3"/>
        <w:outlineLvl w:val="3"/>
      </w:pPr>
      <w:r>
        <w:rPr>
          <w:sz w:val="24"/>
          <w:b/>
        </w:rPr>
        <w:t>2.项目内容及需求情况（采购项目技术规格、参数及要求）</w:t>
      </w:r>
    </w:p>
    <w:p>
      <w:pPr>
        <w:pStyle w:val="null3"/>
      </w:pPr>
      <w:r>
        <w:rPr/>
        <w:t>采购包1(东莞市公安局黄江分局物业管理服务项目):</w:t>
      </w:r>
    </w:p>
    <w:p>
      <w:pPr>
        <w:pStyle w:val="null3"/>
      </w:pPr>
      <w:r>
        <w:rPr/>
        <w:t>采购包预算金额：7,881,600.00元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公安分局及下辖单位的物业管理服务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采购包1（东莞市公安局黄江分局物业管理服务项目）：</w:t>
      </w:r>
      <w:r>
        <w:rPr/>
        <w:t>本项目专门面向中小企业采购项目，本项目中小企业划分标准所属行业为：物业管理，投标时必须提供中小企业声明函。</w:t>
      </w:r>
    </w:p>
    <w:p>
      <w:pPr>
        <w:pStyle w:val="null3"/>
        <w:outlineLvl w:val="3"/>
      </w:pPr>
      <w:r>
        <w:rPr>
          <w:sz w:val="24"/>
          <w:b/>
        </w:rPr>
        <w:t>3.本项目特定的资格要求：</w:t>
      </w:r>
    </w:p>
    <w:p>
      <w:pPr>
        <w:pStyle w:val="null3"/>
      </w:pPr>
      <w:r>
        <w:rPr/>
        <w:t>采购包1（东莞市公安局黄江分局物业管理服务项目）：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东莞市公安局黄江分局</w:t>
      </w:r>
    </w:p>
    <w:p>
      <w:pPr>
        <w:pStyle w:val="null3"/>
        <w:ind w:firstLine="480"/>
      </w:pPr>
      <w:r>
        <w:rPr/>
        <w:t xml:space="preserve"> 地址：</w:t>
      </w:r>
      <w:r>
        <w:rPr/>
        <w:t>东莞市黄江镇黄江大道18号</w:t>
      </w:r>
    </w:p>
    <w:p>
      <w:pPr>
        <w:pStyle w:val="null3"/>
        <w:ind w:firstLine="480"/>
      </w:pPr>
      <w:r>
        <w:rPr/>
        <w:t xml:space="preserve"> 联系方式：</w:t>
      </w:r>
      <w:r>
        <w:rPr/>
        <w:t>0769-23086101</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袁洁灵</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进一步提高黄江公安分局及下辖单位的物业管理水平，以节约财政成本，实现资源有效调配为原则，采用物业管理服务外包模式，将黄江镇公安分局及下辖单位的后勤安保、环境保洁、绿化养护等服务管理内容进行公开招标。</w:t>
      </w:r>
    </w:p>
    <w:p>
      <w:pPr>
        <w:pStyle w:val="null3"/>
        <w:ind w:firstLine="420"/>
        <w:jc w:val="both"/>
      </w:pPr>
      <w:r>
        <w:rPr>
          <w:sz w:val="21"/>
        </w:rPr>
        <w:t>物业服务对象为黄江公安分局机关大院、黄江派出所、新区派出所、梅塘派出所、交警大队、巡警大队、机动队、经侦大队等</w:t>
      </w:r>
      <w:r>
        <w:rPr>
          <w:sz w:val="21"/>
        </w:rPr>
        <w:t>8</w:t>
      </w:r>
      <w:r>
        <w:rPr>
          <w:sz w:val="21"/>
        </w:rPr>
        <w:t>个办公场所（总建筑面积约</w:t>
      </w:r>
      <w:r>
        <w:rPr>
          <w:sz w:val="21"/>
        </w:rPr>
        <w:t>27778</w:t>
      </w:r>
      <w:r>
        <w:rPr>
          <w:sz w:val="21"/>
        </w:rPr>
        <w:t>㎡）</w:t>
      </w:r>
      <w:r>
        <w:rPr>
          <w:sz w:val="21"/>
        </w:rPr>
        <w:t>所有公共区域、办公用房和会议室内外的卫生清洁</w:t>
      </w:r>
      <w:r>
        <w:rPr>
          <w:sz w:val="21"/>
        </w:rPr>
        <w:t>；电梯设备系统、空调系统、电力系统、安保系统、消防系统、照明系统、会议系统等设备的专项维修保养；大楼外墙面、地面、天花等基础设施的维护保养、清洗；</w:t>
      </w:r>
      <w:r>
        <w:rPr>
          <w:sz w:val="21"/>
        </w:rPr>
        <w:t>大楼内安全保卫、消防安全维护、人员及车辆进出管理、车库安全管理</w:t>
      </w:r>
      <w:r>
        <w:rPr>
          <w:sz w:val="21"/>
        </w:rPr>
        <w:t>；环境卫生清洁保洁等。</w:t>
      </w:r>
    </w:p>
    <w:p>
      <w:pPr>
        <w:pStyle w:val="null3"/>
        <w:ind w:firstLine="422"/>
        <w:jc w:val="both"/>
      </w:pPr>
      <w:r>
        <w:rPr>
          <w:sz w:val="21"/>
          <w:b/>
        </w:rPr>
        <w:t>分局</w:t>
      </w:r>
      <w:r>
        <w:rPr>
          <w:sz w:val="21"/>
          <w:b/>
        </w:rPr>
        <w:t>大院</w:t>
      </w:r>
      <w:r>
        <w:rPr>
          <w:sz w:val="21"/>
        </w:rPr>
        <w:t>总建筑面积</w:t>
      </w:r>
      <w:r>
        <w:rPr>
          <w:sz w:val="21"/>
        </w:rPr>
        <w:t>4319.7</w:t>
      </w:r>
      <w:r>
        <w:rPr>
          <w:sz w:val="21"/>
        </w:rPr>
        <w:t>㎡</w:t>
      </w:r>
      <w:r>
        <w:rPr>
          <w:sz w:val="21"/>
        </w:rPr>
        <w:t>，有办公大楼</w:t>
      </w:r>
      <w:r>
        <w:rPr>
          <w:sz w:val="21"/>
        </w:rPr>
        <w:t>2</w:t>
      </w:r>
      <w:r>
        <w:rPr>
          <w:sz w:val="21"/>
        </w:rPr>
        <w:t>栋，附楼</w:t>
      </w:r>
      <w:r>
        <w:rPr>
          <w:sz w:val="21"/>
        </w:rPr>
        <w:t>3</w:t>
      </w:r>
      <w:r>
        <w:rPr>
          <w:sz w:val="21"/>
        </w:rPr>
        <w:t>栋，包括</w:t>
      </w:r>
      <w:r>
        <w:rPr>
          <w:sz w:val="21"/>
        </w:rPr>
        <w:t>会议室、信访室、</w:t>
      </w:r>
      <w:r>
        <w:rPr>
          <w:sz w:val="21"/>
        </w:rPr>
        <w:t>宿舍、饭堂、</w:t>
      </w:r>
      <w:r>
        <w:rPr>
          <w:sz w:val="21"/>
        </w:rPr>
        <w:t>健身房</w:t>
      </w:r>
      <w:r>
        <w:rPr>
          <w:sz w:val="21"/>
        </w:rPr>
        <w:t>等，</w:t>
      </w:r>
      <w:r>
        <w:rPr>
          <w:sz w:val="21"/>
        </w:rPr>
        <w:t>院内停车场</w:t>
      </w:r>
      <w:r>
        <w:rPr>
          <w:sz w:val="21"/>
        </w:rPr>
        <w:t>1</w:t>
      </w:r>
      <w:r>
        <w:rPr>
          <w:sz w:val="21"/>
        </w:rPr>
        <w:t>个</w:t>
      </w:r>
      <w:r>
        <w:rPr>
          <w:sz w:val="21"/>
        </w:rPr>
        <w:t>。该物业设大门</w:t>
      </w:r>
      <w:r>
        <w:rPr>
          <w:sz w:val="21"/>
        </w:rPr>
        <w:t>主出入口</w:t>
      </w:r>
      <w:r>
        <w:rPr>
          <w:sz w:val="21"/>
        </w:rPr>
        <w:t>1</w:t>
      </w:r>
      <w:r>
        <w:rPr>
          <w:sz w:val="21"/>
        </w:rPr>
        <w:t>个</w:t>
      </w:r>
      <w:r>
        <w:rPr>
          <w:sz w:val="21"/>
        </w:rPr>
        <w:t>，有电梯</w:t>
      </w:r>
      <w:r>
        <w:rPr>
          <w:sz w:val="21"/>
        </w:rPr>
        <w:t>1</w:t>
      </w:r>
      <w:r>
        <w:rPr>
          <w:sz w:val="21"/>
        </w:rPr>
        <w:t>部，楼梯通道</w:t>
      </w:r>
      <w:r>
        <w:rPr>
          <w:sz w:val="21"/>
        </w:rPr>
        <w:t>7</w:t>
      </w:r>
      <w:r>
        <w:rPr>
          <w:sz w:val="21"/>
        </w:rPr>
        <w:t>处，供内部</w:t>
      </w:r>
      <w:r>
        <w:rPr>
          <w:sz w:val="21"/>
        </w:rPr>
        <w:t>工作人员</w:t>
      </w:r>
      <w:r>
        <w:rPr>
          <w:sz w:val="21"/>
        </w:rPr>
        <w:t>使用，</w:t>
      </w:r>
      <w:r>
        <w:rPr>
          <w:sz w:val="21"/>
        </w:rPr>
        <w:t>大院内</w:t>
      </w:r>
      <w:r>
        <w:rPr>
          <w:sz w:val="21"/>
        </w:rPr>
        <w:t>设有给排水系统，</w:t>
      </w:r>
      <w:r>
        <w:rPr>
          <w:sz w:val="21"/>
        </w:rPr>
        <w:t>附楼旁</w:t>
      </w:r>
      <w:r>
        <w:rPr>
          <w:sz w:val="21"/>
        </w:rPr>
        <w:t>设有高低压电房，</w:t>
      </w:r>
      <w:r>
        <w:rPr>
          <w:sz w:val="21"/>
        </w:rPr>
        <w:t>主楼一楼设有机房</w:t>
      </w:r>
      <w:r>
        <w:rPr>
          <w:sz w:val="21"/>
        </w:rPr>
        <w:t>2</w:t>
      </w:r>
      <w:r>
        <w:rPr>
          <w:sz w:val="21"/>
        </w:rPr>
        <w:t>个</w:t>
      </w:r>
      <w:r>
        <w:rPr>
          <w:sz w:val="21"/>
        </w:rPr>
        <w:t>。</w:t>
      </w:r>
    </w:p>
    <w:p>
      <w:pPr>
        <w:pStyle w:val="null3"/>
        <w:ind w:firstLine="422"/>
        <w:jc w:val="both"/>
      </w:pPr>
      <w:r>
        <w:rPr>
          <w:sz w:val="21"/>
          <w:b/>
        </w:rPr>
        <w:t>经侦大队</w:t>
      </w:r>
      <w:r>
        <w:rPr>
          <w:sz w:val="21"/>
        </w:rPr>
        <w:t>总建筑面积</w:t>
      </w:r>
      <w:r>
        <w:rPr>
          <w:sz w:val="21"/>
        </w:rPr>
        <w:t>约</w:t>
      </w:r>
      <w:r>
        <w:rPr>
          <w:sz w:val="21"/>
        </w:rPr>
        <w:t>1853</w:t>
      </w:r>
      <w:r>
        <w:rPr>
          <w:sz w:val="21"/>
        </w:rPr>
        <w:t>㎡，</w:t>
      </w:r>
      <w:r>
        <w:rPr>
          <w:sz w:val="21"/>
        </w:rPr>
        <w:t>有办公大楼</w:t>
      </w:r>
      <w:r>
        <w:rPr>
          <w:sz w:val="21"/>
        </w:rPr>
        <w:t>1栋，附楼2栋</w:t>
      </w:r>
      <w:r>
        <w:rPr>
          <w:sz w:val="21"/>
        </w:rPr>
        <w:t>。该物业设大门</w:t>
      </w:r>
      <w:r>
        <w:rPr>
          <w:sz w:val="21"/>
        </w:rPr>
        <w:t>主出入口</w:t>
      </w:r>
      <w:r>
        <w:rPr>
          <w:sz w:val="21"/>
        </w:rPr>
        <w:t>1个</w:t>
      </w:r>
      <w:r>
        <w:rPr>
          <w:sz w:val="21"/>
        </w:rPr>
        <w:t>，有楼梯通道</w:t>
      </w:r>
      <w:r>
        <w:rPr>
          <w:sz w:val="21"/>
        </w:rPr>
        <w:t>3</w:t>
      </w:r>
      <w:r>
        <w:rPr>
          <w:sz w:val="21"/>
        </w:rPr>
        <w:t>处，大楼外有停车场，</w:t>
      </w:r>
      <w:r>
        <w:rPr>
          <w:sz w:val="21"/>
        </w:rPr>
        <w:t>大院内</w:t>
      </w:r>
      <w:r>
        <w:rPr>
          <w:sz w:val="21"/>
        </w:rPr>
        <w:t>设有给排水系统，</w:t>
      </w:r>
      <w:r>
        <w:rPr>
          <w:sz w:val="21"/>
        </w:rPr>
        <w:t>供</w:t>
      </w:r>
      <w:r>
        <w:rPr>
          <w:sz w:val="21"/>
        </w:rPr>
        <w:t>内部</w:t>
      </w:r>
      <w:r>
        <w:rPr>
          <w:sz w:val="21"/>
        </w:rPr>
        <w:t>工作人员使用。</w:t>
      </w:r>
    </w:p>
    <w:p>
      <w:pPr>
        <w:pStyle w:val="null3"/>
        <w:ind w:firstLine="422"/>
        <w:jc w:val="both"/>
      </w:pPr>
      <w:r>
        <w:rPr>
          <w:sz w:val="21"/>
          <w:b/>
        </w:rPr>
        <w:t>交警大队</w:t>
      </w:r>
      <w:r>
        <w:rPr>
          <w:sz w:val="21"/>
        </w:rPr>
        <w:t>总建筑面积</w:t>
      </w:r>
      <w:r>
        <w:rPr>
          <w:sz w:val="21"/>
        </w:rPr>
        <w:t>约</w:t>
      </w:r>
      <w:r>
        <w:rPr>
          <w:sz w:val="21"/>
        </w:rPr>
        <w:t>5245.2㎡，有</w:t>
      </w:r>
      <w:r>
        <w:rPr>
          <w:sz w:val="21"/>
        </w:rPr>
        <w:t>办公大</w:t>
      </w:r>
      <w:r>
        <w:rPr>
          <w:sz w:val="21"/>
        </w:rPr>
        <w:t>楼</w:t>
      </w:r>
      <w:r>
        <w:rPr>
          <w:sz w:val="21"/>
        </w:rPr>
        <w:t>2</w:t>
      </w:r>
      <w:r>
        <w:rPr>
          <w:sz w:val="21"/>
        </w:rPr>
        <w:t>栋</w:t>
      </w:r>
      <w:r>
        <w:rPr>
          <w:sz w:val="21"/>
        </w:rPr>
        <w:t>，</w:t>
      </w:r>
      <w:r>
        <w:rPr>
          <w:sz w:val="21"/>
        </w:rPr>
        <w:t>附楼</w:t>
      </w:r>
      <w:r>
        <w:rPr>
          <w:sz w:val="21"/>
        </w:rPr>
        <w:t>2栋，</w:t>
      </w:r>
      <w:r>
        <w:rPr>
          <w:sz w:val="21"/>
        </w:rPr>
        <w:t>包括</w:t>
      </w:r>
      <w:r>
        <w:rPr>
          <w:sz w:val="21"/>
        </w:rPr>
        <w:t>办事窗口、会议室、</w:t>
      </w:r>
      <w:r>
        <w:rPr>
          <w:sz w:val="21"/>
        </w:rPr>
        <w:t>宿舍、饭堂、工会活动室等。该物业设大门主</w:t>
      </w:r>
      <w:r>
        <w:rPr>
          <w:sz w:val="21"/>
        </w:rPr>
        <w:t>出</w:t>
      </w:r>
      <w:r>
        <w:rPr>
          <w:sz w:val="21"/>
        </w:rPr>
        <w:t>入口</w:t>
      </w:r>
      <w:r>
        <w:rPr>
          <w:sz w:val="21"/>
        </w:rPr>
        <w:t>1个</w:t>
      </w:r>
      <w:r>
        <w:rPr>
          <w:sz w:val="21"/>
        </w:rPr>
        <w:t>，有楼梯通道</w:t>
      </w:r>
      <w:r>
        <w:rPr>
          <w:sz w:val="21"/>
        </w:rPr>
        <w:t>6</w:t>
      </w:r>
      <w:r>
        <w:rPr>
          <w:sz w:val="21"/>
        </w:rPr>
        <w:t>处，大楼外设有停车</w:t>
      </w:r>
      <w:r>
        <w:rPr>
          <w:sz w:val="21"/>
        </w:rPr>
        <w:t>场</w:t>
      </w:r>
      <w:r>
        <w:rPr>
          <w:sz w:val="21"/>
        </w:rPr>
        <w:t>，供</w:t>
      </w:r>
      <w:r>
        <w:rPr>
          <w:sz w:val="21"/>
        </w:rPr>
        <w:t>内部</w:t>
      </w:r>
      <w:r>
        <w:rPr>
          <w:sz w:val="21"/>
        </w:rPr>
        <w:t>工作人员使用，大院内设有给排水系统</w:t>
      </w:r>
      <w:r>
        <w:rPr>
          <w:sz w:val="21"/>
        </w:rPr>
        <w:t>，</w:t>
      </w:r>
      <w:r>
        <w:rPr>
          <w:sz w:val="21"/>
        </w:rPr>
        <w:t>附楼旁设有高低压电房。</w:t>
      </w:r>
    </w:p>
    <w:p>
      <w:pPr>
        <w:pStyle w:val="null3"/>
        <w:ind w:firstLine="422"/>
        <w:jc w:val="both"/>
      </w:pPr>
      <w:r>
        <w:rPr>
          <w:sz w:val="21"/>
          <w:b/>
        </w:rPr>
        <w:t>巡警大队</w:t>
      </w:r>
      <w:r>
        <w:rPr>
          <w:sz w:val="21"/>
        </w:rPr>
        <w:t>总建筑面积</w:t>
      </w:r>
      <w:r>
        <w:rPr>
          <w:sz w:val="21"/>
        </w:rPr>
        <w:t>约</w:t>
      </w:r>
      <w:r>
        <w:rPr>
          <w:sz w:val="21"/>
        </w:rPr>
        <w:t>2533</w:t>
      </w:r>
      <w:r>
        <w:rPr>
          <w:sz w:val="21"/>
        </w:rPr>
        <w:t>㎡，有</w:t>
      </w:r>
      <w:r>
        <w:rPr>
          <w:sz w:val="21"/>
        </w:rPr>
        <w:t>办公大</w:t>
      </w:r>
      <w:r>
        <w:rPr>
          <w:sz w:val="21"/>
        </w:rPr>
        <w:t>楼</w:t>
      </w:r>
      <w:r>
        <w:rPr>
          <w:sz w:val="21"/>
        </w:rPr>
        <w:t>1</w:t>
      </w:r>
      <w:r>
        <w:rPr>
          <w:sz w:val="21"/>
        </w:rPr>
        <w:t>栋</w:t>
      </w:r>
      <w:r>
        <w:rPr>
          <w:sz w:val="21"/>
        </w:rPr>
        <w:t>，</w:t>
      </w:r>
      <w:r>
        <w:rPr>
          <w:sz w:val="21"/>
        </w:rPr>
        <w:t>附楼</w:t>
      </w:r>
      <w:r>
        <w:rPr>
          <w:sz w:val="21"/>
        </w:rPr>
        <w:t>3栋，包括宿舍、饭堂等</w:t>
      </w:r>
      <w:r>
        <w:rPr>
          <w:sz w:val="21"/>
        </w:rPr>
        <w:t>。该物业设大门主出入口</w:t>
      </w:r>
      <w:r>
        <w:rPr>
          <w:sz w:val="21"/>
        </w:rPr>
        <w:t>1个，有楼梯通道</w:t>
      </w:r>
      <w:r>
        <w:rPr>
          <w:sz w:val="21"/>
        </w:rPr>
        <w:t>4</w:t>
      </w:r>
      <w:r>
        <w:rPr>
          <w:sz w:val="21"/>
        </w:rPr>
        <w:t>处，大楼外设有停车</w:t>
      </w:r>
      <w:r>
        <w:rPr>
          <w:sz w:val="21"/>
        </w:rPr>
        <w:t>场</w:t>
      </w:r>
      <w:r>
        <w:rPr>
          <w:sz w:val="21"/>
        </w:rPr>
        <w:t>，</w:t>
      </w:r>
      <w:r>
        <w:rPr>
          <w:sz w:val="21"/>
        </w:rPr>
        <w:t>大院内</w:t>
      </w:r>
      <w:r>
        <w:rPr>
          <w:sz w:val="21"/>
        </w:rPr>
        <w:t>设有给排水系统，</w:t>
      </w:r>
      <w:r>
        <w:rPr>
          <w:sz w:val="21"/>
        </w:rPr>
        <w:t>供</w:t>
      </w:r>
      <w:r>
        <w:rPr>
          <w:sz w:val="21"/>
        </w:rPr>
        <w:t>内部工作</w:t>
      </w:r>
      <w:r>
        <w:rPr>
          <w:sz w:val="21"/>
        </w:rPr>
        <w:t>人员使用。</w:t>
      </w:r>
    </w:p>
    <w:p>
      <w:pPr>
        <w:pStyle w:val="null3"/>
        <w:ind w:firstLine="422"/>
        <w:jc w:val="both"/>
      </w:pPr>
      <w:r>
        <w:rPr>
          <w:sz w:val="21"/>
          <w:b/>
        </w:rPr>
        <w:t>机动队</w:t>
      </w:r>
      <w:r>
        <w:rPr>
          <w:sz w:val="21"/>
        </w:rPr>
        <w:t>总</w:t>
      </w:r>
      <w:r>
        <w:rPr>
          <w:sz w:val="21"/>
        </w:rPr>
        <w:t>建筑面积约</w:t>
      </w:r>
      <w:r>
        <w:rPr>
          <w:sz w:val="21"/>
        </w:rPr>
        <w:t>2038</w:t>
      </w:r>
      <w:r>
        <w:rPr>
          <w:sz w:val="21"/>
        </w:rPr>
        <w:t>㎡</w:t>
      </w:r>
      <w:r>
        <w:rPr>
          <w:sz w:val="21"/>
        </w:rPr>
        <w:t>，</w:t>
      </w:r>
      <w:r>
        <w:rPr>
          <w:sz w:val="21"/>
        </w:rPr>
        <w:t>有办公大楼</w:t>
      </w:r>
      <w:r>
        <w:rPr>
          <w:sz w:val="21"/>
        </w:rPr>
        <w:t>1栋，附楼1栋。</w:t>
      </w:r>
      <w:r>
        <w:rPr>
          <w:sz w:val="21"/>
        </w:rPr>
        <w:t>该物业设大门</w:t>
      </w:r>
      <w:r>
        <w:rPr>
          <w:sz w:val="21"/>
        </w:rPr>
        <w:t>主出入口</w:t>
      </w:r>
      <w:r>
        <w:rPr>
          <w:sz w:val="21"/>
        </w:rPr>
        <w:t>1个</w:t>
      </w:r>
      <w:r>
        <w:rPr>
          <w:sz w:val="21"/>
        </w:rPr>
        <w:t>，有楼梯通道</w:t>
      </w:r>
      <w:r>
        <w:rPr>
          <w:sz w:val="21"/>
        </w:rPr>
        <w:t>2</w:t>
      </w:r>
      <w:r>
        <w:rPr>
          <w:sz w:val="21"/>
        </w:rPr>
        <w:t>处，大楼外有停车场，供</w:t>
      </w:r>
      <w:r>
        <w:rPr>
          <w:sz w:val="21"/>
        </w:rPr>
        <w:t>内部</w:t>
      </w:r>
      <w:r>
        <w:rPr>
          <w:sz w:val="21"/>
        </w:rPr>
        <w:t>工作人员使用。</w:t>
      </w:r>
    </w:p>
    <w:p>
      <w:pPr>
        <w:pStyle w:val="null3"/>
        <w:ind w:firstLine="422"/>
        <w:jc w:val="both"/>
      </w:pPr>
      <w:r>
        <w:rPr>
          <w:sz w:val="21"/>
          <w:b/>
        </w:rPr>
        <w:t>黄江派出所</w:t>
      </w:r>
      <w:r>
        <w:rPr>
          <w:sz w:val="21"/>
        </w:rPr>
        <w:t>总建筑面积</w:t>
      </w:r>
      <w:r>
        <w:rPr>
          <w:sz w:val="21"/>
        </w:rPr>
        <w:t>约</w:t>
      </w:r>
      <w:r>
        <w:rPr>
          <w:sz w:val="21"/>
        </w:rPr>
        <w:t>4800</w:t>
      </w:r>
      <w:r>
        <w:rPr>
          <w:sz w:val="21"/>
        </w:rPr>
        <w:t>㎡，有</w:t>
      </w:r>
      <w:r>
        <w:rPr>
          <w:sz w:val="21"/>
        </w:rPr>
        <w:t>办公大</w:t>
      </w:r>
      <w:r>
        <w:rPr>
          <w:sz w:val="21"/>
        </w:rPr>
        <w:t>楼</w:t>
      </w:r>
      <w:r>
        <w:rPr>
          <w:sz w:val="21"/>
        </w:rPr>
        <w:t>1</w:t>
      </w:r>
      <w:r>
        <w:rPr>
          <w:sz w:val="21"/>
        </w:rPr>
        <w:t>栋</w:t>
      </w:r>
      <w:r>
        <w:rPr>
          <w:sz w:val="21"/>
        </w:rPr>
        <w:t>，</w:t>
      </w:r>
      <w:r>
        <w:rPr>
          <w:sz w:val="21"/>
        </w:rPr>
        <w:t>附楼</w:t>
      </w:r>
      <w:r>
        <w:rPr>
          <w:sz w:val="21"/>
        </w:rPr>
        <w:t>2栋，包括办证窗口、宿舍、饭堂等</w:t>
      </w:r>
      <w:r>
        <w:rPr>
          <w:sz w:val="21"/>
        </w:rPr>
        <w:t>。该物业设大门主出入口</w:t>
      </w:r>
      <w:r>
        <w:rPr>
          <w:sz w:val="21"/>
        </w:rPr>
        <w:t>1个，有楼梯通道</w:t>
      </w:r>
      <w:r>
        <w:rPr>
          <w:sz w:val="21"/>
        </w:rPr>
        <w:t>5</w:t>
      </w:r>
      <w:r>
        <w:rPr>
          <w:sz w:val="21"/>
        </w:rPr>
        <w:t>处，大楼</w:t>
      </w:r>
      <w:r>
        <w:rPr>
          <w:sz w:val="21"/>
        </w:rPr>
        <w:t>内设有室内停车场</w:t>
      </w:r>
      <w:r>
        <w:rPr>
          <w:sz w:val="21"/>
        </w:rPr>
        <w:t>1个，大楼外有室外</w:t>
      </w:r>
      <w:r>
        <w:rPr>
          <w:sz w:val="21"/>
        </w:rPr>
        <w:t>停车</w:t>
      </w:r>
      <w:r>
        <w:rPr>
          <w:sz w:val="21"/>
        </w:rPr>
        <w:t>场</w:t>
      </w:r>
      <w:r>
        <w:rPr>
          <w:sz w:val="21"/>
        </w:rPr>
        <w:t>1个</w:t>
      </w:r>
      <w:r>
        <w:rPr>
          <w:sz w:val="21"/>
        </w:rPr>
        <w:t>，</w:t>
      </w:r>
      <w:r>
        <w:rPr>
          <w:sz w:val="21"/>
        </w:rPr>
        <w:t>供内部工作</w:t>
      </w:r>
      <w:r>
        <w:rPr>
          <w:sz w:val="21"/>
        </w:rPr>
        <w:t>人员使用</w:t>
      </w:r>
      <w:r>
        <w:rPr>
          <w:sz w:val="21"/>
        </w:rPr>
        <w:t>，</w:t>
      </w:r>
      <w:r>
        <w:rPr>
          <w:sz w:val="21"/>
        </w:rPr>
        <w:t>大院内设有给排水系统</w:t>
      </w:r>
      <w:r>
        <w:rPr>
          <w:sz w:val="21"/>
        </w:rPr>
        <w:t>，</w:t>
      </w:r>
      <w:r>
        <w:rPr>
          <w:sz w:val="21"/>
        </w:rPr>
        <w:t>大楼旁设</w:t>
      </w:r>
      <w:r>
        <w:rPr>
          <w:sz w:val="21"/>
        </w:rPr>
        <w:t>高低压电房。</w:t>
      </w:r>
    </w:p>
    <w:p>
      <w:pPr>
        <w:pStyle w:val="null3"/>
        <w:ind w:firstLine="422"/>
        <w:jc w:val="both"/>
      </w:pPr>
      <w:r>
        <w:rPr>
          <w:sz w:val="21"/>
          <w:b/>
        </w:rPr>
        <w:t>新区派出所</w:t>
      </w:r>
      <w:r>
        <w:rPr>
          <w:sz w:val="21"/>
        </w:rPr>
        <w:t>总建筑面积</w:t>
      </w:r>
      <w:r>
        <w:rPr>
          <w:sz w:val="21"/>
        </w:rPr>
        <w:t>约</w:t>
      </w:r>
      <w:r>
        <w:rPr>
          <w:sz w:val="21"/>
        </w:rPr>
        <w:t>2125.36</w:t>
      </w:r>
      <w:r>
        <w:rPr>
          <w:sz w:val="21"/>
        </w:rPr>
        <w:t>㎡，有</w:t>
      </w:r>
      <w:r>
        <w:rPr>
          <w:sz w:val="21"/>
        </w:rPr>
        <w:t>办公大</w:t>
      </w:r>
      <w:r>
        <w:rPr>
          <w:sz w:val="21"/>
        </w:rPr>
        <w:t>楼</w:t>
      </w:r>
      <w:r>
        <w:rPr>
          <w:sz w:val="21"/>
        </w:rPr>
        <w:t>1栋</w:t>
      </w:r>
      <w:r>
        <w:rPr>
          <w:sz w:val="21"/>
        </w:rPr>
        <w:t>，</w:t>
      </w:r>
      <w:r>
        <w:rPr>
          <w:sz w:val="21"/>
        </w:rPr>
        <w:t>副楼</w:t>
      </w:r>
      <w:r>
        <w:rPr>
          <w:sz w:val="21"/>
        </w:rPr>
        <w:t>2</w:t>
      </w:r>
      <w:r>
        <w:rPr>
          <w:sz w:val="21"/>
        </w:rPr>
        <w:t>栋</w:t>
      </w:r>
      <w:r>
        <w:rPr>
          <w:sz w:val="21"/>
        </w:rPr>
        <w:t>，</w:t>
      </w:r>
      <w:r>
        <w:rPr>
          <w:sz w:val="21"/>
        </w:rPr>
        <w:t>包括办案中心、宿舍、饭堂等</w:t>
      </w:r>
      <w:r>
        <w:rPr>
          <w:sz w:val="21"/>
        </w:rPr>
        <w:t>。该物业设出入口</w:t>
      </w:r>
      <w:r>
        <w:rPr>
          <w:sz w:val="21"/>
        </w:rPr>
        <w:t>2个</w:t>
      </w:r>
      <w:r>
        <w:rPr>
          <w:sz w:val="21"/>
        </w:rPr>
        <w:t>，</w:t>
      </w:r>
      <w:r>
        <w:rPr>
          <w:sz w:val="21"/>
        </w:rPr>
        <w:t>有</w:t>
      </w:r>
      <w:r>
        <w:rPr>
          <w:sz w:val="21"/>
        </w:rPr>
        <w:t>楼梯通道</w:t>
      </w:r>
      <w:r>
        <w:rPr>
          <w:sz w:val="21"/>
        </w:rPr>
        <w:t>6</w:t>
      </w:r>
      <w:r>
        <w:rPr>
          <w:sz w:val="21"/>
        </w:rPr>
        <w:t>处，大</w:t>
      </w:r>
      <w:r>
        <w:rPr>
          <w:sz w:val="21"/>
        </w:rPr>
        <w:t>楼</w:t>
      </w:r>
      <w:r>
        <w:rPr>
          <w:sz w:val="21"/>
        </w:rPr>
        <w:t>设有</w:t>
      </w:r>
      <w:r>
        <w:rPr>
          <w:sz w:val="21"/>
        </w:rPr>
        <w:t>地下</w:t>
      </w:r>
      <w:r>
        <w:rPr>
          <w:sz w:val="21"/>
        </w:rPr>
        <w:t>停车</w:t>
      </w:r>
      <w:r>
        <w:rPr>
          <w:sz w:val="21"/>
        </w:rPr>
        <w:t>场</w:t>
      </w:r>
      <w:r>
        <w:rPr>
          <w:sz w:val="21"/>
        </w:rPr>
        <w:t>1个和室外停车场1个</w:t>
      </w:r>
      <w:r>
        <w:rPr>
          <w:sz w:val="21"/>
        </w:rPr>
        <w:t>，供</w:t>
      </w:r>
      <w:r>
        <w:rPr>
          <w:sz w:val="21"/>
        </w:rPr>
        <w:t>内部工作</w:t>
      </w:r>
      <w:r>
        <w:rPr>
          <w:sz w:val="21"/>
        </w:rPr>
        <w:t>人员使用，大院内设有给排水系统</w:t>
      </w:r>
      <w:r>
        <w:rPr>
          <w:sz w:val="21"/>
        </w:rPr>
        <w:t>，</w:t>
      </w:r>
      <w:r>
        <w:rPr>
          <w:sz w:val="21"/>
        </w:rPr>
        <w:t>主楼负一层设</w:t>
      </w:r>
      <w:r>
        <w:rPr>
          <w:sz w:val="21"/>
        </w:rPr>
        <w:t>高低压电房。</w:t>
      </w:r>
    </w:p>
    <w:p>
      <w:pPr>
        <w:pStyle w:val="null3"/>
        <w:ind w:firstLine="422"/>
        <w:jc w:val="both"/>
      </w:pPr>
      <w:r>
        <w:rPr>
          <w:sz w:val="21"/>
          <w:b/>
        </w:rPr>
        <w:t>梅塘派出所</w:t>
      </w:r>
      <w:r>
        <w:rPr>
          <w:sz w:val="21"/>
        </w:rPr>
        <w:t>总占地面积约</w:t>
      </w:r>
      <w:r>
        <w:rPr>
          <w:sz w:val="21"/>
        </w:rPr>
        <w:t>2323.92</w:t>
      </w:r>
      <w:r>
        <w:rPr>
          <w:sz w:val="21"/>
        </w:rPr>
        <w:t>㎡米，</w:t>
      </w:r>
      <w:r>
        <w:rPr>
          <w:sz w:val="21"/>
        </w:rPr>
        <w:t>有办公大楼</w:t>
      </w:r>
      <w:r>
        <w:rPr>
          <w:sz w:val="21"/>
        </w:rPr>
        <w:t>1栋，附楼3栋，包括会议室、宿舍、饭堂等</w:t>
      </w:r>
      <w:r>
        <w:rPr>
          <w:sz w:val="21"/>
        </w:rPr>
        <w:t>。</w:t>
      </w:r>
      <w:r>
        <w:rPr>
          <w:sz w:val="21"/>
        </w:rPr>
        <w:t>该物业设大门主出入口</w:t>
      </w:r>
      <w:r>
        <w:rPr>
          <w:sz w:val="21"/>
        </w:rPr>
        <w:t>1个，有楼梯通道8处，大楼外有停车场，供内部工作</w:t>
      </w:r>
      <w:r>
        <w:rPr>
          <w:sz w:val="21"/>
        </w:rPr>
        <w:t>人员使用</w:t>
      </w:r>
      <w:r>
        <w:rPr>
          <w:sz w:val="21"/>
        </w:rPr>
        <w:t>，</w:t>
      </w:r>
      <w:r>
        <w:rPr>
          <w:sz w:val="21"/>
        </w:rPr>
        <w:t>大院内设有给排水系统</w:t>
      </w:r>
      <w:r>
        <w:rPr>
          <w:sz w:val="21"/>
        </w:rPr>
        <w:t>。</w:t>
      </w:r>
    </w:p>
    <w:p>
      <w:pPr>
        <w:pStyle w:val="null3"/>
        <w:ind w:firstLine="562"/>
        <w:jc w:val="both"/>
      </w:pPr>
      <w:r>
        <w:rPr>
          <w:sz w:val="28"/>
          <w:b/>
        </w:rPr>
        <w:t>二、项目要求</w:t>
      </w:r>
      <w:r>
        <w:rPr>
          <w:sz w:val="28"/>
          <w:b/>
        </w:rPr>
        <w:t>:</w:t>
      </w:r>
    </w:p>
    <w:p>
      <w:pPr>
        <w:pStyle w:val="null3"/>
        <w:ind w:firstLine="422"/>
        <w:jc w:val="left"/>
      </w:pPr>
      <w:r>
        <w:rPr>
          <w:sz w:val="21"/>
          <w:b/>
        </w:rPr>
        <w:t>1</w:t>
      </w:r>
      <w:r>
        <w:rPr>
          <w:sz w:val="21"/>
          <w:b/>
        </w:rPr>
        <w:t>、总体要求</w:t>
      </w:r>
    </w:p>
    <w:p>
      <w:pPr>
        <w:pStyle w:val="null3"/>
        <w:ind w:firstLine="420"/>
        <w:jc w:val="left"/>
      </w:pPr>
      <w:r>
        <w:rPr>
          <w:sz w:val="21"/>
        </w:rPr>
        <w:t xml:space="preserve">1.1 </w:t>
      </w:r>
      <w:r>
        <w:rPr>
          <w:sz w:val="21"/>
        </w:rPr>
        <w:t>要求对物业管理服务为高标准、高档次。</w:t>
      </w:r>
    </w:p>
    <w:p>
      <w:pPr>
        <w:pStyle w:val="null3"/>
        <w:ind w:firstLine="420"/>
        <w:jc w:val="left"/>
      </w:pPr>
      <w:r>
        <w:rPr>
          <w:sz w:val="21"/>
        </w:rPr>
        <w:t xml:space="preserve">1.2 </w:t>
      </w:r>
      <w:r>
        <w:rPr>
          <w:sz w:val="21"/>
        </w:rPr>
        <w:t>采购人对中标人组建的物业管理机构进行业务归口管理。</w:t>
      </w:r>
    </w:p>
    <w:p>
      <w:pPr>
        <w:pStyle w:val="null3"/>
        <w:ind w:firstLine="420"/>
        <w:jc w:val="left"/>
      </w:pPr>
      <w:r>
        <w:rPr>
          <w:sz w:val="21"/>
        </w:rPr>
        <w:t xml:space="preserve">1.3 </w:t>
      </w:r>
      <w:r>
        <w:rPr>
          <w:sz w:val="21"/>
        </w:rPr>
        <w:t>中标人</w:t>
      </w:r>
      <w:r>
        <w:rPr>
          <w:sz w:val="21"/>
        </w:rPr>
        <w:t>应具备良好的管理体系，</w:t>
      </w:r>
      <w:r>
        <w:rPr>
          <w:sz w:val="21"/>
        </w:rPr>
        <w:t>对本项目的物业管理方案、组织架构、人员聘用、建立的各项规章制度，中标人在实施前要报告采购人相关负责部门。</w:t>
      </w:r>
    </w:p>
    <w:p>
      <w:pPr>
        <w:pStyle w:val="null3"/>
        <w:ind w:firstLine="420"/>
        <w:jc w:val="left"/>
      </w:pPr>
      <w:r>
        <w:rPr>
          <w:sz w:val="21"/>
        </w:rPr>
        <w:t>1.4</w:t>
      </w:r>
      <w:r>
        <w:rPr>
          <w:sz w:val="21"/>
        </w:rPr>
        <w:t>采购人对所有岗位的设置、人员录用与管理及一些重要的管理决策有直接参与权、监督权与审批权。录用人员由中标人备案并提交采购人确认。</w:t>
      </w:r>
    </w:p>
    <w:p>
      <w:pPr>
        <w:pStyle w:val="null3"/>
        <w:ind w:firstLine="420"/>
        <w:jc w:val="left"/>
      </w:pPr>
      <w:r>
        <w:rPr>
          <w:sz w:val="21"/>
        </w:rPr>
        <w:t xml:space="preserve">1.5 </w:t>
      </w:r>
      <w:r>
        <w:rPr>
          <w:sz w:val="21"/>
        </w:rPr>
        <w:t>在处理特殊事件和紧急、突发事故时，采购人对</w:t>
      </w:r>
      <w:r>
        <w:rPr>
          <w:sz w:val="21"/>
        </w:rPr>
        <w:t>中标</w:t>
      </w:r>
      <w:r>
        <w:rPr>
          <w:sz w:val="21"/>
        </w:rPr>
        <w:t>供应商（提供服务的物业管理公司）的人员有直接指挥权。</w:t>
      </w:r>
    </w:p>
    <w:p>
      <w:pPr>
        <w:pStyle w:val="null3"/>
        <w:ind w:firstLine="420"/>
        <w:jc w:val="left"/>
      </w:pPr>
      <w:r>
        <w:rPr>
          <w:sz w:val="21"/>
        </w:rPr>
        <w:t>1.</w:t>
      </w:r>
      <w:r>
        <w:rPr>
          <w:sz w:val="21"/>
        </w:rPr>
        <w:t>6</w:t>
      </w:r>
      <w:r>
        <w:rPr>
          <w:sz w:val="21"/>
        </w:rPr>
        <w:t xml:space="preserve"> </w:t>
      </w:r>
      <w:r>
        <w:rPr>
          <w:sz w:val="21"/>
        </w:rPr>
        <w:t>中标人各类管理人员按岗位着装要求统一，言行规范，要注意仪容仪表，公众形象，一些公众岗位录用人员体形、身高要有规定。</w:t>
      </w:r>
      <w:r>
        <w:rPr>
          <w:sz w:val="21"/>
        </w:rPr>
        <w:t>为保持稳定，在同等条件下，中标人优先考虑在本项目原物业管理人员中择优录用员工</w:t>
      </w:r>
      <w:r>
        <w:rPr>
          <w:sz w:val="21"/>
        </w:rPr>
        <w:t>。</w:t>
      </w:r>
    </w:p>
    <w:p>
      <w:pPr>
        <w:pStyle w:val="null3"/>
        <w:ind w:firstLine="420"/>
        <w:jc w:val="left"/>
      </w:pPr>
      <w:r>
        <w:rPr>
          <w:sz w:val="21"/>
        </w:rPr>
        <w:t>1.</w:t>
      </w:r>
      <w:r>
        <w:rPr>
          <w:sz w:val="21"/>
        </w:rPr>
        <w:t>7</w:t>
      </w:r>
      <w:r>
        <w:rPr>
          <w:sz w:val="21"/>
        </w:rPr>
        <w:t xml:space="preserve"> </w:t>
      </w:r>
      <w:r>
        <w:rPr>
          <w:sz w:val="21"/>
        </w:rPr>
        <w:t>中标人在做好工作的同时，有责任向采购人提供合理化建议，以提高管理效率和管理质量。</w:t>
      </w:r>
    </w:p>
    <w:p>
      <w:pPr>
        <w:pStyle w:val="null3"/>
        <w:ind w:firstLine="420"/>
        <w:jc w:val="both"/>
      </w:pPr>
      <w:r>
        <w:rPr>
          <w:sz w:val="21"/>
        </w:rPr>
        <w:t>1.</w:t>
      </w:r>
      <w:r>
        <w:rPr>
          <w:sz w:val="21"/>
        </w:rPr>
        <w:t>8</w:t>
      </w:r>
      <w:r>
        <w:rPr>
          <w:sz w:val="21"/>
        </w:rPr>
        <w:t xml:space="preserve"> </w:t>
      </w:r>
      <w:r>
        <w:rPr>
          <w:sz w:val="21"/>
        </w:rPr>
        <w:t>设备设施日常每月维修保养更换、小修、零配件及耗材由采购人</w:t>
      </w:r>
      <w:r>
        <w:rPr>
          <w:sz w:val="21"/>
        </w:rPr>
        <w:t>负责</w:t>
      </w:r>
      <w:r>
        <w:rPr>
          <w:sz w:val="21"/>
        </w:rPr>
        <w:t>。</w:t>
      </w:r>
    </w:p>
    <w:p>
      <w:pPr>
        <w:pStyle w:val="null3"/>
        <w:ind w:firstLine="420"/>
        <w:jc w:val="both"/>
      </w:pPr>
      <w:r>
        <w:rPr>
          <w:sz w:val="21"/>
        </w:rPr>
        <w:t xml:space="preserve">1.9 </w:t>
      </w:r>
      <w:r>
        <w:rPr>
          <w:sz w:val="21"/>
        </w:rPr>
        <w:t>中标人需定期组织物业人员开展应急处突、防暴演习、消防演练等项目的培训。</w:t>
      </w:r>
    </w:p>
    <w:p>
      <w:pPr>
        <w:pStyle w:val="null3"/>
        <w:spacing w:before="120"/>
        <w:ind w:right="195" w:firstLine="420"/>
      </w:pPr>
      <w:r>
        <w:rPr>
          <w:sz w:val="21"/>
        </w:rPr>
        <w:t>1.10 中标人需制定符合各岗位人员工作实际的考核表，每月对物业人员的工作情况进行考核。</w:t>
      </w:r>
    </w:p>
    <w:p>
      <w:pPr>
        <w:pStyle w:val="null3"/>
        <w:ind w:firstLine="420"/>
        <w:jc w:val="both"/>
      </w:pPr>
      <w:r>
        <w:rPr>
          <w:sz w:val="21"/>
        </w:rPr>
        <w:t xml:space="preserve">1.11 </w:t>
      </w:r>
      <w:r>
        <w:rPr>
          <w:sz w:val="21"/>
        </w:rPr>
        <w:t>中标人需建设完善的物业管理智能化系统软件，并在中标后</w:t>
      </w:r>
      <w:r>
        <w:rPr>
          <w:sz w:val="21"/>
        </w:rPr>
        <w:t>30</w:t>
      </w:r>
      <w:r>
        <w:rPr>
          <w:sz w:val="21"/>
        </w:rPr>
        <w:t>个工作日内向采购人提供系统端口接入采购人的管理系统，便于采购人监测人员</w:t>
      </w:r>
      <w:r>
        <w:rPr>
          <w:sz w:val="21"/>
        </w:rPr>
        <w:t>上岗情况、</w:t>
      </w:r>
      <w:r>
        <w:rPr>
          <w:sz w:val="21"/>
        </w:rPr>
        <w:t>作业管理等日常服务信息。</w:t>
      </w:r>
    </w:p>
    <w:p>
      <w:pPr>
        <w:pStyle w:val="null3"/>
        <w:ind w:firstLine="422"/>
        <w:jc w:val="both"/>
      </w:pPr>
      <w:r>
        <w:rPr>
          <w:sz w:val="21"/>
          <w:b/>
        </w:rPr>
        <w:t>2</w:t>
      </w:r>
      <w:r>
        <w:rPr>
          <w:sz w:val="21"/>
          <w:b/>
        </w:rPr>
        <w:t>、质量目标</w:t>
      </w:r>
    </w:p>
    <w:p>
      <w:pPr>
        <w:pStyle w:val="null3"/>
        <w:ind w:firstLine="420"/>
        <w:jc w:val="both"/>
      </w:pPr>
      <w:r>
        <w:rPr>
          <w:sz w:val="21"/>
          <w:b/>
        </w:rPr>
        <w:t xml:space="preserve">2.1 </w:t>
      </w:r>
      <w:r>
        <w:rPr>
          <w:sz w:val="21"/>
          <w:b/>
        </w:rPr>
        <w:t>服务目标</w:t>
      </w:r>
    </w:p>
    <w:p>
      <w:pPr>
        <w:pStyle w:val="null3"/>
        <w:jc w:val="left"/>
      </w:pPr>
      <w:r>
        <w:rPr>
          <w:sz w:val="21"/>
        </w:rPr>
        <w:t>2.1.1</w:t>
      </w:r>
      <w:r>
        <w:rPr>
          <w:sz w:val="21"/>
        </w:rPr>
        <w:t>树立</w:t>
      </w:r>
      <w:r>
        <w:rPr>
          <w:sz w:val="21"/>
        </w:rPr>
        <w:t>“</w:t>
      </w:r>
      <w:r>
        <w:rPr>
          <w:sz w:val="21"/>
        </w:rPr>
        <w:t>服务第一</w:t>
      </w:r>
      <w:r>
        <w:rPr>
          <w:sz w:val="21"/>
        </w:rPr>
        <w:t>”</w:t>
      </w:r>
      <w:r>
        <w:rPr>
          <w:sz w:val="21"/>
        </w:rPr>
        <w:t>的思想，创造一个安全、宁静、整洁、幽雅的办公环境。</w:t>
      </w:r>
    </w:p>
    <w:p>
      <w:pPr>
        <w:pStyle w:val="null3"/>
        <w:jc w:val="left"/>
      </w:pPr>
      <w:r>
        <w:rPr>
          <w:sz w:val="21"/>
        </w:rPr>
        <w:t>2.1.2</w:t>
      </w:r>
      <w:r>
        <w:rPr>
          <w:sz w:val="21"/>
        </w:rPr>
        <w:t>为采购人、使用人提供礼貌、热情、周到的服务，最大限度地满足采购人的服务要求。</w:t>
      </w:r>
    </w:p>
    <w:p>
      <w:pPr>
        <w:pStyle w:val="null3"/>
        <w:jc w:val="left"/>
      </w:pPr>
      <w:r>
        <w:rPr>
          <w:sz w:val="21"/>
        </w:rPr>
        <w:t>2.1.3</w:t>
      </w:r>
      <w:r>
        <w:rPr>
          <w:sz w:val="21"/>
        </w:rPr>
        <w:t>主动、积极加强与采购人的联系，多征询和听取意见，改进工作，采购人报修处理及时率达</w:t>
      </w:r>
      <w:r>
        <w:rPr>
          <w:sz w:val="21"/>
        </w:rPr>
        <w:t>100%</w:t>
      </w:r>
      <w:r>
        <w:rPr>
          <w:sz w:val="21"/>
        </w:rPr>
        <w:t>。</w:t>
      </w:r>
    </w:p>
    <w:p>
      <w:pPr>
        <w:pStyle w:val="null3"/>
        <w:jc w:val="left"/>
      </w:pPr>
      <w:r>
        <w:rPr>
          <w:sz w:val="21"/>
        </w:rPr>
        <w:t>2.1.4</w:t>
      </w:r>
      <w:r>
        <w:rPr>
          <w:sz w:val="21"/>
        </w:rPr>
        <w:t>提供优质服务，大力推行创优质服务、优质管理的活动，采购人对管理服务满意率达</w:t>
      </w:r>
      <w:r>
        <w:rPr>
          <w:sz w:val="21"/>
        </w:rPr>
        <w:t>95%</w:t>
      </w:r>
      <w:r>
        <w:rPr>
          <w:sz w:val="21"/>
        </w:rPr>
        <w:t>以上。</w:t>
      </w:r>
    </w:p>
    <w:p>
      <w:pPr>
        <w:pStyle w:val="null3"/>
        <w:ind w:firstLine="420"/>
        <w:jc w:val="both"/>
      </w:pPr>
      <w:r>
        <w:rPr>
          <w:sz w:val="21"/>
          <w:b/>
        </w:rPr>
        <w:t xml:space="preserve">2.2 </w:t>
      </w:r>
      <w:r>
        <w:rPr>
          <w:sz w:val="21"/>
          <w:b/>
        </w:rPr>
        <w:t>设备目标</w:t>
      </w:r>
    </w:p>
    <w:p>
      <w:pPr>
        <w:pStyle w:val="null3"/>
        <w:jc w:val="left"/>
      </w:pPr>
      <w:r>
        <w:rPr>
          <w:sz w:val="21"/>
        </w:rPr>
        <w:t>2.2.1</w:t>
      </w:r>
      <w:r>
        <w:rPr>
          <w:sz w:val="21"/>
        </w:rPr>
        <w:t>配有熟练、专职技术人员对物业各项设施设备进行维修。</w:t>
      </w:r>
    </w:p>
    <w:p>
      <w:pPr>
        <w:pStyle w:val="null3"/>
        <w:jc w:val="left"/>
      </w:pPr>
      <w:r>
        <w:rPr>
          <w:sz w:val="21"/>
        </w:rPr>
        <w:t>2.2.2</w:t>
      </w:r>
      <w:r>
        <w:rPr>
          <w:sz w:val="21"/>
        </w:rPr>
        <w:t>对消防设施设备，物业管理人员要做到人人有消防知识，人人会基本操作，杜绝火灾事故。做好巡视工作，制止破坏消防设施现象发生。</w:t>
      </w:r>
    </w:p>
    <w:p>
      <w:pPr>
        <w:pStyle w:val="null3"/>
        <w:jc w:val="left"/>
      </w:pPr>
      <w:r>
        <w:rPr>
          <w:sz w:val="21"/>
        </w:rPr>
        <w:t>2.2.3</w:t>
      </w:r>
      <w:r>
        <w:rPr>
          <w:sz w:val="21"/>
        </w:rPr>
        <w:t>负责办公楼内灯光管控，确保舒适的照明条件。</w:t>
      </w:r>
    </w:p>
    <w:p>
      <w:pPr>
        <w:pStyle w:val="null3"/>
        <w:jc w:val="left"/>
      </w:pPr>
      <w:r>
        <w:rPr>
          <w:sz w:val="21"/>
        </w:rPr>
        <w:t>2.2.4</w:t>
      </w:r>
      <w:r>
        <w:rPr>
          <w:sz w:val="21"/>
        </w:rPr>
        <w:t>负责办公楼内水、电、网络及公共设施维修。</w:t>
      </w:r>
    </w:p>
    <w:p>
      <w:pPr>
        <w:pStyle w:val="null3"/>
        <w:ind w:firstLine="420"/>
        <w:jc w:val="both"/>
      </w:pPr>
      <w:r>
        <w:rPr>
          <w:sz w:val="21"/>
          <w:b/>
        </w:rPr>
        <w:t xml:space="preserve">2.3 </w:t>
      </w:r>
      <w:r>
        <w:rPr>
          <w:sz w:val="21"/>
          <w:b/>
        </w:rPr>
        <w:t>安全目标</w:t>
      </w:r>
    </w:p>
    <w:p>
      <w:pPr>
        <w:pStyle w:val="null3"/>
        <w:jc w:val="left"/>
      </w:pPr>
      <w:r>
        <w:rPr>
          <w:sz w:val="21"/>
        </w:rPr>
        <w:t>2.3.1</w:t>
      </w:r>
      <w:r>
        <w:rPr>
          <w:sz w:val="21"/>
        </w:rPr>
        <w:t>树立</w:t>
      </w:r>
      <w:r>
        <w:rPr>
          <w:sz w:val="21"/>
        </w:rPr>
        <w:t>“</w:t>
      </w:r>
      <w:r>
        <w:rPr>
          <w:sz w:val="21"/>
        </w:rPr>
        <w:t>安全第一</w:t>
      </w:r>
      <w:r>
        <w:rPr>
          <w:sz w:val="21"/>
        </w:rPr>
        <w:t>”</w:t>
      </w:r>
      <w:r>
        <w:rPr>
          <w:sz w:val="21"/>
        </w:rPr>
        <w:t>的思想，维护物业范围内办公秩序与环境，实行封闭式管理，</w:t>
      </w:r>
      <w:r>
        <w:rPr>
          <w:sz w:val="21"/>
        </w:rPr>
        <w:t>24</w:t>
      </w:r>
      <w:r>
        <w:rPr>
          <w:sz w:val="21"/>
        </w:rPr>
        <w:t>小时保安值班、安防监控、消防监控制度，保一方平安。</w:t>
      </w:r>
    </w:p>
    <w:p>
      <w:pPr>
        <w:pStyle w:val="null3"/>
        <w:jc w:val="left"/>
      </w:pPr>
      <w:r>
        <w:rPr>
          <w:sz w:val="21"/>
        </w:rPr>
        <w:t>2.3.2</w:t>
      </w:r>
      <w:r>
        <w:rPr>
          <w:sz w:val="21"/>
        </w:rPr>
        <w:t>杜绝重大伤亡事故、入内盗窃事故和设备、设施损坏事故，确保人身、财产、设施的安全。</w:t>
      </w:r>
    </w:p>
    <w:p>
      <w:pPr>
        <w:pStyle w:val="null3"/>
        <w:jc w:val="left"/>
      </w:pPr>
      <w:r>
        <w:rPr>
          <w:sz w:val="21"/>
        </w:rPr>
        <w:t>2.3.3</w:t>
      </w:r>
      <w:r>
        <w:rPr>
          <w:sz w:val="21"/>
        </w:rPr>
        <w:t>贯彻</w:t>
      </w:r>
      <w:r>
        <w:rPr>
          <w:sz w:val="21"/>
        </w:rPr>
        <w:t>“</w:t>
      </w:r>
      <w:r>
        <w:rPr>
          <w:sz w:val="21"/>
        </w:rPr>
        <w:t>预防为主</w:t>
      </w:r>
      <w:r>
        <w:rPr>
          <w:sz w:val="21"/>
        </w:rPr>
        <w:t>”</w:t>
      </w:r>
      <w:r>
        <w:rPr>
          <w:sz w:val="21"/>
        </w:rPr>
        <w:t>的方针，做到无火灾、无刑事案件、无恶性打伤人事件，属于管理责任的刑事案件和火灾事故发生率为零。</w:t>
      </w:r>
    </w:p>
    <w:p>
      <w:pPr>
        <w:pStyle w:val="null3"/>
        <w:jc w:val="left"/>
      </w:pPr>
      <w:r>
        <w:rPr>
          <w:sz w:val="21"/>
        </w:rPr>
        <w:t>2.3.4</w:t>
      </w:r>
      <w:r>
        <w:rPr>
          <w:sz w:val="21"/>
        </w:rPr>
        <w:t>杜绝在物业范围内和四周墙上乱写、乱张贴广告、标语等影响外观的行为出现。</w:t>
      </w:r>
    </w:p>
    <w:p>
      <w:pPr>
        <w:pStyle w:val="null3"/>
        <w:jc w:val="left"/>
      </w:pPr>
      <w:r>
        <w:rPr>
          <w:sz w:val="21"/>
        </w:rPr>
        <w:t>2.3.5</w:t>
      </w:r>
      <w:r>
        <w:rPr>
          <w:sz w:val="21"/>
        </w:rPr>
        <w:t>制定各类突发事件及应急救援方案，危及采购人安全处设明显标志和防范措施。</w:t>
      </w:r>
    </w:p>
    <w:p>
      <w:pPr>
        <w:pStyle w:val="null3"/>
        <w:jc w:val="left"/>
      </w:pPr>
      <w:r>
        <w:rPr>
          <w:sz w:val="21"/>
        </w:rPr>
        <w:t>2.3.6</w:t>
      </w:r>
      <w:r>
        <w:rPr>
          <w:sz w:val="21"/>
        </w:rPr>
        <w:t>安全人员定编需满足</w:t>
      </w:r>
      <w:r>
        <w:rPr>
          <w:sz w:val="21"/>
        </w:rPr>
        <w:t>黄江</w:t>
      </w:r>
      <w:r>
        <w:rPr>
          <w:sz w:val="21"/>
        </w:rPr>
        <w:t>公安分局控制需要。</w:t>
      </w:r>
    </w:p>
    <w:p>
      <w:pPr>
        <w:pStyle w:val="null3"/>
        <w:ind w:firstLine="420"/>
        <w:jc w:val="both"/>
      </w:pPr>
      <w:r>
        <w:rPr>
          <w:sz w:val="21"/>
          <w:b/>
        </w:rPr>
        <w:t xml:space="preserve">2.4 </w:t>
      </w:r>
      <w:r>
        <w:rPr>
          <w:sz w:val="21"/>
          <w:b/>
        </w:rPr>
        <w:t>管理目标</w:t>
      </w:r>
    </w:p>
    <w:p>
      <w:pPr>
        <w:pStyle w:val="null3"/>
        <w:jc w:val="left"/>
      </w:pPr>
      <w:r>
        <w:rPr>
          <w:sz w:val="21"/>
        </w:rPr>
        <w:t>2.4.1</w:t>
      </w:r>
      <w:r>
        <w:rPr>
          <w:sz w:val="21"/>
        </w:rPr>
        <w:t>不断完善各项规章制度，认真执行已经制定的各项管理制度的岗位责任制。</w:t>
      </w:r>
    </w:p>
    <w:p>
      <w:pPr>
        <w:pStyle w:val="null3"/>
        <w:jc w:val="left"/>
      </w:pPr>
      <w:r>
        <w:rPr>
          <w:sz w:val="21"/>
        </w:rPr>
        <w:t>2.4.2</w:t>
      </w:r>
      <w:r>
        <w:rPr>
          <w:sz w:val="21"/>
        </w:rPr>
        <w:t>做到服务规范化、工作目标明确化，任务落实及时化，讲求工作效率化，实现有效管理。</w:t>
      </w:r>
    </w:p>
    <w:p>
      <w:pPr>
        <w:pStyle w:val="null3"/>
        <w:jc w:val="left"/>
      </w:pPr>
      <w:r>
        <w:rPr>
          <w:sz w:val="21"/>
        </w:rPr>
        <w:t>2.4.3</w:t>
      </w:r>
      <w:r>
        <w:rPr>
          <w:sz w:val="21"/>
        </w:rPr>
        <w:t>高起点、严要求，坚持对员工进行物业管理知识和技术业务培训，提高员工的整体素质，使服务质量和工作质量有明显提高。</w:t>
      </w:r>
    </w:p>
    <w:p>
      <w:pPr>
        <w:pStyle w:val="null3"/>
        <w:jc w:val="left"/>
      </w:pPr>
      <w:r>
        <w:rPr>
          <w:sz w:val="21"/>
        </w:rPr>
        <w:t>2.4.4</w:t>
      </w:r>
      <w:r>
        <w:rPr>
          <w:sz w:val="21"/>
        </w:rPr>
        <w:t>建立、健全各类档案。包括物业的各类原始资料、验收证明，</w:t>
      </w:r>
      <w:r>
        <w:rPr>
          <w:sz w:val="21"/>
        </w:rPr>
        <w:t>员工</w:t>
      </w:r>
      <w:r>
        <w:rPr>
          <w:sz w:val="21"/>
        </w:rPr>
        <w:t>档案、</w:t>
      </w:r>
      <w:r>
        <w:rPr>
          <w:sz w:val="21"/>
        </w:rPr>
        <w:t>工作</w:t>
      </w:r>
      <w:r>
        <w:rPr>
          <w:sz w:val="21"/>
        </w:rPr>
        <w:t>计划、管理资料等。</w:t>
      </w:r>
    </w:p>
    <w:p>
      <w:pPr>
        <w:pStyle w:val="null3"/>
        <w:jc w:val="left"/>
      </w:pPr>
      <w:r>
        <w:rPr>
          <w:sz w:val="21"/>
        </w:rPr>
        <w:t>2.4.5</w:t>
      </w:r>
      <w:r>
        <w:rPr>
          <w:sz w:val="21"/>
        </w:rPr>
        <w:t>妥善保管采购人为物业管理公司提供的办公用品和工具。</w:t>
      </w:r>
    </w:p>
    <w:p>
      <w:pPr>
        <w:pStyle w:val="null3"/>
        <w:ind w:firstLine="420"/>
        <w:jc w:val="both"/>
      </w:pPr>
      <w:r>
        <w:rPr>
          <w:sz w:val="21"/>
        </w:rPr>
        <w:t>2.4.6</w:t>
      </w:r>
      <w:r>
        <w:rPr>
          <w:sz w:val="21"/>
        </w:rPr>
        <w:t>团结一致，协调内、外各方面关系，创造良好的工作环境</w:t>
      </w:r>
      <w:r>
        <w:rPr>
          <w:sz w:val="21"/>
        </w:rPr>
        <w:t>。</w:t>
      </w:r>
    </w:p>
    <w:p>
      <w:pPr>
        <w:pStyle w:val="null3"/>
        <w:ind w:firstLine="422"/>
        <w:jc w:val="both"/>
      </w:pPr>
      <w:r>
        <w:rPr>
          <w:sz w:val="21"/>
          <w:b/>
        </w:rPr>
        <w:t>3</w:t>
      </w:r>
      <w:r>
        <w:rPr>
          <w:sz w:val="21"/>
          <w:b/>
        </w:rPr>
        <w:t>、</w:t>
      </w:r>
      <w:r>
        <w:rPr>
          <w:sz w:val="21"/>
          <w:b/>
        </w:rPr>
        <w:t>委托管理事项</w:t>
      </w:r>
    </w:p>
    <w:p>
      <w:pPr>
        <w:pStyle w:val="null3"/>
        <w:ind w:firstLine="422"/>
        <w:jc w:val="both"/>
      </w:pPr>
      <w:r>
        <w:rPr>
          <w:sz w:val="21"/>
        </w:rPr>
        <w:t>3.1</w:t>
      </w:r>
      <w:r>
        <w:rPr>
          <w:sz w:val="21"/>
        </w:rPr>
        <w:t>环境卫生清洁</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办公楼内部的所有公共区域范围、办公室内部的卫生清洁，走道、楼层公共卫生间、电梯、走火梯及各出入口门、大楼公共区域、办公区范围内垃圾清运到指定收集点；环境类的四害消杀、公共区域绿化、外墙清洗每年一次等</w:t>
      </w:r>
      <w:r>
        <w:rPr>
          <w:sz w:val="21"/>
        </w:rPr>
        <w:t>。</w:t>
      </w:r>
    </w:p>
    <w:p>
      <w:pPr>
        <w:pStyle w:val="null3"/>
        <w:ind w:firstLine="422"/>
        <w:jc w:val="both"/>
      </w:pPr>
      <w:r>
        <w:rPr>
          <w:sz w:val="21"/>
        </w:rPr>
        <w:t>3.2</w:t>
      </w:r>
      <w:r>
        <w:rPr>
          <w:sz w:val="21"/>
        </w:rPr>
        <w:t>公用设施、设备和建筑的维修上报、运行管理</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技术电工服务，设备日常监控维护，包括：公用办公照明、空调运行，建筑的本体维护等。</w:t>
      </w:r>
    </w:p>
    <w:p>
      <w:pPr>
        <w:pStyle w:val="null3"/>
        <w:ind w:firstLine="422"/>
        <w:jc w:val="both"/>
      </w:pPr>
      <w:r>
        <w:rPr>
          <w:sz w:val="21"/>
        </w:rPr>
        <w:t>3.3停车场管理</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停车场内交通指引，预防、制止车辆的被盗、损坏等。</w:t>
      </w:r>
    </w:p>
    <w:p>
      <w:pPr>
        <w:pStyle w:val="null3"/>
        <w:ind w:firstLine="422"/>
        <w:jc w:val="both"/>
      </w:pPr>
      <w:r>
        <w:rPr>
          <w:sz w:val="21"/>
        </w:rPr>
        <w:t>3.4维护公共秩序</w:t>
      </w:r>
    </w:p>
    <w:p>
      <w:pPr>
        <w:pStyle w:val="null3"/>
        <w:ind w:firstLine="420"/>
        <w:jc w:val="both"/>
      </w:pP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安全监控、查巡、门岗值勤、值班室来访登记、验证、报刊、信件收转、定时巡查、交通与车辆停放秩序的管理</w:t>
      </w:r>
      <w:r>
        <w:rPr>
          <w:sz w:val="21"/>
        </w:rPr>
        <w:t>。</w:t>
      </w:r>
    </w:p>
    <w:p>
      <w:pPr>
        <w:pStyle w:val="null3"/>
        <w:ind w:firstLine="422"/>
        <w:jc w:val="both"/>
      </w:pPr>
      <w:r>
        <w:rPr>
          <w:sz w:val="21"/>
          <w:b/>
        </w:rPr>
        <w:t>4</w:t>
      </w:r>
      <w:r>
        <w:rPr>
          <w:sz w:val="21"/>
          <w:b/>
        </w:rPr>
        <w:t>、</w:t>
      </w:r>
      <w:r>
        <w:rPr>
          <w:sz w:val="21"/>
          <w:b/>
        </w:rPr>
        <w:t>物业管理内容</w:t>
      </w:r>
    </w:p>
    <w:p>
      <w:pPr>
        <w:pStyle w:val="null3"/>
        <w:ind w:firstLine="422"/>
        <w:jc w:val="both"/>
      </w:pPr>
      <w:r>
        <w:rPr>
          <w:sz w:val="21"/>
          <w:b/>
        </w:rPr>
        <w:t>4.</w:t>
      </w:r>
      <w:r>
        <w:rPr>
          <w:sz w:val="21"/>
          <w:b/>
        </w:rPr>
        <w:t>1</w:t>
      </w:r>
      <w:r>
        <w:rPr>
          <w:sz w:val="21"/>
          <w:b/>
        </w:rPr>
        <w:t>安全保卫</w:t>
      </w:r>
      <w:r>
        <w:rPr>
          <w:sz w:val="21"/>
          <w:b/>
        </w:rPr>
        <w:t>事项管理</w:t>
      </w:r>
    </w:p>
    <w:p>
      <w:pPr>
        <w:pStyle w:val="null3"/>
        <w:ind w:firstLine="420"/>
        <w:jc w:val="both"/>
      </w:pPr>
      <w:r>
        <w:rPr>
          <w:sz w:val="21"/>
        </w:rPr>
        <w:t>4</w:t>
      </w:r>
      <w:r>
        <w:rPr>
          <w:sz w:val="21"/>
        </w:rPr>
        <w:t>.1.1</w:t>
      </w:r>
      <w:r>
        <w:rPr>
          <w:sz w:val="21"/>
        </w:rPr>
        <w:t>范围为</w:t>
      </w: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w:t>
      </w:r>
      <w:r>
        <w:rPr>
          <w:sz w:val="21"/>
        </w:rPr>
        <w:t>，包括建筑物、停车场等。</w:t>
      </w:r>
    </w:p>
    <w:p>
      <w:pPr>
        <w:pStyle w:val="null3"/>
        <w:ind w:firstLine="420"/>
        <w:jc w:val="both"/>
      </w:pPr>
      <w:r>
        <w:rPr>
          <w:sz w:val="21"/>
        </w:rPr>
        <w:t>4</w:t>
      </w:r>
      <w:r>
        <w:rPr>
          <w:sz w:val="21"/>
        </w:rPr>
        <w:t>.1.2</w:t>
      </w:r>
      <w:r>
        <w:rPr>
          <w:sz w:val="21"/>
        </w:rPr>
        <w:t>组织一支思想素质高、业务能力强的保安队伍，</w:t>
      </w:r>
      <w:r>
        <w:rPr>
          <w:sz w:val="21"/>
          <w:color w:val="000000"/>
        </w:rPr>
        <w:t>退伍或退役军人</w:t>
      </w:r>
      <w:r>
        <w:rPr>
          <w:sz w:val="21"/>
        </w:rPr>
        <w:t>优先；执行严格的纪律和岗位责任制以确保整个管委会的安全、有序。</w:t>
      </w:r>
    </w:p>
    <w:p>
      <w:pPr>
        <w:pStyle w:val="null3"/>
        <w:ind w:firstLine="420"/>
        <w:jc w:val="both"/>
      </w:pPr>
      <w:r>
        <w:rPr>
          <w:sz w:val="21"/>
        </w:rPr>
        <w:t>4</w:t>
      </w:r>
      <w:r>
        <w:rPr>
          <w:sz w:val="21"/>
        </w:rPr>
        <w:t xml:space="preserve">.1.3 </w:t>
      </w:r>
      <w:r>
        <w:rPr>
          <w:sz w:val="21"/>
        </w:rPr>
        <w:t>值勤岗位</w:t>
      </w:r>
      <w:r>
        <w:rPr>
          <w:sz w:val="21"/>
        </w:rPr>
        <w:t>:</w:t>
      </w:r>
      <w:r>
        <w:rPr>
          <w:sz w:val="21"/>
        </w:rPr>
        <w:t>值勤岗位、夜间巡逻岗，实行两</w:t>
      </w:r>
      <w:r>
        <w:rPr>
          <w:sz w:val="21"/>
        </w:rPr>
        <w:t>至三</w:t>
      </w:r>
      <w:r>
        <w:rPr>
          <w:sz w:val="21"/>
        </w:rPr>
        <w:t>班制。</w:t>
      </w:r>
    </w:p>
    <w:p>
      <w:pPr>
        <w:pStyle w:val="null3"/>
        <w:ind w:firstLine="420"/>
        <w:jc w:val="both"/>
      </w:pPr>
      <w:r>
        <w:rPr>
          <w:sz w:val="21"/>
        </w:rPr>
        <w:t>4</w:t>
      </w:r>
      <w:r>
        <w:rPr>
          <w:sz w:val="21"/>
        </w:rPr>
        <w:t>.1.4</w:t>
      </w:r>
      <w:r>
        <w:rPr>
          <w:sz w:val="21"/>
        </w:rPr>
        <w:t>制止喧闹现象，无闲杂人员随意流动。</w:t>
      </w:r>
    </w:p>
    <w:p>
      <w:pPr>
        <w:pStyle w:val="null3"/>
        <w:ind w:firstLine="420"/>
        <w:jc w:val="both"/>
      </w:pPr>
      <w:r>
        <w:rPr>
          <w:sz w:val="21"/>
        </w:rPr>
        <w:t>4</w:t>
      </w:r>
      <w:r>
        <w:rPr>
          <w:sz w:val="21"/>
        </w:rPr>
        <w:t>.1.5</w:t>
      </w:r>
      <w:r>
        <w:rPr>
          <w:sz w:val="21"/>
        </w:rPr>
        <w:t>做到</w:t>
      </w:r>
      <w:r>
        <w:rPr>
          <w:sz w:val="21"/>
        </w:rPr>
        <w:t>24</w:t>
      </w:r>
      <w:r>
        <w:rPr>
          <w:sz w:val="21"/>
        </w:rPr>
        <w:t>小时有安全护卫人员巡查。</w:t>
      </w:r>
    </w:p>
    <w:p>
      <w:pPr>
        <w:pStyle w:val="null3"/>
        <w:ind w:firstLine="420"/>
        <w:jc w:val="both"/>
      </w:pPr>
      <w:r>
        <w:rPr>
          <w:sz w:val="21"/>
        </w:rPr>
        <w:t>4</w:t>
      </w:r>
      <w:r>
        <w:rPr>
          <w:sz w:val="21"/>
        </w:rPr>
        <w:t>.1.6</w:t>
      </w:r>
      <w:r>
        <w:rPr>
          <w:sz w:val="21"/>
        </w:rPr>
        <w:t>负责好防盗、防火工作，确保无重大火灾、刑事和交通事故发生。</w:t>
      </w:r>
    </w:p>
    <w:p>
      <w:pPr>
        <w:pStyle w:val="null3"/>
        <w:ind w:firstLine="420"/>
        <w:jc w:val="both"/>
      </w:pPr>
      <w:r>
        <w:rPr>
          <w:sz w:val="21"/>
        </w:rPr>
        <w:t>4</w:t>
      </w:r>
      <w:r>
        <w:rPr>
          <w:sz w:val="21"/>
        </w:rPr>
        <w:t>.1.7</w:t>
      </w:r>
      <w:r>
        <w:rPr>
          <w:sz w:val="21"/>
        </w:rPr>
        <w:t>对突发事件有应急处理计划和措施，必要时及时报警并告</w:t>
      </w:r>
      <w:r>
        <w:rPr>
          <w:sz w:val="21"/>
        </w:rPr>
        <w:t>知</w:t>
      </w:r>
      <w:r>
        <w:rPr>
          <w:sz w:val="21"/>
        </w:rPr>
        <w:t>采购方，防止事态进一步恶化，协助保护现场。</w:t>
      </w:r>
    </w:p>
    <w:p>
      <w:pPr>
        <w:pStyle w:val="null3"/>
        <w:ind w:firstLine="420"/>
        <w:jc w:val="both"/>
      </w:pPr>
      <w:r>
        <w:rPr>
          <w:sz w:val="21"/>
        </w:rPr>
        <w:t>4</w:t>
      </w:r>
      <w:r>
        <w:rPr>
          <w:sz w:val="21"/>
        </w:rPr>
        <w:t>.1.8</w:t>
      </w:r>
      <w:r>
        <w:rPr>
          <w:sz w:val="21"/>
        </w:rPr>
        <w:t>其它与安全保卫有关事项。</w:t>
      </w:r>
    </w:p>
    <w:p>
      <w:pPr>
        <w:pStyle w:val="null3"/>
        <w:ind w:firstLine="420"/>
        <w:jc w:val="both"/>
      </w:pPr>
      <w:r>
        <w:rPr>
          <w:sz w:val="21"/>
        </w:rPr>
        <w:t>4</w:t>
      </w:r>
      <w:r>
        <w:rPr>
          <w:sz w:val="21"/>
        </w:rPr>
        <w:t>.1.9★</w:t>
      </w:r>
      <w:r>
        <w:rPr>
          <w:sz w:val="21"/>
        </w:rPr>
        <w:t>提供《保安服务许可证》（</w:t>
      </w:r>
      <w:r>
        <w:rPr>
          <w:sz w:val="21"/>
          <w:b/>
        </w:rPr>
        <w:t>提供证书复印件并加盖投标人公章</w:t>
      </w:r>
      <w:r>
        <w:rPr>
          <w:sz w:val="21"/>
        </w:rPr>
        <w:t>）或承诺签订合同之后按《保安服务管理条例》的要求到公安机关备案自行招用保安</w:t>
      </w:r>
      <w:r>
        <w:rPr>
          <w:sz w:val="21"/>
        </w:rPr>
        <w:t>。</w:t>
      </w:r>
      <w:r>
        <w:rPr>
          <w:sz w:val="21"/>
          <w:b/>
        </w:rPr>
        <w:t>（</w:t>
      </w:r>
      <w:r>
        <w:rPr>
          <w:sz w:val="21"/>
          <w:b/>
        </w:rPr>
        <w:t>提供承诺函</w:t>
      </w:r>
      <w:r>
        <w:rPr>
          <w:sz w:val="21"/>
          <w:b/>
        </w:rPr>
        <w:t>并加盖投标人公章</w:t>
      </w:r>
      <w:r>
        <w:rPr>
          <w:sz w:val="21"/>
          <w:b/>
        </w:rPr>
        <w:t>）</w:t>
      </w:r>
    </w:p>
    <w:p>
      <w:pPr>
        <w:pStyle w:val="null3"/>
        <w:ind w:firstLine="420"/>
        <w:jc w:val="both"/>
      </w:pPr>
      <w:r>
        <w:rPr>
          <w:sz w:val="21"/>
        </w:rPr>
        <w:t>4</w:t>
      </w:r>
      <w:r>
        <w:rPr>
          <w:sz w:val="21"/>
        </w:rPr>
        <w:t>.1.10由采购人和中标人共同制订工作制度和标准，以对工作质量进行考核。</w:t>
      </w:r>
    </w:p>
    <w:p>
      <w:pPr>
        <w:pStyle w:val="null3"/>
        <w:ind w:firstLine="422"/>
        <w:jc w:val="both"/>
      </w:pPr>
      <w:r>
        <w:rPr>
          <w:sz w:val="21"/>
          <w:b/>
        </w:rPr>
        <w:t>4</w:t>
      </w:r>
      <w:r>
        <w:rPr>
          <w:sz w:val="21"/>
          <w:b/>
        </w:rPr>
        <w:t>.2</w:t>
      </w:r>
      <w:r>
        <w:rPr>
          <w:sz w:val="21"/>
          <w:b/>
        </w:rPr>
        <w:t>交通、车辆、停车场管理</w:t>
      </w:r>
    </w:p>
    <w:p>
      <w:pPr>
        <w:pStyle w:val="null3"/>
        <w:ind w:firstLine="420"/>
        <w:jc w:val="both"/>
      </w:pPr>
      <w:r>
        <w:rPr>
          <w:sz w:val="21"/>
        </w:rPr>
        <w:t>4</w:t>
      </w:r>
      <w:r>
        <w:rPr>
          <w:sz w:val="21"/>
        </w:rPr>
        <w:t>.2.1</w:t>
      </w:r>
      <w:r>
        <w:rPr>
          <w:sz w:val="21"/>
        </w:rPr>
        <w:t>交通、车辆、停车场管理，要制定可行的管理制度。</w:t>
      </w:r>
    </w:p>
    <w:p>
      <w:pPr>
        <w:pStyle w:val="null3"/>
        <w:ind w:firstLine="420"/>
        <w:jc w:val="both"/>
      </w:pPr>
      <w:r>
        <w:rPr>
          <w:sz w:val="21"/>
        </w:rPr>
        <w:t>4</w:t>
      </w:r>
      <w:r>
        <w:rPr>
          <w:sz w:val="21"/>
        </w:rPr>
        <w:t>.2.2</w:t>
      </w:r>
      <w:r>
        <w:rPr>
          <w:sz w:val="21"/>
        </w:rPr>
        <w:t>要有车辆行驶、停放识别标记。</w:t>
      </w:r>
    </w:p>
    <w:p>
      <w:pPr>
        <w:pStyle w:val="null3"/>
        <w:ind w:firstLine="420"/>
        <w:jc w:val="both"/>
      </w:pPr>
      <w:r>
        <w:rPr>
          <w:sz w:val="21"/>
        </w:rPr>
        <w:t>4</w:t>
      </w:r>
      <w:r>
        <w:rPr>
          <w:sz w:val="21"/>
        </w:rPr>
        <w:t>.2.3</w:t>
      </w:r>
      <w:r>
        <w:rPr>
          <w:sz w:val="21"/>
        </w:rPr>
        <w:t>车辆行驶有序，一律不准按鸣喇叭。</w:t>
      </w:r>
    </w:p>
    <w:p>
      <w:pPr>
        <w:pStyle w:val="null3"/>
        <w:ind w:firstLine="420"/>
        <w:jc w:val="both"/>
      </w:pPr>
      <w:r>
        <w:rPr>
          <w:sz w:val="21"/>
        </w:rPr>
        <w:t>4</w:t>
      </w:r>
      <w:r>
        <w:rPr>
          <w:sz w:val="21"/>
        </w:rPr>
        <w:t>.2.4</w:t>
      </w:r>
      <w:r>
        <w:rPr>
          <w:sz w:val="21"/>
        </w:rPr>
        <w:t>其它与交通、车辆、停车场有关的事项。</w:t>
      </w:r>
    </w:p>
    <w:p>
      <w:pPr>
        <w:pStyle w:val="null3"/>
        <w:ind w:firstLine="420"/>
        <w:jc w:val="both"/>
      </w:pPr>
      <w:r>
        <w:rPr>
          <w:sz w:val="21"/>
        </w:rPr>
        <w:t>4</w:t>
      </w:r>
      <w:r>
        <w:rPr>
          <w:sz w:val="21"/>
        </w:rPr>
        <w:t>.2.5</w:t>
      </w:r>
      <w:r>
        <w:rPr>
          <w:sz w:val="21"/>
        </w:rPr>
        <w:t>停车场不进行收费，但不能造成车辆损坏、丢失。</w:t>
      </w:r>
    </w:p>
    <w:p>
      <w:pPr>
        <w:pStyle w:val="null3"/>
        <w:ind w:firstLine="420"/>
        <w:jc w:val="both"/>
      </w:pPr>
      <w:r>
        <w:rPr>
          <w:sz w:val="21"/>
        </w:rPr>
        <w:t>4</w:t>
      </w:r>
      <w:r>
        <w:rPr>
          <w:sz w:val="21"/>
        </w:rPr>
        <w:t>.2.6</w:t>
      </w:r>
      <w:r>
        <w:rPr>
          <w:sz w:val="21"/>
        </w:rPr>
        <w:t>投标人须在满足上述要求的基础上做出更优的方案。</w:t>
      </w:r>
    </w:p>
    <w:p>
      <w:pPr>
        <w:pStyle w:val="null3"/>
        <w:ind w:firstLine="422"/>
        <w:jc w:val="both"/>
      </w:pPr>
      <w:r>
        <w:rPr>
          <w:sz w:val="21"/>
          <w:b/>
        </w:rPr>
        <w:t>4.3</w:t>
      </w:r>
      <w:r>
        <w:rPr>
          <w:sz w:val="21"/>
          <w:b/>
        </w:rPr>
        <w:t>环境清洁卫生及绿化养护</w:t>
      </w:r>
    </w:p>
    <w:p>
      <w:pPr>
        <w:pStyle w:val="null3"/>
        <w:ind w:firstLine="420"/>
        <w:jc w:val="both"/>
      </w:pPr>
      <w:r>
        <w:rPr>
          <w:sz w:val="21"/>
        </w:rPr>
        <w:t>4.3.</w:t>
      </w:r>
      <w:r>
        <w:rPr>
          <w:sz w:val="21"/>
        </w:rPr>
        <w:t>1</w:t>
      </w:r>
      <w:r>
        <w:rPr>
          <w:sz w:val="21"/>
        </w:rPr>
        <w:t>环境清洁卫生范围包括</w:t>
      </w:r>
      <w:r>
        <w:rPr>
          <w:sz w:val="21"/>
        </w:rPr>
        <w:t>黄江公安分局机关大院、</w:t>
      </w:r>
      <w:r>
        <w:rPr>
          <w:sz w:val="21"/>
        </w:rPr>
        <w:t>经侦大队、</w:t>
      </w:r>
      <w:r>
        <w:rPr>
          <w:sz w:val="21"/>
        </w:rPr>
        <w:t>交警大队、</w:t>
      </w:r>
      <w:r>
        <w:rPr>
          <w:sz w:val="21"/>
        </w:rPr>
        <w:t>巡警大队、</w:t>
      </w:r>
      <w:r>
        <w:rPr>
          <w:sz w:val="21"/>
        </w:rPr>
        <w:t>机动队、黄江</w:t>
      </w:r>
      <w:r>
        <w:rPr>
          <w:sz w:val="21"/>
        </w:rPr>
        <w:t>派出所、</w:t>
      </w:r>
      <w:r>
        <w:rPr>
          <w:sz w:val="21"/>
        </w:rPr>
        <w:t>新区</w:t>
      </w:r>
      <w:r>
        <w:rPr>
          <w:sz w:val="21"/>
        </w:rPr>
        <w:t>派出所、</w:t>
      </w:r>
      <w:r>
        <w:rPr>
          <w:sz w:val="21"/>
        </w:rPr>
        <w:t>梅塘</w:t>
      </w:r>
      <w:r>
        <w:rPr>
          <w:sz w:val="21"/>
        </w:rPr>
        <w:t>派出所</w:t>
      </w:r>
      <w:r>
        <w:rPr>
          <w:sz w:val="21"/>
        </w:rPr>
        <w:t>等八个办公场所的</w:t>
      </w:r>
      <w:r>
        <w:rPr>
          <w:sz w:val="21"/>
        </w:rPr>
        <w:t>办公楼内部所有公共区域范围、办公室</w:t>
      </w:r>
      <w:r>
        <w:rPr>
          <w:sz w:val="21"/>
        </w:rPr>
        <w:t>、</w:t>
      </w:r>
      <w:r>
        <w:rPr>
          <w:sz w:val="21"/>
        </w:rPr>
        <w:t>会议室</w:t>
      </w:r>
      <w:r>
        <w:rPr>
          <w:sz w:val="21"/>
        </w:rPr>
        <w:t>内部的卫生清洁，走道、楼层公共卫生间、电梯、走火梯及各出入口门、大楼公共区域、办公区</w:t>
      </w:r>
      <w:r>
        <w:rPr>
          <w:sz w:val="21"/>
        </w:rPr>
        <w:t>、</w:t>
      </w:r>
      <w:r>
        <w:rPr>
          <w:sz w:val="21"/>
        </w:rPr>
        <w:t>会议室等</w:t>
      </w:r>
      <w:r>
        <w:rPr>
          <w:sz w:val="21"/>
        </w:rPr>
        <w:t>范围内垃圾清收。</w:t>
      </w:r>
    </w:p>
    <w:p>
      <w:pPr>
        <w:pStyle w:val="null3"/>
        <w:ind w:firstLine="420"/>
        <w:jc w:val="both"/>
      </w:pPr>
      <w:r>
        <w:rPr>
          <w:sz w:val="21"/>
        </w:rPr>
        <w:t>4.3</w:t>
      </w:r>
      <w:r>
        <w:rPr>
          <w:sz w:val="21"/>
        </w:rPr>
        <w:t>.2</w:t>
      </w:r>
      <w:r>
        <w:rPr>
          <w:sz w:val="21"/>
        </w:rPr>
        <w:t>公共区域的园林绿化养护和管理。</w:t>
      </w:r>
    </w:p>
    <w:p>
      <w:pPr>
        <w:pStyle w:val="null3"/>
        <w:ind w:firstLine="420"/>
        <w:jc w:val="both"/>
      </w:pPr>
      <w:r>
        <w:rPr>
          <w:sz w:val="21"/>
        </w:rPr>
        <w:t>4</w:t>
      </w:r>
      <w:r>
        <w:rPr>
          <w:sz w:val="21"/>
        </w:rPr>
        <w:t>.3</w:t>
      </w:r>
      <w:r>
        <w:rPr>
          <w:sz w:val="21"/>
        </w:rPr>
        <w:t>.3</w:t>
      </w:r>
      <w:r>
        <w:rPr>
          <w:sz w:val="21"/>
        </w:rPr>
        <w:t>由采购人和中标人共同制订工作制度和标准，以对工作质量进行考核。</w:t>
      </w:r>
    </w:p>
    <w:p>
      <w:pPr>
        <w:pStyle w:val="null3"/>
        <w:ind w:firstLine="420"/>
        <w:jc w:val="both"/>
      </w:pPr>
      <w:r>
        <w:rPr>
          <w:sz w:val="21"/>
        </w:rPr>
        <w:t>4.3</w:t>
      </w:r>
      <w:r>
        <w:rPr>
          <w:sz w:val="21"/>
        </w:rPr>
        <w:t>.4</w:t>
      </w:r>
      <w:r>
        <w:rPr>
          <w:sz w:val="21"/>
        </w:rPr>
        <w:t>中标人按工作程序对范围内的场所进行日常定期清扫或不定期的清扫保洁，做到按制定标准全天候、全方位保洁，管理人员按标准对现场进行巡查、监督。</w:t>
      </w:r>
    </w:p>
    <w:p>
      <w:pPr>
        <w:pStyle w:val="null3"/>
        <w:ind w:firstLine="422"/>
        <w:jc w:val="both"/>
      </w:pPr>
      <w:r>
        <w:rPr>
          <w:sz w:val="21"/>
          <w:b/>
        </w:rPr>
        <w:t>4.4</w:t>
      </w:r>
      <w:r>
        <w:rPr>
          <w:sz w:val="21"/>
          <w:b/>
        </w:rPr>
        <w:t>、物业设施、设备的使用、维护和管理</w:t>
      </w:r>
    </w:p>
    <w:p>
      <w:pPr>
        <w:pStyle w:val="null3"/>
        <w:ind w:firstLine="420"/>
        <w:jc w:val="both"/>
      </w:pPr>
      <w:r>
        <w:rPr>
          <w:sz w:val="21"/>
        </w:rPr>
        <w:t>4.4</w:t>
      </w:r>
      <w:r>
        <w:rPr>
          <w:sz w:val="21"/>
        </w:rPr>
        <w:t>.1</w:t>
      </w:r>
      <w:r>
        <w:rPr>
          <w:sz w:val="21"/>
        </w:rPr>
        <w:t>中标人要有熟练、专职、有</w:t>
      </w:r>
      <w:r>
        <w:rPr>
          <w:sz w:val="21"/>
        </w:rPr>
        <w:t>中华人民共和国特种作业操作证（低压电工作业）</w:t>
      </w:r>
      <w:r>
        <w:rPr>
          <w:sz w:val="21"/>
        </w:rPr>
        <w:t>的专业工程技术人员对物业各项设施、设备进行维修、养护。</w:t>
      </w:r>
      <w:r>
        <w:rPr>
          <w:sz w:val="21"/>
        </w:rPr>
        <w:t>要求有维修工作时</w:t>
      </w:r>
      <w:r>
        <w:rPr>
          <w:sz w:val="21"/>
        </w:rPr>
        <w:t>30</w:t>
      </w:r>
      <w:r>
        <w:rPr>
          <w:sz w:val="21"/>
        </w:rPr>
        <w:t>分钟内响应。</w:t>
      </w:r>
    </w:p>
    <w:p>
      <w:pPr>
        <w:pStyle w:val="null3"/>
        <w:ind w:firstLine="420"/>
        <w:jc w:val="both"/>
      </w:pPr>
      <w:r>
        <w:rPr>
          <w:sz w:val="21"/>
        </w:rPr>
        <w:t>4.4</w:t>
      </w:r>
      <w:r>
        <w:rPr>
          <w:sz w:val="21"/>
        </w:rPr>
        <w:t>.2</w:t>
      </w:r>
      <w:r>
        <w:rPr>
          <w:sz w:val="21"/>
        </w:rPr>
        <w:t>中标人对空调、照明等要制定设备设施运行制度，定人、定时开、关设备，及时发现设备使用过程中的隐患并通知专业公司维修、保养，杜绝安全事故发生。</w:t>
      </w:r>
    </w:p>
    <w:p>
      <w:pPr>
        <w:pStyle w:val="null3"/>
        <w:ind w:firstLine="420"/>
        <w:jc w:val="both"/>
      </w:pPr>
      <w:r>
        <w:rPr>
          <w:sz w:val="21"/>
        </w:rPr>
        <w:t>4.4</w:t>
      </w:r>
      <w:r>
        <w:rPr>
          <w:sz w:val="21"/>
        </w:rPr>
        <w:t>.3</w:t>
      </w:r>
      <w:r>
        <w:rPr>
          <w:sz w:val="21"/>
        </w:rPr>
        <w:t>对消防设施、设备，物业管理人员要做到人人有消防知识，人人会基本操作，杜绝火灾事故。要做好巡视工作，制止破坏消防设施现象发生。</w:t>
      </w:r>
    </w:p>
    <w:p>
      <w:pPr>
        <w:pStyle w:val="null3"/>
        <w:ind w:firstLine="420"/>
        <w:jc w:val="both"/>
      </w:pPr>
      <w:r>
        <w:rPr>
          <w:sz w:val="21"/>
        </w:rPr>
        <w:t>4.4</w:t>
      </w:r>
      <w:r>
        <w:rPr>
          <w:sz w:val="21"/>
        </w:rPr>
        <w:t>.4</w:t>
      </w:r>
      <w:r>
        <w:rPr>
          <w:sz w:val="21"/>
        </w:rPr>
        <w:t>由采购人和中标人共同制订工作制度和标准，以对工作质量进行考核。</w:t>
      </w:r>
    </w:p>
    <w:p>
      <w:pPr>
        <w:pStyle w:val="null3"/>
        <w:ind w:firstLine="422"/>
        <w:jc w:val="both"/>
      </w:pPr>
      <w:r>
        <w:rPr>
          <w:sz w:val="21"/>
          <w:b/>
        </w:rPr>
        <w:t>4.</w:t>
      </w:r>
      <w:r>
        <w:rPr>
          <w:sz w:val="21"/>
          <w:b/>
        </w:rPr>
        <w:t>5</w:t>
      </w:r>
      <w:r>
        <w:rPr>
          <w:sz w:val="21"/>
          <w:b/>
        </w:rPr>
        <w:t>、项目综合物业管理</w:t>
      </w:r>
    </w:p>
    <w:p>
      <w:pPr>
        <w:pStyle w:val="null3"/>
        <w:ind w:firstLine="420"/>
        <w:jc w:val="both"/>
      </w:pPr>
      <w:r>
        <w:rPr>
          <w:sz w:val="21"/>
        </w:rPr>
        <w:t>4.</w:t>
      </w:r>
      <w:r>
        <w:rPr>
          <w:sz w:val="21"/>
        </w:rPr>
        <w:t>5.1</w:t>
      </w:r>
      <w:r>
        <w:rPr>
          <w:sz w:val="21"/>
        </w:rPr>
        <w:t>中标人须负责本项目的物业统筹管理、包括人员招聘与培训、后勤行政支持。</w:t>
      </w:r>
    </w:p>
    <w:p>
      <w:pPr>
        <w:pStyle w:val="null3"/>
        <w:ind w:firstLine="420"/>
        <w:jc w:val="both"/>
      </w:pPr>
      <w:r>
        <w:rPr>
          <w:sz w:val="21"/>
        </w:rPr>
        <w:t>4.</w:t>
      </w:r>
      <w:r>
        <w:rPr>
          <w:sz w:val="21"/>
        </w:rPr>
        <w:t>5.2</w:t>
      </w:r>
      <w:r>
        <w:rPr>
          <w:sz w:val="21"/>
        </w:rPr>
        <w:t>由采购人和中标人共同制订工作制度和标准，以对工作质量进行考核。要求项目</w:t>
      </w:r>
      <w:r>
        <w:rPr>
          <w:sz w:val="21"/>
        </w:rPr>
        <w:t>主管</w:t>
      </w:r>
      <w:r>
        <w:rPr>
          <w:sz w:val="21"/>
        </w:rPr>
        <w:t>1</w:t>
      </w:r>
      <w:r>
        <w:rPr>
          <w:sz w:val="21"/>
        </w:rPr>
        <w:t>人，</w:t>
      </w:r>
      <w:r>
        <w:rPr>
          <w:sz w:val="21"/>
        </w:rPr>
        <w:t>大专</w:t>
      </w:r>
      <w:r>
        <w:rPr>
          <w:sz w:val="21"/>
        </w:rPr>
        <w:t>或</w:t>
      </w:r>
      <w:r>
        <w:rPr>
          <w:sz w:val="21"/>
        </w:rPr>
        <w:t>以上学历，有物管</w:t>
      </w:r>
      <w:r>
        <w:rPr>
          <w:sz w:val="21"/>
        </w:rPr>
        <w:t>工作经验</w:t>
      </w:r>
      <w:r>
        <w:rPr>
          <w:sz w:val="21"/>
        </w:rPr>
        <w:t>的优先</w:t>
      </w:r>
      <w:r>
        <w:rPr>
          <w:sz w:val="21"/>
        </w:rPr>
        <w:t>。</w:t>
      </w:r>
    </w:p>
    <w:p>
      <w:pPr>
        <w:pStyle w:val="null3"/>
        <w:ind w:firstLine="422"/>
        <w:jc w:val="both"/>
      </w:pPr>
      <w:r>
        <w:rPr>
          <w:sz w:val="21"/>
          <w:b/>
        </w:rPr>
        <w:t>5</w:t>
      </w:r>
      <w:r>
        <w:rPr>
          <w:sz w:val="21"/>
          <w:b/>
        </w:rPr>
        <w:t>、</w:t>
      </w:r>
      <w:r>
        <w:rPr>
          <w:sz w:val="21"/>
          <w:b/>
        </w:rPr>
        <w:t>需求内容明细</w:t>
      </w:r>
    </w:p>
    <w:p>
      <w:pPr>
        <w:pStyle w:val="null3"/>
        <w:ind w:firstLine="422"/>
        <w:jc w:val="both"/>
      </w:pPr>
      <w:r>
        <w:rPr>
          <w:sz w:val="21"/>
          <w:b/>
        </w:rPr>
        <w:t>5.</w:t>
      </w:r>
      <w:r>
        <w:rPr>
          <w:sz w:val="21"/>
          <w:b/>
        </w:rPr>
        <w:t>1</w:t>
      </w:r>
      <w:r>
        <w:rPr>
          <w:sz w:val="21"/>
          <w:b/>
        </w:rPr>
        <w:t>环境卫生与保洁管理（垃圾清运）</w:t>
      </w:r>
    </w:p>
    <w:p>
      <w:pPr>
        <w:pStyle w:val="null3"/>
        <w:ind w:firstLine="420"/>
        <w:jc w:val="both"/>
      </w:pPr>
      <w:r>
        <w:rPr>
          <w:sz w:val="21"/>
        </w:rPr>
        <w:t>5.1.1</w:t>
      </w:r>
      <w:r>
        <w:rPr>
          <w:sz w:val="21"/>
        </w:rPr>
        <w:t>每天</w:t>
      </w:r>
      <w:r>
        <w:rPr>
          <w:sz w:val="21"/>
        </w:rPr>
        <w:t>1</w:t>
      </w:r>
      <w:r>
        <w:rPr>
          <w:sz w:val="21"/>
        </w:rPr>
        <w:t>次门厅用水拖抹，雨天随脏随抹；对人员走动频繁之地，进行不间断巡回保洁。要求做到地面干净、保持材料本色，无明显灰尘、污渍和杂物，无积水。发现杂物、废弃物应在</w:t>
      </w:r>
      <w:r>
        <w:rPr>
          <w:sz w:val="21"/>
        </w:rPr>
        <w:t>1</w:t>
      </w:r>
      <w:r>
        <w:rPr>
          <w:sz w:val="21"/>
        </w:rPr>
        <w:t>小时内清理。特殊情况或特殊时期要每天</w:t>
      </w:r>
      <w:r>
        <w:rPr>
          <w:sz w:val="21"/>
        </w:rPr>
        <w:t>1</w:t>
      </w:r>
      <w:r>
        <w:rPr>
          <w:sz w:val="21"/>
        </w:rPr>
        <w:t>次消毒。</w:t>
      </w:r>
    </w:p>
    <w:p>
      <w:pPr>
        <w:pStyle w:val="null3"/>
        <w:ind w:firstLine="420"/>
        <w:jc w:val="both"/>
      </w:pPr>
      <w:r>
        <w:rPr>
          <w:sz w:val="21"/>
        </w:rPr>
        <w:t>5.1.2</w:t>
      </w:r>
      <w:r>
        <w:rPr>
          <w:sz w:val="21"/>
        </w:rPr>
        <w:t>区域内垃圾实行袋装化，在采购人指定的各公共部位设立公共垃圾箱，在露天公共部位设立杂物箱，由专人分类、清运、处理（包括联系环卫部门运出处理）。</w:t>
      </w:r>
    </w:p>
    <w:p>
      <w:pPr>
        <w:pStyle w:val="null3"/>
        <w:ind w:firstLine="420"/>
        <w:jc w:val="both"/>
      </w:pPr>
      <w:r>
        <w:rPr>
          <w:sz w:val="21"/>
        </w:rPr>
        <w:t>5.1.3</w:t>
      </w:r>
      <w:r>
        <w:rPr>
          <w:sz w:val="21"/>
        </w:rPr>
        <w:t>及时清扫服务区域地面积水、垃圾、烟头、枯叶等，使保持干净、无杂物、无积水等。</w:t>
      </w:r>
    </w:p>
    <w:p>
      <w:pPr>
        <w:pStyle w:val="null3"/>
        <w:ind w:firstLine="420"/>
        <w:jc w:val="both"/>
      </w:pPr>
      <w:r>
        <w:rPr>
          <w:sz w:val="21"/>
        </w:rPr>
        <w:t>5.1.4</w:t>
      </w:r>
      <w:r>
        <w:rPr>
          <w:sz w:val="21"/>
        </w:rPr>
        <w:t>根据相关设备、场地的污染程度，定期对垃圾筒清洁或清洗，定期对停车场、室外地面进行高压冲洗。</w:t>
      </w:r>
    </w:p>
    <w:p>
      <w:pPr>
        <w:pStyle w:val="null3"/>
        <w:ind w:firstLine="420"/>
        <w:jc w:val="both"/>
      </w:pPr>
      <w:r>
        <w:rPr>
          <w:sz w:val="21"/>
        </w:rPr>
        <w:t>5.1.5</w:t>
      </w:r>
      <w:r>
        <w:rPr>
          <w:sz w:val="21"/>
        </w:rPr>
        <w:t>不少于每天</w:t>
      </w:r>
      <w:r>
        <w:rPr>
          <w:sz w:val="21"/>
        </w:rPr>
        <w:t>1</w:t>
      </w:r>
      <w:r>
        <w:rPr>
          <w:sz w:val="21"/>
        </w:rPr>
        <w:t>次对采购人指定的公共设备、设施的表面进行清洁、抹净处理，保持洁净。门窗、梯间内、楼梯扶手、灯饰、栏杆、指示牌等无污渍及明显灰尘。不少于每月</w:t>
      </w:r>
      <w:r>
        <w:rPr>
          <w:sz w:val="21"/>
        </w:rPr>
        <w:t>1</w:t>
      </w:r>
      <w:r>
        <w:rPr>
          <w:sz w:val="21"/>
        </w:rPr>
        <w:t>次用水冲洗所有水泥地面、沥青地面等。</w:t>
      </w:r>
    </w:p>
    <w:p>
      <w:pPr>
        <w:pStyle w:val="null3"/>
        <w:ind w:firstLine="420"/>
        <w:jc w:val="both"/>
      </w:pPr>
      <w:r>
        <w:rPr>
          <w:sz w:val="21"/>
        </w:rPr>
        <w:t>5.1.6</w:t>
      </w:r>
      <w:r>
        <w:rPr>
          <w:sz w:val="21"/>
        </w:rPr>
        <w:t>每天清洗及保洁各区域的洗手间、检查更换卫生纸、洗手液。厕所内无臭无味，目视地面、坑位、小便池、洗手盆干净，无尿迹、痰迹和其它污迹，无茶渣、烟头、纸巾、果皮等垃圾存在，特殊情况需按实际加强消毒频次。不少于每周</w:t>
      </w:r>
      <w:r>
        <w:rPr>
          <w:sz w:val="21"/>
        </w:rPr>
        <w:t>1</w:t>
      </w:r>
      <w:r>
        <w:rPr>
          <w:sz w:val="21"/>
        </w:rPr>
        <w:t>次检查并清扫大楼天台、设备机房等部门。</w:t>
      </w:r>
    </w:p>
    <w:p>
      <w:pPr>
        <w:pStyle w:val="null3"/>
        <w:ind w:firstLine="420"/>
        <w:jc w:val="both"/>
      </w:pPr>
      <w:r>
        <w:rPr>
          <w:sz w:val="21"/>
        </w:rPr>
        <w:t>5.1.7</w:t>
      </w:r>
      <w:r>
        <w:rPr>
          <w:sz w:val="21"/>
        </w:rPr>
        <w:t>作业时应小心执扫，控制扬尘，不扰民，不溅污行人及住户衣物，避免妨碍行人和车辆正常行驶。</w:t>
      </w:r>
    </w:p>
    <w:p>
      <w:pPr>
        <w:pStyle w:val="null3"/>
        <w:ind w:firstLine="420"/>
        <w:jc w:val="both"/>
      </w:pPr>
      <w:r>
        <w:rPr>
          <w:sz w:val="21"/>
        </w:rPr>
        <w:t>5.1.8</w:t>
      </w:r>
      <w:r>
        <w:rPr>
          <w:sz w:val="21"/>
        </w:rPr>
        <w:t>垃圾分类：负责处理服务区域内垃圾分类工作，配合相关部门处理特定类型的垃圾。垃圾投放点按规定标注垃圾分类标志。</w:t>
      </w:r>
    </w:p>
    <w:p>
      <w:pPr>
        <w:pStyle w:val="null3"/>
        <w:ind w:firstLine="420"/>
        <w:jc w:val="both"/>
      </w:pPr>
      <w:r>
        <w:rPr>
          <w:sz w:val="21"/>
        </w:rPr>
        <w:t>5.1.9</w:t>
      </w:r>
      <w:r>
        <w:rPr>
          <w:sz w:val="21"/>
        </w:rPr>
        <w:t>垃圾清运、处理分为：生活垃圾（有机、无机、有害</w:t>
      </w:r>
      <w:r>
        <w:rPr>
          <w:sz w:val="21"/>
        </w:rPr>
        <w:t>垃圾）清运处理、督促装修垃圾清运处理和废纸及可再生废物的回收。所有垃圾清运处理应符合广东省及省内各地有关法律、法规规定。</w:t>
      </w:r>
    </w:p>
    <w:p>
      <w:pPr>
        <w:pStyle w:val="null3"/>
        <w:ind w:firstLine="420"/>
        <w:jc w:val="both"/>
      </w:pPr>
      <w:r>
        <w:rPr>
          <w:sz w:val="21"/>
        </w:rPr>
        <w:t>5.1.</w:t>
      </w:r>
      <w:r>
        <w:rPr>
          <w:sz w:val="21"/>
        </w:rPr>
        <w:t>10</w:t>
      </w:r>
      <w:r>
        <w:rPr>
          <w:sz w:val="21"/>
        </w:rPr>
        <w:t>垃圾清运、处理的范围分为：日常办公垃圾、日常生活垃圾、日常厨余垃圾、建筑垃圾、公共通道、园林、道路等的综合垃圾。</w:t>
      </w:r>
    </w:p>
    <w:p>
      <w:pPr>
        <w:pStyle w:val="null3"/>
        <w:ind w:firstLine="420"/>
        <w:jc w:val="both"/>
      </w:pPr>
      <w:r>
        <w:rPr>
          <w:sz w:val="21"/>
        </w:rPr>
        <w:t>5.1.</w:t>
      </w:r>
      <w:r>
        <w:rPr>
          <w:sz w:val="21"/>
        </w:rPr>
        <w:t>11</w:t>
      </w:r>
      <w:r>
        <w:rPr>
          <w:sz w:val="21"/>
        </w:rPr>
        <w:t>垃圾清运、处理工作分为：收集区域内垃圾，并更换垃圾袋，不少于每天</w:t>
      </w:r>
      <w:r>
        <w:rPr>
          <w:sz w:val="21"/>
        </w:rPr>
        <w:t>1</w:t>
      </w:r>
      <w:r>
        <w:rPr>
          <w:sz w:val="21"/>
        </w:rPr>
        <w:t>次清洁垃圾筒。不少于每天</w:t>
      </w:r>
      <w:r>
        <w:rPr>
          <w:sz w:val="21"/>
        </w:rPr>
        <w:t>2</w:t>
      </w:r>
      <w:r>
        <w:rPr>
          <w:sz w:val="21"/>
        </w:rPr>
        <w:t>次定时清运、处理。将物业项目内所有桶内垃圾清理干净封好胶袋口。</w:t>
      </w:r>
    </w:p>
    <w:p>
      <w:pPr>
        <w:pStyle w:val="null3"/>
        <w:ind w:firstLine="420"/>
        <w:jc w:val="both"/>
      </w:pPr>
      <w:r>
        <w:rPr>
          <w:sz w:val="21"/>
        </w:rPr>
        <w:t>5.1.</w:t>
      </w:r>
      <w:r>
        <w:rPr>
          <w:sz w:val="21"/>
        </w:rPr>
        <w:t>12</w:t>
      </w:r>
      <w:r>
        <w:rPr>
          <w:sz w:val="21"/>
        </w:rPr>
        <w:t>洁具、垃圾收集容器和运输工具：洁具、容器和运输工具要标识清楚，及时回收，定点摆放，保持洁净。扫帚、拖把、垃圾铲等洁具随用随清洗；运输用大垃圾桶、手推车或机动车清洗每天</w:t>
      </w:r>
      <w:r>
        <w:rPr>
          <w:sz w:val="21"/>
        </w:rPr>
        <w:t>1</w:t>
      </w:r>
      <w:r>
        <w:rPr>
          <w:sz w:val="21"/>
        </w:rPr>
        <w:t>次，容器和工具完好率为</w:t>
      </w:r>
      <w:r>
        <w:rPr>
          <w:sz w:val="21"/>
        </w:rPr>
        <w:t>90</w:t>
      </w:r>
      <w:r>
        <w:rPr>
          <w:sz w:val="21"/>
        </w:rPr>
        <w:t>％以上。</w:t>
      </w:r>
    </w:p>
    <w:p>
      <w:pPr>
        <w:pStyle w:val="null3"/>
        <w:ind w:firstLine="420"/>
        <w:jc w:val="both"/>
      </w:pPr>
      <w:r>
        <w:rPr>
          <w:sz w:val="21"/>
        </w:rPr>
        <w:t>5.1.</w:t>
      </w:r>
      <w:r>
        <w:rPr>
          <w:sz w:val="21"/>
        </w:rPr>
        <w:t>13</w:t>
      </w:r>
      <w:r>
        <w:rPr>
          <w:sz w:val="21"/>
        </w:rPr>
        <w:t>果皮箱随满随掏，垃圾无爆满落地，周边无散落垃圾，无陈旧垃圾，无垃圾堆积。箱体经常擦拭、清洗，保持干净整洁，无异味、无旧污迹，无污水漫溢，箱桶周边地面整洁，无蝇、无臭。垃圾不外溢，周边无垃圾散落，无蝇、无臭、无残留或堆积垃圾。</w:t>
      </w:r>
    </w:p>
    <w:p>
      <w:pPr>
        <w:pStyle w:val="null3"/>
        <w:ind w:firstLine="420"/>
        <w:jc w:val="both"/>
      </w:pPr>
      <w:r>
        <w:rPr>
          <w:sz w:val="21"/>
        </w:rPr>
        <w:t>5.1.</w:t>
      </w:r>
      <w:r>
        <w:rPr>
          <w:sz w:val="21"/>
        </w:rPr>
        <w:t>14</w:t>
      </w:r>
      <w:r>
        <w:rPr>
          <w:sz w:val="21"/>
        </w:rPr>
        <w:t>公共区域须在每天</w:t>
      </w:r>
      <w:r>
        <w:rPr>
          <w:sz w:val="21"/>
        </w:rPr>
        <w:t>8:00</w:t>
      </w:r>
      <w:r>
        <w:rPr>
          <w:sz w:val="21"/>
        </w:rPr>
        <w:t>前和</w:t>
      </w:r>
      <w:r>
        <w:rPr>
          <w:sz w:val="21"/>
        </w:rPr>
        <w:t>14</w:t>
      </w:r>
      <w:r>
        <w:rPr>
          <w:sz w:val="21"/>
        </w:rPr>
        <w:t>：</w:t>
      </w:r>
      <w:r>
        <w:rPr>
          <w:sz w:val="21"/>
        </w:rPr>
        <w:t>00</w:t>
      </w:r>
      <w:r>
        <w:rPr>
          <w:sz w:val="21"/>
        </w:rPr>
        <w:t>前完成清洁工作，保洁时间为：</w:t>
      </w:r>
      <w:r>
        <w:rPr>
          <w:sz w:val="21"/>
        </w:rPr>
        <w:t>8:00—11:30</w:t>
      </w:r>
      <w:r>
        <w:rPr>
          <w:sz w:val="21"/>
        </w:rPr>
        <w:t>，</w:t>
      </w:r>
      <w:r>
        <w:rPr>
          <w:sz w:val="21"/>
        </w:rPr>
        <w:t>14:00—18:00</w:t>
      </w:r>
      <w:r>
        <w:rPr>
          <w:sz w:val="21"/>
        </w:rPr>
        <w:t>（甲方有权根据工作实际对保洁时间进行调整）。</w:t>
      </w:r>
    </w:p>
    <w:p>
      <w:pPr>
        <w:pStyle w:val="null3"/>
        <w:ind w:firstLine="420"/>
        <w:jc w:val="both"/>
      </w:pPr>
      <w:r>
        <w:rPr>
          <w:sz w:val="21"/>
        </w:rPr>
        <w:t>5.1.</w:t>
      </w:r>
      <w:r>
        <w:rPr>
          <w:sz w:val="21"/>
        </w:rPr>
        <w:t>15</w:t>
      </w:r>
      <w:r>
        <w:rPr>
          <w:sz w:val="21"/>
        </w:rPr>
        <w:t>对服务区域会造成影响的周边区域环境卫生进行清扫。</w:t>
      </w:r>
    </w:p>
    <w:p>
      <w:pPr>
        <w:pStyle w:val="null3"/>
        <w:ind w:firstLine="420"/>
        <w:jc w:val="both"/>
      </w:pPr>
      <w:r>
        <w:rPr>
          <w:sz w:val="21"/>
        </w:rPr>
        <w:t>5.1.</w:t>
      </w:r>
      <w:r>
        <w:rPr>
          <w:sz w:val="21"/>
        </w:rPr>
        <w:t>16</w:t>
      </w:r>
      <w:r>
        <w:rPr>
          <w:sz w:val="21"/>
        </w:rPr>
        <w:t>对服务区域内的生活住宿区公共区域的卫生清洁服务工作。</w:t>
      </w:r>
    </w:p>
    <w:p>
      <w:pPr>
        <w:pStyle w:val="null3"/>
        <w:ind w:firstLine="420"/>
        <w:jc w:val="both"/>
      </w:pPr>
      <w:r>
        <w:rPr>
          <w:sz w:val="21"/>
        </w:rPr>
        <w:t>5.1.</w:t>
      </w:r>
      <w:r>
        <w:rPr>
          <w:sz w:val="21"/>
        </w:rPr>
        <w:t>17垃圾杂物要“日产日清”，不摆放过夜</w:t>
      </w:r>
      <w:r>
        <w:rPr>
          <w:sz w:val="21"/>
        </w:rPr>
        <w:t>，</w:t>
      </w:r>
      <w:r>
        <w:rPr>
          <w:sz w:val="21"/>
        </w:rPr>
        <w:t>大堂、楼梯、走廊</w:t>
      </w:r>
      <w:r>
        <w:rPr>
          <w:sz w:val="21"/>
        </w:rPr>
        <w:t>、</w:t>
      </w:r>
      <w:r>
        <w:rPr>
          <w:sz w:val="21"/>
        </w:rPr>
        <w:t>消防通道等</w:t>
      </w:r>
      <w:r>
        <w:rPr>
          <w:sz w:val="21"/>
        </w:rPr>
        <w:t>干净整洁，无堆放杂物现象。</w:t>
      </w:r>
    </w:p>
    <w:p>
      <w:pPr>
        <w:pStyle w:val="null3"/>
        <w:ind w:firstLine="420"/>
        <w:jc w:val="both"/>
      </w:pPr>
      <w:r>
        <w:rPr>
          <w:sz w:val="21"/>
        </w:rPr>
        <w:t>5.1.</w:t>
      </w:r>
      <w:r>
        <w:rPr>
          <w:sz w:val="21"/>
        </w:rPr>
        <w:t>18</w:t>
      </w:r>
      <w:r>
        <w:rPr>
          <w:sz w:val="21"/>
        </w:rPr>
        <w:t>建筑物室内部分（包括不限于办公楼公共部分、办公室内部、会议室）每天晚上</w:t>
      </w:r>
      <w:r>
        <w:rPr>
          <w:sz w:val="21"/>
        </w:rPr>
        <w:t>清洁</w:t>
      </w:r>
      <w:r>
        <w:rPr>
          <w:sz w:val="21"/>
        </w:rPr>
        <w:t>1</w:t>
      </w:r>
      <w:r>
        <w:rPr>
          <w:sz w:val="21"/>
        </w:rPr>
        <w:t>次，包括办公家具、办公设备、地面、墙面、天花等</w:t>
      </w:r>
      <w:r>
        <w:rPr>
          <w:sz w:val="21"/>
        </w:rPr>
        <w:t>。建筑物公共部分必须在</w:t>
      </w:r>
      <w:r>
        <w:rPr>
          <w:sz w:val="21"/>
        </w:rPr>
        <w:t>办公时间前（上午</w:t>
      </w:r>
      <w:r>
        <w:rPr>
          <w:sz w:val="21"/>
        </w:rPr>
        <w:t>8</w:t>
      </w:r>
      <w:r>
        <w:rPr>
          <w:sz w:val="21"/>
        </w:rPr>
        <w:t>：</w:t>
      </w:r>
      <w:r>
        <w:rPr>
          <w:sz w:val="21"/>
        </w:rPr>
        <w:t>30</w:t>
      </w:r>
      <w:r>
        <w:rPr>
          <w:sz w:val="21"/>
        </w:rPr>
        <w:t>前，中午</w:t>
      </w:r>
      <w:r>
        <w:rPr>
          <w:sz w:val="21"/>
        </w:rPr>
        <w:t>12</w:t>
      </w:r>
      <w:r>
        <w:rPr>
          <w:sz w:val="21"/>
        </w:rPr>
        <w:t>：</w:t>
      </w:r>
      <w:r>
        <w:rPr>
          <w:sz w:val="21"/>
        </w:rPr>
        <w:t>00</w:t>
      </w:r>
      <w:r>
        <w:rPr>
          <w:sz w:val="21"/>
        </w:rPr>
        <w:t>～</w:t>
      </w:r>
      <w:r>
        <w:rPr>
          <w:sz w:val="21"/>
        </w:rPr>
        <w:t>14</w:t>
      </w:r>
      <w:r>
        <w:rPr>
          <w:sz w:val="21"/>
        </w:rPr>
        <w:t>：</w:t>
      </w:r>
      <w:r>
        <w:rPr>
          <w:sz w:val="21"/>
        </w:rPr>
        <w:t>0</w:t>
      </w:r>
      <w:r>
        <w:rPr>
          <w:sz w:val="21"/>
        </w:rPr>
        <w:t>0</w:t>
      </w:r>
      <w:r>
        <w:rPr>
          <w:sz w:val="21"/>
        </w:rPr>
        <w:t>，</w:t>
      </w:r>
      <w:r>
        <w:rPr>
          <w:sz w:val="21"/>
        </w:rPr>
        <w:t>下午</w:t>
      </w:r>
      <w:r>
        <w:rPr>
          <w:sz w:val="21"/>
        </w:rPr>
        <w:t>17:30</w:t>
      </w:r>
      <w:r>
        <w:rPr>
          <w:sz w:val="21"/>
        </w:rPr>
        <w:t>后</w:t>
      </w:r>
      <w:r>
        <w:rPr>
          <w:sz w:val="21"/>
        </w:rPr>
        <w:t>）各清洁</w:t>
      </w:r>
      <w:r>
        <w:rPr>
          <w:sz w:val="21"/>
        </w:rPr>
        <w:t>1</w:t>
      </w:r>
      <w:r>
        <w:rPr>
          <w:sz w:val="21"/>
        </w:rPr>
        <w:t>次</w:t>
      </w:r>
      <w:r>
        <w:rPr>
          <w:sz w:val="21"/>
        </w:rPr>
        <w:t>,</w:t>
      </w:r>
      <w:r>
        <w:rPr>
          <w:sz w:val="21"/>
        </w:rPr>
        <w:t>包括地面、墙面、</w:t>
      </w:r>
      <w:r>
        <w:rPr>
          <w:sz w:val="21"/>
        </w:rPr>
        <w:t>玻璃窗、门、楼梯、通道、厕所等，保证办公人员上班之前清理</w:t>
      </w:r>
      <w:r>
        <w:rPr>
          <w:sz w:val="21"/>
        </w:rPr>
        <w:t>干净，不影响办公人员工作。</w:t>
      </w:r>
    </w:p>
    <w:p>
      <w:pPr>
        <w:pStyle w:val="null3"/>
        <w:ind w:firstLine="424"/>
        <w:jc w:val="both"/>
      </w:pPr>
      <w:r>
        <w:rPr>
          <w:sz w:val="21"/>
        </w:rPr>
        <w:t>5.1.19</w:t>
      </w:r>
      <w:r>
        <w:rPr>
          <w:sz w:val="21"/>
        </w:rPr>
        <w:t>要求保洁人员年龄在</w:t>
      </w:r>
      <w:r>
        <w:rPr>
          <w:sz w:val="21"/>
        </w:rPr>
        <w:t>18-60</w:t>
      </w:r>
      <w:r>
        <w:rPr>
          <w:sz w:val="21"/>
        </w:rPr>
        <w:t>岁。</w:t>
      </w:r>
    </w:p>
    <w:p>
      <w:pPr>
        <w:pStyle w:val="null3"/>
        <w:ind w:firstLine="422"/>
        <w:jc w:val="both"/>
      </w:pPr>
      <w:r>
        <w:rPr>
          <w:sz w:val="21"/>
          <w:b/>
        </w:rPr>
        <w:t>5</w:t>
      </w:r>
      <w:r>
        <w:rPr>
          <w:sz w:val="21"/>
          <w:b/>
        </w:rPr>
        <w:t>.</w:t>
      </w:r>
      <w:r>
        <w:rPr>
          <w:sz w:val="21"/>
          <w:b/>
        </w:rPr>
        <w:t>2</w:t>
      </w:r>
      <w:r>
        <w:rPr>
          <w:sz w:val="21"/>
          <w:b/>
        </w:rPr>
        <w:t>安保及秩序管理服务（停车场管理）</w:t>
      </w:r>
    </w:p>
    <w:p>
      <w:pPr>
        <w:pStyle w:val="null3"/>
        <w:ind w:firstLine="420"/>
        <w:jc w:val="both"/>
      </w:pPr>
      <w:r>
        <w:rPr>
          <w:sz w:val="21"/>
        </w:rPr>
        <w:t>5.2.1</w:t>
      </w:r>
      <w:r>
        <w:rPr>
          <w:sz w:val="21"/>
        </w:rPr>
        <w:t>全天候负责区域内正门、侧门、区域通道、围墙、各楼层</w:t>
      </w:r>
      <w:r>
        <w:rPr>
          <w:sz w:val="21"/>
        </w:rPr>
        <w:t>/</w:t>
      </w:r>
      <w:r>
        <w:rPr>
          <w:sz w:val="21"/>
        </w:rPr>
        <w:t>区域内办公室及公共走道交通及每天</w:t>
      </w:r>
      <w:r>
        <w:rPr>
          <w:sz w:val="21"/>
        </w:rPr>
        <w:t>24</w:t>
      </w:r>
      <w:r>
        <w:rPr>
          <w:sz w:val="21"/>
        </w:rPr>
        <w:t>小时巡逻、值勤。</w:t>
      </w:r>
    </w:p>
    <w:p>
      <w:pPr>
        <w:pStyle w:val="null3"/>
        <w:ind w:firstLine="420"/>
        <w:jc w:val="both"/>
      </w:pPr>
      <w:r>
        <w:rPr>
          <w:sz w:val="21"/>
        </w:rPr>
        <w:t>5.2.</w:t>
      </w:r>
      <w:r>
        <w:rPr>
          <w:sz w:val="21"/>
        </w:rPr>
        <w:t>2</w:t>
      </w:r>
      <w:r>
        <w:rPr>
          <w:sz w:val="21"/>
        </w:rPr>
        <w:t>服务区域来人来访人员通报、登记、证件检查等。</w:t>
      </w:r>
    </w:p>
    <w:p>
      <w:pPr>
        <w:pStyle w:val="null3"/>
        <w:ind w:firstLine="420"/>
        <w:jc w:val="both"/>
      </w:pPr>
      <w:r>
        <w:rPr>
          <w:sz w:val="21"/>
        </w:rPr>
        <w:t>5.2.</w:t>
      </w:r>
      <w:r>
        <w:rPr>
          <w:sz w:val="21"/>
        </w:rPr>
        <w:t>3</w:t>
      </w:r>
      <w:r>
        <w:rPr>
          <w:sz w:val="21"/>
        </w:rPr>
        <w:t>积极配合公安部门工作，制定或完善监控室管理制度。</w:t>
      </w:r>
    </w:p>
    <w:p>
      <w:pPr>
        <w:pStyle w:val="null3"/>
        <w:ind w:firstLine="420"/>
        <w:jc w:val="both"/>
      </w:pPr>
      <w:r>
        <w:rPr>
          <w:sz w:val="21"/>
        </w:rPr>
        <w:t>5.2.</w:t>
      </w:r>
      <w:r>
        <w:rPr>
          <w:sz w:val="21"/>
        </w:rPr>
        <w:t>4</w:t>
      </w:r>
      <w:r>
        <w:rPr>
          <w:sz w:val="21"/>
        </w:rPr>
        <w:t>执行当地公安部门关于物业管理服务区域范围内的安全保卫工作方针、政策和有关条例。认真做好各种应急预案，并报备采购人审查。遇恶劣天气（如台风、雷雨、酷暑和极潮湿等）或突发事件须及时出示警告牌，并记录和保护相关资料。</w:t>
      </w:r>
    </w:p>
    <w:p>
      <w:pPr>
        <w:pStyle w:val="null3"/>
        <w:ind w:firstLine="420"/>
        <w:jc w:val="both"/>
      </w:pPr>
      <w:r>
        <w:rPr>
          <w:sz w:val="21"/>
        </w:rPr>
        <w:t>5.2.</w:t>
      </w:r>
      <w:r>
        <w:rPr>
          <w:sz w:val="21"/>
        </w:rPr>
        <w:t>5</w:t>
      </w:r>
      <w:r>
        <w:rPr>
          <w:sz w:val="21"/>
        </w:rPr>
        <w:t>及时制止物业管理区域内的不文明及违法行为。</w:t>
      </w:r>
    </w:p>
    <w:p>
      <w:pPr>
        <w:pStyle w:val="null3"/>
        <w:ind w:firstLine="420"/>
        <w:jc w:val="both"/>
      </w:pPr>
      <w:r>
        <w:rPr>
          <w:sz w:val="21"/>
        </w:rPr>
        <w:t>5.2.</w:t>
      </w:r>
      <w:r>
        <w:rPr>
          <w:sz w:val="21"/>
        </w:rPr>
        <w:t>6</w:t>
      </w:r>
      <w:r>
        <w:rPr>
          <w:sz w:val="21"/>
        </w:rPr>
        <w:t>不少于每天</w:t>
      </w:r>
      <w:r>
        <w:rPr>
          <w:sz w:val="21"/>
        </w:rPr>
        <w:t>1</w:t>
      </w:r>
      <w:r>
        <w:rPr>
          <w:sz w:val="21"/>
        </w:rPr>
        <w:t>次对开关和照明灯具等进行检查。</w:t>
      </w:r>
    </w:p>
    <w:p>
      <w:pPr>
        <w:pStyle w:val="null3"/>
        <w:ind w:firstLine="420"/>
        <w:jc w:val="both"/>
      </w:pPr>
      <w:r>
        <w:rPr>
          <w:sz w:val="21"/>
        </w:rPr>
        <w:t>5.2.</w:t>
      </w:r>
      <w:r>
        <w:rPr>
          <w:sz w:val="21"/>
        </w:rPr>
        <w:t>7</w:t>
      </w:r>
      <w:r>
        <w:rPr>
          <w:sz w:val="21"/>
        </w:rPr>
        <w:t>建立防火制度和安全操作等制度。每半年</w:t>
      </w:r>
      <w:r>
        <w:rPr>
          <w:sz w:val="21"/>
        </w:rPr>
        <w:t>1</w:t>
      </w:r>
      <w:r>
        <w:rPr>
          <w:sz w:val="21"/>
        </w:rPr>
        <w:t>次开展防盗、防火宣传。</w:t>
      </w:r>
    </w:p>
    <w:p>
      <w:pPr>
        <w:pStyle w:val="null3"/>
        <w:ind w:firstLine="420"/>
        <w:jc w:val="both"/>
      </w:pPr>
      <w:r>
        <w:rPr>
          <w:sz w:val="21"/>
        </w:rPr>
        <w:t>5.2.</w:t>
      </w:r>
      <w:r>
        <w:rPr>
          <w:sz w:val="21"/>
        </w:rPr>
        <w:t>8</w:t>
      </w:r>
      <w:r>
        <w:rPr>
          <w:sz w:val="21"/>
        </w:rPr>
        <w:t>按公安、消防等行政部门要求，发布、张贴有关政策法规的宣传资料。</w:t>
      </w:r>
    </w:p>
    <w:p>
      <w:pPr>
        <w:pStyle w:val="null3"/>
        <w:ind w:firstLine="420"/>
        <w:jc w:val="both"/>
      </w:pPr>
      <w:r>
        <w:rPr>
          <w:sz w:val="21"/>
        </w:rPr>
        <w:t>5.2.</w:t>
      </w:r>
      <w:r>
        <w:rPr>
          <w:sz w:val="21"/>
        </w:rPr>
        <w:t>9</w:t>
      </w:r>
      <w:r>
        <w:rPr>
          <w:sz w:val="21"/>
        </w:rPr>
        <w:t>巡逻范围包括服务区域内的公共区域、绿地带、设备用房和各办公楼（区域）及采购人指定场所。</w:t>
      </w:r>
    </w:p>
    <w:p>
      <w:pPr>
        <w:pStyle w:val="null3"/>
        <w:ind w:firstLine="420"/>
        <w:jc w:val="both"/>
      </w:pPr>
      <w:r>
        <w:rPr>
          <w:sz w:val="21"/>
        </w:rPr>
        <w:t>5.2.</w:t>
      </w:r>
      <w:r>
        <w:rPr>
          <w:sz w:val="21"/>
        </w:rPr>
        <w:t>10</w:t>
      </w:r>
      <w:r>
        <w:rPr>
          <w:sz w:val="21"/>
        </w:rPr>
        <w:t>有针对性地提供突发事件的安全保卫服务、措施得力、制度健全、人员到位、编制切实可行的突发事件应急方案</w:t>
      </w:r>
      <w:r>
        <w:rPr>
          <w:sz w:val="21"/>
        </w:rPr>
        <w:t>，</w:t>
      </w:r>
      <w:r>
        <w:rPr>
          <w:sz w:val="21"/>
        </w:rPr>
        <w:t>并</w:t>
      </w:r>
      <w:r>
        <w:rPr>
          <w:sz w:val="21"/>
        </w:rPr>
        <w:t>报</w:t>
      </w:r>
      <w:r>
        <w:rPr>
          <w:sz w:val="21"/>
        </w:rPr>
        <w:t>采购人</w:t>
      </w:r>
      <w:r>
        <w:rPr>
          <w:sz w:val="21"/>
        </w:rPr>
        <w:t>审核。</w:t>
      </w:r>
    </w:p>
    <w:p>
      <w:pPr>
        <w:pStyle w:val="null3"/>
        <w:ind w:firstLine="420"/>
        <w:jc w:val="both"/>
      </w:pPr>
      <w:r>
        <w:rPr>
          <w:sz w:val="21"/>
        </w:rPr>
        <w:t>5.2.</w:t>
      </w:r>
      <w:r>
        <w:rPr>
          <w:sz w:val="21"/>
        </w:rPr>
        <w:t>11</w:t>
      </w:r>
      <w:r>
        <w:rPr>
          <w:sz w:val="21"/>
        </w:rPr>
        <w:t>每周</w:t>
      </w:r>
      <w:r>
        <w:rPr>
          <w:sz w:val="21"/>
        </w:rPr>
        <w:t>1</w:t>
      </w:r>
      <w:r>
        <w:rPr>
          <w:sz w:val="21"/>
        </w:rPr>
        <w:t>次巡视消防器材和设备，及时通知指定有关人员负责保养、维修和管理。</w:t>
      </w:r>
    </w:p>
    <w:p>
      <w:pPr>
        <w:pStyle w:val="null3"/>
        <w:ind w:firstLine="420"/>
        <w:jc w:val="both"/>
      </w:pPr>
      <w:r>
        <w:rPr>
          <w:sz w:val="21"/>
        </w:rPr>
        <w:t>5.2.</w:t>
      </w:r>
      <w:r>
        <w:rPr>
          <w:sz w:val="21"/>
        </w:rPr>
        <w:t>12</w:t>
      </w:r>
      <w:r>
        <w:rPr>
          <w:sz w:val="21"/>
        </w:rPr>
        <w:t>制定停车场使用条例，停车管理规定。或执行采购人制定的外来车辆管理规定。在停车场区域使用显著的标志指引进出车辆。</w:t>
      </w:r>
    </w:p>
    <w:p>
      <w:pPr>
        <w:pStyle w:val="null3"/>
        <w:ind w:firstLine="420"/>
        <w:jc w:val="both"/>
      </w:pPr>
      <w:r>
        <w:rPr>
          <w:sz w:val="21"/>
        </w:rPr>
        <w:t>5.2.</w:t>
      </w:r>
      <w:r>
        <w:rPr>
          <w:sz w:val="21"/>
        </w:rPr>
        <w:t>13</w:t>
      </w:r>
      <w:r>
        <w:rPr>
          <w:sz w:val="21"/>
        </w:rPr>
        <w:t>定期对停车场出入口设备进行维护保养。设备故障、维保期间应安排人员指挥、控制车辆及人员的出入。</w:t>
      </w:r>
    </w:p>
    <w:p>
      <w:pPr>
        <w:pStyle w:val="null3"/>
        <w:ind w:firstLine="420"/>
        <w:jc w:val="both"/>
      </w:pPr>
      <w:r>
        <w:rPr>
          <w:sz w:val="21"/>
        </w:rPr>
        <w:t>5.2.</w:t>
      </w:r>
      <w:r>
        <w:rPr>
          <w:sz w:val="21"/>
        </w:rPr>
        <w:t>14</w:t>
      </w:r>
      <w:r>
        <w:rPr>
          <w:sz w:val="21"/>
        </w:rPr>
        <w:t>外来车辆进出辖区应登记日期、进出时间、车牌号码。建立登记制度，严防盗抢事件发生。</w:t>
      </w:r>
    </w:p>
    <w:p>
      <w:pPr>
        <w:pStyle w:val="null3"/>
        <w:ind w:firstLine="420"/>
        <w:jc w:val="both"/>
      </w:pPr>
      <w:r>
        <w:rPr>
          <w:sz w:val="21"/>
        </w:rPr>
        <w:t>5.2.</w:t>
      </w:r>
      <w:r>
        <w:rPr>
          <w:sz w:val="21"/>
        </w:rPr>
        <w:t>15</w:t>
      </w:r>
      <w:r>
        <w:rPr>
          <w:sz w:val="21"/>
        </w:rPr>
        <w:t>非机动车、机动车等各种车辆停放有序，有专人指引按规定停放在划定的露天车位或车棚内，做到车辆停放规范、整齐、分类、安全。制止车辆在行车通道、消防通道及非停车位上停车。</w:t>
      </w:r>
    </w:p>
    <w:p>
      <w:pPr>
        <w:pStyle w:val="null3"/>
        <w:ind w:firstLine="420"/>
        <w:jc w:val="both"/>
      </w:pPr>
      <w:r>
        <w:rPr>
          <w:sz w:val="21"/>
        </w:rPr>
        <w:t>5.2.</w:t>
      </w:r>
      <w:r>
        <w:rPr>
          <w:sz w:val="21"/>
        </w:rPr>
        <w:t>16</w:t>
      </w:r>
      <w:r>
        <w:rPr>
          <w:sz w:val="21"/>
        </w:rPr>
        <w:t>负责维护服务区域内的工作人员的人身和财产安全。劝阻、纠正、制止服务区域内各种违章（法）违规（纪）行为，包括车辆（包括电动车、单车）乱停乱放交通违章、消防违规、推销、乱搭建、乱张贴、乱摆卖、乱涂乱画等，维护服务区域内的正常工作、生活秩序，净化环境。</w:t>
      </w:r>
    </w:p>
    <w:p>
      <w:pPr>
        <w:pStyle w:val="null3"/>
        <w:ind w:firstLine="420"/>
        <w:jc w:val="both"/>
      </w:pPr>
      <w:r>
        <w:rPr>
          <w:sz w:val="21"/>
        </w:rPr>
        <w:t>5.2.</w:t>
      </w:r>
      <w:r>
        <w:rPr>
          <w:sz w:val="21"/>
        </w:rPr>
        <w:t>17</w:t>
      </w:r>
      <w:r>
        <w:rPr>
          <w:sz w:val="21"/>
        </w:rPr>
        <w:t>负责采购人重大活动、会务以及来访领导、贵宾的安全保卫工作，维护重大活动、集会秩序，确保领导、贵宾的安全和活动的顺利进行。根据要求做好活动或会务期间的服务工作。</w:t>
      </w:r>
    </w:p>
    <w:p>
      <w:pPr>
        <w:pStyle w:val="null3"/>
        <w:ind w:firstLine="420"/>
        <w:jc w:val="both"/>
      </w:pPr>
      <w:r>
        <w:rPr>
          <w:sz w:val="21"/>
        </w:rPr>
        <w:t>5.2.</w:t>
      </w:r>
      <w:r>
        <w:rPr>
          <w:sz w:val="21"/>
        </w:rPr>
        <w:t>18</w:t>
      </w:r>
      <w:r>
        <w:rPr>
          <w:sz w:val="21"/>
        </w:rPr>
        <w:t>询问并登记搬入</w:t>
      </w:r>
      <w:r>
        <w:rPr>
          <w:sz w:val="21"/>
        </w:rPr>
        <w:t>/</w:t>
      </w:r>
      <w:r>
        <w:rPr>
          <w:sz w:val="21"/>
        </w:rPr>
        <w:t>运离服务区域的大宗物品和贵重物品的来源及去处，确认有相关部门或采购人的书面确认材料，经登记后才可放行。</w:t>
      </w:r>
    </w:p>
    <w:p>
      <w:pPr>
        <w:pStyle w:val="null3"/>
        <w:ind w:firstLine="420"/>
        <w:jc w:val="both"/>
      </w:pPr>
      <w:r>
        <w:rPr>
          <w:sz w:val="21"/>
        </w:rPr>
        <w:t>5.2.</w:t>
      </w:r>
      <w:r>
        <w:rPr>
          <w:sz w:val="21"/>
        </w:rPr>
        <w:t>19</w:t>
      </w:r>
      <w:r>
        <w:rPr>
          <w:sz w:val="21"/>
        </w:rPr>
        <w:t>每年</w:t>
      </w:r>
      <w:r>
        <w:rPr>
          <w:sz w:val="21"/>
        </w:rPr>
        <w:t>1</w:t>
      </w:r>
      <w:r>
        <w:rPr>
          <w:sz w:val="21"/>
        </w:rPr>
        <w:t>次进行重大的消防演练或防灾应急演习。</w:t>
      </w:r>
    </w:p>
    <w:p>
      <w:pPr>
        <w:pStyle w:val="null3"/>
        <w:ind w:firstLine="420"/>
        <w:jc w:val="both"/>
      </w:pPr>
      <w:r>
        <w:rPr>
          <w:sz w:val="21"/>
        </w:rPr>
        <w:t>5.2.20</w:t>
      </w:r>
      <w:r>
        <w:rPr>
          <w:sz w:val="21"/>
        </w:rPr>
        <w:t>要</w:t>
      </w:r>
      <w:r>
        <w:rPr>
          <w:sz w:val="21"/>
        </w:rPr>
        <w:t>求安</w:t>
      </w:r>
      <w:r>
        <w:rPr>
          <w:sz w:val="21"/>
        </w:rPr>
        <w:t>保</w:t>
      </w:r>
      <w:r>
        <w:rPr>
          <w:sz w:val="21"/>
        </w:rPr>
        <w:t>工作人员</w:t>
      </w:r>
      <w:r>
        <w:rPr>
          <w:sz w:val="21"/>
        </w:rPr>
        <w:t>具有初</w:t>
      </w:r>
      <w:r>
        <w:rPr>
          <w:sz w:val="21"/>
        </w:rPr>
        <w:t>中以上学历</w:t>
      </w:r>
      <w:r>
        <w:rPr>
          <w:sz w:val="21"/>
        </w:rPr>
        <w:t>，</w:t>
      </w:r>
      <w:r>
        <w:rPr>
          <w:sz w:val="21"/>
        </w:rPr>
        <w:t>形象较好，男性身高不低于</w:t>
      </w:r>
      <w:r>
        <w:rPr>
          <w:sz w:val="21"/>
        </w:rPr>
        <w:t>1</w:t>
      </w:r>
      <w:r>
        <w:rPr>
          <w:sz w:val="21"/>
        </w:rPr>
        <w:t>68</w:t>
      </w:r>
      <w:r>
        <w:rPr>
          <w:sz w:val="21"/>
        </w:rPr>
        <w:t>厘米，年龄</w:t>
      </w:r>
      <w:r>
        <w:rPr>
          <w:sz w:val="21"/>
        </w:rPr>
        <w:t>18-</w:t>
      </w:r>
      <w:r>
        <w:rPr>
          <w:sz w:val="21"/>
        </w:rPr>
        <w:t>50</w:t>
      </w:r>
      <w:r>
        <w:rPr>
          <w:sz w:val="21"/>
        </w:rPr>
        <w:t>岁。</w:t>
      </w:r>
    </w:p>
    <w:p>
      <w:pPr>
        <w:pStyle w:val="null3"/>
        <w:ind w:firstLine="422"/>
        <w:jc w:val="both"/>
      </w:pPr>
      <w:r>
        <w:rPr>
          <w:sz w:val="21"/>
          <w:b/>
        </w:rPr>
        <w:t>5.</w:t>
      </w:r>
      <w:r>
        <w:rPr>
          <w:sz w:val="21"/>
          <w:b/>
        </w:rPr>
        <w:t>3.</w:t>
      </w:r>
      <w:r>
        <w:rPr>
          <w:sz w:val="21"/>
          <w:b/>
        </w:rPr>
        <w:t>绿化的养护和管理</w:t>
      </w:r>
    </w:p>
    <w:p>
      <w:pPr>
        <w:pStyle w:val="null3"/>
        <w:ind w:firstLine="420"/>
        <w:jc w:val="both"/>
      </w:pPr>
      <w:r>
        <w:rPr>
          <w:sz w:val="21"/>
        </w:rPr>
        <w:t>5.3.1</w:t>
      </w:r>
      <w:r>
        <w:rPr>
          <w:sz w:val="21"/>
        </w:rPr>
        <w:t>专业的绿化管理，根据植物种类、状况定期浇水，及时修剪枯枝、残技和养护树木、草坪、花卉、盆栽等，除杂草、除病虫害、防台风处理等执行专业的养护和管理工作。</w:t>
      </w:r>
    </w:p>
    <w:p>
      <w:pPr>
        <w:pStyle w:val="null3"/>
        <w:ind w:firstLine="420"/>
        <w:jc w:val="both"/>
      </w:pPr>
      <w:r>
        <w:rPr>
          <w:sz w:val="21"/>
        </w:rPr>
        <w:t>5.3.</w:t>
      </w:r>
      <w:r>
        <w:rPr>
          <w:sz w:val="21"/>
        </w:rPr>
        <w:t>2</w:t>
      </w:r>
      <w:r>
        <w:rPr>
          <w:sz w:val="21"/>
        </w:rPr>
        <w:t>每月</w:t>
      </w:r>
      <w:r>
        <w:rPr>
          <w:sz w:val="21"/>
        </w:rPr>
        <w:t>2</w:t>
      </w:r>
      <w:r>
        <w:rPr>
          <w:sz w:val="21"/>
        </w:rPr>
        <w:t>次清理绿化区域内的鼠迹、蟑迹和鼠洞堵塞，清理绿化区域内乱张贴和乱搭挂物；每天清理花盆、绿化地中的垃圾、杂物。</w:t>
      </w:r>
    </w:p>
    <w:p>
      <w:pPr>
        <w:pStyle w:val="null3"/>
        <w:ind w:firstLine="420"/>
        <w:jc w:val="both"/>
      </w:pPr>
      <w:r>
        <w:rPr>
          <w:sz w:val="21"/>
        </w:rPr>
        <w:t>(3)</w:t>
      </w:r>
      <w:r>
        <w:rPr>
          <w:sz w:val="21"/>
        </w:rPr>
        <w:t>根据植物特性定期施肥，施用符合国家规范的肥料。</w:t>
      </w:r>
    </w:p>
    <w:p>
      <w:pPr>
        <w:pStyle w:val="null3"/>
        <w:ind w:firstLine="420"/>
        <w:jc w:val="both"/>
      </w:pPr>
      <w:r>
        <w:rPr>
          <w:sz w:val="21"/>
        </w:rPr>
        <w:t>现有绿植养护清单：物业范围内乔木、灌木、盆景、花卉、绿篱等，按实养护管理。</w:t>
      </w:r>
    </w:p>
    <w:p>
      <w:pPr>
        <w:pStyle w:val="null3"/>
        <w:ind w:firstLine="420"/>
        <w:jc w:val="both"/>
      </w:pPr>
      <w:r>
        <w:rPr>
          <w:sz w:val="21"/>
        </w:rPr>
        <w:t>5.3.</w:t>
      </w:r>
      <w:r>
        <w:rPr>
          <w:sz w:val="21"/>
        </w:rPr>
        <w:t>4</w:t>
      </w:r>
      <w:r>
        <w:rPr>
          <w:sz w:val="21"/>
        </w:rPr>
        <w:t>节假日或重大接待任务期间的绿化物装点、布置。</w:t>
      </w:r>
    </w:p>
    <w:p>
      <w:pPr>
        <w:pStyle w:val="null3"/>
        <w:ind w:firstLine="420"/>
        <w:jc w:val="both"/>
      </w:pPr>
      <w:r>
        <w:rPr>
          <w:sz w:val="21"/>
        </w:rPr>
        <w:t>5.3.</w:t>
      </w:r>
      <w:r>
        <w:rPr>
          <w:sz w:val="21"/>
        </w:rPr>
        <w:t>5</w:t>
      </w:r>
      <w:r>
        <w:rPr>
          <w:sz w:val="21"/>
        </w:rPr>
        <w:t>草坪的养护及清洁：春夏两季每两月</w:t>
      </w:r>
      <w:r>
        <w:rPr>
          <w:sz w:val="21"/>
        </w:rPr>
        <w:t>1</w:t>
      </w:r>
      <w:r>
        <w:rPr>
          <w:sz w:val="21"/>
        </w:rPr>
        <w:t xml:space="preserve">次修剪，秋冬两季根据情况修剪。每次修剪后对草皮施 </w:t>
      </w:r>
      <w:r>
        <w:rPr>
          <w:sz w:val="21"/>
        </w:rPr>
        <w:t>1</w:t>
      </w:r>
      <w:r>
        <w:rPr>
          <w:sz w:val="21"/>
        </w:rPr>
        <w:t>次，保持草坪常绿。草皮杂草每周</w:t>
      </w:r>
      <w:r>
        <w:rPr>
          <w:sz w:val="21"/>
        </w:rPr>
        <w:t>1</w:t>
      </w:r>
      <w:r>
        <w:rPr>
          <w:sz w:val="21"/>
        </w:rPr>
        <w:t>次巡查拔除，做到基本不见杂草。拾除草坪、花丛内纸屑、果皮等杂物。</w:t>
      </w:r>
    </w:p>
    <w:p>
      <w:pPr>
        <w:pStyle w:val="null3"/>
        <w:ind w:firstLine="420"/>
        <w:jc w:val="both"/>
      </w:pPr>
      <w:r>
        <w:rPr>
          <w:sz w:val="21"/>
        </w:rPr>
        <w:t>5.3.</w:t>
      </w:r>
      <w:r>
        <w:rPr>
          <w:sz w:val="21"/>
        </w:rPr>
        <w:t>6</w:t>
      </w:r>
      <w:r>
        <w:rPr>
          <w:sz w:val="21"/>
        </w:rPr>
        <w:t>乔灌木、花卉的养护及清洁：每月</w:t>
      </w:r>
      <w:r>
        <w:rPr>
          <w:sz w:val="21"/>
        </w:rPr>
        <w:t>1</w:t>
      </w:r>
      <w:r>
        <w:rPr>
          <w:sz w:val="21"/>
        </w:rPr>
        <w:t>次巡查，及时修剪枯枝、病虫枝、下垂妨碍观瞻和活动的枝条，修剪下的枝叶要立即清除。</w:t>
      </w:r>
    </w:p>
    <w:p>
      <w:pPr>
        <w:pStyle w:val="null3"/>
        <w:ind w:firstLine="422"/>
        <w:jc w:val="both"/>
      </w:pPr>
      <w:r>
        <w:rPr>
          <w:sz w:val="21"/>
          <w:b/>
        </w:rPr>
        <w:t>5.</w:t>
      </w:r>
      <w:r>
        <w:rPr>
          <w:sz w:val="21"/>
          <w:b/>
        </w:rPr>
        <w:t>4</w:t>
      </w:r>
      <w:r>
        <w:rPr>
          <w:sz w:val="21"/>
          <w:b/>
        </w:rPr>
        <w:t>建筑、设备、设施的维保、维修、维护、管理</w:t>
      </w:r>
    </w:p>
    <w:p>
      <w:pPr>
        <w:pStyle w:val="null3"/>
        <w:ind w:firstLine="420"/>
        <w:jc w:val="both"/>
      </w:pPr>
      <w:r>
        <w:rPr>
          <w:sz w:val="21"/>
        </w:rPr>
        <w:t>5.4.</w:t>
      </w:r>
      <w:r>
        <w:rPr>
          <w:sz w:val="21"/>
        </w:rPr>
        <w:t>1</w:t>
      </w:r>
      <w:r>
        <w:rPr>
          <w:sz w:val="21"/>
        </w:rPr>
        <w:t>服务区域内的房屋地面、墙台面及吊顶、门窗、楼梯、通风道等日常养护维修。</w:t>
      </w:r>
    </w:p>
    <w:p>
      <w:pPr>
        <w:pStyle w:val="null3"/>
        <w:ind w:firstLine="420"/>
        <w:jc w:val="both"/>
      </w:pPr>
      <w:r>
        <w:rPr>
          <w:sz w:val="21"/>
        </w:rPr>
        <w:t>5.4.</w:t>
      </w:r>
      <w:r>
        <w:rPr>
          <w:sz w:val="21"/>
        </w:rPr>
        <w:t>2</w:t>
      </w:r>
      <w:r>
        <w:rPr>
          <w:sz w:val="21"/>
        </w:rPr>
        <w:t>大修、装修的施工管理配合与相应水电使用管理与安全管理。</w:t>
      </w:r>
    </w:p>
    <w:p>
      <w:pPr>
        <w:pStyle w:val="null3"/>
        <w:ind w:firstLine="420"/>
        <w:jc w:val="both"/>
      </w:pPr>
      <w:r>
        <w:rPr>
          <w:sz w:val="21"/>
        </w:rPr>
        <w:t>5.4.</w:t>
      </w:r>
      <w:r>
        <w:rPr>
          <w:sz w:val="21"/>
        </w:rPr>
        <w:t>3</w:t>
      </w:r>
      <w:r>
        <w:rPr>
          <w:sz w:val="21"/>
        </w:rPr>
        <w:t>明确服务区域内各设施设备的维保责任人。发现故障或其他异常时责任人应及时到场处置。设施设备的运行、维护、日常巡检等均应有明确记录。消防系统等特殊设备应按相关政策法规要求实施定期值班检查工作。</w:t>
      </w:r>
    </w:p>
    <w:p>
      <w:pPr>
        <w:pStyle w:val="null3"/>
        <w:ind w:firstLine="420"/>
        <w:jc w:val="both"/>
      </w:pPr>
      <w:r>
        <w:rPr>
          <w:sz w:val="21"/>
        </w:rPr>
        <w:t>5.4.</w:t>
      </w:r>
      <w:r>
        <w:rPr>
          <w:sz w:val="21"/>
        </w:rPr>
        <w:t>4</w:t>
      </w:r>
      <w:r>
        <w:rPr>
          <w:sz w:val="21"/>
        </w:rPr>
        <w:t>公共设备维护、保养的范围包括但不限于：保安监控、消防监控、中央空调机房、计算机机房、电梯机房、电梯、泵房、锅炉、配电房、给排水、覆盖办公区域所有建筑物设施、部门。有专业或资质要求的工作岗位，其从业人员须符合国家、广东省以及当地相关要求。</w:t>
      </w:r>
    </w:p>
    <w:p>
      <w:pPr>
        <w:pStyle w:val="null3"/>
        <w:ind w:firstLine="420"/>
        <w:jc w:val="both"/>
      </w:pPr>
      <w:r>
        <w:rPr>
          <w:sz w:val="21"/>
        </w:rPr>
        <w:t>5.4.</w:t>
      </w:r>
      <w:r>
        <w:rPr>
          <w:sz w:val="21"/>
        </w:rPr>
        <w:t>5</w:t>
      </w:r>
      <w:r>
        <w:rPr>
          <w:sz w:val="21"/>
        </w:rPr>
        <w:t>给排水、供水系统：建立正常用水、供水、排水管理制度并根据实际使用情况制订年度设备、设施管理、维修保养计划及总体节能计划。节约用水，防止冒、滴、漏，或大面积跑水事故的发生。保持供水系统的正常运转，每周检查水泵运转情况；其中消防泵启动不少于每年</w:t>
      </w:r>
      <w:r>
        <w:rPr>
          <w:sz w:val="21"/>
        </w:rPr>
        <w:t>4</w:t>
      </w:r>
      <w:r>
        <w:rPr>
          <w:sz w:val="21"/>
        </w:rPr>
        <w:t>次。保持水池、水箱的清洁卫生，防止二次污染。每周检修维护供水系统管路、水泵、水池、水箱、阀门、水表，保证其正常运转。保证排水系统的正常运转，防止阻塞。遇停水应预先通知采购人及受影响部门，并张贴预告。</w:t>
      </w:r>
    </w:p>
    <w:p>
      <w:pPr>
        <w:pStyle w:val="null3"/>
        <w:ind w:firstLine="420"/>
        <w:jc w:val="both"/>
      </w:pPr>
      <w:r>
        <w:rPr>
          <w:sz w:val="21"/>
        </w:rPr>
        <w:t>5.4.</w:t>
      </w:r>
      <w:r>
        <w:rPr>
          <w:sz w:val="21"/>
        </w:rPr>
        <w:t>6</w:t>
      </w:r>
      <w:r>
        <w:rPr>
          <w:sz w:val="21"/>
        </w:rPr>
        <w:t>机电、照明及自动化系统管理：对服务区域内供电系统高、低压电器设备、照明装置等设备正常运行使用进行日常管理和养护维修并根据实际使用情况制订年度总体节能计划。建立严格的配送电运行制度和电气维修制度。供电和维修人员持证上岗。并配主管电气工程师。保证</w:t>
      </w:r>
      <w:r>
        <w:rPr>
          <w:sz w:val="21"/>
        </w:rPr>
        <w:t>24</w:t>
      </w:r>
      <w:r>
        <w:rPr>
          <w:sz w:val="21"/>
        </w:rPr>
        <w:t>小时有人员值班，做到发现故障、及时排除。保证公共使用的照明、指示、显示灯完好；电气巡查、维保工作要满足用户的要求、确保发配电设备安全运行。遇停电限电预先通知采购人及受影响部门，并张贴预告。对临时施工工程有用电管理措施。发生特殊情况，如火灾、地震、水灾时，及时切断电源。负责对路灯、庭园灯电源的操作，保证供电正常。确保办公区域内所有公共及专用照明灯管灯泡完好，发现损坏，及时调换。</w:t>
      </w:r>
    </w:p>
    <w:p>
      <w:pPr>
        <w:pStyle w:val="null3"/>
        <w:ind w:firstLine="420"/>
        <w:jc w:val="both"/>
      </w:pPr>
      <w:r>
        <w:rPr>
          <w:sz w:val="21"/>
        </w:rPr>
        <w:t>5.4.</w:t>
      </w:r>
      <w:r>
        <w:rPr>
          <w:sz w:val="21"/>
        </w:rPr>
        <w:t>7</w:t>
      </w:r>
      <w:r>
        <w:rPr>
          <w:sz w:val="21"/>
        </w:rPr>
        <w:t>负责服务区域内音源、服务器、喇叭等广播设备的正常使用及维修保养工作。</w:t>
      </w:r>
    </w:p>
    <w:p>
      <w:pPr>
        <w:pStyle w:val="null3"/>
        <w:ind w:firstLine="420"/>
        <w:jc w:val="both"/>
      </w:pPr>
      <w:r>
        <w:rPr>
          <w:sz w:val="21"/>
        </w:rPr>
        <w:t>5.4.</w:t>
      </w:r>
      <w:r>
        <w:rPr>
          <w:sz w:val="21"/>
        </w:rPr>
        <w:t>8</w:t>
      </w:r>
      <w:r>
        <w:rPr>
          <w:sz w:val="21"/>
        </w:rPr>
        <w:t>服务区域内设施设备的标识等符合</w:t>
      </w:r>
      <w:r>
        <w:rPr>
          <w:sz w:val="21"/>
        </w:rPr>
        <w:t>现有行业标准</w:t>
      </w:r>
      <w:r>
        <w:rPr>
          <w:sz w:val="21"/>
        </w:rPr>
        <w:t>规范的要求。</w:t>
      </w:r>
    </w:p>
    <w:p>
      <w:pPr>
        <w:pStyle w:val="null3"/>
        <w:ind w:firstLine="420"/>
        <w:jc w:val="both"/>
      </w:pPr>
      <w:r>
        <w:rPr>
          <w:sz w:val="21"/>
        </w:rPr>
        <w:t>5.4.</w:t>
      </w:r>
      <w:r>
        <w:rPr>
          <w:sz w:val="21"/>
        </w:rPr>
        <w:t>9</w:t>
      </w:r>
      <w:r>
        <w:rPr>
          <w:sz w:val="21"/>
        </w:rPr>
        <w:t>投放于本项目的机电维修人员不得少于</w:t>
      </w:r>
      <w:r>
        <w:rPr>
          <w:sz w:val="21"/>
        </w:rPr>
        <w:t>2</w:t>
      </w:r>
      <w:r>
        <w:rPr>
          <w:sz w:val="21"/>
        </w:rPr>
        <w:t>人，上岗人员必须受过业务培训，持证上岗，负责公安分局</w:t>
      </w:r>
      <w:r>
        <w:rPr>
          <w:sz w:val="21"/>
        </w:rPr>
        <w:t>所有办公场所</w:t>
      </w:r>
      <w:r>
        <w:rPr>
          <w:sz w:val="21"/>
        </w:rPr>
        <w:t>的进出线、房屋内的线路、电力匹配、各楼层电力设备布置、照明，指示、显示灯等检修工作。</w:t>
      </w:r>
    </w:p>
    <w:p>
      <w:pPr>
        <w:pStyle w:val="null3"/>
        <w:ind w:firstLine="420"/>
        <w:jc w:val="both"/>
      </w:pPr>
      <w:r>
        <w:rPr>
          <w:sz w:val="21"/>
        </w:rPr>
        <w:t>5.4.</w:t>
      </w:r>
      <w:r>
        <w:rPr>
          <w:sz w:val="21"/>
        </w:rPr>
        <w:t>10</w:t>
      </w:r>
      <w:r>
        <w:rPr>
          <w:sz w:val="21"/>
        </w:rPr>
        <w:t>电梯系统：电梯的日常维护费及年检费用由采购人支付，对设备进行巡检，发现问题及时通报采购人。健全电梯设备档案及修理记录；安排电梯安全年检工作。保持电梯轿厢（包括厢内）、</w:t>
      </w:r>
      <w:r>
        <w:rPr>
          <w:sz w:val="21"/>
        </w:rPr>
        <w:t>井</w:t>
      </w:r>
      <w:r>
        <w:rPr>
          <w:sz w:val="21"/>
        </w:rPr>
        <w:t>道、底坑、机房及各梯整流控制柜的清洁。保证所有电梯照明及内选外呼、层楼显示的巡视和修理。密切监视和掌握电梯的运行动态，及时做好需变动的电梯运行的调度、管理工作。</w:t>
      </w:r>
    </w:p>
    <w:p>
      <w:pPr>
        <w:pStyle w:val="null3"/>
        <w:ind w:firstLine="420"/>
        <w:jc w:val="both"/>
      </w:pPr>
      <w:r>
        <w:rPr>
          <w:sz w:val="21"/>
        </w:rPr>
        <w:t>5.4.</w:t>
      </w:r>
      <w:r>
        <w:rPr>
          <w:sz w:val="21"/>
        </w:rPr>
        <w:t>11</w:t>
      </w:r>
      <w:r>
        <w:rPr>
          <w:sz w:val="21"/>
        </w:rPr>
        <w:t>消防系统：对火灾自动报警系统；自动喷淋系统；室内灭火栓；排防烟系统；安全疏散、应急系统；防火门系统；二氧化碳等灭火系统进行日常管理和养护维修。消防设备设施的维护符合</w:t>
      </w:r>
      <w:r>
        <w:rPr>
          <w:sz w:val="21"/>
        </w:rPr>
        <w:t>现有行业标准</w:t>
      </w:r>
      <w:r>
        <w:rPr>
          <w:sz w:val="21"/>
        </w:rPr>
        <w:t>要求，并设置消防安全标志，对灭火器的日常管理和维护，建立</w:t>
      </w:r>
      <w:r>
        <w:rPr>
          <w:sz w:val="21"/>
        </w:rPr>
        <w:t>“</w:t>
      </w:r>
      <w:r>
        <w:rPr>
          <w:sz w:val="21"/>
        </w:rPr>
        <w:t>消防器材检查表</w:t>
      </w:r>
      <w:r>
        <w:rPr>
          <w:sz w:val="21"/>
        </w:rPr>
        <w:t>”</w:t>
      </w:r>
      <w:r>
        <w:rPr>
          <w:sz w:val="21"/>
        </w:rPr>
        <w:t>，登记类型、配置数量、放置部位和维护管理的责任人，明确维护管理责任人的职责并张贴在灭火器放置处。每月</w:t>
      </w:r>
      <w:r>
        <w:rPr>
          <w:sz w:val="21"/>
        </w:rPr>
        <w:t>1</w:t>
      </w:r>
      <w:r>
        <w:rPr>
          <w:sz w:val="21"/>
        </w:rPr>
        <w:t>次对消防、喷淋、配电系统做启动测试，管道养护工作。将水管内污水排空，保证消防系统在应急处理中能正常运转，培训有关人员学会应急处理的方法。负责对消防水电设施进行例行保养，每周</w:t>
      </w:r>
      <w:r>
        <w:rPr>
          <w:sz w:val="21"/>
        </w:rPr>
        <w:t>1</w:t>
      </w:r>
      <w:r>
        <w:rPr>
          <w:sz w:val="21"/>
        </w:rPr>
        <w:t>次检查消防栓和消防器械。消防水电设施确保运行良好（在处理特殊事件和紧急、突发事故时，突发事件应急处理能力和资源调配能力强，针对采购人实际情况，制定各类安防、消防等应急预案）。消防安全教育宣传、训练及演练工作。</w:t>
      </w:r>
    </w:p>
    <w:p>
      <w:pPr>
        <w:pStyle w:val="null3"/>
        <w:ind w:firstLine="420"/>
        <w:jc w:val="both"/>
      </w:pPr>
      <w:r>
        <w:rPr>
          <w:sz w:val="21"/>
        </w:rPr>
        <w:t>5.4.</w:t>
      </w:r>
      <w:r>
        <w:rPr>
          <w:sz w:val="21"/>
        </w:rPr>
        <w:t>12</w:t>
      </w:r>
      <w:r>
        <w:rPr>
          <w:sz w:val="21"/>
        </w:rPr>
        <w:t>防火门维护：每月</w:t>
      </w:r>
      <w:r>
        <w:rPr>
          <w:sz w:val="21"/>
        </w:rPr>
        <w:t>1</w:t>
      </w:r>
      <w:r>
        <w:rPr>
          <w:sz w:val="21"/>
        </w:rPr>
        <w:t>次查看外观、关闭效果，双扇门的关闭顺序。每季度</w:t>
      </w:r>
      <w:r>
        <w:rPr>
          <w:sz w:val="21"/>
        </w:rPr>
        <w:t>1</w:t>
      </w:r>
      <w:r>
        <w:rPr>
          <w:sz w:val="21"/>
        </w:rPr>
        <w:t>次对于疏散通道上设有出入口控制系统的防火门，自动或远端手动输出控制信号，查看出入口控制系统的解除情况及反馈信号。</w:t>
      </w:r>
    </w:p>
    <w:p>
      <w:pPr>
        <w:pStyle w:val="null3"/>
        <w:ind w:firstLine="420"/>
        <w:jc w:val="both"/>
      </w:pPr>
      <w:r>
        <w:rPr>
          <w:sz w:val="21"/>
        </w:rPr>
        <w:t>5.4.</w:t>
      </w:r>
      <w:r>
        <w:rPr>
          <w:sz w:val="21"/>
        </w:rPr>
        <w:t>13</w:t>
      </w:r>
      <w:r>
        <w:rPr>
          <w:sz w:val="21"/>
        </w:rPr>
        <w:t>消防系统零星更新：在一般维保的基础上，对消防系统进行更换消耗品</w:t>
      </w:r>
      <w:r>
        <w:rPr>
          <w:sz w:val="21"/>
        </w:rPr>
        <w:t>/</w:t>
      </w:r>
      <w:r>
        <w:rPr>
          <w:sz w:val="21"/>
        </w:rPr>
        <w:t>易耗品</w:t>
      </w:r>
      <w:r>
        <w:rPr>
          <w:sz w:val="21"/>
        </w:rPr>
        <w:t>/</w:t>
      </w:r>
      <w:r>
        <w:rPr>
          <w:sz w:val="21"/>
        </w:rPr>
        <w:t>零配件等专业维保服务。在需要替换零配件的维修工作中，应以不高于市场价的优惠价格向厂家或其他合法渠道获取相关零配件。</w:t>
      </w:r>
    </w:p>
    <w:p>
      <w:pPr>
        <w:pStyle w:val="null3"/>
        <w:ind w:firstLine="420"/>
        <w:jc w:val="both"/>
      </w:pPr>
      <w:r>
        <w:rPr>
          <w:sz w:val="21"/>
        </w:rPr>
        <w:t>5.4.</w:t>
      </w:r>
      <w:r>
        <w:rPr>
          <w:sz w:val="21"/>
        </w:rPr>
        <w:t>14</w:t>
      </w:r>
      <w:r>
        <w:rPr>
          <w:sz w:val="21"/>
        </w:rPr>
        <w:t>空调系统运行维护：集中空调系统的运行管理及冷水机组、新风机组、水泵、风机盘管、管道系统、各种阀类、采气装置和各类风口、自动控制系统等设备的日常养护维修。建立空调运行管理制度和安全操作规程，保证空调系统安全运行和正常使用。建立空调运行管理制度和安全操作规程，保证空调系统安全运行和正常使用（如有大楼空调主机房日常运行，定时开、关空调主机）。</w:t>
      </w:r>
    </w:p>
    <w:p>
      <w:pPr>
        <w:pStyle w:val="null3"/>
        <w:ind w:firstLine="420"/>
        <w:jc w:val="both"/>
      </w:pPr>
      <w:r>
        <w:rPr>
          <w:sz w:val="21"/>
        </w:rPr>
        <w:t>5.4.</w:t>
      </w:r>
      <w:r>
        <w:rPr>
          <w:sz w:val="21"/>
        </w:rPr>
        <w:t>15</w:t>
      </w:r>
      <w:r>
        <w:rPr>
          <w:sz w:val="21"/>
        </w:rPr>
        <w:t>服务区域内的路标、楼栋号、楼层牌等建筑标志（识）的维护。</w:t>
      </w:r>
    </w:p>
    <w:p>
      <w:pPr>
        <w:pStyle w:val="null3"/>
        <w:ind w:firstLine="420"/>
        <w:jc w:val="both"/>
      </w:pPr>
      <w:r>
        <w:rPr>
          <w:sz w:val="21"/>
        </w:rPr>
        <w:t>5.4.</w:t>
      </w:r>
      <w:r>
        <w:rPr>
          <w:sz w:val="21"/>
        </w:rPr>
        <w:t>16</w:t>
      </w:r>
      <w:r>
        <w:rPr>
          <w:sz w:val="21"/>
        </w:rPr>
        <w:t>对服务区域内建筑物外立面的装饰、修缮等相关工程的巡视，发现特殊情况及时上报。</w:t>
      </w:r>
    </w:p>
    <w:p>
      <w:pPr>
        <w:pStyle w:val="null3"/>
        <w:ind w:firstLine="420"/>
        <w:jc w:val="both"/>
      </w:pPr>
      <w:r>
        <w:rPr>
          <w:sz w:val="21"/>
        </w:rPr>
        <w:t>5.4.</w:t>
      </w:r>
      <w:r>
        <w:rPr>
          <w:sz w:val="21"/>
        </w:rPr>
        <w:t>17</w:t>
      </w:r>
      <w:r>
        <w:rPr>
          <w:sz w:val="21"/>
        </w:rPr>
        <w:t>服务区域内共用管线、井盖或路面的临时性修复。</w:t>
      </w:r>
    </w:p>
    <w:p>
      <w:pPr>
        <w:pStyle w:val="null3"/>
        <w:ind w:firstLine="422"/>
        <w:jc w:val="both"/>
      </w:pPr>
      <w:r>
        <w:rPr>
          <w:sz w:val="21"/>
          <w:b/>
        </w:rPr>
        <w:t>5.</w:t>
      </w:r>
      <w:r>
        <w:rPr>
          <w:sz w:val="21"/>
          <w:b/>
        </w:rPr>
        <w:t>5</w:t>
      </w:r>
      <w:r>
        <w:rPr>
          <w:sz w:val="21"/>
          <w:b/>
        </w:rPr>
        <w:t>公共卫生应急管理</w:t>
      </w:r>
    </w:p>
    <w:p>
      <w:pPr>
        <w:pStyle w:val="null3"/>
        <w:ind w:firstLine="420"/>
        <w:jc w:val="both"/>
      </w:pPr>
      <w:r>
        <w:rPr>
          <w:sz w:val="21"/>
        </w:rPr>
        <w:t>5.5.</w:t>
      </w:r>
      <w:r>
        <w:rPr>
          <w:sz w:val="21"/>
        </w:rPr>
        <w:t>1</w:t>
      </w:r>
      <w:r>
        <w:rPr>
          <w:sz w:val="21"/>
        </w:rPr>
        <w:t>严格执行《突发公共卫生事件应急条例》等文件的要求，联合采购人或采购人下属分管部门成立公共卫生应急工作领导小组，制定突发公共卫生事件、防疫等相应防控措施和应急预案，在突发公共卫生事件及疫情发生时，负责做好组织、指挥、协调和服务保障工作，及时向有关部门汇报相关情况。</w:t>
      </w:r>
    </w:p>
    <w:p>
      <w:pPr>
        <w:pStyle w:val="null3"/>
        <w:ind w:firstLine="420"/>
        <w:jc w:val="both"/>
      </w:pPr>
      <w:r>
        <w:rPr>
          <w:sz w:val="21"/>
        </w:rPr>
        <w:t>5.5.</w:t>
      </w:r>
      <w:r>
        <w:rPr>
          <w:sz w:val="21"/>
        </w:rPr>
        <w:t>2</w:t>
      </w:r>
      <w:r>
        <w:rPr>
          <w:sz w:val="21"/>
        </w:rPr>
        <w:t>制定进入物业管理服务区域或范围内特定区域的人员管控措施方案，做好人员进出登记、管理工作。</w:t>
      </w:r>
    </w:p>
    <w:p>
      <w:pPr>
        <w:pStyle w:val="null3"/>
        <w:ind w:firstLine="420"/>
        <w:jc w:val="both"/>
      </w:pPr>
      <w:r>
        <w:rPr>
          <w:sz w:val="21"/>
        </w:rPr>
        <w:t>5.5.</w:t>
      </w:r>
      <w:r>
        <w:rPr>
          <w:sz w:val="21"/>
        </w:rPr>
        <w:t>3</w:t>
      </w:r>
      <w:r>
        <w:rPr>
          <w:sz w:val="21"/>
        </w:rPr>
        <w:t>按防控措施针对性做好公共区域等场所的卫生消杀工作，环境及物品以清洁为主、预防性消毒为辅。出现受污染情况时及时进行清洁消毒。</w:t>
      </w:r>
    </w:p>
    <w:p>
      <w:pPr>
        <w:pStyle w:val="null3"/>
        <w:ind w:firstLine="420"/>
        <w:jc w:val="both"/>
      </w:pPr>
      <w:r>
        <w:rPr>
          <w:sz w:val="21"/>
        </w:rPr>
        <w:t>5.5.</w:t>
      </w:r>
      <w:r>
        <w:rPr>
          <w:sz w:val="21"/>
        </w:rPr>
        <w:t>4</w:t>
      </w:r>
      <w:r>
        <w:rPr>
          <w:sz w:val="21"/>
        </w:rPr>
        <w:t>及时跟进所在地区的防疫政策，根据政策变化调配人手响应相关要求。</w:t>
      </w:r>
    </w:p>
    <w:p>
      <w:pPr>
        <w:pStyle w:val="null3"/>
        <w:ind w:firstLine="422"/>
        <w:jc w:val="both"/>
      </w:pPr>
      <w:r>
        <w:rPr>
          <w:sz w:val="21"/>
          <w:b/>
        </w:rPr>
        <w:t>5.</w:t>
      </w:r>
      <w:r>
        <w:rPr>
          <w:sz w:val="21"/>
          <w:b/>
        </w:rPr>
        <w:t>6</w:t>
      </w:r>
      <w:r>
        <w:rPr>
          <w:sz w:val="21"/>
          <w:b/>
        </w:rPr>
        <w:t>人员进驻、管理及其他服务要求</w:t>
      </w:r>
    </w:p>
    <w:p>
      <w:pPr>
        <w:pStyle w:val="null3"/>
        <w:ind w:firstLine="420"/>
        <w:jc w:val="both"/>
      </w:pPr>
      <w:r>
        <w:rPr>
          <w:sz w:val="21"/>
        </w:rPr>
        <w:t>5.6.</w:t>
      </w:r>
      <w:r>
        <w:rPr>
          <w:sz w:val="21"/>
        </w:rPr>
        <w:t>1</w:t>
      </w:r>
      <w:r>
        <w:rPr>
          <w:sz w:val="21"/>
        </w:rPr>
        <w:t>进驻管理：详细审阅、熟悉所有整个物业管理服务区域的设计图纸，并从物业管理及用户角度对物业管理提出专业管理意见、改进方案。迅速熟悉服务区域内的机电设备系统、楼宇</w:t>
      </w:r>
      <w:r>
        <w:rPr>
          <w:sz w:val="21"/>
        </w:rPr>
        <w:t>/</w:t>
      </w:r>
      <w:r>
        <w:rPr>
          <w:sz w:val="21"/>
        </w:rPr>
        <w:t>场地智能化管理系统、网络系统、</w:t>
      </w:r>
      <w:r>
        <w:rPr>
          <w:sz w:val="21"/>
        </w:rPr>
        <w:t>IT</w:t>
      </w:r>
      <w:r>
        <w:rPr>
          <w:sz w:val="21"/>
        </w:rPr>
        <w:t>基础设施的性能、规格、造型、布置提出专业管理意见和建议。对采购人提供的图纸、资料、档案等提出专业意见和建议。提供</w:t>
      </w:r>
      <w:r>
        <w:rPr>
          <w:sz w:val="21"/>
        </w:rPr>
        <w:t>24</w:t>
      </w:r>
      <w:r>
        <w:rPr>
          <w:sz w:val="21"/>
        </w:rPr>
        <w:t>小时热线，响应采购人反应的紧急要求。</w:t>
      </w:r>
    </w:p>
    <w:p>
      <w:pPr>
        <w:pStyle w:val="null3"/>
        <w:ind w:firstLine="420"/>
        <w:jc w:val="both"/>
      </w:pPr>
      <w:r>
        <w:rPr>
          <w:sz w:val="21"/>
        </w:rPr>
        <w:t>5.6.</w:t>
      </w:r>
      <w:r>
        <w:rPr>
          <w:sz w:val="21"/>
        </w:rPr>
        <w:t>2</w:t>
      </w:r>
      <w:r>
        <w:rPr>
          <w:sz w:val="21"/>
        </w:rPr>
        <w:t>档案管理：建立管理人员人事档案和各类行政文件、合同的存档工作。健全所有建筑物、公用设施、设备的图纸资料，及时增加修改资料。建立设备、设施、保安、保洁、车辆等日常运作管理档案。所有资料及管理资料分为图、档、卡、册四类，安放于防火、防潮、防蛀之专用档案箱</w:t>
      </w:r>
      <w:r>
        <w:rPr>
          <w:sz w:val="21"/>
        </w:rPr>
        <w:t>/</w:t>
      </w:r>
      <w:r>
        <w:rPr>
          <w:sz w:val="21"/>
        </w:rPr>
        <w:t>盒</w:t>
      </w:r>
      <w:r>
        <w:rPr>
          <w:sz w:val="21"/>
        </w:rPr>
        <w:t>/</w:t>
      </w:r>
      <w:r>
        <w:rPr>
          <w:sz w:val="21"/>
        </w:rPr>
        <w:t>柜内。做好档案资料的保密工作，确保相关信息不外泄。</w:t>
      </w:r>
    </w:p>
    <w:p>
      <w:pPr>
        <w:pStyle w:val="null3"/>
        <w:ind w:firstLine="420"/>
        <w:jc w:val="both"/>
      </w:pPr>
      <w:r>
        <w:rPr>
          <w:sz w:val="21"/>
        </w:rPr>
        <w:t>5.6.</w:t>
      </w:r>
      <w:r>
        <w:rPr>
          <w:sz w:val="21"/>
        </w:rPr>
        <w:t>3</w:t>
      </w:r>
      <w:r>
        <w:rPr>
          <w:sz w:val="21"/>
        </w:rPr>
        <w:t>收发服务：负责传递报刊、杂志，以及信件派发。</w:t>
      </w:r>
    </w:p>
    <w:p>
      <w:pPr>
        <w:pStyle w:val="null3"/>
        <w:ind w:firstLine="420"/>
        <w:jc w:val="both"/>
      </w:pPr>
      <w:r>
        <w:rPr>
          <w:sz w:val="21"/>
        </w:rPr>
        <w:t>5.6.</w:t>
      </w:r>
      <w:r>
        <w:rPr>
          <w:sz w:val="21"/>
        </w:rPr>
        <w:t>4</w:t>
      </w:r>
      <w:r>
        <w:rPr>
          <w:sz w:val="21"/>
        </w:rPr>
        <w:t>公共关系管理：主动联系本服务区域的水、电、气的 供应、管理部门和环卫、公安等部门，建立联系和应急协调机制。主动联系本服务区域的公共设备制造供应商，了解设备大修、维护情况，建立良好关系和应急协调机制。制作材质好、外观端正、内容清晰的名牌、标牌、告示牌、警示牌等指示牌，与大楼</w:t>
      </w:r>
      <w:r>
        <w:rPr>
          <w:sz w:val="21"/>
        </w:rPr>
        <w:t>/</w:t>
      </w:r>
      <w:r>
        <w:rPr>
          <w:sz w:val="21"/>
        </w:rPr>
        <w:t>区域的整体环境相适应。</w:t>
      </w:r>
    </w:p>
    <w:p>
      <w:pPr>
        <w:pStyle w:val="null3"/>
        <w:ind w:firstLine="420"/>
        <w:jc w:val="both"/>
      </w:pPr>
      <w:r>
        <w:rPr>
          <w:sz w:val="21"/>
        </w:rPr>
        <w:t>5.6.</w:t>
      </w:r>
      <w:r>
        <w:rPr>
          <w:sz w:val="21"/>
        </w:rPr>
        <w:t>5</w:t>
      </w:r>
      <w:r>
        <w:rPr>
          <w:sz w:val="21"/>
        </w:rPr>
        <w:t>节能管理：根据采购人的节约能源（资源）相关要求开展相关服务工作。并按照相关节能强度目标实施相关巡查、抄表、统计、报告等服务管理工作。</w:t>
      </w:r>
    </w:p>
    <w:p>
      <w:pPr>
        <w:pStyle w:val="null3"/>
        <w:jc w:val="both"/>
      </w:pPr>
      <w:r>
        <w:rPr>
          <w:sz w:val="21"/>
          <w:b/>
        </w:rPr>
        <w:t>6</w:t>
      </w:r>
      <w:r>
        <w:rPr>
          <w:sz w:val="21"/>
          <w:b/>
        </w:rPr>
        <w:t>.</w:t>
      </w:r>
      <w:r>
        <w:rPr>
          <w:sz w:val="21"/>
          <w:b/>
        </w:rPr>
        <w:t>人员需求清单及相关要求</w:t>
      </w:r>
    </w:p>
    <w:p>
      <w:pPr>
        <w:pStyle w:val="null3"/>
        <w:ind w:firstLine="420"/>
      </w:pPr>
      <w:r>
        <w:rPr>
          <w:sz w:val="21"/>
        </w:rPr>
        <w:t>6.1</w:t>
      </w:r>
      <w:r>
        <w:rPr>
          <w:sz w:val="21"/>
        </w:rPr>
        <w:t>本项目的管理服务人员人数</w:t>
      </w:r>
      <w:r>
        <w:rPr>
          <w:sz w:val="21"/>
        </w:rPr>
        <w:t>为</w:t>
      </w:r>
      <w:r>
        <w:rPr>
          <w:sz w:val="21"/>
        </w:rPr>
        <w:t>68</w:t>
      </w:r>
      <w:r>
        <w:rPr>
          <w:sz w:val="21"/>
        </w:rPr>
        <w:t>人，</w:t>
      </w:r>
      <w:r>
        <w:rPr>
          <w:sz w:val="21"/>
        </w:rPr>
        <w:t>且每月更换率不得高于</w:t>
      </w:r>
      <w:r>
        <w:rPr>
          <w:sz w:val="21"/>
        </w:rPr>
        <w:t>10%</w:t>
      </w:r>
      <w:r>
        <w:rPr>
          <w:sz w:val="21"/>
        </w:rPr>
        <w:t>。</w:t>
      </w:r>
      <w:r>
        <w:rPr>
          <w:sz w:val="21"/>
        </w:rPr>
        <w:t>中标人须按物业服务需求设立管理服务中心，配备足够的物业服务</w:t>
      </w:r>
      <w:r>
        <w:rPr>
          <w:sz w:val="21"/>
        </w:rPr>
        <w:t>人员</w:t>
      </w:r>
      <w:r>
        <w:rPr>
          <w:sz w:val="21"/>
        </w:rPr>
        <w:t>，</w:t>
      </w:r>
      <w:r>
        <w:rPr>
          <w:sz w:val="21"/>
        </w:rPr>
        <w:t>并提供相关的健康证明，</w:t>
      </w:r>
      <w:r>
        <w:rPr>
          <w:sz w:val="21"/>
        </w:rPr>
        <w:t>保安</w:t>
      </w:r>
      <w:r>
        <w:rPr>
          <w:sz w:val="21"/>
        </w:rPr>
        <w:t>员持</w:t>
      </w:r>
      <w:r>
        <w:rPr>
          <w:sz w:val="21"/>
        </w:rPr>
        <w:t>保安员</w:t>
      </w:r>
      <w:r>
        <w:rPr>
          <w:sz w:val="21"/>
        </w:rPr>
        <w:t>证上岗。</w:t>
      </w:r>
      <w:r>
        <w:rPr>
          <w:sz w:val="21"/>
        </w:rPr>
        <w:t>物业管理人员素质须符合采购人对各岗位所设定的要求。服务中心实行项目经理负责制，各部门在项目经理的统一领导下，全面实施黄江</w:t>
      </w:r>
      <w:r>
        <w:rPr>
          <w:sz w:val="21"/>
        </w:rPr>
        <w:t>公安分局</w:t>
      </w:r>
      <w:r>
        <w:rPr>
          <w:sz w:val="21"/>
        </w:rPr>
        <w:t>及</w:t>
      </w:r>
      <w:r>
        <w:rPr>
          <w:sz w:val="21"/>
        </w:rPr>
        <w:t>下属</w:t>
      </w:r>
      <w:r>
        <w:rPr>
          <w:sz w:val="21"/>
        </w:rPr>
        <w:t>单位物业管理服务工作，其中</w:t>
      </w:r>
      <w:r>
        <w:rPr>
          <w:sz w:val="21"/>
        </w:rPr>
        <w:t>主管负责领导物业团队（保洁、安保、维修等），制定绩效考核标准，组织培训提升技能，处理团队内部纠纷，维护工作纪律，配合公安分局的工作</w:t>
      </w:r>
      <w:r>
        <w:rPr>
          <w:sz w:val="21"/>
        </w:rPr>
        <w:t>。</w:t>
      </w:r>
      <w:r>
        <w:rPr>
          <w:sz w:val="21"/>
        </w:rPr>
        <w:t>维修人员</w:t>
      </w:r>
      <w:r>
        <w:rPr>
          <w:sz w:val="21"/>
        </w:rPr>
        <w:t>负责物业设施设备维护维修及设备运行的技术管理等工作；</w:t>
      </w:r>
      <w:r>
        <w:rPr>
          <w:sz w:val="21"/>
        </w:rPr>
        <w:t>安保人员</w:t>
      </w:r>
      <w:r>
        <w:rPr>
          <w:sz w:val="21"/>
        </w:rPr>
        <w:t>负责区域内的秩序维护、交通与车辆管理、治安防范及消防管理等工作；</w:t>
      </w:r>
      <w:r>
        <w:rPr>
          <w:sz w:val="21"/>
        </w:rPr>
        <w:t>保洁人员</w:t>
      </w:r>
      <w:r>
        <w:rPr>
          <w:sz w:val="21"/>
        </w:rPr>
        <w:t>负责区域内环卫保洁、垃圾收集</w:t>
      </w:r>
      <w:r>
        <w:rPr>
          <w:sz w:val="21"/>
        </w:rPr>
        <w:t>处理</w:t>
      </w:r>
      <w:r>
        <w:rPr>
          <w:sz w:val="21"/>
        </w:rPr>
        <w:t>、以及绿化养护等工作。</w:t>
      </w:r>
    </w:p>
    <w:p>
      <w:pPr>
        <w:pStyle w:val="null3"/>
        <w:spacing w:before="150"/>
        <w:ind w:left="105"/>
      </w:pPr>
      <w:r>
        <w:rPr>
          <w:sz w:val="21"/>
        </w:rPr>
        <w:t>6</w:t>
      </w:r>
      <w:r>
        <w:rPr>
          <w:sz w:val="21"/>
        </w:rPr>
        <w:t>.2人员配置要求：</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660"/>
        <w:gridCol w:w="2220"/>
        <w:gridCol w:w="1020"/>
        <w:gridCol w:w="1050"/>
        <w:gridCol w:w="1035"/>
        <w:gridCol w:w="1125"/>
        <w:gridCol w:w="1125"/>
      </w:tblGrid>
      <w:tr>
        <w:tc>
          <w:tcPr>
            <w:tcW w:type="dxa" w:w="6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序号</w:t>
            </w:r>
          </w:p>
        </w:tc>
        <w:tc>
          <w:tcPr>
            <w:tcW w:type="dxa" w:w="22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05"/>
            </w:pPr>
            <w:r>
              <w:rPr>
                <w:sz w:val="21"/>
              </w:rPr>
              <w:t>单位</w:t>
            </w:r>
          </w:p>
        </w:tc>
        <w:tc>
          <w:tcPr>
            <w:tcW w:type="dxa" w:w="10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主管</w:t>
            </w:r>
          </w:p>
        </w:tc>
        <w:tc>
          <w:tcPr>
            <w:tcW w:type="dxa" w:w="1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pPr>
            <w:r>
              <w:rPr>
                <w:sz w:val="21"/>
              </w:rPr>
              <w:t>维修</w:t>
            </w:r>
          </w:p>
        </w:tc>
        <w:tc>
          <w:tcPr>
            <w:tcW w:type="dxa" w:w="10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pPr>
            <w:r>
              <w:rPr>
                <w:sz w:val="21"/>
              </w:rPr>
              <w:t>保安</w:t>
            </w:r>
          </w:p>
        </w:tc>
        <w:tc>
          <w:tcPr>
            <w:tcW w:type="dxa" w:w="1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保洁</w:t>
            </w:r>
          </w:p>
        </w:tc>
        <w:tc>
          <w:tcPr>
            <w:tcW w:type="dxa" w:w="1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合计</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分局机关大院</w:t>
            </w:r>
          </w:p>
        </w:tc>
        <w:tc>
          <w:tcPr>
            <w:tcW w:type="dxa" w:w="102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p>
        </w:tc>
        <w:tc>
          <w:tcPr>
            <w:tcW w:type="dxa" w:w="105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r>
              <w:rPr>
                <w:sz w:val="21"/>
              </w:rPr>
              <w:t>6</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经侦大队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黄江派出所</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8</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机动队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1</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5</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5</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巡警大队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4</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2</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交警大队</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7</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新区派出所</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r>
      <w:tr>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8</w:t>
            </w:r>
          </w:p>
        </w:tc>
        <w:tc>
          <w:tcPr>
            <w:tcW w:type="dxa" w:w="22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梅塘派出所</w:t>
            </w:r>
          </w:p>
        </w:tc>
        <w:tc>
          <w:tcPr>
            <w:tcW w:type="dxa" w:w="1020"/>
            <w:vMerge/>
            <w:tcBorders>
              <w:top w:val="none" w:color="000000" w:sz="4"/>
              <w:left w:val="single" w:color="000000" w:sz="4"/>
              <w:bottom w:val="single" w:color="000000" w:sz="4"/>
              <w:right w:val="single" w:color="000000" w:sz="4"/>
            </w:tcBorders>
          </w:tcPr>
          <w:p/>
        </w:tc>
        <w:tc>
          <w:tcPr>
            <w:tcW w:type="dxa" w:w="105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6</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3</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sz w:val="21"/>
              </w:rPr>
              <w:t>9</w:t>
            </w:r>
          </w:p>
        </w:tc>
      </w:tr>
      <w:tr>
        <w:tc>
          <w:tcPr>
            <w:tcW w:type="dxa" w:w="28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sz w:val="21"/>
              </w:rPr>
              <w:t>合计</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sz w:val="21"/>
              </w:rPr>
              <w:t>1</w:t>
            </w:r>
          </w:p>
        </w:tc>
        <w:tc>
          <w:tcPr>
            <w:tcW w:type="dxa" w:w="1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sz w:val="21"/>
              </w:rPr>
              <w:t>2</w:t>
            </w:r>
          </w:p>
        </w:tc>
        <w:tc>
          <w:tcPr>
            <w:tcW w:type="dxa" w:w="10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sz w:val="21"/>
              </w:rPr>
              <w:t>45</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jc w:val="both"/>
            </w:pPr>
            <w:r>
              <w:rPr>
                <w:sz w:val="21"/>
              </w:rPr>
              <w:t>20</w:t>
            </w:r>
          </w:p>
        </w:tc>
        <w:tc>
          <w:tcPr>
            <w:tcW w:type="dxa" w:w="1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jc w:val="both"/>
            </w:pPr>
            <w:r>
              <w:rPr>
                <w:sz w:val="21"/>
              </w:rPr>
              <w:t>68</w:t>
            </w:r>
          </w:p>
        </w:tc>
      </w:tr>
    </w:tbl>
    <w:p>
      <w:pPr>
        <w:pStyle w:val="null3"/>
        <w:spacing w:before="120"/>
        <w:ind w:left="105" w:right="195" w:firstLine="7"/>
      </w:pPr>
      <w:r>
        <w:rPr>
          <w:sz w:val="21"/>
        </w:rPr>
        <w:t>6.3</w:t>
      </w:r>
      <w:r>
        <w:rPr>
          <w:sz w:val="21"/>
        </w:rPr>
        <w:t>物业管理服务人员不能有违法犯罪等记录，</w:t>
      </w:r>
      <w:r>
        <w:rPr>
          <w:sz w:val="21"/>
        </w:rPr>
        <w:t>不具有社会风险系数，</w:t>
      </w:r>
      <w:r>
        <w:rPr>
          <w:sz w:val="21"/>
        </w:rPr>
        <w:t>必须是身体健康、</w:t>
      </w:r>
      <w:r>
        <w:rPr>
          <w:sz w:val="21"/>
        </w:rPr>
        <w:t>上岗前须取得当地医院</w:t>
      </w:r>
      <w:r>
        <w:rPr>
          <w:sz w:val="21"/>
        </w:rPr>
        <w:t>近一个月内的</w:t>
      </w:r>
      <w:r>
        <w:rPr>
          <w:sz w:val="21"/>
        </w:rPr>
        <w:t>体检健康证明</w:t>
      </w:r>
      <w:r>
        <w:rPr>
          <w:sz w:val="21"/>
        </w:rPr>
        <w:t>。</w:t>
      </w:r>
      <w:r>
        <w:rPr>
          <w:sz w:val="21"/>
        </w:rPr>
        <w:t>物业相关人员具备岗位所需知识和技能的合格劳动者。</w:t>
      </w:r>
      <w:r>
        <w:rPr>
          <w:sz w:val="21"/>
        </w:rPr>
        <w:t>中</w:t>
      </w:r>
      <w:r>
        <w:rPr>
          <w:sz w:val="21"/>
        </w:rPr>
        <w:t>标人须对录用人员严</w:t>
      </w:r>
      <w:r>
        <w:rPr>
          <w:sz w:val="21"/>
        </w:rPr>
        <w:t>格政审，采购人保留</w:t>
      </w:r>
      <w:r>
        <w:rPr>
          <w:sz w:val="21"/>
        </w:rPr>
        <w:t>最终政审权。</w:t>
      </w:r>
    </w:p>
    <w:p>
      <w:pPr>
        <w:pStyle w:val="null3"/>
        <w:spacing w:before="120"/>
        <w:ind w:left="105" w:right="195" w:firstLine="7"/>
      </w:pPr>
      <w:r>
        <w:rPr>
          <w:sz w:val="21"/>
        </w:rPr>
        <w:t>6.4</w:t>
      </w:r>
      <w:r>
        <w:rPr>
          <w:sz w:val="21"/>
        </w:rPr>
        <w:t>中标人要制定详细的工作人员配置方案，包括岗位配备、人员安排、上班时间等</w:t>
      </w:r>
      <w:r>
        <w:rPr>
          <w:sz w:val="21"/>
        </w:rPr>
        <w:t>,在签订合同的7日内，上报采购人并经采购人同意</w:t>
      </w:r>
      <w:r>
        <w:rPr>
          <w:sz w:val="21"/>
        </w:rPr>
        <w:t>后实施，并接受采购人的检查和</w:t>
      </w:r>
      <w:r>
        <w:rPr>
          <w:sz w:val="21"/>
        </w:rPr>
        <w:t>考核。项目主管任职前须经采购人审核同意。在合同签订后</w:t>
      </w:r>
      <w:r>
        <w:rPr>
          <w:sz w:val="21"/>
        </w:rPr>
        <w:t>1个月内，中</w:t>
      </w:r>
      <w:r>
        <w:rPr>
          <w:sz w:val="21"/>
        </w:rPr>
        <w:t>标人须向采购人提供上述所有人员的人事档案资料，包括</w:t>
      </w:r>
      <w:r>
        <w:rPr>
          <w:sz w:val="21"/>
        </w:rPr>
        <w:t>入职登记表、</w:t>
      </w:r>
      <w:r>
        <w:rPr>
          <w:sz w:val="21"/>
        </w:rPr>
        <w:t>身份证复印件、健康证明、学历证明、</w:t>
      </w:r>
      <w:r>
        <w:rPr>
          <w:sz w:val="21"/>
        </w:rPr>
        <w:t>无违法犯罪记录的证明、</w:t>
      </w:r>
      <w:r>
        <w:rPr>
          <w:sz w:val="21"/>
        </w:rPr>
        <w:t>资格证书等。</w:t>
      </w:r>
    </w:p>
    <w:p>
      <w:pPr>
        <w:pStyle w:val="null3"/>
        <w:spacing w:before="150"/>
        <w:ind w:left="105" w:right="165" w:firstLine="7"/>
      </w:pPr>
      <w:r>
        <w:rPr>
          <w:sz w:val="21"/>
        </w:rPr>
        <w:t>6.5</w:t>
      </w:r>
      <w:r>
        <w:rPr>
          <w:sz w:val="21"/>
        </w:rPr>
        <w:t>★</w:t>
      </w:r>
      <w:r>
        <w:rPr>
          <w:sz w:val="21"/>
        </w:rPr>
        <w:t>中标人应具备本项目对应的物业管理能力，且按国家有关规定与员工签订劳动合同，并保证所聘人员符合采购人要求。</w:t>
      </w:r>
      <w:r>
        <w:rPr>
          <w:sz w:val="21"/>
        </w:rPr>
        <w:t>（</w:t>
      </w:r>
      <w:r>
        <w:rPr>
          <w:sz w:val="21"/>
          <w:b/>
        </w:rPr>
        <w:t>提供承诺函并加盖投标人公章</w:t>
      </w:r>
      <w:r>
        <w:rPr>
          <w:sz w:val="21"/>
        </w:rPr>
        <w:t>）</w:t>
      </w:r>
    </w:p>
    <w:p>
      <w:pPr>
        <w:pStyle w:val="null3"/>
        <w:spacing w:before="150"/>
        <w:ind w:left="105" w:right="165" w:firstLine="7"/>
      </w:pPr>
      <w:r>
        <w:rPr>
          <w:sz w:val="21"/>
        </w:rPr>
        <w:t>6.6★</w:t>
      </w:r>
      <w:r>
        <w:rPr>
          <w:sz w:val="21"/>
        </w:rPr>
        <w:t>中标人</w:t>
      </w:r>
      <w:r>
        <w:rPr>
          <w:sz w:val="21"/>
        </w:rPr>
        <w:t>应依法用工，投标（响应）时须承诺按服务区域所在地劳动用工相关</w:t>
      </w:r>
      <w:r>
        <w:rPr>
          <w:sz w:val="21"/>
        </w:rPr>
        <w:t>标准支付服务人员的劳动报酬，工资部分不得低于当地最低工资标准。</w:t>
      </w:r>
      <w:r>
        <w:rPr>
          <w:sz w:val="21"/>
        </w:rPr>
        <w:t>服务人员</w:t>
      </w:r>
      <w:r>
        <w:rPr>
          <w:sz w:val="21"/>
        </w:rPr>
        <w:t>享受国家劳动法规定的福利假期，</w:t>
      </w:r>
      <w:r>
        <w:rPr>
          <w:sz w:val="21"/>
        </w:rPr>
        <w:t>服务人员加班的</w:t>
      </w:r>
      <w:r>
        <w:rPr>
          <w:sz w:val="21"/>
        </w:rPr>
        <w:t>必须严格按国家劳动法规支付员工加班费</w:t>
      </w:r>
      <w:r>
        <w:rPr>
          <w:sz w:val="21"/>
        </w:rPr>
        <w:t>，</w:t>
      </w:r>
      <w:r>
        <w:rPr>
          <w:sz w:val="21"/>
        </w:rPr>
        <w:t>中标人需按国家规定为</w:t>
      </w:r>
      <w:r>
        <w:rPr>
          <w:sz w:val="21"/>
        </w:rPr>
        <w:t>入职人员</w:t>
      </w:r>
      <w:r>
        <w:rPr>
          <w:sz w:val="21"/>
        </w:rPr>
        <w:t>购买社会保险</w:t>
      </w:r>
      <w:r>
        <w:rPr>
          <w:sz w:val="21"/>
        </w:rPr>
        <w:t>，</w:t>
      </w:r>
      <w:r>
        <w:rPr>
          <w:sz w:val="21"/>
        </w:rPr>
        <w:t>投入本项目人员的人</w:t>
      </w:r>
      <w:r>
        <w:rPr>
          <w:sz w:val="21"/>
        </w:rPr>
        <w:t>身</w:t>
      </w:r>
      <w:r>
        <w:rPr>
          <w:sz w:val="21"/>
        </w:rPr>
        <w:t>安全及健康状况由中标人全权负责</w:t>
      </w:r>
      <w:r>
        <w:rPr>
          <w:sz w:val="21"/>
        </w:rPr>
        <w:t>。（</w:t>
      </w:r>
      <w:r>
        <w:rPr>
          <w:sz w:val="21"/>
          <w:b/>
        </w:rPr>
        <w:t>提供承诺函并加盖投标人公章</w:t>
      </w:r>
      <w:r>
        <w:rPr>
          <w:sz w:val="21"/>
        </w:rPr>
        <w:t>）</w:t>
      </w:r>
    </w:p>
    <w:p>
      <w:pPr>
        <w:pStyle w:val="null3"/>
        <w:ind w:firstLine="420"/>
        <w:jc w:val="both"/>
      </w:pPr>
      <w:r>
        <w:rPr>
          <w:sz w:val="21"/>
          <w:b/>
        </w:rPr>
        <w:t>7.</w:t>
      </w:r>
      <w:r>
        <w:rPr>
          <w:sz w:val="21"/>
          <w:b/>
        </w:rPr>
        <w:t>其他要求</w:t>
      </w:r>
    </w:p>
    <w:p>
      <w:pPr>
        <w:pStyle w:val="null3"/>
        <w:ind w:firstLine="420"/>
        <w:jc w:val="both"/>
      </w:pPr>
      <w:r>
        <w:rPr>
          <w:sz w:val="21"/>
        </w:rPr>
        <w:t>7.</w:t>
      </w:r>
      <w:r>
        <w:rPr>
          <w:sz w:val="21"/>
        </w:rPr>
        <w:t>1</w:t>
      </w:r>
      <w:r>
        <w:rPr>
          <w:sz w:val="21"/>
        </w:rPr>
        <w:t xml:space="preserve"> </w:t>
      </w:r>
      <w:r>
        <w:rPr>
          <w:sz w:val="21"/>
        </w:rPr>
        <w:t>根据合同约定，中标人出现重大管理失误或严重违约、用户投诉多，采购方有权取消合同并按违约责任条款执行。</w:t>
      </w:r>
    </w:p>
    <w:p>
      <w:pPr>
        <w:pStyle w:val="null3"/>
        <w:ind w:firstLine="422"/>
        <w:jc w:val="both"/>
      </w:pPr>
      <w:r>
        <w:rPr>
          <w:sz w:val="21"/>
          <w:b/>
        </w:rPr>
        <w:t>7.</w:t>
      </w:r>
      <w:r>
        <w:rPr>
          <w:sz w:val="21"/>
          <w:b/>
        </w:rPr>
        <w:t>2★</w:t>
      </w:r>
      <w:r>
        <w:rPr>
          <w:sz w:val="21"/>
        </w:rPr>
        <w:t>中标人须承诺对其下属员工进行严格的教育和培训，如中标人下属员工在合同履行过程中盗窃采购人财物、文件、设施设备或泄露</w:t>
      </w:r>
      <w:r>
        <w:rPr>
          <w:sz w:val="21"/>
        </w:rPr>
        <w:t>单位内部</w:t>
      </w:r>
      <w:r>
        <w:rPr>
          <w:sz w:val="21"/>
        </w:rPr>
        <w:t>情况、文件、会议内容等，或因中标人原因导致</w:t>
      </w:r>
      <w:r>
        <w:rPr>
          <w:sz w:val="21"/>
        </w:rPr>
        <w:t>重大</w:t>
      </w:r>
      <w:r>
        <w:rPr>
          <w:sz w:val="21"/>
        </w:rPr>
        <w:t>安全生产事故，或中标人在合同履行期间出现重大过失等情况的，采购人有</w:t>
      </w:r>
      <w:r>
        <w:rPr>
          <w:sz w:val="21"/>
        </w:rPr>
        <w:t>“</w:t>
      </w:r>
      <w:r>
        <w:rPr>
          <w:sz w:val="21"/>
        </w:rPr>
        <w:t>一票否决</w:t>
      </w:r>
      <w:r>
        <w:rPr>
          <w:sz w:val="21"/>
        </w:rPr>
        <w:t>”</w:t>
      </w:r>
      <w:r>
        <w:rPr>
          <w:sz w:val="21"/>
        </w:rPr>
        <w:t>权，采购人有权解除合同并追究中标人的违约责任，情节严重的，移交司法机关处理。</w:t>
      </w:r>
      <w:r>
        <w:rPr>
          <w:sz w:val="21"/>
          <w:b/>
        </w:rPr>
        <w:t>（</w:t>
      </w:r>
      <w:r>
        <w:rPr>
          <w:sz w:val="21"/>
          <w:b/>
        </w:rPr>
        <w:t>提供承诺函并加盖投标人公章</w:t>
      </w:r>
      <w:r>
        <w:rPr>
          <w:sz w:val="21"/>
          <w:b/>
        </w:rPr>
        <w:t>）</w:t>
      </w:r>
    </w:p>
    <w:p>
      <w:pPr>
        <w:pStyle w:val="null3"/>
        <w:jc w:val="left"/>
      </w:pPr>
      <w:r>
        <w:rPr>
          <w:sz w:val="21"/>
          <w:b/>
        </w:rPr>
        <w:t>8.</w:t>
      </w:r>
      <w:r>
        <w:rPr>
          <w:sz w:val="21"/>
          <w:b/>
        </w:rPr>
        <w:t>附件</w:t>
      </w:r>
      <w:r>
        <w:rPr>
          <w:sz w:val="21"/>
          <w:b/>
        </w:rPr>
        <w:t>1</w:t>
      </w:r>
      <w:r>
        <w:rPr>
          <w:sz w:val="21"/>
          <w:b/>
        </w:rPr>
        <w:t>-</w:t>
      </w:r>
      <w:r>
        <w:rPr>
          <w:sz w:val="21"/>
          <w:b/>
        </w:rPr>
        <w:t>物业管理服务监督管理考核表</w:t>
      </w:r>
    </w:p>
    <w:p>
      <w:pPr>
        <w:pStyle w:val="null3"/>
        <w:jc w:val="center"/>
      </w:pPr>
      <w:r>
        <w:rPr>
          <w:sz w:val="21"/>
          <w:b/>
        </w:rPr>
        <w:t>附件</w:t>
      </w:r>
      <w:r>
        <w:rPr>
          <w:sz w:val="21"/>
          <w:b/>
        </w:rPr>
        <w:t>1</w:t>
      </w:r>
      <w:r>
        <w:rPr>
          <w:sz w:val="21"/>
          <w:b/>
        </w:rPr>
        <w:t>-</w:t>
      </w:r>
      <w:r>
        <w:rPr>
          <w:sz w:val="21"/>
          <w:b/>
        </w:rPr>
        <w:t>物业管理服务监督管理考核表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204"/>
        <w:gridCol w:w="1474"/>
        <w:gridCol w:w="1707"/>
        <w:gridCol w:w="1707"/>
        <w:gridCol w:w="1077"/>
        <w:gridCol w:w="1119"/>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1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4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评分标准</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综合管理</w:t>
            </w:r>
            <w:r>
              <w:rPr>
                <w:sz w:val="21"/>
              </w:rPr>
              <w:t>(</w:t>
            </w:r>
            <w:r>
              <w:rPr>
                <w:sz w:val="21"/>
              </w:rPr>
              <w:t>20</w:t>
            </w:r>
            <w:r>
              <w:rPr>
                <w:sz w:val="21"/>
              </w:rPr>
              <w:t>分</w:t>
            </w:r>
            <w:r>
              <w:rPr>
                <w:sz w:val="21"/>
              </w:rPr>
              <w:t>)</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w:t>
            </w:r>
            <w:r>
              <w:rPr>
                <w:sz w:val="21"/>
              </w:rPr>
              <w:t>人员总数</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达不到投标所设各项目的工勤人员数额。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少一人扣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工作计划和总结资料管理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按规定上报月度工作计划</w:t>
            </w:r>
            <w:r>
              <w:rPr>
                <w:sz w:val="21"/>
              </w:rPr>
              <w:t>和资料</w:t>
            </w:r>
            <w:r>
              <w:rPr>
                <w:sz w:val="21"/>
              </w:rPr>
              <w:t>。</w:t>
            </w:r>
            <w:r>
              <w:rPr>
                <w:sz w:val="21"/>
              </w:rPr>
              <w:t xml:space="preserve">         </w:t>
            </w:r>
          </w:p>
        </w:tc>
        <w:tc>
          <w:tcPr>
            <w:tcW w:type="dxa" w:w="10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每发现一处不符合扣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员工工资发放</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按本项目要求发放员工工资</w:t>
            </w:r>
            <w:r>
              <w:rPr>
                <w:sz w:val="21"/>
              </w:rPr>
              <w:t>，</w:t>
            </w:r>
            <w:r>
              <w:rPr>
                <w:sz w:val="21"/>
              </w:rPr>
              <w:t>采购人审核员工工资清单符合合同约定。</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员工着装与精神面貌</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员工着装制服、佩戴工牌。工作规范，举止文明、大方，精神状况良好，使用文明用语。</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顾客投诉处理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接到有效投诉按规定受理和协调顾客投诉，有完整《顾客投诉记录》。</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突发事件处理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制定有各种突发事件预防措施，发生突发性事件时及时进行协调处理，工作时间内接到紧急事件通知</w:t>
            </w:r>
            <w:r>
              <w:rPr>
                <w:sz w:val="21"/>
              </w:rPr>
              <w:t>15</w:t>
            </w:r>
            <w:r>
              <w:rPr>
                <w:sz w:val="21"/>
              </w:rPr>
              <w:t>分钟内（非工作时间</w:t>
            </w:r>
            <w:r>
              <w:rPr>
                <w:sz w:val="21"/>
              </w:rPr>
              <w:t>40</w:t>
            </w:r>
            <w:r>
              <w:rPr>
                <w:sz w:val="21"/>
              </w:rPr>
              <w:t>分钟内）到达现场。</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员工入职和培训计划实施情况</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员工资料。</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员工入职培训、岗前培训记录、岗前培训考核。</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对全体员工进行日常消防培训。</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每月工作计划实施并严格遵守采购人的相关管理制度。</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non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达不到投标所设各项目的招工要求的。</w:t>
            </w:r>
          </w:p>
        </w:tc>
        <w:tc>
          <w:tcPr>
            <w:tcW w:type="dxa" w:w="1077"/>
            <w:vMerge/>
            <w:tcBorders>
              <w:top w:val="none" w:color="000000" w:sz="4"/>
              <w:left w:val="none" w:color="000000" w:sz="4"/>
              <w:bottom w:val="non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设施设备管理</w:t>
            </w:r>
          </w:p>
          <w:p>
            <w:pPr>
              <w:pStyle w:val="null3"/>
              <w:jc w:val="center"/>
            </w:pPr>
            <w:r>
              <w:rPr>
                <w:sz w:val="21"/>
              </w:rPr>
              <w:t>(10</w:t>
            </w:r>
            <w:r>
              <w:rPr>
                <w:sz w:val="21"/>
              </w:rPr>
              <w:t>分</w:t>
            </w:r>
            <w:r>
              <w:rPr>
                <w:sz w:val="21"/>
              </w:rPr>
              <w:t>)</w:t>
            </w: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供配电设备管理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制定有空调、照明等设备设施运行制度。</w:t>
            </w:r>
            <w:r>
              <w:rPr>
                <w:sz w:val="21"/>
              </w:rPr>
              <w:t xml:space="preserve">          </w:t>
            </w:r>
          </w:p>
        </w:tc>
        <w:tc>
          <w:tcPr>
            <w:tcW w:type="dxa" w:w="1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5</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应急维修</w:t>
            </w:r>
            <w:r>
              <w:rPr>
                <w:sz w:val="21"/>
              </w:rPr>
              <w:t>30</w:t>
            </w:r>
            <w:r>
              <w:rPr>
                <w:sz w:val="21"/>
              </w:rPr>
              <w:t>分钟响应。</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清洁管理</w:t>
            </w:r>
            <w:r>
              <w:rPr>
                <w:sz w:val="21"/>
              </w:rPr>
              <w:t>(</w:t>
            </w:r>
            <w:r>
              <w:rPr>
                <w:sz w:val="21"/>
              </w:rPr>
              <w:t>3</w:t>
            </w:r>
            <w:r>
              <w:rPr>
                <w:sz w:val="21"/>
              </w:rPr>
              <w:t>0</w:t>
            </w:r>
            <w:r>
              <w:rPr>
                <w:sz w:val="21"/>
              </w:rPr>
              <w:t>分</w:t>
            </w:r>
            <w:r>
              <w:rPr>
                <w:sz w:val="21"/>
              </w:rPr>
              <w:t>)</w:t>
            </w:r>
          </w:p>
        </w:tc>
        <w:tc>
          <w:tcPr>
            <w:tcW w:type="dxa" w:w="1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室内公共区域</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地面：地面无垃圾杂物、无泥沙、无污渍；大理石地面打蜡、抛光后光泽均匀；地毯无灰尘、无垃圾、无污渍。严格遵守甲方的相关管理制度。</w:t>
            </w:r>
          </w:p>
        </w:tc>
        <w:tc>
          <w:tcPr>
            <w:tcW w:type="dxa" w:w="1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1</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墙面：大理石、瓷片、喷涂等墙面无灰尘；干净、无污渍、无张贴。</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楼道梯走廊：楼道梯间、走廊地面目视无杂物、污迹纸屑、无积水；地面无痰迹、无积尘、无污染；天花无灰尘、无污渍、无手印、无蜘蛛网。</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电梯：轿箱四壁干净、无尘、无污迹、无手印；电梯门轨槽、显示屏、按钮开关干净、无尘、无手印、槽内无沙粒。</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办公室：地面无污迹；墙面无灰尘；无蜘蛛网、整洁、无杂物；桌椅、沙发、文件柜无灰尘、无污渍、空气清新。</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休息室：更换被铺及时。</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玻璃门镜面：玻璃表面无污迹、无手印、无水印。</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卫生间：地面干净、无异味、无积水、无杂物、无烟头、纸屑、无污渍；墙面瓷片，门、窗无灰尘、便器无黄色污渍、墙面、门无涂画；设施完好、用品齐全；水喉、光亮；天花、灯具无尘无蜘蛛网；玻璃、镜面无灰尘、无污迹、无手印。</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r>
              <w:rPr>
                <w:sz w:val="21"/>
              </w:rPr>
              <w:t>开关灯、指示灯、消防栓：无灰尘、无污迹。</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r>
              <w:rPr>
                <w:sz w:val="21"/>
              </w:rPr>
              <w:t>烟灰筒、垃圾桶：目视内外壁干净、无粘附物、无污渍、无异味。</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r>
              <w:rPr>
                <w:sz w:val="21"/>
              </w:rPr>
              <w:t>地下室、地下车库：地下室、车库地面无垃圾、无杂物、无积水、无泥沙、无油迹；墙面目视无污渍，无明显灰尘；标识牌、消防栓、门窗防护栏等设施无污渍、无灰尘。</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室外公共区域</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绿地：绿地无纸屑、无烟头、无石块等杂物。</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排水明沟：无明显泥沙、树叶、污垢。</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沙井、污雨水井：无垃圾、底部无沉淀物，内壁无粘附物，井盖无污迹。</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广场：地面洁净无污渍、无垃圾、无烟头、果皮、花坛外表洁净、无污渍，玻璃无水印、无污渍、无灰尘。</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垃圾桶：目视垃圾筒无污迹、无油迹、无粘附物、无异味；垃圾筒、果皮箱周围无积水。</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雨蓬：目视雨蓬无垃圾、杂物、排水畅通、无水印、无污渍；水沟无污垢、无泥沙。</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广告、宣传栏、标示牌：无灰尘、无污迹、干净、光亮。</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消防设备、器材：无尘、无污迹。</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1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做好《清洁工作巡检记录》，严格遵守采购人的相关管理制度。</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保安管理</w:t>
            </w:r>
            <w:r>
              <w:rPr>
                <w:sz w:val="21"/>
              </w:rPr>
              <w:t>(</w:t>
            </w:r>
            <w:r>
              <w:rPr>
                <w:sz w:val="21"/>
              </w:rPr>
              <w:t>30</w:t>
            </w:r>
            <w:r>
              <w:rPr>
                <w:sz w:val="21"/>
              </w:rPr>
              <w:t>分</w:t>
            </w:r>
            <w:r>
              <w:rPr>
                <w:sz w:val="21"/>
              </w:rPr>
              <w:t>)</w:t>
            </w: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严格执行物品出入管理制度，《</w:t>
            </w:r>
            <w:r>
              <w:rPr>
                <w:sz w:val="21"/>
              </w:rPr>
              <w:t>人员</w:t>
            </w:r>
            <w:r>
              <w:rPr>
                <w:sz w:val="21"/>
              </w:rPr>
              <w:t>/</w:t>
            </w:r>
            <w:r>
              <w:rPr>
                <w:sz w:val="21"/>
              </w:rPr>
              <w:t>车辆出入登记台账</w:t>
            </w:r>
            <w:r>
              <w:rPr>
                <w:sz w:val="21"/>
              </w:rPr>
              <w:t>》记录完整，使用文明用语，严格遵守采购人的相关管理制度。</w:t>
            </w:r>
          </w:p>
        </w:tc>
        <w:tc>
          <w:tcPr>
            <w:tcW w:type="dxa" w:w="10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按要求设置巡逻签到点，并按要求做好巡查，并做好《保安巡逻交接班记录表》及《巡逻签到表》记录，坚守岗位，在工作时间不得睡觉或做其他与工作无关的事情。</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按规定进行交接班，《保安交接班记录表》记录完整</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车辆停放有序。</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建立有保安器械台帐，器械功能完好，正常使用</w:t>
            </w:r>
            <w:r>
              <w:rPr>
                <w:sz w:val="21"/>
              </w:rPr>
              <w:t>。</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危及人身安全处有明显标识和具体的防范措施。</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按规定每月对保安员进行一次综合考评，填写《保安班整体素质考核评分表》。</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vMerge/>
            <w:tcBorders>
              <w:top w:val="none" w:color="000000" w:sz="4"/>
              <w:left w:val="single" w:color="000000" w:sz="4"/>
              <w:bottom w:val="single" w:color="000000" w:sz="4"/>
              <w:right w:val="single" w:color="000000" w:sz="4"/>
            </w:tcBorders>
          </w:tcP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r>
              <w:rPr>
                <w:sz w:val="21"/>
              </w:rPr>
              <w:t>做好《保安工作巡检记录》，严格遵守采购人的相关管理制度。</w:t>
            </w:r>
          </w:p>
        </w:tc>
        <w:tc>
          <w:tcPr>
            <w:tcW w:type="dxa" w:w="1077"/>
            <w:vMerge/>
            <w:tcBorders>
              <w:top w:val="none" w:color="000000" w:sz="4"/>
              <w:left w:val="none" w:color="000000" w:sz="4"/>
              <w:bottom w:val="single" w:color="000000" w:sz="4"/>
              <w:right w:val="single" w:color="000000" w:sz="4"/>
            </w:tcBorders>
          </w:tcP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上月考核整改情况</w:t>
            </w:r>
            <w:r>
              <w:rPr>
                <w:sz w:val="21"/>
              </w:rPr>
              <w:t>(</w:t>
            </w:r>
            <w:r>
              <w:rPr>
                <w:sz w:val="21"/>
              </w:rPr>
              <w:t>10</w:t>
            </w:r>
            <w:r>
              <w:rPr>
                <w:sz w:val="21"/>
              </w:rPr>
              <w:t>分</w:t>
            </w:r>
            <w:r>
              <w:rPr>
                <w:sz w:val="21"/>
              </w:rPr>
              <w:t>)</w:t>
            </w:r>
          </w:p>
        </w:tc>
        <w:tc>
          <w:tcPr>
            <w:tcW w:type="dxa" w:w="48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按要求做好上月考核不合格项的整改工作</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每发现一处不符合扣</w:t>
            </w:r>
            <w:r>
              <w:rPr>
                <w:sz w:val="21"/>
              </w:rPr>
              <w:t>2</w:t>
            </w:r>
            <w:r>
              <w:rPr>
                <w:sz w:val="21"/>
              </w:rPr>
              <w:t>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6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采购人代表签名（盖章）：</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0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物管负责人签名</w:t>
            </w:r>
            <w:r>
              <w:rPr>
                <w:sz w:val="21"/>
              </w:rPr>
              <w:t>（</w:t>
            </w:r>
            <w:r>
              <w:rPr>
                <w:sz w:val="21"/>
              </w:rPr>
              <w:t>盖章</w:t>
            </w:r>
            <w:r>
              <w:rPr>
                <w:sz w:val="21"/>
              </w:rPr>
              <w:t>）</w:t>
            </w:r>
            <w:r>
              <w:rPr>
                <w:sz w:val="21"/>
              </w:rPr>
              <w:t>：</w:t>
            </w:r>
          </w:p>
          <w:p>
            <w:pPr>
              <w:pStyle w:val="null3"/>
              <w:jc w:val="both"/>
            </w:pP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jc w:val="both"/>
      </w:pPr>
      <w:r>
        <w:rPr>
          <w:sz w:val="21"/>
        </w:rPr>
        <w:t>三</w:t>
      </w:r>
      <w:r>
        <w:rPr>
          <w:sz w:val="21"/>
        </w:rPr>
        <w:t>、《资格条件承诺函》格式</w:t>
      </w:r>
    </w:p>
    <w:p>
      <w:pPr>
        <w:pStyle w:val="null3"/>
        <w:jc w:val="left"/>
      </w:pPr>
      <w:r>
        <w:rPr/>
        <w:t xml:space="preserve"> </w:t>
      </w:r>
    </w:p>
    <w:p>
      <w:pPr>
        <w:pStyle w:val="null3"/>
        <w:jc w:val="center"/>
      </w:pPr>
      <w:r>
        <w:rPr>
          <w:sz w:val="21"/>
        </w:rPr>
        <w:t>资格条件承诺函</w:t>
      </w:r>
    </w:p>
    <w:p>
      <w:pPr>
        <w:pStyle w:val="null3"/>
        <w:jc w:val="left"/>
      </w:pPr>
      <w:r>
        <w:rPr>
          <w:sz w:val="21"/>
        </w:rPr>
        <w:t>我方（供应商名称）符合《中华人民共和国政府采购法》第二十二条第一款第（二）项、第（三）项、第（四）项、第（五）项规定条件，具体包括：</w:t>
      </w:r>
    </w:p>
    <w:p>
      <w:pPr>
        <w:pStyle w:val="null3"/>
        <w:ind w:firstLine="640"/>
        <w:jc w:val="both"/>
      </w:pPr>
      <w:r>
        <w:rPr>
          <w:sz w:val="21"/>
        </w:rPr>
        <w:t>1.</w:t>
      </w:r>
      <w:r>
        <w:rPr>
          <w:sz w:val="21"/>
        </w:rPr>
        <w:t>具有良好的商业信誉和健全的财务会计制度；</w:t>
      </w:r>
    </w:p>
    <w:p>
      <w:pPr>
        <w:pStyle w:val="null3"/>
        <w:ind w:firstLine="640"/>
        <w:jc w:val="both"/>
      </w:pPr>
      <w:r>
        <w:rPr>
          <w:sz w:val="21"/>
        </w:rPr>
        <w:t>2.</w:t>
      </w:r>
      <w:r>
        <w:rPr>
          <w:sz w:val="21"/>
        </w:rPr>
        <w:t>具有履行合同所必需的设备和专业技术能力；</w:t>
      </w:r>
    </w:p>
    <w:p>
      <w:pPr>
        <w:pStyle w:val="null3"/>
        <w:ind w:firstLine="640"/>
        <w:jc w:val="both"/>
      </w:pPr>
      <w:r>
        <w:rPr>
          <w:sz w:val="21"/>
        </w:rPr>
        <w:t>3.</w:t>
      </w:r>
      <w:r>
        <w:rPr>
          <w:sz w:val="21"/>
        </w:rPr>
        <w:t>有依法缴纳税收和社会保障资金的良好记录；</w:t>
      </w:r>
    </w:p>
    <w:p>
      <w:pPr>
        <w:pStyle w:val="null3"/>
        <w:ind w:firstLine="640"/>
        <w:jc w:val="both"/>
      </w:pPr>
      <w:r>
        <w:rPr>
          <w:sz w:val="21"/>
        </w:rPr>
        <w:t>4.</w:t>
      </w:r>
      <w:r>
        <w:rPr>
          <w:sz w:val="21"/>
        </w:rPr>
        <w:t>参加政府采购活动前三年内，在经营活动中没有重大违法记录。</w:t>
      </w:r>
    </w:p>
    <w:p>
      <w:pPr>
        <w:pStyle w:val="null3"/>
        <w:ind w:firstLine="640"/>
        <w:jc w:val="both"/>
      </w:pPr>
      <w:r>
        <w:rPr>
          <w:sz w:val="21"/>
        </w:rPr>
        <w:t>我方对上述承诺内容的真实性、合法性和有效性负责，如有虚假承诺的，接受按照政府采购相关规定进行处理，并依法承担相应法律责任。</w:t>
      </w:r>
    </w:p>
    <w:p>
      <w:pPr>
        <w:pStyle w:val="null3"/>
        <w:ind w:firstLine="640"/>
        <w:jc w:val="both"/>
      </w:pPr>
      <w:r>
        <w:rPr>
          <w:sz w:val="21"/>
        </w:rPr>
        <w:t>特此承诺。</w:t>
      </w:r>
    </w:p>
    <w:p>
      <w:pPr>
        <w:pStyle w:val="null3"/>
        <w:jc w:val="right"/>
      </w:pPr>
      <w:r>
        <w:rPr>
          <w:sz w:val="21"/>
        </w:rPr>
        <w:t>供应商名称（公章）</w:t>
      </w:r>
    </w:p>
    <w:p>
      <w:pPr>
        <w:pStyle w:val="null3"/>
        <w:jc w:val="right"/>
      </w:pPr>
      <w:r>
        <w:rPr>
          <w:sz w:val="21"/>
        </w:rPr>
        <w:t>年</w:t>
      </w:r>
      <w:r>
        <w:rPr>
          <w:sz w:val="21"/>
        </w:rPr>
        <w:t xml:space="preserve">  </w:t>
      </w:r>
      <w:r>
        <w:rPr>
          <w:sz w:val="21"/>
        </w:rPr>
        <w:t>月</w:t>
      </w:r>
      <w:r>
        <w:rPr>
          <w:sz w:val="21"/>
        </w:rPr>
        <w:t xml:space="preserve">  </w:t>
      </w:r>
      <w:r>
        <w:rPr>
          <w:sz w:val="21"/>
        </w:rPr>
        <w:t>日</w:t>
      </w:r>
    </w:p>
    <w:p>
      <w:pPr>
        <w:pStyle w:val="null3"/>
      </w:pPr>
      <w:r>
        <w:rPr/>
        <w:t>采购包1（东莞市公安局黄江分局物业管理服务项目）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按月度支付服务费，中标人实际进场后第二个月起每月5日前提交请款报告，采购人每月10日前办理向中标人支付上个月的物业管理服务费（每月物业管理服务费按合同价÷24个月平均计算，实际物业管理费用则以实际进场时间起算，以实际服务范围为准结算，每月物业管理服务费须经采购人现场考核评分，根据考核评分结果确定实际应付款数额后支付，付款时中标人应出具与实际应付款数额相符的发票，否则造成不能按时付款的责任由中标人自行承担）的支付手续，具体按财政款项支付流程办理。 2、本项目的合同款项以采购人指定方式支付，中标人凭以下有效文件与采购人结算：（1）合同；（2）中标人开具的正式发票；（3）中标通知书；（4）《物业管理服务监督管理考核表》；（5）上个月服务人员工资支付记录；（6）服务人员花名册及考勤记录。 3、★每月对物业公司的物业管理进行考评（详见8.附件1-物业管理服务监督管理考核表），每月按百分制打分，按照优秀（90分及以上）、良好（80分—89分）、合格（61分—79分）、不合格（60分及以下）四档考核结果支付费用，优秀的支付100%，良好的支付95%，合格的支付90%，不合格的支付85%；如连续两个月考核不合格，采购人有权单方面终止合同。考核评分低于60分的，除按85%支付费用外，中标人须在五个工作日内提交整改方案，整改内容须包括具体措施、责任人、整改期限等。整改方案提交后，采购人将及时审阅并反馈意见。中标人须在采购人确认整改方案后，按照规定期限进行整改。若中标人未按期完成整改或整改效果不达标，采购人有权要求中标人承担相应违约责任，包括但不限于进一步扣减费用或解除合同。（提供承诺函并加盖投标人公章）。</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1期：按《物业管理服务监督管理考核表》验收。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报价内容:①报价应包含完成本次招标所有服务内容的费用，包括物业管理费、员工工资、福利费、加班费、中标人办公费、各种税务费、必须的辅助材料费、服装费及合同实施过程中不可预见费用等全部费用。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公安分局及下辖单位的物业管理服务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7,881,600.00</w:t>
            </w:r>
          </w:p>
        </w:tc>
        <w:tc>
          <w:tcPr>
            <w:tcW w:type="dxa" w:w="933"/>
          </w:tcPr>
          <w:p>
            <w:pPr>
              <w:pStyle w:val="null3"/>
              <w:jc w:val="right"/>
            </w:pPr>
            <w:r>
              <w:rPr/>
              <w:t>7,881,600.00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公安分局及下辖单位的物业管理服务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3、★每月对物业公司的物业管理进行考评（详见8.附件1-物业管理服务监督管理考核表），每月按百分制打分，按照优秀（90分及以上）、良好（80分—89分）、合格（61分—79分）、不合格（60分及以下）四档考核结果支付费用，优秀的支付100%，良好的支付95%，合格的支付90%，不合格的支付85%；如连续两个月考核不合格，采购人有权单方面终止合同。考核评分低于60分的，除按85%支付费用外，中标人须在五个工作日内提交整改方案，整改内容须包括具体措施、责任人、整改期限等。整改方案提交后，采购人将及时审阅并反馈意见。中标人须在采购人确认整改方案后，按照规定期限进行整改。若中标人未按期完成整改或整改效果不达标，采购人有权要求中标人承担相应违约责任，包括但不限于进一步扣减费用或解除合同。（</w:t>
            </w:r>
            <w:r>
              <w:rPr>
                <w:sz w:val="21"/>
                <w:b/>
              </w:rPr>
              <w:t>提供承诺函并加盖投标人公章</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4</w:t>
            </w:r>
            <w:r>
              <w:rPr>
                <w:sz w:val="21"/>
              </w:rPr>
              <w:t>.1.9★</w:t>
            </w:r>
            <w:r>
              <w:rPr>
                <w:sz w:val="21"/>
              </w:rPr>
              <w:t>提供《保安服务许可证》（提供证书复印件）或承诺签订合同之后按《保安服务管理条例》的要求到公安机关备案自行招用保安</w:t>
            </w:r>
            <w:r>
              <w:rPr>
                <w:sz w:val="21"/>
              </w:rPr>
              <w:t>。</w:t>
            </w:r>
            <w:r>
              <w:rPr>
                <w:sz w:val="21"/>
                <w:b/>
              </w:rPr>
              <w:t>（</w:t>
            </w:r>
            <w:r>
              <w:rPr>
                <w:sz w:val="21"/>
                <w:b/>
              </w:rPr>
              <w:t>提供承诺函并加盖投标人公章</w:t>
            </w:r>
            <w:r>
              <w:rPr>
                <w:sz w:val="21"/>
                <w:b/>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6.5</w:t>
            </w:r>
            <w:r>
              <w:rPr>
                <w:sz w:val="21"/>
              </w:rPr>
              <w:t>★</w:t>
            </w:r>
            <w:r>
              <w:rPr>
                <w:sz w:val="21"/>
              </w:rPr>
              <w:t>中标人应具备本项目对应的物业管理能力，且按国家有关规定与员工签订劳动合同，并保证所聘人员符合采购人要求。</w:t>
            </w:r>
            <w:r>
              <w:rPr>
                <w:sz w:val="21"/>
              </w:rPr>
              <w:t>（</w:t>
            </w:r>
            <w:r>
              <w:rPr>
                <w:sz w:val="21"/>
                <w:b/>
              </w:rPr>
              <w:t>提供承诺函并加盖投标人公章</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6.6★</w:t>
            </w:r>
            <w:r>
              <w:rPr>
                <w:sz w:val="21"/>
              </w:rPr>
              <w:t>中标人</w:t>
            </w:r>
            <w:r>
              <w:rPr>
                <w:sz w:val="21"/>
              </w:rPr>
              <w:t>应依法用工，投标（响应）时须承诺按服务区域所在地劳动用工相关</w:t>
            </w:r>
            <w:r>
              <w:rPr>
                <w:sz w:val="21"/>
              </w:rPr>
              <w:t>标准支付服务人员的劳动报酬，工资部分不得低于当地最低工资标准。</w:t>
            </w:r>
            <w:r>
              <w:rPr>
                <w:sz w:val="21"/>
              </w:rPr>
              <w:t>服务人员</w:t>
            </w:r>
            <w:r>
              <w:rPr>
                <w:sz w:val="21"/>
              </w:rPr>
              <w:t>享受国家劳动法规定的福利假期，</w:t>
            </w:r>
            <w:r>
              <w:rPr>
                <w:sz w:val="21"/>
              </w:rPr>
              <w:t>服务人员加班的</w:t>
            </w:r>
            <w:r>
              <w:rPr>
                <w:sz w:val="21"/>
              </w:rPr>
              <w:t>必须严格按国家劳动法规支付员工加班费</w:t>
            </w:r>
            <w:r>
              <w:rPr>
                <w:sz w:val="21"/>
              </w:rPr>
              <w:t>，</w:t>
            </w:r>
            <w:r>
              <w:rPr>
                <w:sz w:val="21"/>
              </w:rPr>
              <w:t>中标人需按国家规定为</w:t>
            </w:r>
            <w:r>
              <w:rPr>
                <w:sz w:val="21"/>
              </w:rPr>
              <w:t>入职人员</w:t>
            </w:r>
            <w:r>
              <w:rPr>
                <w:sz w:val="21"/>
              </w:rPr>
              <w:t>购买社会保险</w:t>
            </w:r>
            <w:r>
              <w:rPr>
                <w:sz w:val="21"/>
              </w:rPr>
              <w:t>，</w:t>
            </w:r>
            <w:r>
              <w:rPr>
                <w:sz w:val="21"/>
              </w:rPr>
              <w:t>投入本项目人员的人</w:t>
            </w:r>
            <w:r>
              <w:rPr>
                <w:sz w:val="21"/>
              </w:rPr>
              <w:t>身</w:t>
            </w:r>
            <w:r>
              <w:rPr>
                <w:sz w:val="21"/>
              </w:rPr>
              <w:t>安全及健康状况由中标人全权负责</w:t>
            </w:r>
            <w:r>
              <w:rPr>
                <w:sz w:val="21"/>
              </w:rPr>
              <w:t>。（</w:t>
            </w:r>
            <w:r>
              <w:rPr>
                <w:sz w:val="21"/>
                <w:b/>
              </w:rPr>
              <w:t>提供承诺函并加盖投标人公章</w:t>
            </w:r>
            <w:r>
              <w:rPr>
                <w:sz w:val="21"/>
              </w:rPr>
              <w:t>）</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2"/>
              <w:jc w:val="both"/>
            </w:pPr>
            <w:r>
              <w:rPr>
                <w:sz w:val="21"/>
                <w:b/>
              </w:rPr>
              <w:t>7.</w:t>
            </w:r>
            <w:r>
              <w:rPr>
                <w:sz w:val="21"/>
                <w:b/>
              </w:rPr>
              <w:t>2★</w:t>
            </w:r>
            <w:r>
              <w:rPr>
                <w:sz w:val="21"/>
              </w:rPr>
              <w:t>中标人须承诺对其下属员工进行严格的教育和培训，如中标人下属员工在合同履行过程中盗窃采购人财物、文件、设施设备或泄露</w:t>
            </w:r>
            <w:r>
              <w:rPr>
                <w:sz w:val="21"/>
              </w:rPr>
              <w:t>单位内部</w:t>
            </w:r>
            <w:r>
              <w:rPr>
                <w:sz w:val="21"/>
              </w:rPr>
              <w:t>情况、文件、会议内容等，或因中标人原因导致</w:t>
            </w:r>
            <w:r>
              <w:rPr>
                <w:sz w:val="21"/>
              </w:rPr>
              <w:t>重大</w:t>
            </w:r>
            <w:r>
              <w:rPr>
                <w:sz w:val="21"/>
              </w:rPr>
              <w:t>安全生产事故，或中标人在合同履行期间出现重大过失等情况的，采购人有</w:t>
            </w:r>
            <w:r>
              <w:rPr>
                <w:sz w:val="21"/>
              </w:rPr>
              <w:t>“</w:t>
            </w:r>
            <w:r>
              <w:rPr>
                <w:sz w:val="21"/>
              </w:rPr>
              <w:t>一票否决</w:t>
            </w:r>
            <w:r>
              <w:rPr>
                <w:sz w:val="21"/>
              </w:rPr>
              <w:t>”</w:t>
            </w:r>
            <w:r>
              <w:rPr>
                <w:sz w:val="21"/>
              </w:rPr>
              <w:t>权，采购人有权解除合同并追究中标人的违约责任，情节严重的，移交司法机关处理。</w:t>
            </w:r>
            <w:r>
              <w:rPr>
                <w:sz w:val="21"/>
                <w:b/>
              </w:rPr>
              <w:t>（</w:t>
            </w:r>
            <w:r>
              <w:rPr>
                <w:sz w:val="21"/>
                <w:b/>
              </w:rPr>
              <w:t>提供承诺函并加盖投标人公章</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东莞市公安局黄江分局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公安局黄江分局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本项目专门面向中小企业采购项目，本项目中小企业划分标准所属行业为：物业管理，投标时必须提供中小企业声明函。</w:t>
            </w:r>
          </w:p>
        </w:tc>
      </w:tr>
    </w:tbl>
    <w:p>
      <w:pPr>
        <w:pStyle w:val="null3"/>
        <w:ind w:firstLine="480"/>
      </w:pPr>
      <w:r>
        <w:rPr/>
        <w:t>表二符合性审查表：</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采购包1(东莞市公安局黄江分局物业管理服务项目):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商务部分38.0分</w:t>
            </w:r>
          </w:p>
          <w:p>
            <w:pPr>
              <w:pStyle w:val="null3"/>
            </w:pPr>
            <w:r>
              <w:rPr/>
              <w:t>技术部分42.0分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(6.0分)</w:t>
            </w:r>
          </w:p>
        </w:tc>
        <w:tc>
          <w:tcPr>
            <w:tcW w:type="dxa" w:w="5076"/>
          </w:tcPr>
          <w:p>
            <w:pPr>
              <w:pStyle w:val="null3"/>
              <w:jc w:val="left"/>
            </w:pPr>
            <w:r>
              <w:rPr/>
              <w:t>根据投标人针对本项目总体服务方案（包含但不限于组织架构、项目理解、总体思路、服务承诺、岗位职责等）进行综合评分：①总体服务方案完善、编制科学合理，具有可操作性，完全满足采购需求的得6分；②总体服务方案较完善、编制较合理，具有可操作性，基本满足采购需求的得4分；③总体服务方案编制合理性一般，可操作性一般，不能满足采购需求的得2分；④未提供总体服务方案得0分。</w:t>
            </w:r>
          </w:p>
        </w:tc>
      </w:tr>
      <w:tr>
        <w:tc>
          <w:tcPr>
            <w:tcW w:type="dxa" w:w="922"/>
            <w:gridSpan w:val="2"/>
            <w:vMerge/>
          </w:tcPr>
          <w:p/>
        </w:tc>
        <w:tc>
          <w:tcPr>
            <w:tcW w:type="dxa" w:w="2307"/>
          </w:tcPr>
          <w:p>
            <w:pPr>
              <w:pStyle w:val="null3"/>
              <w:jc w:val="left"/>
            </w:pPr>
            <w:r>
              <w:rPr/>
              <w:t>各项规章制度 (4.0分)</w:t>
            </w:r>
          </w:p>
        </w:tc>
        <w:tc>
          <w:tcPr>
            <w:tcW w:type="dxa" w:w="5076"/>
          </w:tcPr>
          <w:p>
            <w:pPr>
              <w:pStyle w:val="null3"/>
              <w:jc w:val="left"/>
            </w:pPr>
            <w:r>
              <w:rPr/>
              <w:t>根据投标人的各项规章制度（包括但不限于内部运作管理制度、岗位管理制度、培训管理制度、监督与投诉处理机制等）的齐全性、完整性、合理性进行评审：①各项规章制度全面、完整、可操作性强的得4分；②各项规章制度较全面、较完整、具有可操作性，基本满足采购需求的得2分；③各项规章制度不够全面、可操作性一般的得1分；④未制定任何规章管理制度得0分。</w:t>
            </w:r>
          </w:p>
        </w:tc>
      </w:tr>
      <w:tr>
        <w:tc>
          <w:tcPr>
            <w:tcW w:type="dxa" w:w="922"/>
            <w:gridSpan w:val="2"/>
            <w:vMerge/>
          </w:tcPr>
          <w:p/>
        </w:tc>
        <w:tc>
          <w:tcPr>
            <w:tcW w:type="dxa" w:w="2307"/>
          </w:tcPr>
          <w:p>
            <w:pPr>
              <w:pStyle w:val="null3"/>
              <w:jc w:val="left"/>
            </w:pPr>
            <w:r>
              <w:rPr/>
              <w:t>安全保卫、日常安全巡查及消防安全管理实施方案 (5.0分)</w:t>
            </w:r>
          </w:p>
        </w:tc>
        <w:tc>
          <w:tcPr>
            <w:tcW w:type="dxa" w:w="5076"/>
          </w:tcPr>
          <w:p>
            <w:pPr>
              <w:pStyle w:val="null3"/>
              <w:jc w:val="left"/>
            </w:pPr>
            <w:r>
              <w:rPr/>
              <w:t>根据投标人制定符合本项目实际的安全保卫管理、日常安全巡查、公共秩序及消防安全工作等配套措施及应急管理方案进行综合评分：①配套措施及应急管理方案合理完善、编制科学合理，可操作性强，完全满足采购需求的得5分；②配套措施及应急管理方案编制较科学合理，具有可操作性，基本满足采购需求的得3分；③配套措施及应急管理方案不够合理、可操作性一般的得1分；④未提供配套措施及应急管理方案得0分。</w:t>
            </w:r>
          </w:p>
        </w:tc>
      </w:tr>
      <w:tr>
        <w:tc>
          <w:tcPr>
            <w:tcW w:type="dxa" w:w="922"/>
            <w:gridSpan w:val="2"/>
            <w:vMerge/>
          </w:tcPr>
          <w:p/>
        </w:tc>
        <w:tc>
          <w:tcPr>
            <w:tcW w:type="dxa" w:w="2307"/>
          </w:tcPr>
          <w:p>
            <w:pPr>
              <w:pStyle w:val="null3"/>
              <w:jc w:val="left"/>
            </w:pPr>
            <w:r>
              <w:rPr/>
              <w:t>交通、车辆、停车场管理实施方案 (4.0分)</w:t>
            </w:r>
          </w:p>
        </w:tc>
        <w:tc>
          <w:tcPr>
            <w:tcW w:type="dxa" w:w="5076"/>
          </w:tcPr>
          <w:p>
            <w:pPr>
              <w:pStyle w:val="null3"/>
              <w:jc w:val="left"/>
            </w:pPr>
            <w:r>
              <w:rPr/>
              <w:t>根据投标人制定车辆进出、交通引导、车辆停放后检查等管理方案进行综合评分：①停车场及交通管理方案完善、编制科学合理，可操作性强，完全满足采购需求的得4分；②停车场及交通管理方案编制较科学合理，具有可操作性，基本满足采购需求的得2分；③停车场及交通管理方案不够合理、可操作性一般的得1分；④未提供停车场及交通管理方案得0分。</w:t>
            </w:r>
          </w:p>
        </w:tc>
      </w:tr>
      <w:tr>
        <w:tc>
          <w:tcPr>
            <w:tcW w:type="dxa" w:w="922"/>
            <w:gridSpan w:val="2"/>
            <w:vMerge/>
          </w:tcPr>
          <w:p/>
        </w:tc>
        <w:tc>
          <w:tcPr>
            <w:tcW w:type="dxa" w:w="2307"/>
          </w:tcPr>
          <w:p>
            <w:pPr>
              <w:pStyle w:val="null3"/>
              <w:jc w:val="left"/>
            </w:pPr>
            <w:r>
              <w:rPr/>
              <w:t>设备、设施维护管理实施方案 (5.0分)</w:t>
            </w:r>
          </w:p>
        </w:tc>
        <w:tc>
          <w:tcPr>
            <w:tcW w:type="dxa" w:w="5076"/>
          </w:tcPr>
          <w:p>
            <w:pPr>
              <w:pStyle w:val="null3"/>
              <w:jc w:val="left"/>
            </w:pPr>
            <w:r>
              <w:rPr/>
              <w:t>根据投标人针对本项目的物业设施、设备的使用、维护和管理方案（包括办公场所技术电工服务，水电等设备日常维护，公用办公照明、空调运行，建筑的本体维护等）进行综合评分：①管理流程、配套措施方案完善、编制科学合理，可操作性强，完全满足采购需求的得5分；②管理流程、配套措施方案编制较科学合理，可操作性一般，基本满足采购需求的得3分;③管理流程、配套措施方案不够合理、可操作性一般的得1分；④未提供设备设施维护管理方案得0分。</w:t>
            </w:r>
          </w:p>
        </w:tc>
      </w:tr>
      <w:tr>
        <w:tc>
          <w:tcPr>
            <w:tcW w:type="dxa" w:w="922"/>
            <w:gridSpan w:val="2"/>
            <w:vMerge/>
          </w:tcPr>
          <w:p/>
        </w:tc>
        <w:tc>
          <w:tcPr>
            <w:tcW w:type="dxa" w:w="2307"/>
          </w:tcPr>
          <w:p>
            <w:pPr>
              <w:pStyle w:val="null3"/>
              <w:jc w:val="left"/>
            </w:pPr>
            <w:r>
              <w:rPr/>
              <w:t>清洁卫生管理实施方案 (5.0分)</w:t>
            </w:r>
          </w:p>
        </w:tc>
        <w:tc>
          <w:tcPr>
            <w:tcW w:type="dxa" w:w="5076"/>
          </w:tcPr>
          <w:p>
            <w:pPr>
              <w:pStyle w:val="null3"/>
              <w:jc w:val="left"/>
            </w:pPr>
            <w:r>
              <w:rPr/>
              <w:t>根据投标人制定符合实际的清洁卫生管理方案（包含但不限于服务内容、质量标准、服务程序、垃圾处理、岗位职责、设施配备、用工安全等）进行综合评分：①清洁卫生管理方案完善、编制科学合理，可操作性强，完全满足采购需求的得5分；②清洁卫生管理方案编制较科学合理，具有可操作性,基本满足采购需求的得3分；③清洁卫生管理方案不够合理、可操作性一般的得1分；④未提供清洁卫生管理方案得0分。</w:t>
            </w:r>
          </w:p>
        </w:tc>
      </w:tr>
      <w:tr>
        <w:tc>
          <w:tcPr>
            <w:tcW w:type="dxa" w:w="922"/>
            <w:gridSpan w:val="2"/>
            <w:vMerge/>
          </w:tcPr>
          <w:p/>
        </w:tc>
        <w:tc>
          <w:tcPr>
            <w:tcW w:type="dxa" w:w="2307"/>
          </w:tcPr>
          <w:p>
            <w:pPr>
              <w:pStyle w:val="null3"/>
              <w:jc w:val="left"/>
            </w:pPr>
            <w:r>
              <w:rPr/>
              <w:t>项目特殊情况、突发事件处理预案 (5.0分)</w:t>
            </w:r>
          </w:p>
        </w:tc>
        <w:tc>
          <w:tcPr>
            <w:tcW w:type="dxa" w:w="5076"/>
          </w:tcPr>
          <w:p>
            <w:pPr>
              <w:pStyle w:val="null3"/>
              <w:jc w:val="left"/>
            </w:pPr>
            <w:r>
              <w:rPr/>
              <w:t>根据投标人项目特殊情况、突发事件（包括但不限于台风、暴雨防范应急措施、机电安全管理应急处置预案、各类治安紧急情况）处理预案进行评审：①对项目发生突发事件的处理原则、流程、方法等制定有针对性强和可操作性高的应急处理预案，得5分；②对项目发生突发事件的处理原则、流程、方法等制定有一定针对性，具有可操作性，基本满足采购需求的应急处理预案，得3分；③对项目发生突发事件的处理预案不够合理、可操作性一般的得1分；④未提供应急处理预案得0分。</w:t>
            </w:r>
          </w:p>
        </w:tc>
      </w:tr>
      <w:tr>
        <w:tc>
          <w:tcPr>
            <w:tcW w:type="dxa" w:w="922"/>
            <w:gridSpan w:val="2"/>
            <w:vMerge/>
          </w:tcPr>
          <w:p/>
        </w:tc>
        <w:tc>
          <w:tcPr>
            <w:tcW w:type="dxa" w:w="2307"/>
          </w:tcPr>
          <w:p>
            <w:pPr>
              <w:pStyle w:val="null3"/>
              <w:jc w:val="left"/>
            </w:pPr>
            <w:r>
              <w:rPr/>
              <w:t>培训管理方案 (4.0分)</w:t>
            </w:r>
          </w:p>
        </w:tc>
        <w:tc>
          <w:tcPr>
            <w:tcW w:type="dxa" w:w="5076"/>
          </w:tcPr>
          <w:p>
            <w:pPr>
              <w:pStyle w:val="null3"/>
              <w:jc w:val="left"/>
            </w:pPr>
            <w:r>
              <w:rPr/>
              <w:t>根据投标人的培训管理方案（培训及考评体系、培训计划、方式、内容和目标等方面)）进行综合评审：①培训方案完善全面，培训内容描述详细清晰、可操作性强，完全满足本项目需求的得4分；②培训方案较全面，具有可操作性，对培训的内容描述较完整，基本满足本项目需求的得2分；③培训方案不够全面合理，对培训的内容描述笼统，可操作性一般的得1分；④未提供培训管理方案得0分。</w:t>
            </w:r>
          </w:p>
        </w:tc>
      </w:tr>
      <w:tr>
        <w:tc>
          <w:tcPr>
            <w:tcW w:type="dxa" w:w="922"/>
            <w:gridSpan w:val="2"/>
            <w:vMerge/>
          </w:tcPr>
          <w:p/>
        </w:tc>
        <w:tc>
          <w:tcPr>
            <w:tcW w:type="dxa" w:w="2307"/>
          </w:tcPr>
          <w:p>
            <w:pPr>
              <w:pStyle w:val="null3"/>
              <w:jc w:val="left"/>
            </w:pPr>
            <w:r>
              <w:rPr/>
              <w:t>质量保证与服务承诺 (4.0分)</w:t>
            </w:r>
          </w:p>
        </w:tc>
        <w:tc>
          <w:tcPr>
            <w:tcW w:type="dxa" w:w="5076"/>
          </w:tcPr>
          <w:p>
            <w:pPr>
              <w:pStyle w:val="null3"/>
              <w:jc w:val="left"/>
            </w:pPr>
            <w:r>
              <w:rPr/>
              <w:t>根据投标人针对本项目作出的承诺（包括但不限于管理质量指标承诺、服务目标承诺、违约责任承诺）进行综合评价：①质量保证与服务承诺编制科学合理，可操作性强，完全满足采购需求的得4分；②质量保证与服务承诺编制较合理，具有可操作性，基本满足采购需求的得2分；③质量保证与服务承诺合理性一般，可操作性一般的得1分；④未提供质量保证与服务承诺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投标人具有国家认证认可监督管理部门批准设立的认证机构颁发的有效期内的质量管理体系认证证书、环境管理体系认证证书、职业健康安全管理体系认证证书，每提供一个证书得2分，本项最高得6分。 注：须提供有效期内的证书复印件及全国认证认可信息公共服务平台网站（http://cx .cnca.cn/）查询截图并加盖投标人公章，否则不得分。</w:t>
            </w:r>
          </w:p>
        </w:tc>
      </w:tr>
      <w:tr>
        <w:tc>
          <w:tcPr>
            <w:tcW w:type="dxa" w:w="922"/>
            <w:gridSpan w:val="2"/>
            <w:vMerge/>
          </w:tcPr>
          <w:p/>
        </w:tc>
        <w:tc>
          <w:tcPr>
            <w:tcW w:type="dxa" w:w="2307"/>
          </w:tcPr>
          <w:p>
            <w:pPr>
              <w:pStyle w:val="null3"/>
              <w:jc w:val="left"/>
            </w:pPr>
            <w:r>
              <w:rPr/>
              <w:t>企业业绩 (12.0分)</w:t>
            </w:r>
          </w:p>
        </w:tc>
        <w:tc>
          <w:tcPr>
            <w:tcW w:type="dxa" w:w="5076"/>
          </w:tcPr>
          <w:p>
            <w:pPr>
              <w:pStyle w:val="null3"/>
              <w:jc w:val="left"/>
            </w:pPr>
            <w:r>
              <w:rPr/>
              <w:t>对投标人2020年1月1日以来（以合同签订时间为准）所签订的物业或后勤服务项目业绩合同进行评分，每提供一个合同得2分，本项最高得12分。 注：须提供中标（成交）通知书及合同关键页复印件（合同关键页包括：合同封面、服务内容页及双方签章页、签订日期页）并加盖投标人公章，同一项目不同年份只计一次得分。</w:t>
            </w:r>
          </w:p>
        </w:tc>
      </w:tr>
      <w:tr>
        <w:tc>
          <w:tcPr>
            <w:tcW w:type="dxa" w:w="922"/>
            <w:gridSpan w:val="2"/>
            <w:vMerge/>
          </w:tcPr>
          <w:p/>
        </w:tc>
        <w:tc>
          <w:tcPr>
            <w:tcW w:type="dxa" w:w="2307"/>
          </w:tcPr>
          <w:p>
            <w:pPr>
              <w:pStyle w:val="null3"/>
              <w:jc w:val="left"/>
            </w:pPr>
            <w:r>
              <w:rPr/>
              <w:t>拟投入本项目物业管理系统软件情况 (2.0分)</w:t>
            </w:r>
          </w:p>
        </w:tc>
        <w:tc>
          <w:tcPr>
            <w:tcW w:type="dxa" w:w="5076"/>
          </w:tcPr>
          <w:p>
            <w:pPr>
              <w:pStyle w:val="null3"/>
              <w:jc w:val="left"/>
            </w:pPr>
            <w:r>
              <w:rPr/>
              <w:t>投标人持有与本项目物业管理相关的签到软件或系统。以上系统（软件）提供国家版权局颁发的计算机软件著作权登记证书（系统（软件）名称相同或相近的均可得分），本项得2分。 注：证书为投标人所有的（著作权人须清晰体现投标人名称），投标文件中需提供计算机软件著作权登记证书复印机并加盖投标人公章；证书若非投标人所有的，为投标人购买或租赁的物业管理智能化信息化系统类软件的则还需提供购买或租赁合同以及相应发票和银行转账扫描件，并加盖投标人公章。</w:t>
            </w:r>
          </w:p>
        </w:tc>
      </w:tr>
      <w:tr>
        <w:tc>
          <w:tcPr>
            <w:tcW w:type="dxa" w:w="922"/>
            <w:gridSpan w:val="2"/>
            <w:vMerge/>
          </w:tcPr>
          <w:p/>
        </w:tc>
        <w:tc>
          <w:tcPr>
            <w:tcW w:type="dxa" w:w="2307"/>
          </w:tcPr>
          <w:p>
            <w:pPr>
              <w:pStyle w:val="null3"/>
              <w:jc w:val="left"/>
            </w:pPr>
            <w:r>
              <w:rPr/>
              <w:t>拟投入本项目的物业主管情况 (4.0分)</w:t>
            </w:r>
          </w:p>
        </w:tc>
        <w:tc>
          <w:tcPr>
            <w:tcW w:type="dxa" w:w="5076"/>
          </w:tcPr>
          <w:p>
            <w:pPr>
              <w:pStyle w:val="null3"/>
              <w:jc w:val="left"/>
            </w:pPr>
            <w:r>
              <w:rPr/>
              <w:t>投标人拟投入的物业主管（仅限1人）： ①.具有物业管理工作经验5年（含）以上得2分，5年（不含）以下得1分，无工作经验不得分，本项最高2分； ②.具有大专学历的得1分，具有本科（或以上）学历的得2分，本项最高2分； 提供的证明文件要求如下：1、相关工作经验可提供劳动合同或社保证明或原工作单位开具的工作经验证明或由供应商出具的承诺函。2、学历需提供证件复印件并加盖投标人公章。注：以上证明文件还须提供投标人为其缴纳的距开标前6个月内任意1个月（不含开标当月）社保证明材料复印件并加盖投标人公章，未提供或提供资料不齐全不得分。</w:t>
            </w:r>
          </w:p>
        </w:tc>
      </w:tr>
      <w:tr>
        <w:tc>
          <w:tcPr>
            <w:tcW w:type="dxa" w:w="922"/>
            <w:gridSpan w:val="2"/>
            <w:vMerge/>
          </w:tcPr>
          <w:p/>
        </w:tc>
        <w:tc>
          <w:tcPr>
            <w:tcW w:type="dxa" w:w="2307"/>
          </w:tcPr>
          <w:p>
            <w:pPr>
              <w:pStyle w:val="null3"/>
              <w:jc w:val="left"/>
            </w:pPr>
            <w:r>
              <w:rPr/>
              <w:t>拟投入本项目其他服务人员的情况 (14.0分)</w:t>
            </w:r>
          </w:p>
        </w:tc>
        <w:tc>
          <w:tcPr>
            <w:tcW w:type="dxa" w:w="5076"/>
          </w:tcPr>
          <w:p>
            <w:pPr>
              <w:pStyle w:val="null3"/>
              <w:jc w:val="left"/>
            </w:pPr>
            <w:r>
              <w:rPr/>
              <w:t>投标人拟投入本项目其他服务人员：①维修人员具有人社部门或在人社部门备案的评价机构颁发的机电相关专业中级或以上职称证书的，每提供一人得2分，本项最高4分；②保安人员具有退伍证或退出现役证证明的，每提供一人得2分，本项最高10分。 注：以上人员不重复计分。提供的证明文件要求如下：1、证书需提供复印件并加盖投标人公章。2、须提供投标人为其缴纳的距开标前6个月内任意1个月（不含开标当月）社保证明材料复印件并加盖投标人公章，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jc w:val="center"/>
      </w:pPr>
      <w:r>
        <w:rPr>
          <w:sz w:val="20"/>
        </w:rPr>
        <w:t>（本合同仅为合同的参考文本，合同签订双方可根据项目的具体要求进行修订，投标时不需填写）</w:t>
      </w:r>
    </w:p>
    <w:p>
      <w:pPr>
        <w:pStyle w:val="null3"/>
        <w:spacing w:before="165"/>
        <w:ind w:left="345"/>
        <w:jc w:val="both"/>
      </w:pPr>
      <w:r>
        <w:rPr>
          <w:sz w:val="24"/>
        </w:rPr>
        <w:t>合同编号：</w:t>
      </w:r>
    </w:p>
    <w:p>
      <w:pPr>
        <w:pStyle w:val="null3"/>
        <w:spacing w:before="135"/>
        <w:jc w:val="center"/>
      </w:pPr>
      <w:r>
        <w:rPr>
          <w:sz w:val="48"/>
        </w:rPr>
        <w:t>东莞市公安局黄江分局</w:t>
      </w:r>
      <w:r>
        <w:rPr>
          <w:sz w:val="48"/>
        </w:rPr>
        <w:t>物业</w:t>
      </w:r>
      <w:r>
        <w:rPr>
          <w:sz w:val="48"/>
        </w:rPr>
        <w:t>管理</w:t>
      </w:r>
      <w:r>
        <w:rPr>
          <w:sz w:val="48"/>
        </w:rPr>
        <w:t>服务合同</w:t>
      </w:r>
    </w:p>
    <w:p>
      <w:pPr>
        <w:pStyle w:val="null3"/>
        <w:spacing w:before="165"/>
        <w:ind w:left="345"/>
        <w:jc w:val="both"/>
      </w:pPr>
      <w:r>
        <w:rPr>
          <w:sz w:val="24"/>
        </w:rPr>
        <w:t>项目名称：</w:t>
      </w:r>
    </w:p>
    <w:p>
      <w:pPr>
        <w:pStyle w:val="null3"/>
        <w:spacing w:before="165"/>
        <w:ind w:left="345"/>
        <w:jc w:val="both"/>
      </w:pPr>
      <w:r>
        <w:rPr>
          <w:sz w:val="24"/>
        </w:rPr>
        <w:t>委托人（甲方）</w:t>
      </w:r>
      <w:r>
        <w:rPr>
          <w:sz w:val="24"/>
        </w:rPr>
        <w:t>：</w:t>
      </w:r>
    </w:p>
    <w:p>
      <w:pPr>
        <w:pStyle w:val="null3"/>
        <w:spacing w:before="165"/>
        <w:ind w:left="345"/>
        <w:jc w:val="both"/>
      </w:pPr>
      <w:r>
        <w:rPr>
          <w:sz w:val="24"/>
        </w:rPr>
        <w:t>受托人（乙方）：</w:t>
      </w:r>
    </w:p>
    <w:p>
      <w:pPr>
        <w:pStyle w:val="null3"/>
        <w:spacing w:before="165"/>
        <w:ind w:left="345"/>
        <w:jc w:val="both"/>
      </w:pPr>
      <w:r>
        <w:rPr>
          <w:sz w:val="28"/>
        </w:rPr>
        <w:t>第一章</w:t>
      </w:r>
      <w:r>
        <w:rPr>
          <w:sz w:val="21"/>
        </w:rPr>
        <w:t xml:space="preserve"> </w:t>
      </w:r>
      <w:r>
        <w:rPr>
          <w:sz w:val="28"/>
        </w:rPr>
        <w:t xml:space="preserve"> </w:t>
      </w:r>
      <w:r>
        <w:rPr>
          <w:sz w:val="28"/>
        </w:rPr>
        <w:t>总</w:t>
      </w:r>
      <w:r>
        <w:rPr>
          <w:sz w:val="28"/>
        </w:rPr>
        <w:t xml:space="preserve">  </w:t>
      </w:r>
      <w:r>
        <w:rPr>
          <w:sz w:val="28"/>
        </w:rPr>
        <w:t>则</w:t>
      </w:r>
    </w:p>
    <w:p>
      <w:pPr>
        <w:pStyle w:val="null3"/>
        <w:jc w:val="both"/>
      </w:pPr>
      <w:r>
        <w:rPr>
          <w:sz w:val="28"/>
        </w:rPr>
        <w:t>第一条</w:t>
      </w:r>
      <w:r>
        <w:rPr>
          <w:sz w:val="28"/>
        </w:rPr>
        <w:t xml:space="preserve">  </w:t>
      </w:r>
      <w:r>
        <w:rPr>
          <w:sz w:val="28"/>
        </w:rPr>
        <w:t>本合同当事人</w:t>
      </w:r>
    </w:p>
    <w:p>
      <w:pPr>
        <w:pStyle w:val="null3"/>
        <w:ind w:left="345"/>
        <w:jc w:val="both"/>
      </w:pPr>
      <w:r>
        <w:rPr>
          <w:sz w:val="24"/>
        </w:rPr>
        <w:t>甲方：</w:t>
      </w:r>
    </w:p>
    <w:p>
      <w:pPr>
        <w:pStyle w:val="null3"/>
        <w:ind w:left="345"/>
        <w:jc w:val="both"/>
      </w:pPr>
      <w:r>
        <w:rPr>
          <w:sz w:val="24"/>
        </w:rPr>
        <w:t>地址：</w:t>
      </w:r>
    </w:p>
    <w:p>
      <w:pPr>
        <w:pStyle w:val="null3"/>
        <w:ind w:left="345"/>
        <w:jc w:val="both"/>
      </w:pPr>
      <w:r>
        <w:rPr>
          <w:sz w:val="24"/>
        </w:rPr>
        <w:t>联系人及联系方式：</w:t>
      </w:r>
    </w:p>
    <w:p>
      <w:pPr>
        <w:pStyle w:val="null3"/>
        <w:ind w:left="345"/>
        <w:jc w:val="both"/>
      </w:pPr>
      <w:r>
        <w:rPr>
          <w:sz w:val="24"/>
        </w:rPr>
        <w:t>乙方：</w:t>
      </w:r>
    </w:p>
    <w:p>
      <w:pPr>
        <w:pStyle w:val="null3"/>
        <w:ind w:left="345"/>
        <w:jc w:val="both"/>
      </w:pPr>
      <w:r>
        <w:rPr>
          <w:sz w:val="24"/>
        </w:rPr>
        <w:t>地址：</w:t>
      </w:r>
    </w:p>
    <w:p>
      <w:pPr>
        <w:pStyle w:val="null3"/>
        <w:ind w:left="345"/>
        <w:jc w:val="both"/>
      </w:pPr>
      <w:r>
        <w:rPr>
          <w:sz w:val="24"/>
        </w:rPr>
        <w:t>联系人及联系方式：</w:t>
      </w:r>
    </w:p>
    <w:p>
      <w:pPr>
        <w:pStyle w:val="null3"/>
        <w:ind w:left="345"/>
        <w:jc w:val="both"/>
      </w:pPr>
      <w:r>
        <w:rPr>
          <w:sz w:val="28"/>
        </w:rPr>
        <w:t>根据</w:t>
      </w:r>
      <w:r>
        <w:rPr>
          <w:sz w:val="28"/>
        </w:rPr>
        <w:t>《</w:t>
      </w:r>
      <w:r>
        <w:rPr>
          <w:sz w:val="28"/>
        </w:rPr>
        <w:t>中华人民共和国民法典</w:t>
      </w:r>
      <w:r>
        <w:rPr>
          <w:sz w:val="28"/>
        </w:rPr>
        <w:t>》</w:t>
      </w:r>
      <w:r>
        <w:rPr>
          <w:sz w:val="28"/>
        </w:rPr>
        <w:t>等</w:t>
      </w:r>
      <w:r>
        <w:rPr>
          <w:sz w:val="28"/>
        </w:rPr>
        <w:t>有关法律、法规要求，</w:t>
      </w:r>
      <w:r>
        <w:rPr>
          <w:sz w:val="28"/>
        </w:rPr>
        <w:t>甲乙双方</w:t>
      </w:r>
      <w:r>
        <w:rPr>
          <w:sz w:val="28"/>
        </w:rPr>
        <w:t>在自愿、平等、协商一致的基础上，乙方受聘于甲方就</w:t>
      </w:r>
      <w:r>
        <w:rPr>
          <w:sz w:val="21"/>
          <w:u w:val="single"/>
        </w:rPr>
        <w:t xml:space="preserve">                     </w:t>
      </w:r>
      <w:r>
        <w:rPr>
          <w:sz w:val="28"/>
        </w:rPr>
        <w:t>（物业名称）实行物业管理服务，订立本合同</w:t>
      </w:r>
      <w:r>
        <w:rPr>
          <w:sz w:val="28"/>
        </w:rPr>
        <w:t>。</w:t>
      </w:r>
    </w:p>
    <w:p>
      <w:pPr>
        <w:pStyle w:val="null3"/>
        <w:jc w:val="both"/>
      </w:pPr>
      <w:r>
        <w:rPr>
          <w:sz w:val="28"/>
        </w:rPr>
        <w:t>第二条</w:t>
      </w:r>
      <w:r>
        <w:rPr>
          <w:sz w:val="28"/>
        </w:rPr>
        <w:t xml:space="preserve">  </w:t>
      </w:r>
      <w:r>
        <w:rPr>
          <w:sz w:val="28"/>
        </w:rPr>
        <w:t>物业基本情况</w:t>
      </w:r>
    </w:p>
    <w:p>
      <w:pPr>
        <w:pStyle w:val="null3"/>
        <w:ind w:firstLine="560"/>
        <w:jc w:val="left"/>
      </w:pPr>
      <w:r>
        <w:rPr>
          <w:sz w:val="28"/>
        </w:rPr>
        <w:t>物业类型：</w:t>
      </w:r>
      <w:r>
        <w:rPr>
          <w:sz w:val="21"/>
          <w:u w:val="single"/>
        </w:rPr>
        <w:t xml:space="preserve">                  </w:t>
      </w:r>
    </w:p>
    <w:p>
      <w:pPr>
        <w:pStyle w:val="null3"/>
        <w:ind w:firstLine="560"/>
        <w:jc w:val="left"/>
      </w:pPr>
      <w:r>
        <w:rPr>
          <w:sz w:val="28"/>
        </w:rPr>
        <w:t>座落位置：</w:t>
      </w:r>
      <w:r>
        <w:rPr>
          <w:sz w:val="21"/>
          <w:u w:val="single"/>
        </w:rPr>
        <w:t xml:space="preserve">                  </w:t>
      </w:r>
    </w:p>
    <w:p>
      <w:pPr>
        <w:pStyle w:val="null3"/>
        <w:ind w:firstLine="560"/>
        <w:jc w:val="left"/>
      </w:pPr>
      <w:r>
        <w:rPr>
          <w:sz w:val="28"/>
        </w:rPr>
        <w:t>总</w:t>
      </w:r>
      <w:r>
        <w:rPr>
          <w:sz w:val="28"/>
        </w:rPr>
        <w:t>建筑面积：</w:t>
      </w:r>
      <w:r>
        <w:rPr>
          <w:sz w:val="21"/>
          <w:u w:val="single"/>
        </w:rPr>
        <w:t xml:space="preserve">      </w:t>
      </w:r>
      <w:r>
        <w:rPr>
          <w:sz w:val="28"/>
        </w:rPr>
        <w:t>平方米。</w:t>
      </w:r>
    </w:p>
    <w:p>
      <w:pPr>
        <w:pStyle w:val="null3"/>
        <w:ind w:firstLine="560"/>
        <w:jc w:val="left"/>
      </w:pPr>
      <w:r>
        <w:rPr>
          <w:sz w:val="28"/>
        </w:rPr>
        <w:t>服务管理的详细物业构成以招标文件及现场情况为准。</w:t>
      </w:r>
    </w:p>
    <w:p>
      <w:pPr>
        <w:pStyle w:val="null3"/>
        <w:jc w:val="left"/>
      </w:pPr>
      <w:r>
        <w:rPr>
          <w:sz w:val="28"/>
        </w:rPr>
        <w:t>第三条</w:t>
      </w:r>
      <w:r>
        <w:rPr>
          <w:sz w:val="28"/>
        </w:rPr>
        <w:t xml:space="preserve">  </w:t>
      </w:r>
      <w:r>
        <w:rPr>
          <w:sz w:val="28"/>
        </w:rPr>
        <w:t>乙方提供服务的受益人为本物业的甲方和物业使用人，甲乙</w:t>
      </w:r>
      <w:r>
        <w:rPr>
          <w:sz w:val="28"/>
        </w:rPr>
        <w:t>双</w:t>
      </w:r>
      <w:r>
        <w:rPr>
          <w:sz w:val="28"/>
        </w:rPr>
        <w:t>方和物业使用人均应对履行本合同承担相应的责任。</w:t>
      </w:r>
    </w:p>
    <w:p>
      <w:pPr>
        <w:pStyle w:val="null3"/>
        <w:jc w:val="left"/>
      </w:pPr>
      <w:r>
        <w:rPr>
          <w:sz w:val="28"/>
        </w:rPr>
        <w:t>第四条</w:t>
      </w:r>
      <w:r>
        <w:rPr>
          <w:sz w:val="28"/>
        </w:rPr>
        <w:t xml:space="preserve">  </w:t>
      </w:r>
      <w:r>
        <w:rPr>
          <w:sz w:val="28"/>
        </w:rPr>
        <w:t>招标文件及投标文件的全部内容为本合同的重要组成部分，物业管理内容及服务标准按本次物业招标文件有关规定为准，乙方投标文件承诺高于招标文件规定的部分，以投标人承诺标准为准。</w:t>
      </w:r>
    </w:p>
    <w:p>
      <w:pPr>
        <w:pStyle w:val="null3"/>
        <w:ind w:firstLine="560"/>
        <w:jc w:val="left"/>
      </w:pPr>
      <w:r>
        <w:rPr>
          <w:sz w:val="28"/>
        </w:rPr>
        <w:t>第二章</w:t>
      </w:r>
      <w:r>
        <w:rPr>
          <w:sz w:val="28"/>
        </w:rPr>
        <w:t xml:space="preserve">  </w:t>
      </w:r>
      <w:r>
        <w:rPr>
          <w:sz w:val="28"/>
        </w:rPr>
        <w:t>物业管理服务事项</w:t>
      </w:r>
    </w:p>
    <w:p>
      <w:pPr>
        <w:pStyle w:val="null3"/>
        <w:jc w:val="left"/>
      </w:pPr>
      <w:r>
        <w:rPr>
          <w:sz w:val="28"/>
        </w:rPr>
        <w:t>第五条</w:t>
      </w:r>
      <w:r>
        <w:rPr>
          <w:sz w:val="28"/>
        </w:rPr>
        <w:t xml:space="preserve">  </w:t>
      </w:r>
      <w:r>
        <w:rPr>
          <w:sz w:val="28"/>
        </w:rPr>
        <w:t>本合同包括黄江镇公安分局及下辖交警大队、巡警大队、经侦大队、巡警队、黄江派出所、新区派出所和梅塘派出所，共</w:t>
      </w:r>
      <w:r>
        <w:rPr>
          <w:sz w:val="28"/>
        </w:rPr>
        <w:t>8个项目。</w:t>
      </w:r>
    </w:p>
    <w:p>
      <w:pPr>
        <w:pStyle w:val="null3"/>
        <w:jc w:val="left"/>
      </w:pPr>
      <w:r>
        <w:rPr>
          <w:sz w:val="28"/>
        </w:rPr>
        <w:t>第六条</w:t>
      </w:r>
      <w:r>
        <w:rPr>
          <w:sz w:val="28"/>
        </w:rPr>
        <w:t xml:space="preserve">  </w:t>
      </w:r>
      <w:r>
        <w:rPr>
          <w:sz w:val="28"/>
        </w:rPr>
        <w:t>治安与车辆管理，包括安全监控、巡查、门岗执勤、值班室来访登记、验证、报刊信件收转、单位区域定时巡查；交通与车辆、停车场的管理。</w:t>
      </w:r>
    </w:p>
    <w:p>
      <w:pPr>
        <w:pStyle w:val="null3"/>
        <w:jc w:val="left"/>
      </w:pPr>
      <w:r>
        <w:rPr>
          <w:sz w:val="28"/>
        </w:rPr>
        <w:t>第七条</w:t>
      </w:r>
      <w:r>
        <w:rPr>
          <w:sz w:val="28"/>
        </w:rPr>
        <w:t xml:space="preserve">  </w:t>
      </w:r>
      <w:r>
        <w:rPr>
          <w:sz w:val="28"/>
        </w:rPr>
        <w:t>按照用户需求书要求，为管理区域内提供日常环境卫生及各项定期保洁服务。</w:t>
      </w:r>
    </w:p>
    <w:p>
      <w:pPr>
        <w:pStyle w:val="null3"/>
        <w:jc w:val="left"/>
      </w:pPr>
      <w:r>
        <w:rPr>
          <w:sz w:val="28"/>
        </w:rPr>
        <w:t>第八条</w:t>
      </w:r>
      <w:r>
        <w:rPr>
          <w:sz w:val="28"/>
        </w:rPr>
        <w:t xml:space="preserve">  </w:t>
      </w:r>
      <w:r>
        <w:rPr>
          <w:sz w:val="28"/>
        </w:rPr>
        <w:t>协助完成物业设施设备维修、道路及场地等，以及办公楼其他日常工作的协助工作。</w:t>
      </w:r>
    </w:p>
    <w:p>
      <w:pPr>
        <w:pStyle w:val="null3"/>
        <w:jc w:val="left"/>
      </w:pPr>
      <w:r>
        <w:rPr>
          <w:sz w:val="28"/>
        </w:rPr>
        <w:t>第九条</w:t>
      </w:r>
      <w:r>
        <w:rPr>
          <w:sz w:val="28"/>
        </w:rPr>
        <w:t xml:space="preserve">  </w:t>
      </w:r>
      <w:r>
        <w:rPr>
          <w:sz w:val="28"/>
        </w:rPr>
        <w:t>乙方协助甲方，由乙方组织物业保安人员在管理区域范围内，根据工作需要定期组织消防演习、防暴演练、应急处置等相关演练，演练材料及设备费用由甲方承担。</w:t>
      </w:r>
    </w:p>
    <w:p>
      <w:pPr>
        <w:pStyle w:val="null3"/>
        <w:jc w:val="left"/>
      </w:pPr>
      <w:r>
        <w:rPr>
          <w:sz w:val="28"/>
        </w:rPr>
        <w:t>第十条</w:t>
      </w:r>
      <w:r>
        <w:rPr>
          <w:sz w:val="28"/>
        </w:rPr>
        <w:t xml:space="preserve">  </w:t>
      </w:r>
      <w:r>
        <w:rPr>
          <w:sz w:val="28"/>
        </w:rPr>
        <w:t>其他管理服务事项</w:t>
      </w:r>
    </w:p>
    <w:p>
      <w:pPr>
        <w:pStyle w:val="null3"/>
        <w:jc w:val="left"/>
      </w:pPr>
      <w:r>
        <w:rPr>
          <w:sz w:val="28"/>
        </w:rPr>
        <w:t>1、《中华人民共和国民法典》《物业管理条例》《广东省物业管理条例》等规定及招标文件、乙方投标文件约定的其他服务管理事项；</w:t>
      </w:r>
    </w:p>
    <w:p>
      <w:pPr>
        <w:pStyle w:val="null3"/>
        <w:jc w:val="left"/>
      </w:pPr>
      <w:r>
        <w:rPr>
          <w:sz w:val="28"/>
        </w:rPr>
        <w:t>2、物业管理服务的具体内容及要求详见招标文件《采购需求》。</w:t>
      </w:r>
    </w:p>
    <w:p>
      <w:pPr>
        <w:pStyle w:val="null3"/>
        <w:jc w:val="left"/>
      </w:pPr>
      <w:r>
        <w:rPr>
          <w:sz w:val="28"/>
        </w:rPr>
        <w:t>第三章</w:t>
      </w:r>
      <w:r>
        <w:rPr>
          <w:sz w:val="28"/>
        </w:rPr>
        <w:t xml:space="preserve">  </w:t>
      </w:r>
      <w:r>
        <w:rPr>
          <w:sz w:val="28"/>
        </w:rPr>
        <w:t>物业管理服务期限</w:t>
      </w:r>
    </w:p>
    <w:p>
      <w:pPr>
        <w:pStyle w:val="null3"/>
        <w:jc w:val="both"/>
      </w:pPr>
      <w:r>
        <w:rPr>
          <w:sz w:val="28"/>
        </w:rPr>
        <w:t>第十一条</w:t>
      </w:r>
      <w:r>
        <w:rPr>
          <w:sz w:val="28"/>
        </w:rPr>
        <w:t xml:space="preserve">  </w:t>
      </w:r>
      <w:r>
        <w:rPr>
          <w:sz w:val="28"/>
        </w:rPr>
        <w:t>服务管理期限为</w:t>
      </w:r>
      <w:r>
        <w:rPr>
          <w:sz w:val="21"/>
          <w:u w:val="single"/>
        </w:rPr>
        <w:t xml:space="preserve">    </w:t>
      </w:r>
      <w:r>
        <w:rPr>
          <w:sz w:val="28"/>
        </w:rPr>
        <w:t>年。自</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日起至</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日止。</w:t>
      </w:r>
    </w:p>
    <w:p>
      <w:pPr>
        <w:pStyle w:val="null3"/>
        <w:jc w:val="both"/>
      </w:pPr>
      <w:r>
        <w:rPr>
          <w:sz w:val="28"/>
        </w:rPr>
        <w:t>第四章</w:t>
      </w:r>
      <w:r>
        <w:rPr>
          <w:sz w:val="28"/>
        </w:rPr>
        <w:t xml:space="preserve">  </w:t>
      </w:r>
      <w:r>
        <w:rPr>
          <w:sz w:val="24"/>
        </w:rPr>
        <w:t>双方权利义务</w:t>
      </w:r>
    </w:p>
    <w:p>
      <w:pPr>
        <w:pStyle w:val="null3"/>
        <w:spacing w:before="105"/>
        <w:jc w:val="both"/>
      </w:pPr>
      <w:r>
        <w:rPr>
          <w:sz w:val="24"/>
        </w:rPr>
        <w:t>第十二条</w:t>
      </w:r>
      <w:r>
        <w:rPr>
          <w:sz w:val="24"/>
        </w:rPr>
        <w:t xml:space="preserve">  </w:t>
      </w:r>
      <w:r>
        <w:rPr>
          <w:sz w:val="24"/>
        </w:rPr>
        <w:t>甲方权利和义务</w:t>
      </w:r>
    </w:p>
    <w:p>
      <w:pPr>
        <w:pStyle w:val="null3"/>
        <w:spacing w:before="15"/>
        <w:ind w:left="195"/>
        <w:jc w:val="both"/>
      </w:pPr>
      <w:r>
        <w:rPr>
          <w:sz w:val="24"/>
        </w:rPr>
        <w:t>1、</w:t>
      </w:r>
      <w:r>
        <w:rPr>
          <w:sz w:val="24"/>
        </w:rPr>
        <w:t>代表和维护产权人、使用人的合法权益；</w:t>
      </w:r>
    </w:p>
    <w:p>
      <w:pPr>
        <w:pStyle w:val="null3"/>
        <w:jc w:val="left"/>
      </w:pPr>
      <w:r>
        <w:rPr>
          <w:sz w:val="24"/>
        </w:rPr>
        <w:t>2、</w:t>
      </w:r>
      <w:r>
        <w:rPr>
          <w:sz w:val="24"/>
        </w:rPr>
        <w:t>审定乙方拟定的物业管理制度</w:t>
      </w:r>
      <w:r>
        <w:rPr>
          <w:sz w:val="24"/>
        </w:rPr>
        <w:t>，</w:t>
      </w:r>
      <w:r>
        <w:rPr>
          <w:sz w:val="24"/>
        </w:rPr>
        <w:t>乙方应在【</w:t>
      </w:r>
      <w:r>
        <w:rPr>
          <w:sz w:val="24"/>
        </w:rPr>
        <w:t>5】个工作日内按甲方要求完成制度修订并提交书面说明</w:t>
      </w:r>
      <w:r>
        <w:rPr>
          <w:sz w:val="24"/>
        </w:rPr>
        <w:t>；</w:t>
      </w:r>
    </w:p>
    <w:p>
      <w:pPr>
        <w:pStyle w:val="null3"/>
        <w:jc w:val="left"/>
      </w:pPr>
      <w:r>
        <w:rPr>
          <w:sz w:val="24"/>
        </w:rPr>
        <w:t>3、</w:t>
      </w:r>
      <w:r>
        <w:rPr>
          <w:sz w:val="24"/>
        </w:rPr>
        <w:t>检查监督乙方管理工作的实施及制度的执行情况</w:t>
      </w:r>
      <w:r>
        <w:rPr>
          <w:sz w:val="24"/>
        </w:rPr>
        <w:t>，</w:t>
      </w:r>
      <w:r>
        <w:rPr>
          <w:sz w:val="24"/>
        </w:rPr>
        <w:t>甲方有权随时对乙方的人员配置、工作安排、服务质量等进行检查和监督，乙方应无条件配合并在</w:t>
      </w:r>
      <w:r>
        <w:rPr>
          <w:sz w:val="24"/>
        </w:rPr>
        <w:t>2 个工作日内提供相关资料和信息；</w:t>
      </w:r>
    </w:p>
    <w:p>
      <w:pPr>
        <w:pStyle w:val="null3"/>
        <w:spacing w:before="15"/>
        <w:ind w:left="195"/>
        <w:jc w:val="both"/>
      </w:pPr>
      <w:r>
        <w:rPr>
          <w:sz w:val="24"/>
        </w:rPr>
        <w:t>4、</w:t>
      </w:r>
      <w:r>
        <w:rPr>
          <w:sz w:val="24"/>
        </w:rPr>
        <w:t>审定乙方提出的物业管理服务</w:t>
      </w:r>
      <w:r>
        <w:rPr>
          <w:sz w:val="24"/>
        </w:rPr>
        <w:t>所需全部档案、资料</w:t>
      </w:r>
      <w:r>
        <w:rPr>
          <w:sz w:val="24"/>
        </w:rPr>
        <w:t>；</w:t>
      </w:r>
    </w:p>
    <w:p>
      <w:pPr>
        <w:pStyle w:val="null3"/>
        <w:ind w:left="195"/>
        <w:jc w:val="both"/>
      </w:pPr>
      <w:r>
        <w:rPr>
          <w:sz w:val="24"/>
        </w:rPr>
        <w:t>5、</w:t>
      </w:r>
      <w:r>
        <w:rPr>
          <w:sz w:val="24"/>
        </w:rPr>
        <w:t>协助乙方</w:t>
      </w:r>
      <w:r>
        <w:rPr>
          <w:sz w:val="24"/>
        </w:rPr>
        <w:t>做</w:t>
      </w:r>
      <w:r>
        <w:rPr>
          <w:sz w:val="24"/>
        </w:rPr>
        <w:t>好物业管理工作和宣传教育、文化活动；</w:t>
      </w:r>
    </w:p>
    <w:p>
      <w:pPr>
        <w:pStyle w:val="null3"/>
        <w:spacing w:before="15"/>
        <w:ind w:left="195"/>
        <w:jc w:val="both"/>
      </w:pPr>
      <w:r>
        <w:rPr>
          <w:sz w:val="24"/>
        </w:rPr>
        <w:t>6、协调日常管理中有关的内外关系，对乙方需要协调解决的问题，甲方应采取积极态度予以处理；</w:t>
      </w:r>
    </w:p>
    <w:p>
      <w:pPr>
        <w:pStyle w:val="null3"/>
        <w:ind w:firstLine="238"/>
        <w:jc w:val="left"/>
      </w:pPr>
      <w:r>
        <w:rPr>
          <w:sz w:val="24"/>
        </w:rPr>
        <w:t>7、乙方在物业管理期间，若达不到合同规定的物业管理质量要求，甲方</w:t>
      </w:r>
      <w:r>
        <w:rPr>
          <w:sz w:val="24"/>
        </w:rPr>
        <w:t>有权单方认定并据此</w:t>
      </w:r>
      <w:r>
        <w:rPr>
          <w:sz w:val="24"/>
        </w:rPr>
        <w:t>相应扣减乙方的物业管理服务费；</w:t>
      </w:r>
    </w:p>
    <w:p>
      <w:pPr>
        <w:pStyle w:val="null3"/>
        <w:spacing w:before="15"/>
        <w:ind w:left="195"/>
        <w:jc w:val="both"/>
      </w:pPr>
      <w:r>
        <w:rPr>
          <w:sz w:val="24"/>
        </w:rPr>
        <w:t>8、根据合同约定，乙方出现重大管理失误或严重违约，甲方有权解除合同；</w:t>
      </w:r>
    </w:p>
    <w:p>
      <w:pPr>
        <w:pStyle w:val="null3"/>
        <w:spacing w:before="15"/>
        <w:ind w:left="195"/>
        <w:jc w:val="both"/>
      </w:pPr>
      <w:r>
        <w:rPr>
          <w:sz w:val="24"/>
        </w:rPr>
        <w:t>9、甲方需指定负责人与乙方负责人对接日常工作。双方负责人员定期举行工作例会，协调双方工作情况（原则上不少于每半年一次）</w:t>
      </w:r>
      <w:r>
        <w:rPr>
          <w:sz w:val="24"/>
        </w:rPr>
        <w:t>，并就重点事项形成会议纪要。乙方应在【</w:t>
      </w:r>
      <w:r>
        <w:rPr>
          <w:sz w:val="24"/>
        </w:rPr>
        <w:t>3】个工作日内提交纪要确认及执行方案，并按甲方要求落实</w:t>
      </w:r>
      <w:r>
        <w:rPr>
          <w:sz w:val="24"/>
        </w:rPr>
        <w:t>；</w:t>
      </w:r>
    </w:p>
    <w:p>
      <w:pPr>
        <w:pStyle w:val="null3"/>
        <w:ind w:firstLine="238"/>
        <w:jc w:val="left"/>
      </w:pPr>
      <w:r>
        <w:rPr>
          <w:sz w:val="24"/>
        </w:rPr>
        <w:t>10、</w:t>
      </w:r>
      <w:r>
        <w:rPr>
          <w:sz w:val="24"/>
        </w:rPr>
        <w:t>甲方向乙方提供必要的办公场地和物资配备</w:t>
      </w:r>
      <w:r>
        <w:rPr>
          <w:sz w:val="24"/>
        </w:rPr>
        <w:t>，乙方不得擅自改变办公用途或挪作他用；</w:t>
      </w:r>
    </w:p>
    <w:p>
      <w:pPr>
        <w:pStyle w:val="null3"/>
        <w:ind w:firstLine="240"/>
        <w:jc w:val="left"/>
      </w:pPr>
      <w:r>
        <w:rPr>
          <w:sz w:val="24"/>
        </w:rPr>
        <w:t>11、甲方有权根据项目管理实际情况，随时要求更换乙方不符合要求的工作人员，乙方须于2个工作日内予以更换</w:t>
      </w:r>
      <w:r>
        <w:rPr>
          <w:sz w:val="24"/>
        </w:rPr>
        <w:t>；</w:t>
      </w:r>
    </w:p>
    <w:p>
      <w:pPr>
        <w:pStyle w:val="null3"/>
        <w:spacing w:before="15"/>
        <w:ind w:left="195"/>
        <w:jc w:val="both"/>
      </w:pPr>
      <w:r>
        <w:rPr>
          <w:sz w:val="24"/>
        </w:rPr>
        <w:t>12、</w:t>
      </w:r>
      <w:r>
        <w:rPr>
          <w:sz w:val="24"/>
        </w:rPr>
        <w:t>招标文件、乙方投标文件约定的甲方其余权利义务。</w:t>
      </w:r>
    </w:p>
    <w:p>
      <w:pPr>
        <w:pStyle w:val="null3"/>
        <w:spacing w:before="15"/>
        <w:ind w:left="15"/>
        <w:jc w:val="both"/>
      </w:pPr>
      <w:r>
        <w:rPr>
          <w:sz w:val="24"/>
        </w:rPr>
        <w:t>第十三条</w:t>
      </w:r>
      <w:r>
        <w:rPr>
          <w:sz w:val="24"/>
        </w:rPr>
        <w:t xml:space="preserve">  </w:t>
      </w:r>
      <w:r>
        <w:rPr>
          <w:sz w:val="24"/>
        </w:rPr>
        <w:t>乙方权利和义务</w:t>
      </w:r>
    </w:p>
    <w:p>
      <w:pPr>
        <w:pStyle w:val="null3"/>
        <w:spacing w:before="15"/>
        <w:ind w:left="195"/>
        <w:jc w:val="both"/>
      </w:pPr>
      <w:r>
        <w:rPr>
          <w:sz w:val="24"/>
        </w:rPr>
        <w:t>1、</w:t>
      </w:r>
      <w:r>
        <w:rPr>
          <w:sz w:val="24"/>
        </w:rPr>
        <w:t>根据有关法律法规及本合同的约定，制订物业管理制度；</w:t>
      </w:r>
    </w:p>
    <w:p>
      <w:pPr>
        <w:pStyle w:val="null3"/>
        <w:spacing w:before="15"/>
        <w:ind w:left="195"/>
        <w:jc w:val="both"/>
      </w:pPr>
      <w:r>
        <w:rPr>
          <w:sz w:val="24"/>
        </w:rPr>
        <w:t>2、</w:t>
      </w:r>
      <w:r>
        <w:rPr>
          <w:sz w:val="24"/>
        </w:rPr>
        <w:t>对物业使用人违反法规、规章的行为，提请甲方处理；</w:t>
      </w:r>
    </w:p>
    <w:p>
      <w:pPr>
        <w:pStyle w:val="null3"/>
        <w:ind w:firstLine="240"/>
        <w:jc w:val="left"/>
      </w:pPr>
      <w:r>
        <w:rPr>
          <w:sz w:val="24"/>
        </w:rPr>
        <w:t>3、</w:t>
      </w:r>
      <w:r>
        <w:rPr>
          <w:sz w:val="24"/>
        </w:rPr>
        <w:t>未经甲方书面同意，乙方不得将本物业的管理责任转让给第三方，乙方</w:t>
      </w:r>
      <w:r>
        <w:rPr>
          <w:sz w:val="24"/>
        </w:rPr>
        <w:t>不得将物业管理服务工作</w:t>
      </w:r>
      <w:r>
        <w:rPr>
          <w:sz w:val="24"/>
        </w:rPr>
        <w:t>分包或转</w:t>
      </w:r>
      <w:r>
        <w:rPr>
          <w:sz w:val="24"/>
        </w:rPr>
        <w:t>包</w:t>
      </w:r>
      <w:r>
        <w:rPr>
          <w:sz w:val="24"/>
        </w:rPr>
        <w:t>第三方，</w:t>
      </w:r>
      <w:r>
        <w:rPr>
          <w:sz w:val="24"/>
        </w:rPr>
        <w:t>若乙方违反此规定，需赔偿甲方因此造成的全部直接及间接损失，并承担违约责任</w:t>
      </w:r>
      <w:r>
        <w:rPr>
          <w:sz w:val="24"/>
        </w:rPr>
        <w:t>；</w:t>
      </w:r>
    </w:p>
    <w:p>
      <w:pPr>
        <w:pStyle w:val="null3"/>
        <w:ind w:firstLine="240"/>
        <w:jc w:val="left"/>
      </w:pPr>
      <w:r>
        <w:rPr>
          <w:sz w:val="24"/>
        </w:rPr>
        <w:t>4、</w:t>
      </w:r>
      <w:r>
        <w:rPr>
          <w:sz w:val="24"/>
        </w:rPr>
        <w:t>负责收集、整理物业管理</w:t>
      </w:r>
      <w:r>
        <w:rPr>
          <w:sz w:val="24"/>
        </w:rPr>
        <w:t>所需全部档案、资料</w:t>
      </w:r>
      <w:r>
        <w:rPr>
          <w:sz w:val="24"/>
        </w:rPr>
        <w:t>（</w:t>
      </w:r>
      <w:r>
        <w:rPr>
          <w:sz w:val="24"/>
        </w:rPr>
        <w:t>包括各类方案、计划；员工入职档案、花名册、工资单及社保流水等</w:t>
      </w:r>
      <w:r>
        <w:rPr>
          <w:sz w:val="24"/>
        </w:rPr>
        <w:t>）</w:t>
      </w:r>
      <w:r>
        <w:rPr>
          <w:sz w:val="24"/>
        </w:rPr>
        <w:t>，并于合同生效之日</w:t>
      </w:r>
      <w:r>
        <w:rPr>
          <w:sz w:val="24"/>
        </w:rPr>
        <w:t>起</w:t>
      </w:r>
      <w:r>
        <w:rPr>
          <w:sz w:val="24"/>
        </w:rPr>
        <w:t>7</w:t>
      </w:r>
      <w:r>
        <w:rPr>
          <w:sz w:val="24"/>
        </w:rPr>
        <w:t>日内向</w:t>
      </w:r>
      <w:r>
        <w:rPr>
          <w:sz w:val="24"/>
        </w:rPr>
        <w:t>甲</w:t>
      </w:r>
      <w:r>
        <w:rPr>
          <w:sz w:val="24"/>
        </w:rPr>
        <w:t>方</w:t>
      </w:r>
      <w:r>
        <w:rPr>
          <w:sz w:val="24"/>
        </w:rPr>
        <w:t>提</w:t>
      </w:r>
      <w:r>
        <w:rPr>
          <w:sz w:val="24"/>
        </w:rPr>
        <w:t>交</w:t>
      </w:r>
      <w:r>
        <w:rPr>
          <w:sz w:val="24"/>
        </w:rPr>
        <w:t>，后续资料应按甲方要求定期报送</w:t>
      </w:r>
      <w:r>
        <w:rPr>
          <w:sz w:val="24"/>
        </w:rPr>
        <w:t>；</w:t>
      </w:r>
    </w:p>
    <w:p>
      <w:pPr>
        <w:pStyle w:val="null3"/>
        <w:ind w:firstLine="238"/>
        <w:jc w:val="left"/>
      </w:pPr>
      <w:r>
        <w:rPr>
          <w:sz w:val="24"/>
        </w:rPr>
        <w:t>5、</w:t>
      </w:r>
      <w:r>
        <w:rPr>
          <w:sz w:val="24"/>
        </w:rPr>
        <w:t>负责编制物业设施设备的定期维修养护计划和维修方案，经双方议定后由乙方组织实施；</w:t>
      </w:r>
    </w:p>
    <w:p>
      <w:pPr>
        <w:pStyle w:val="null3"/>
        <w:ind w:firstLine="240"/>
        <w:jc w:val="left"/>
      </w:pPr>
      <w:r>
        <w:rPr>
          <w:sz w:val="24"/>
        </w:rPr>
        <w:t>6、对本物业的公用设施不得擅自占用和改变使用功能，如需要在本物业内改、扩建或完善配套项目，须与甲方协商并经甲方书面同意后，报有关部门批准后方可实施；</w:t>
      </w:r>
    </w:p>
    <w:p>
      <w:pPr>
        <w:pStyle w:val="null3"/>
        <w:ind w:firstLine="240"/>
        <w:jc w:val="left"/>
      </w:pPr>
      <w:r>
        <w:rPr>
          <w:sz w:val="24"/>
        </w:rPr>
        <w:t>7、</w:t>
      </w:r>
      <w:r>
        <w:rPr>
          <w:sz w:val="24"/>
        </w:rPr>
        <w:t>对管理区域内需更换的公共设施设备配件，乙方应于发现问题当日向甲方进行书面报备，并经甲方书面同意后组织维修。</w:t>
      </w:r>
      <w:r>
        <w:rPr>
          <w:sz w:val="24"/>
        </w:rPr>
        <w:t>对管理范围区域内公共设施设备须更换的零配件维修的费用由甲方承担，但</w:t>
      </w:r>
      <w:r>
        <w:rPr>
          <w:sz w:val="24"/>
        </w:rPr>
        <w:t>乙方不得以紧急抢修为由擅自开展收费性维修作业</w:t>
      </w:r>
      <w:r>
        <w:rPr>
          <w:sz w:val="24"/>
        </w:rPr>
        <w:t>；</w:t>
      </w:r>
    </w:p>
    <w:p>
      <w:pPr>
        <w:pStyle w:val="null3"/>
        <w:ind w:firstLine="240"/>
        <w:jc w:val="left"/>
      </w:pPr>
      <w:r>
        <w:rPr>
          <w:sz w:val="24"/>
        </w:rPr>
        <w:t>8、对甲方的设备设施负有保护的责任，如属于管理不善或操作不当造成的损失，乙方应负相应责任，</w:t>
      </w:r>
      <w:r>
        <w:rPr>
          <w:sz w:val="24"/>
        </w:rPr>
        <w:t>全额赔偿甲方因此产生的修复费用及间接损失</w:t>
      </w:r>
      <w:r>
        <w:rPr>
          <w:sz w:val="24"/>
        </w:rPr>
        <w:t>；</w:t>
      </w:r>
    </w:p>
    <w:p>
      <w:pPr>
        <w:pStyle w:val="null3"/>
        <w:ind w:firstLine="240"/>
        <w:jc w:val="left"/>
      </w:pPr>
      <w:r>
        <w:rPr>
          <w:sz w:val="24"/>
        </w:rPr>
        <w:t>9、执行甲方管理制度及大楼消防管理制度，并应对违反管理制度的行为给予纠正或制止；</w:t>
      </w:r>
    </w:p>
    <w:p>
      <w:pPr>
        <w:pStyle w:val="null3"/>
        <w:spacing w:before="15"/>
        <w:ind w:left="195"/>
        <w:jc w:val="both"/>
      </w:pPr>
      <w:r>
        <w:rPr>
          <w:sz w:val="24"/>
        </w:rPr>
        <w:t>10、协助甲方完善各项管理制度并贯彻执行，自觉接受甲方的监督、指导；</w:t>
      </w:r>
    </w:p>
    <w:p>
      <w:pPr>
        <w:pStyle w:val="null3"/>
        <w:ind w:firstLine="240"/>
        <w:jc w:val="left"/>
      </w:pPr>
      <w:r>
        <w:rPr>
          <w:sz w:val="24"/>
        </w:rPr>
        <w:t>11、</w:t>
      </w:r>
      <w:r>
        <w:rPr>
          <w:sz w:val="24"/>
        </w:rPr>
        <w:t>乙方应建立完善的安全管理制度及应急处置预案，落实防火、防盗、防破坏、防泄密、防自然灾害等风险防范措施，并报甲方备案。乙方工作人员在管理区域内如有实施盗窃、故意破坏、擅自泄露甲方资料等违法违规行为的，乙方应对由此造成的一切损失承担全额赔偿责任</w:t>
      </w:r>
      <w:r>
        <w:rPr>
          <w:sz w:val="24"/>
        </w:rPr>
        <w:t>；</w:t>
      </w:r>
    </w:p>
    <w:p>
      <w:pPr>
        <w:pStyle w:val="null3"/>
        <w:ind w:firstLine="240"/>
        <w:jc w:val="left"/>
      </w:pPr>
      <w:r>
        <w:rPr>
          <w:sz w:val="24"/>
        </w:rPr>
        <w:t>12、发现问题及时进行处理并向甲方报告；</w:t>
      </w:r>
      <w:r>
        <w:rPr>
          <w:sz w:val="24"/>
        </w:rPr>
        <w:t>在物业日常管理过程中，对无法解决的事故或物业设施需要维修、保养要及</w:t>
      </w:r>
      <w:r>
        <w:rPr>
          <w:sz w:val="24"/>
        </w:rPr>
        <w:t>时向甲方反映；</w:t>
      </w:r>
    </w:p>
    <w:p>
      <w:pPr>
        <w:pStyle w:val="null3"/>
        <w:ind w:firstLine="242"/>
        <w:jc w:val="left"/>
      </w:pPr>
      <w:r>
        <w:rPr>
          <w:sz w:val="24"/>
        </w:rPr>
        <w:t>13、对甲方物业的图纸、档案、资料负有保密责任，</w:t>
      </w:r>
      <w:r>
        <w:rPr>
          <w:sz w:val="24"/>
        </w:rPr>
        <w:t>未经甲方书面许可，不得复制、传播或外泄；否则，乙方应承担因此给甲方造成的全部损失赔偿责任</w:t>
      </w:r>
      <w:r>
        <w:rPr>
          <w:sz w:val="24"/>
        </w:rPr>
        <w:t>；</w:t>
      </w:r>
    </w:p>
    <w:p>
      <w:pPr>
        <w:pStyle w:val="null3"/>
        <w:ind w:firstLine="242"/>
        <w:jc w:val="left"/>
      </w:pPr>
      <w:r>
        <w:rPr>
          <w:sz w:val="24"/>
        </w:rPr>
        <w:t>14、</w:t>
      </w:r>
      <w:r>
        <w:rPr>
          <w:sz w:val="24"/>
        </w:rPr>
        <w:t>本合同终止时，乙方必须</w:t>
      </w:r>
      <w:r>
        <w:rPr>
          <w:sz w:val="24"/>
        </w:rPr>
        <w:t>在</w:t>
      </w:r>
      <w:r>
        <w:rPr>
          <w:sz w:val="24"/>
        </w:rPr>
        <w:t>5个工作日内</w:t>
      </w:r>
      <w:r>
        <w:rPr>
          <w:sz w:val="24"/>
        </w:rPr>
        <w:t>向甲方移交</w:t>
      </w:r>
      <w:r>
        <w:rPr>
          <w:sz w:val="24"/>
        </w:rPr>
        <w:t>其使用的</w:t>
      </w:r>
      <w:r>
        <w:rPr>
          <w:sz w:val="24"/>
        </w:rPr>
        <w:t>管理用房</w:t>
      </w:r>
      <w:r>
        <w:rPr>
          <w:sz w:val="24"/>
        </w:rPr>
        <w:t>、</w:t>
      </w:r>
      <w:r>
        <w:rPr>
          <w:sz w:val="24"/>
        </w:rPr>
        <w:t>属于甲方的办公用品和工具设施设备，如有人为损坏，应由乙方负责修复、赔偿。乙方应在移交之时保证物业外观完好、设备运行正常、重大设备完好、公共环境整洁干净、物品完好等</w:t>
      </w:r>
      <w:r>
        <w:rPr>
          <w:sz w:val="24"/>
        </w:rPr>
        <w:t>，并经甲方验收确认</w:t>
      </w:r>
      <w:r>
        <w:rPr>
          <w:sz w:val="24"/>
        </w:rPr>
        <w:t>；</w:t>
      </w:r>
    </w:p>
    <w:p>
      <w:pPr>
        <w:pStyle w:val="null3"/>
        <w:ind w:firstLine="240"/>
        <w:jc w:val="left"/>
      </w:pPr>
      <w:r>
        <w:rPr>
          <w:sz w:val="24"/>
        </w:rPr>
        <w:t>15、</w:t>
      </w:r>
      <w:r>
        <w:rPr>
          <w:sz w:val="24"/>
        </w:rPr>
        <w:t>乙方应在每月</w:t>
      </w:r>
      <w:r>
        <w:rPr>
          <w:sz w:val="24"/>
        </w:rPr>
        <w:t>10日前向甲方提供上月月度评分表、服务报告、日常排班表、上班考勤记录等，供甲方监督管理使用。若逾期不递交的，甲方有权延后支付当月物业管理费用；乙方逾期提交超过【 】个工作日的，甲方可暂停当月管理费支付直至资料补齐，乙方不得以此为由主张违约或滞纳金</w:t>
      </w:r>
      <w:r>
        <w:rPr>
          <w:sz w:val="24"/>
        </w:rPr>
        <w:t>；</w:t>
      </w:r>
    </w:p>
    <w:p>
      <w:pPr>
        <w:pStyle w:val="null3"/>
        <w:ind w:firstLine="240"/>
        <w:jc w:val="left"/>
      </w:pPr>
      <w:r>
        <w:rPr>
          <w:sz w:val="24"/>
        </w:rPr>
        <w:t>16、本合同项目内的电梯、消防、机房、高压设备房等专项特种设备不属于乙方服务范围，但乙方须提供必要的协助工作。</w:t>
      </w:r>
    </w:p>
    <w:p>
      <w:pPr>
        <w:pStyle w:val="null3"/>
        <w:ind w:firstLine="240"/>
        <w:jc w:val="left"/>
      </w:pPr>
      <w:r>
        <w:rPr>
          <w:sz w:val="24"/>
        </w:rPr>
        <w:t>17、</w:t>
      </w:r>
      <w:r>
        <w:rPr>
          <w:sz w:val="24"/>
        </w:rPr>
        <w:t>乙方应确保其工作人员在甲方管理区域内严格遵守甲方各项规章制度、作业规范及行为准则，保持良好的服务态度和职业形象。乙方人员不得有扰乱办公秩序、消极怠工、服务态度恶劣、损害甲方声誉等行为。若乙方人员存在不当行为或管理问题，甲方有权要求乙方立即予以处理，并在</w:t>
      </w:r>
      <w:r>
        <w:rPr>
          <w:sz w:val="24"/>
        </w:rPr>
        <w:t>3个工作日内书面反馈处理结果；情节严重的，乙方应在两个工作日内予以更换，不得无故拖延。</w:t>
      </w:r>
    </w:p>
    <w:p>
      <w:pPr>
        <w:pStyle w:val="null3"/>
        <w:ind w:firstLine="240"/>
        <w:jc w:val="left"/>
      </w:pPr>
      <w:r>
        <w:rPr>
          <w:sz w:val="28"/>
        </w:rPr>
        <w:t>第五章</w:t>
      </w:r>
      <w:r>
        <w:rPr>
          <w:sz w:val="28"/>
        </w:rPr>
        <w:t xml:space="preserve"> </w:t>
      </w:r>
      <w:r>
        <w:rPr>
          <w:sz w:val="28"/>
        </w:rPr>
        <w:t>物业管理服务质量</w:t>
      </w:r>
    </w:p>
    <w:p>
      <w:pPr>
        <w:pStyle w:val="null3"/>
        <w:jc w:val="both"/>
      </w:pPr>
      <w:r>
        <w:rPr>
          <w:sz w:val="28"/>
        </w:rPr>
        <w:t>第十四条</w:t>
      </w:r>
      <w:r>
        <w:rPr>
          <w:sz w:val="28"/>
        </w:rPr>
        <w:t xml:space="preserve">  </w:t>
      </w:r>
      <w:r>
        <w:rPr>
          <w:sz w:val="28"/>
        </w:rPr>
        <w:t>物业管理质量指标要求（包括但不限于）：</w:t>
      </w:r>
    </w:p>
    <w:p>
      <w:pPr>
        <w:pStyle w:val="null3"/>
        <w:spacing w:before="15"/>
        <w:ind w:left="195"/>
        <w:jc w:val="both"/>
      </w:pPr>
      <w:r>
        <w:rPr>
          <w:sz w:val="24"/>
        </w:rPr>
        <w:t>1、房屋外观：完好率98%以上；</w:t>
      </w:r>
    </w:p>
    <w:p>
      <w:pPr>
        <w:pStyle w:val="null3"/>
        <w:spacing w:before="15"/>
        <w:ind w:left="195"/>
        <w:jc w:val="both"/>
      </w:pPr>
      <w:r>
        <w:rPr>
          <w:sz w:val="24"/>
        </w:rPr>
        <w:t>2、设备运行：运行正常，重大设备完好率100%；</w:t>
      </w:r>
    </w:p>
    <w:p>
      <w:pPr>
        <w:pStyle w:val="null3"/>
        <w:spacing w:before="15"/>
        <w:ind w:left="195"/>
        <w:jc w:val="both"/>
      </w:pPr>
      <w:r>
        <w:rPr>
          <w:sz w:val="24"/>
        </w:rPr>
        <w:t>3、设施、设备的维修、养护：完成率100%；</w:t>
      </w:r>
    </w:p>
    <w:p>
      <w:pPr>
        <w:pStyle w:val="null3"/>
        <w:spacing w:before="15"/>
        <w:ind w:left="195"/>
        <w:jc w:val="both"/>
      </w:pPr>
      <w:r>
        <w:rPr>
          <w:sz w:val="24"/>
        </w:rPr>
        <w:t>4、环境卫生：合格率100；</w:t>
      </w:r>
    </w:p>
    <w:p>
      <w:pPr>
        <w:pStyle w:val="null3"/>
        <w:spacing w:before="15"/>
        <w:ind w:left="195"/>
        <w:jc w:val="both"/>
      </w:pPr>
      <w:r>
        <w:rPr>
          <w:sz w:val="24"/>
        </w:rPr>
        <w:t>5、交通秩序：车辆出入登记、管理有序、无交通事故发生；</w:t>
      </w:r>
    </w:p>
    <w:p>
      <w:pPr>
        <w:pStyle w:val="null3"/>
        <w:spacing w:before="15"/>
        <w:ind w:left="195"/>
        <w:jc w:val="both"/>
      </w:pPr>
      <w:r>
        <w:rPr>
          <w:sz w:val="24"/>
        </w:rPr>
        <w:t>6、保安：因物业公司原因导致发生的治安、刑事案件及火灾事故发生率为零；</w:t>
      </w:r>
    </w:p>
    <w:p>
      <w:pPr>
        <w:pStyle w:val="null3"/>
        <w:spacing w:before="15"/>
        <w:ind w:left="195"/>
        <w:jc w:val="both"/>
      </w:pPr>
      <w:r>
        <w:rPr>
          <w:sz w:val="24"/>
        </w:rPr>
        <w:t>7、急修：及时率100%、返修率2％以下、满意率98%以上；小修：合格率98%以上；</w:t>
      </w:r>
    </w:p>
    <w:p>
      <w:pPr>
        <w:pStyle w:val="null3"/>
        <w:spacing w:before="15"/>
        <w:ind w:left="195"/>
        <w:jc w:val="both"/>
      </w:pPr>
      <w:r>
        <w:rPr>
          <w:sz w:val="24"/>
        </w:rPr>
        <w:t>8、有效投诉率1%以下，有效投诉处理率达100％；</w:t>
      </w:r>
    </w:p>
    <w:p>
      <w:pPr>
        <w:pStyle w:val="null3"/>
        <w:spacing w:before="15"/>
        <w:ind w:left="195"/>
        <w:jc w:val="both"/>
      </w:pPr>
      <w:r>
        <w:rPr>
          <w:sz w:val="24"/>
        </w:rPr>
        <w:t>9、甲方对乙方的满意率达到：95％以上（即每月评分95分及以上）；</w:t>
      </w:r>
    </w:p>
    <w:p>
      <w:pPr>
        <w:pStyle w:val="null3"/>
        <w:spacing w:before="15"/>
        <w:ind w:left="195"/>
        <w:jc w:val="both"/>
      </w:pPr>
      <w:r>
        <w:rPr>
          <w:sz w:val="24"/>
        </w:rPr>
        <w:t>10、重大事故发生率0.1%以下；责任事故发生率0.1%以下；</w:t>
      </w:r>
    </w:p>
    <w:p>
      <w:pPr>
        <w:pStyle w:val="null3"/>
        <w:spacing w:before="15"/>
        <w:ind w:left="195"/>
        <w:jc w:val="both"/>
      </w:pPr>
      <w:r>
        <w:rPr>
          <w:sz w:val="24"/>
        </w:rPr>
        <w:t>11、甲方每月依据《物业管理监管考评实施办法》《物业管理服务监督管理考核表》对乙方服务质量进行评估打分；</w:t>
      </w:r>
    </w:p>
    <w:p>
      <w:pPr>
        <w:pStyle w:val="null3"/>
        <w:spacing w:before="15"/>
        <w:ind w:left="195"/>
        <w:jc w:val="both"/>
      </w:pPr>
      <w:r>
        <w:rPr>
          <w:sz w:val="24"/>
        </w:rPr>
        <w:t>12、严格遵照甲方保密条例开展物业服务工作，签订保密责任书。</w:t>
      </w:r>
    </w:p>
    <w:p>
      <w:pPr>
        <w:pStyle w:val="null3"/>
        <w:spacing w:before="15"/>
        <w:ind w:left="195"/>
        <w:jc w:val="both"/>
      </w:pPr>
      <w:r>
        <w:rPr>
          <w:sz w:val="24"/>
        </w:rPr>
        <w:t xml:space="preserve">  </w:t>
      </w:r>
      <w:r>
        <w:rPr>
          <w:sz w:val="24"/>
        </w:rPr>
        <w:t>乙方的物业管理服务质量必须达到上述标准，具体的物业管理服务质量要求见招标文件《采购需求》和投标文件。招标文件和投标文件不一致之处，以其中较高的标准作为服务质量要求。</w:t>
      </w:r>
    </w:p>
    <w:p>
      <w:pPr>
        <w:pStyle w:val="null3"/>
        <w:ind w:firstLine="280"/>
        <w:jc w:val="both"/>
      </w:pPr>
      <w:r>
        <w:rPr>
          <w:sz w:val="24"/>
        </w:rPr>
        <w:t>第六章</w:t>
      </w:r>
      <w:r>
        <w:rPr>
          <w:sz w:val="24"/>
        </w:rPr>
        <w:t xml:space="preserve">  </w:t>
      </w:r>
      <w:r>
        <w:rPr>
          <w:sz w:val="24"/>
        </w:rPr>
        <w:t>物业管理</w:t>
      </w:r>
      <w:r>
        <w:rPr>
          <w:sz w:val="24"/>
        </w:rPr>
        <w:t>服务费用</w:t>
      </w:r>
    </w:p>
    <w:p>
      <w:pPr>
        <w:pStyle w:val="null3"/>
        <w:spacing w:before="105"/>
        <w:jc w:val="both"/>
      </w:pPr>
      <w:r>
        <w:rPr>
          <w:sz w:val="24"/>
        </w:rPr>
        <w:t>第十五条</w:t>
      </w:r>
      <w:r>
        <w:rPr>
          <w:sz w:val="24"/>
        </w:rPr>
        <w:t xml:space="preserve">  </w:t>
      </w:r>
      <w:r>
        <w:rPr>
          <w:sz w:val="24"/>
        </w:rPr>
        <w:t>物业管理服务费</w:t>
      </w:r>
    </w:p>
    <w:p>
      <w:pPr>
        <w:pStyle w:val="null3"/>
        <w:spacing w:before="105"/>
        <w:jc w:val="both"/>
      </w:pPr>
      <w:r>
        <w:rPr>
          <w:sz w:val="24"/>
        </w:rPr>
        <w:t>1、在物业管理服务期内，甲方</w:t>
      </w:r>
      <w:r>
        <w:rPr>
          <w:sz w:val="21"/>
          <w:u w:val="single"/>
        </w:rPr>
        <w:t xml:space="preserve">  </w:t>
      </w:r>
      <w:r>
        <w:rPr>
          <w:sz w:val="24"/>
        </w:rPr>
        <w:t>年支付给乙方的物业管理服务费（含税）总计为</w:t>
      </w:r>
      <w:r>
        <w:rPr>
          <w:sz w:val="21"/>
          <w:u w:val="single"/>
        </w:rPr>
        <w:t xml:space="preserve">    </w:t>
      </w:r>
      <w:r>
        <w:rPr>
          <w:sz w:val="24"/>
        </w:rPr>
        <w:t>元（大写：人民币</w:t>
      </w:r>
      <w:r>
        <w:rPr>
          <w:sz w:val="21"/>
          <w:u w:val="single"/>
        </w:rPr>
        <w:t xml:space="preserve">       </w:t>
      </w:r>
      <w:r>
        <w:rPr>
          <w:sz w:val="24"/>
        </w:rPr>
        <w:t>）。甲方按每月（分</w:t>
      </w:r>
      <w:r>
        <w:rPr>
          <w:sz w:val="21"/>
          <w:u w:val="single"/>
        </w:rPr>
        <w:t xml:space="preserve">  </w:t>
      </w:r>
      <w:r>
        <w:rPr>
          <w:sz w:val="24"/>
        </w:rPr>
        <w:t>期）支付管理服务费给乙方，月管理服务费为</w:t>
      </w:r>
      <w:r>
        <w:rPr>
          <w:sz w:val="21"/>
          <w:u w:val="single"/>
        </w:rPr>
        <w:t xml:space="preserve">    </w:t>
      </w:r>
      <w:r>
        <w:rPr>
          <w:sz w:val="24"/>
        </w:rPr>
        <w:t>元（大写：人民币</w:t>
      </w:r>
      <w:r>
        <w:rPr>
          <w:sz w:val="21"/>
          <w:u w:val="single"/>
        </w:rPr>
        <w:t xml:space="preserve">       </w:t>
      </w:r>
      <w:r>
        <w:rPr>
          <w:sz w:val="24"/>
        </w:rPr>
        <w:t>）</w:t>
      </w:r>
      <w:r>
        <w:rPr>
          <w:sz w:val="24"/>
        </w:rPr>
        <w:t>。</w:t>
      </w:r>
    </w:p>
    <w:p>
      <w:pPr>
        <w:pStyle w:val="null3"/>
        <w:jc w:val="left"/>
      </w:pPr>
      <w:r>
        <w:rPr>
          <w:sz w:val="24"/>
        </w:rPr>
        <w:t>2、建立</w:t>
      </w:r>
      <w:r>
        <w:rPr>
          <w:sz w:val="24"/>
        </w:rPr>
        <w:t>《物业管理服务监督管理考核表》，每个月组织管理人员对物业服务质量进行考核。根据考核评分情况，按照优秀（</w:t>
      </w:r>
      <w:r>
        <w:rPr>
          <w:sz w:val="24"/>
        </w:rPr>
        <w:t>90分及以上）、良好（80分—89分）、合格（61分—79分）、不合格（60分及以下）四档考核结果支付费用，优秀的支付100%，良好的支付95%，合格的支付90%，不合格的支付85%；</w:t>
      </w:r>
      <w:r>
        <w:rPr>
          <w:sz w:val="24"/>
        </w:rPr>
        <w:t>考核评分低于</w:t>
      </w:r>
      <w:r>
        <w:rPr>
          <w:sz w:val="24"/>
        </w:rPr>
        <w:t>60分的，除按85%支付费用外，乙方须在五个工作日内提交整改方案，整改内容须包括具体措施、责任人、整改期限等。整改方案提交后，甲方将及时审阅并反馈意见。乙方须在甲方确认整改方案后，按照规定期限进行整改。若乙方未按期完成整改或整改效果不达标，甲方有权要求乙方承担相应违约责任，包括但不限于进一步扣减费用或解除合同。</w:t>
      </w:r>
    </w:p>
    <w:p>
      <w:pPr>
        <w:pStyle w:val="null3"/>
        <w:spacing w:before="105"/>
        <w:jc w:val="both"/>
      </w:pPr>
      <w:r>
        <w:rPr>
          <w:sz w:val="24"/>
        </w:rPr>
        <w:t>3、费用结算：乙方须在支付部门规定提交支付资料日期的前5个工作日内提供等额的正式发票及其他资料，保障甲方能够及时办理支付手续并在次月15个工作日内将应付的服务费以转账的形式转划到乙方制定账户：</w:t>
      </w:r>
    </w:p>
    <w:p>
      <w:pPr>
        <w:pStyle w:val="null3"/>
        <w:spacing w:before="105"/>
        <w:jc w:val="both"/>
      </w:pPr>
      <w:r>
        <w:rPr>
          <w:sz w:val="24"/>
        </w:rPr>
        <w:t>账户名：</w:t>
      </w:r>
      <w:r>
        <w:rPr>
          <w:sz w:val="21"/>
          <w:u w:val="single"/>
        </w:rPr>
        <w:t xml:space="preserve">                        </w:t>
      </w:r>
    </w:p>
    <w:p>
      <w:pPr>
        <w:pStyle w:val="null3"/>
        <w:spacing w:before="105"/>
        <w:jc w:val="both"/>
      </w:pPr>
      <w:r>
        <w:rPr>
          <w:sz w:val="24"/>
        </w:rPr>
        <w:t>银行账号：</w:t>
      </w:r>
      <w:r>
        <w:rPr>
          <w:sz w:val="21"/>
          <w:u w:val="single"/>
        </w:rPr>
        <w:t xml:space="preserve">                      </w:t>
      </w:r>
    </w:p>
    <w:p>
      <w:pPr>
        <w:pStyle w:val="null3"/>
        <w:spacing w:before="105"/>
        <w:jc w:val="both"/>
      </w:pPr>
      <w:r>
        <w:rPr>
          <w:sz w:val="24"/>
        </w:rPr>
        <w:t>开户银行：</w:t>
      </w:r>
      <w:r>
        <w:rPr>
          <w:sz w:val="21"/>
          <w:u w:val="single"/>
        </w:rPr>
        <w:t xml:space="preserve">                      </w:t>
      </w:r>
    </w:p>
    <w:p>
      <w:pPr>
        <w:pStyle w:val="null3"/>
        <w:spacing w:before="105"/>
        <w:jc w:val="both"/>
      </w:pPr>
      <w:r>
        <w:rPr>
          <w:sz w:val="24"/>
        </w:rPr>
        <w:t>纳税人识别号：</w:t>
      </w:r>
      <w:r>
        <w:rPr>
          <w:sz w:val="21"/>
          <w:u w:val="single"/>
        </w:rPr>
        <w:t xml:space="preserve">                  </w:t>
      </w:r>
    </w:p>
    <w:p>
      <w:pPr>
        <w:pStyle w:val="null3"/>
        <w:spacing w:before="105"/>
        <w:jc w:val="both"/>
      </w:pPr>
      <w:r>
        <w:rPr>
          <w:sz w:val="24"/>
        </w:rPr>
        <w:t>地址：</w:t>
      </w:r>
      <w:r>
        <w:rPr>
          <w:sz w:val="21"/>
          <w:u w:val="single"/>
        </w:rPr>
        <w:t xml:space="preserve">                          </w:t>
      </w:r>
    </w:p>
    <w:p>
      <w:pPr>
        <w:pStyle w:val="null3"/>
        <w:spacing w:before="105"/>
        <w:jc w:val="both"/>
      </w:pPr>
      <w:r>
        <w:rPr>
          <w:sz w:val="24"/>
        </w:rPr>
        <w:t>4、</w:t>
      </w:r>
      <w:r>
        <w:rPr>
          <w:sz w:val="24"/>
        </w:rPr>
        <w:t>甲方应按时向乙方支付物业管理服务费，但应以遵守东莞市财政资金支付程序为前提。</w:t>
      </w:r>
    </w:p>
    <w:p>
      <w:pPr>
        <w:pStyle w:val="null3"/>
        <w:spacing w:before="15"/>
        <w:ind w:right="120"/>
        <w:jc w:val="both"/>
      </w:pPr>
      <w:r>
        <w:rPr>
          <w:sz w:val="24"/>
        </w:rPr>
        <w:t>5、</w:t>
      </w:r>
      <w:r>
        <w:rPr>
          <w:sz w:val="24"/>
        </w:rPr>
        <w:t>本合同的服务费为财政性资金，相关付款应严格遵守东莞市财政资金支付程序规定。如因执行该程序而使拨款未能</w:t>
      </w:r>
      <w:r>
        <w:rPr>
          <w:sz w:val="24"/>
        </w:rPr>
        <w:t>及时到位，乙方不</w:t>
      </w:r>
      <w:r>
        <w:rPr>
          <w:sz w:val="24"/>
        </w:rPr>
        <w:t>得以此为由而不履行本合同规定的义务，也不得以此追究甲方任何形式的违约责任，若乙方以此为由不履行本合同</w:t>
      </w:r>
      <w:r>
        <w:rPr>
          <w:sz w:val="24"/>
        </w:rPr>
        <w:t>规定的义务的，属于乙方违约，甲方有权按合同</w:t>
      </w:r>
      <w:r>
        <w:rPr>
          <w:sz w:val="24"/>
        </w:rPr>
        <w:t>约定</w:t>
      </w:r>
      <w:r>
        <w:rPr>
          <w:sz w:val="24"/>
        </w:rPr>
        <w:t>扣罚。</w:t>
      </w:r>
    </w:p>
    <w:p>
      <w:pPr>
        <w:pStyle w:val="null3"/>
        <w:spacing w:before="15"/>
        <w:ind w:left="15"/>
        <w:jc w:val="both"/>
      </w:pPr>
      <w:r>
        <w:rPr>
          <w:sz w:val="24"/>
        </w:rPr>
        <w:t>第十六条</w:t>
      </w:r>
      <w:r>
        <w:rPr>
          <w:sz w:val="24"/>
        </w:rPr>
        <w:t xml:space="preserve">  </w:t>
      </w:r>
      <w:r>
        <w:rPr>
          <w:sz w:val="24"/>
        </w:rPr>
        <w:t>中国政府根据现行税法规定对乙方或其雇员征收的与本合同有关的一切税费均应由乙方承担。</w:t>
      </w:r>
    </w:p>
    <w:p>
      <w:pPr>
        <w:pStyle w:val="null3"/>
        <w:spacing w:before="90"/>
        <w:ind w:left="4815"/>
        <w:jc w:val="both"/>
      </w:pPr>
      <w:r>
        <w:rPr>
          <w:sz w:val="24"/>
        </w:rPr>
        <w:t>第七章</w:t>
      </w:r>
      <w:r>
        <w:rPr>
          <w:sz w:val="24"/>
        </w:rPr>
        <w:t xml:space="preserve">  </w:t>
      </w:r>
      <w:r>
        <w:rPr>
          <w:sz w:val="24"/>
        </w:rPr>
        <w:t>其他约定</w:t>
      </w:r>
    </w:p>
    <w:p>
      <w:pPr>
        <w:pStyle w:val="null3"/>
        <w:jc w:val="left"/>
      </w:pPr>
      <w:r>
        <w:rPr>
          <w:sz w:val="24"/>
        </w:rPr>
        <w:t>第十七条</w:t>
      </w:r>
      <w:r>
        <w:rPr>
          <w:sz w:val="24"/>
        </w:rPr>
        <w:t xml:space="preserve">  </w:t>
      </w:r>
      <w:r>
        <w:rPr>
          <w:sz w:val="24"/>
        </w:rPr>
        <w:t>乙方的物业管理人员要有符合国家规定的上岗证，并经过严格的政治审查。乙方应提供有关人员入职前一个月内的无犯罪记录的证明、当地医院健康证明，且应确保其人员不具有社会风险系数。重要岗位人员（如项目主管、班长等）聘用要经甲方审定，且若人员更换，乙方应提前</w:t>
      </w:r>
      <w:r>
        <w:rPr>
          <w:sz w:val="24"/>
        </w:rPr>
        <w:t>5个工作日向甲方申请审批。乙方应加强物业人员的培训，提高物业人员的保密意识，乙方物业人员不得随意泄露甲方的任何工作信息以及办公楼内相关工作人员的身份信息、电话号码等，否则需承担相应赔偿责任；对前来办事的人员要礼貌接待，做好信息登记和人身安全检查工作。</w:t>
      </w:r>
    </w:p>
    <w:p>
      <w:pPr>
        <w:pStyle w:val="null3"/>
        <w:spacing w:before="90"/>
        <w:jc w:val="both"/>
      </w:pPr>
      <w:r>
        <w:rPr>
          <w:sz w:val="24"/>
        </w:rPr>
        <w:t>第十八条</w:t>
      </w:r>
      <w:r>
        <w:rPr>
          <w:sz w:val="24"/>
        </w:rPr>
        <w:t xml:space="preserve">  </w:t>
      </w:r>
      <w:r>
        <w:rPr>
          <w:sz w:val="24"/>
        </w:rPr>
        <w:t>如有需要，乙方的物业管理人员要听从甲方调动指挥。</w:t>
      </w:r>
    </w:p>
    <w:p>
      <w:pPr>
        <w:pStyle w:val="null3"/>
        <w:jc w:val="left"/>
      </w:pPr>
      <w:r>
        <w:rPr>
          <w:sz w:val="24"/>
        </w:rPr>
        <w:t>第十九条</w:t>
      </w:r>
      <w:r>
        <w:rPr>
          <w:sz w:val="24"/>
        </w:rPr>
        <w:t xml:space="preserve">  </w:t>
      </w:r>
      <w:r>
        <w:rPr>
          <w:sz w:val="24"/>
        </w:rPr>
        <w:t>乙方需要配备相应的装备物品及管理工具，</w:t>
      </w:r>
      <w:r>
        <w:rPr>
          <w:sz w:val="24"/>
        </w:rPr>
        <w:t>并确保所有装备物品的完好性和正常使用。乙方应定期对装备进行检查与维护，确保其符合甲方及相关法规的要求</w:t>
      </w:r>
      <w:r>
        <w:rPr>
          <w:sz w:val="24"/>
        </w:rPr>
        <w:t>。</w:t>
      </w:r>
    </w:p>
    <w:p>
      <w:pPr>
        <w:pStyle w:val="null3"/>
        <w:spacing w:before="90"/>
        <w:jc w:val="both"/>
      </w:pPr>
      <w:r>
        <w:rPr>
          <w:sz w:val="24"/>
        </w:rPr>
        <w:t>第二十条</w:t>
      </w:r>
      <w:r>
        <w:rPr>
          <w:sz w:val="24"/>
        </w:rPr>
        <w:t xml:space="preserve">  </w:t>
      </w:r>
      <w:r>
        <w:rPr>
          <w:sz w:val="24"/>
        </w:rPr>
        <w:t>为保证物业管理目标的实现，乙方的物业管理人员人数、人员素质和最低工资福利标准必须符合招标文件对各个岗位所设定的要求。乙方聘用人员的相关劳动合同、社保、工伤、意外事件等纠纷均由乙方负责并承担因此产生的相应责任。</w:t>
      </w:r>
    </w:p>
    <w:p>
      <w:pPr>
        <w:pStyle w:val="null3"/>
        <w:jc w:val="left"/>
      </w:pPr>
      <w:r>
        <w:rPr>
          <w:sz w:val="24"/>
        </w:rPr>
        <w:t>第二十一条</w:t>
      </w:r>
      <w:r>
        <w:rPr>
          <w:sz w:val="24"/>
        </w:rPr>
        <w:t xml:space="preserve">  </w:t>
      </w:r>
      <w:r>
        <w:rPr>
          <w:sz w:val="24"/>
        </w:rPr>
        <w:t>在物业管理范围之内，消防系统、电梯设备的维护与保养由甲方负责，乙方负责履行监管职责。</w:t>
      </w:r>
      <w:r>
        <w:rPr>
          <w:sz w:val="24"/>
        </w:rPr>
        <w:t>若乙方未能履行监管职责，导致任何设备发生故障、事故或安全隐患，乙方应承担全部责任，包括甲方因此产生的维修费用及相关赔偿责任，但不包括设备本身的维修和更换费用，除非设备损坏是由于乙方过失或疏忽造成。</w:t>
      </w:r>
    </w:p>
    <w:p>
      <w:pPr>
        <w:pStyle w:val="null3"/>
        <w:spacing w:before="90"/>
        <w:jc w:val="both"/>
      </w:pPr>
      <w:r>
        <w:rPr>
          <w:sz w:val="24"/>
        </w:rPr>
        <w:t>第二十二条</w:t>
      </w:r>
      <w:r>
        <w:rPr>
          <w:sz w:val="24"/>
        </w:rPr>
        <w:t xml:space="preserve">  </w:t>
      </w:r>
      <w:r>
        <w:rPr>
          <w:sz w:val="24"/>
        </w:rPr>
        <w:t>维修时间要求</w:t>
      </w:r>
    </w:p>
    <w:p>
      <w:pPr>
        <w:pStyle w:val="null3"/>
        <w:jc w:val="left"/>
      </w:pPr>
      <w:r>
        <w:rPr>
          <w:sz w:val="24"/>
        </w:rPr>
        <w:t>乙方接到甲方或物业使用人维修单（或电话通知）后，半小时内必须作出回应；遇紧急情况须立即派人赶到现场进行紧急处理，并按甲方要求的时间修复。</w:t>
      </w:r>
      <w:r>
        <w:rPr>
          <w:sz w:val="24"/>
        </w:rPr>
        <w:t>若乙方未按规定时间响应或修复，需承担因此造成损失的赔偿责任。</w:t>
      </w:r>
      <w:r>
        <w:rPr>
          <w:sz w:val="24"/>
        </w:rPr>
        <w:t>具体时间要求如下：</w:t>
      </w:r>
    </w:p>
    <w:p>
      <w:pPr>
        <w:pStyle w:val="null3"/>
        <w:spacing w:before="90"/>
        <w:jc w:val="both"/>
      </w:pPr>
      <w:r>
        <w:rPr>
          <w:sz w:val="24"/>
        </w:rPr>
        <w:t>抢修类：如电路故障、水管、水制、水龙头爆裂漏水，要求立即抢修；</w:t>
      </w:r>
    </w:p>
    <w:p>
      <w:pPr>
        <w:pStyle w:val="null3"/>
        <w:spacing w:before="90"/>
        <w:jc w:val="both"/>
      </w:pPr>
      <w:r>
        <w:rPr>
          <w:sz w:val="24"/>
        </w:rPr>
        <w:t>小修类：如水龙头、门锁、电灯、电器、排污管等损坏，要求</w:t>
      </w:r>
      <w:r>
        <w:rPr>
          <w:sz w:val="24"/>
        </w:rPr>
        <w:t>24小时内维修好；</w:t>
      </w:r>
    </w:p>
    <w:p>
      <w:pPr>
        <w:pStyle w:val="null3"/>
        <w:spacing w:before="90"/>
        <w:jc w:val="both"/>
      </w:pPr>
      <w:r>
        <w:rPr>
          <w:sz w:val="24"/>
        </w:rPr>
        <w:t>中修类：门窗、公用设施等维修项目，要求</w:t>
      </w:r>
      <w:r>
        <w:rPr>
          <w:sz w:val="24"/>
        </w:rPr>
        <w:t>48小时内维修好；</w:t>
      </w:r>
    </w:p>
    <w:p>
      <w:pPr>
        <w:pStyle w:val="null3"/>
        <w:spacing w:before="90"/>
        <w:jc w:val="both"/>
      </w:pPr>
      <w:r>
        <w:rPr>
          <w:sz w:val="24"/>
        </w:rPr>
        <w:t>遇大中型突发事故须积极配合按甲方要求进行妥善处理，尽快恢复正常秩序。</w:t>
      </w:r>
    </w:p>
    <w:p>
      <w:pPr>
        <w:pStyle w:val="null3"/>
        <w:spacing w:before="75"/>
        <w:ind w:left="4890"/>
        <w:jc w:val="both"/>
      </w:pPr>
      <w:r>
        <w:rPr>
          <w:sz w:val="24"/>
        </w:rPr>
        <w:t>第</w:t>
      </w:r>
      <w:r>
        <w:rPr>
          <w:sz w:val="24"/>
        </w:rPr>
        <w:t>八</w:t>
      </w:r>
      <w:r>
        <w:rPr>
          <w:sz w:val="24"/>
        </w:rPr>
        <w:t>章</w:t>
      </w:r>
      <w:r>
        <w:rPr>
          <w:sz w:val="21"/>
        </w:rPr>
        <w:t xml:space="preserve">  </w:t>
      </w:r>
      <w:r>
        <w:rPr>
          <w:sz w:val="24"/>
        </w:rPr>
        <w:t>违约责任</w:t>
      </w:r>
    </w:p>
    <w:p>
      <w:pPr>
        <w:pStyle w:val="null3"/>
        <w:spacing w:before="105"/>
        <w:ind w:right="120" w:firstLine="18"/>
        <w:jc w:val="both"/>
      </w:pPr>
      <w:r>
        <w:rPr>
          <w:sz w:val="24"/>
        </w:rPr>
        <w:t>第二十三条</w:t>
      </w:r>
      <w:r>
        <w:rPr>
          <w:sz w:val="24"/>
        </w:rPr>
        <w:t xml:space="preserve">  </w:t>
      </w:r>
      <w:r>
        <w:rPr>
          <w:sz w:val="24"/>
        </w:rPr>
        <w:t>甲方违反本合同的约定使乙方未完成规定管理目标，乙方有权要求甲方在一定期限内解决，逾期未解决造成乙方经济损失的，甲方应给予乙方相应的赔偿。</w:t>
      </w:r>
    </w:p>
    <w:p>
      <w:pPr>
        <w:pStyle w:val="null3"/>
        <w:jc w:val="left"/>
      </w:pPr>
      <w:r>
        <w:rPr>
          <w:sz w:val="24"/>
        </w:rPr>
        <w:t>第二十四条</w:t>
      </w:r>
      <w:r>
        <w:rPr>
          <w:sz w:val="24"/>
        </w:rPr>
        <w:t xml:space="preserve">  </w:t>
      </w:r>
      <w:r>
        <w:rPr>
          <w:sz w:val="24"/>
        </w:rPr>
        <w:t>乙方违反本合同要求的规定，物业使用人投诉多或出现重大管理失误，未能达到约定的管理目标，甲方有权要求乙方限期整改，逾期未整改且没有正当理由</w:t>
      </w:r>
      <w:r>
        <w:rPr>
          <w:sz w:val="24"/>
        </w:rPr>
        <w:t>或者整改后仍然不符合整改要求</w:t>
      </w:r>
      <w:r>
        <w:rPr>
          <w:sz w:val="24"/>
        </w:rPr>
        <w:t>的，甲方有权要求乙方支付当月服务费百分之二十的违约金。如情节严重，连续两个月考核不合格或合同期内累计三个月考核不合格的，甲方有权单方面解除合同，并要求乙方支付合同约定服务费总额百分之一的违约金。</w:t>
      </w:r>
    </w:p>
    <w:p>
      <w:pPr>
        <w:pStyle w:val="null3"/>
        <w:spacing w:before="105"/>
        <w:ind w:right="120" w:firstLine="18"/>
        <w:jc w:val="both"/>
      </w:pPr>
      <w:r>
        <w:rPr>
          <w:sz w:val="24"/>
        </w:rPr>
        <w:t>第二十五条</w:t>
      </w:r>
      <w:r>
        <w:rPr>
          <w:sz w:val="24"/>
        </w:rPr>
        <w:t xml:space="preserve">  </w:t>
      </w:r>
      <w:r>
        <w:rPr>
          <w:sz w:val="24"/>
        </w:rPr>
        <w:t>乙方提出的设施设备维修计划或报告，甲方应在</w:t>
      </w:r>
      <w:r>
        <w:rPr>
          <w:sz w:val="24"/>
        </w:rPr>
        <w:t>7个工作日内进行确认，如因甲方未在该期限内批复而无法实施，造成设施设备的损坏，影响物业正常运行的责任由甲方承担。</w:t>
      </w:r>
    </w:p>
    <w:p>
      <w:pPr>
        <w:pStyle w:val="null3"/>
        <w:spacing w:before="105"/>
        <w:ind w:right="120" w:firstLine="18"/>
        <w:jc w:val="both"/>
      </w:pPr>
      <w:r>
        <w:rPr>
          <w:sz w:val="24"/>
        </w:rPr>
        <w:t>第二十六条</w:t>
      </w:r>
      <w:r>
        <w:rPr>
          <w:sz w:val="24"/>
        </w:rPr>
        <w:t xml:space="preserve">  </w:t>
      </w:r>
      <w:r>
        <w:rPr>
          <w:sz w:val="24"/>
        </w:rPr>
        <w:t>因乙方原因造成甲方交付管理的财产、设施等损失，或者造成泄密、管理制度外流，或者影响甲方正常工作等，乙方应承担违约责任并赔偿损失。</w:t>
      </w:r>
    </w:p>
    <w:p>
      <w:pPr>
        <w:pStyle w:val="null3"/>
        <w:jc w:val="left"/>
      </w:pPr>
      <w:r>
        <w:rPr>
          <w:sz w:val="24"/>
        </w:rPr>
        <w:t>第二十七条</w:t>
      </w:r>
      <w:r>
        <w:rPr>
          <w:sz w:val="24"/>
        </w:rPr>
        <w:t xml:space="preserve">  </w:t>
      </w:r>
      <w:r>
        <w:rPr>
          <w:sz w:val="24"/>
        </w:rPr>
        <w:t>甲乙任何一方无正当理由提前终止合同的，须提前</w:t>
      </w:r>
      <w:r>
        <w:rPr>
          <w:sz w:val="24"/>
        </w:rPr>
        <w:t>2个月</w:t>
      </w:r>
      <w:r>
        <w:rPr>
          <w:sz w:val="24"/>
        </w:rPr>
        <w:t>书面</w:t>
      </w:r>
      <w:r>
        <w:rPr>
          <w:sz w:val="24"/>
        </w:rPr>
        <w:t>通知，同时向对方支付</w:t>
      </w:r>
      <w:r>
        <w:rPr>
          <w:sz w:val="24"/>
        </w:rPr>
        <w:t>1个月管理服务费金额的违约金。本合同终止或解除后，乙方需在约定时间内搬离物业范围，如逾期搬离达到五天的，视为乙方自动放弃遗留在甲方物业范围内的物品所有权，甲方有权自行处置，乙方放弃任何追索。</w:t>
      </w:r>
    </w:p>
    <w:p>
      <w:pPr>
        <w:pStyle w:val="null3"/>
        <w:jc w:val="left"/>
      </w:pPr>
      <w:r>
        <w:rPr>
          <w:sz w:val="24"/>
        </w:rPr>
        <w:t>第二十八条</w:t>
      </w:r>
      <w:r>
        <w:rPr>
          <w:sz w:val="24"/>
        </w:rPr>
        <w:t xml:space="preserve">  </w:t>
      </w:r>
      <w:r>
        <w:rPr>
          <w:sz w:val="24"/>
        </w:rPr>
        <w:t>若乙方违反合同约定，甲方有权要求乙方承担因维权产生的合理费用，包括但不限于律师费、诉讼费、鉴定费、保全费、差旅费及其他必要费用。</w:t>
      </w:r>
    </w:p>
    <w:p>
      <w:pPr>
        <w:pStyle w:val="null3"/>
        <w:jc w:val="left"/>
      </w:pPr>
      <w:r>
        <w:rPr>
          <w:sz w:val="24"/>
        </w:rPr>
        <w:t>第二十九条</w:t>
      </w:r>
      <w:r>
        <w:rPr>
          <w:sz w:val="24"/>
        </w:rPr>
        <w:t xml:space="preserve">  </w:t>
      </w:r>
      <w:r>
        <w:rPr>
          <w:sz w:val="24"/>
        </w:rPr>
        <w:t>本合同的法律依据为中华人民共和国有关法律、法规和规章。</w:t>
      </w:r>
    </w:p>
    <w:p>
      <w:pPr>
        <w:pStyle w:val="null3"/>
        <w:jc w:val="both"/>
      </w:pPr>
      <w:r>
        <w:rPr>
          <w:sz w:val="24"/>
        </w:rPr>
        <w:t>第</w:t>
      </w:r>
      <w:r>
        <w:rPr>
          <w:sz w:val="24"/>
        </w:rPr>
        <w:t>九章</w:t>
      </w:r>
      <w:r>
        <w:rPr>
          <w:sz w:val="24"/>
        </w:rPr>
        <w:t xml:space="preserve">  </w:t>
      </w:r>
      <w:r>
        <w:rPr>
          <w:sz w:val="24"/>
        </w:rPr>
        <w:t>争议或纠纷处理</w:t>
      </w:r>
    </w:p>
    <w:p>
      <w:pPr>
        <w:pStyle w:val="null3"/>
        <w:jc w:val="left"/>
      </w:pPr>
      <w:r>
        <w:rPr>
          <w:sz w:val="24"/>
        </w:rPr>
        <w:t>第三十条</w:t>
      </w:r>
      <w:r>
        <w:rPr>
          <w:sz w:val="24"/>
        </w:rPr>
        <w:t xml:space="preserve">  </w:t>
      </w:r>
      <w:r>
        <w:rPr>
          <w:sz w:val="24"/>
        </w:rPr>
        <w:t>本合同执行期间，如遇不可抗力</w:t>
      </w:r>
      <w:r>
        <w:rPr>
          <w:sz w:val="24"/>
        </w:rPr>
        <w:t>或政府政策、规划等非甲乙双方可控制的原因</w:t>
      </w:r>
      <w:r>
        <w:rPr>
          <w:sz w:val="24"/>
        </w:rPr>
        <w:t>，致使合同无法履行时，双方</w:t>
      </w:r>
      <w:r>
        <w:rPr>
          <w:sz w:val="24"/>
        </w:rPr>
        <w:t>互不承担违约责任，并</w:t>
      </w:r>
      <w:r>
        <w:rPr>
          <w:sz w:val="24"/>
        </w:rPr>
        <w:t>应按有关法律</w:t>
      </w:r>
      <w:r>
        <w:rPr>
          <w:sz w:val="24"/>
        </w:rPr>
        <w:t>规定及时协商处理</w:t>
      </w:r>
      <w:r>
        <w:rPr>
          <w:sz w:val="24"/>
        </w:rPr>
        <w:t>。</w:t>
      </w:r>
    </w:p>
    <w:p>
      <w:pPr>
        <w:pStyle w:val="null3"/>
        <w:spacing w:before="105"/>
        <w:jc w:val="both"/>
      </w:pPr>
      <w:r>
        <w:rPr>
          <w:sz w:val="24"/>
        </w:rPr>
        <w:t>第三十一条</w:t>
      </w:r>
      <w:r>
        <w:rPr>
          <w:sz w:val="24"/>
        </w:rPr>
        <w:t xml:space="preserve">  </w:t>
      </w:r>
      <w:r>
        <w:rPr>
          <w:sz w:val="24"/>
        </w:rPr>
        <w:t>本合同</w:t>
      </w:r>
      <w:r>
        <w:rPr>
          <w:sz w:val="24"/>
        </w:rPr>
        <w:t>在履行合同时发生争议，首先本着友好态度协商解决，若经协商仍不能解决，</w:t>
      </w:r>
      <w:r>
        <w:rPr>
          <w:sz w:val="24"/>
        </w:rPr>
        <w:t>任何一方均有权向甲方所在地的人民法院提起诉讼。</w:t>
      </w:r>
    </w:p>
    <w:p>
      <w:pPr>
        <w:pStyle w:val="null3"/>
        <w:spacing w:before="45"/>
        <w:ind w:left="5025"/>
        <w:jc w:val="both"/>
      </w:pPr>
      <w:r>
        <w:rPr>
          <w:sz w:val="24"/>
        </w:rPr>
        <w:t>第</w:t>
      </w:r>
      <w:r>
        <w:rPr>
          <w:sz w:val="24"/>
        </w:rPr>
        <w:t>十</w:t>
      </w:r>
      <w:r>
        <w:rPr>
          <w:sz w:val="24"/>
        </w:rPr>
        <w:t>章</w:t>
      </w:r>
      <w:r>
        <w:rPr>
          <w:sz w:val="21"/>
        </w:rPr>
        <w:t xml:space="preserve">  </w:t>
      </w:r>
      <w:r>
        <w:rPr>
          <w:sz w:val="24"/>
        </w:rPr>
        <w:t>附</w:t>
      </w:r>
      <w:r>
        <w:rPr>
          <w:sz w:val="21"/>
        </w:rPr>
        <w:t xml:space="preserve">  </w:t>
      </w:r>
      <w:r>
        <w:rPr>
          <w:sz w:val="24"/>
        </w:rPr>
        <w:t>则</w:t>
      </w:r>
    </w:p>
    <w:p>
      <w:pPr>
        <w:pStyle w:val="null3"/>
        <w:spacing w:before="105"/>
        <w:ind w:firstLine="1"/>
        <w:jc w:val="both"/>
      </w:pPr>
      <w:r>
        <w:rPr>
          <w:sz w:val="24"/>
        </w:rPr>
        <w:t>第三十二条</w:t>
      </w:r>
      <w:r>
        <w:rPr>
          <w:sz w:val="24"/>
        </w:rPr>
        <w:t xml:space="preserve">  </w:t>
      </w:r>
      <w:r>
        <w:rPr>
          <w:sz w:val="24"/>
        </w:rPr>
        <w:t>本合同之所有附件均为合同的有效组成部分，与合同具有同等法律效力，合同与附件之间的内容应认为是互为补充</w:t>
      </w:r>
      <w:r>
        <w:rPr>
          <w:sz w:val="24"/>
        </w:rPr>
        <w:t>和解释的，但如有</w:t>
      </w:r>
      <w:r>
        <w:rPr>
          <w:sz w:val="24"/>
        </w:rPr>
        <w:t>模棱两可或互相矛盾之处</w:t>
      </w:r>
      <w:r>
        <w:rPr>
          <w:sz w:val="24"/>
        </w:rPr>
        <w:t>，</w:t>
      </w:r>
      <w:r>
        <w:rPr>
          <w:sz w:val="24"/>
        </w:rPr>
        <w:t>以时间在后的文件为准。</w:t>
      </w:r>
    </w:p>
    <w:p>
      <w:pPr>
        <w:pStyle w:val="null3"/>
        <w:jc w:val="both"/>
      </w:pPr>
      <w:r>
        <w:rPr>
          <w:sz w:val="24"/>
        </w:rPr>
        <w:t>第三十三条</w:t>
      </w:r>
      <w:r>
        <w:rPr>
          <w:sz w:val="24"/>
        </w:rPr>
        <w:t xml:space="preserve">  </w:t>
      </w:r>
      <w:r>
        <w:rPr>
          <w:sz w:val="24"/>
        </w:rPr>
        <w:t>自本合同生效之日起</w:t>
      </w:r>
      <w:r>
        <w:rPr>
          <w:sz w:val="21"/>
          <w:u w:val="single"/>
        </w:rPr>
        <w:t xml:space="preserve">    </w:t>
      </w:r>
      <w:r>
        <w:rPr>
          <w:sz w:val="24"/>
        </w:rPr>
        <w:t>天内，根据甲方服务管理要求事项，双方办理完交接验收手续。</w:t>
      </w:r>
    </w:p>
    <w:p>
      <w:pPr>
        <w:pStyle w:val="null3"/>
        <w:jc w:val="both"/>
      </w:pPr>
      <w:r>
        <w:rPr>
          <w:sz w:val="24"/>
        </w:rPr>
        <w:t>第三十四条</w:t>
      </w:r>
      <w:r>
        <w:rPr>
          <w:sz w:val="24"/>
        </w:rPr>
        <w:t xml:space="preserve">  </w:t>
      </w:r>
      <w:r>
        <w:rPr>
          <w:sz w:val="24"/>
        </w:rPr>
        <w:t>双方可对本合同的条款进行补充，以书面形式签订补充协议，补充协议与本合</w:t>
      </w:r>
      <w:r>
        <w:rPr>
          <w:sz w:val="24"/>
        </w:rPr>
        <w:t>同具有同等效力。</w:t>
      </w:r>
    </w:p>
    <w:p>
      <w:pPr>
        <w:pStyle w:val="null3"/>
        <w:spacing w:before="15"/>
        <w:jc w:val="both"/>
      </w:pPr>
      <w:r>
        <w:rPr>
          <w:sz w:val="24"/>
        </w:rPr>
        <w:t>第三十五条</w:t>
      </w:r>
      <w:r>
        <w:rPr>
          <w:sz w:val="24"/>
        </w:rPr>
        <w:t xml:space="preserve">  </w:t>
      </w:r>
      <w:r>
        <w:rPr>
          <w:sz w:val="24"/>
        </w:rPr>
        <w:t>本合同一式</w:t>
      </w:r>
      <w:r>
        <w:rPr>
          <w:sz w:val="21"/>
          <w:u w:val="single"/>
        </w:rPr>
        <w:t xml:space="preserve">    </w:t>
      </w:r>
      <w:r>
        <w:rPr>
          <w:sz w:val="24"/>
        </w:rPr>
        <w:t>份，甲</w:t>
      </w:r>
      <w:r>
        <w:rPr>
          <w:sz w:val="24"/>
        </w:rPr>
        <w:t>方执</w:t>
      </w:r>
      <w:r>
        <w:rPr>
          <w:sz w:val="21"/>
          <w:u w:val="single"/>
        </w:rPr>
        <w:t xml:space="preserve">    </w:t>
      </w:r>
      <w:r>
        <w:rPr>
          <w:sz w:val="24"/>
        </w:rPr>
        <w:t>份</w:t>
      </w:r>
      <w:r>
        <w:rPr>
          <w:sz w:val="24"/>
        </w:rPr>
        <w:t>、乙</w:t>
      </w:r>
      <w:r>
        <w:rPr>
          <w:sz w:val="24"/>
        </w:rPr>
        <w:t>方</w:t>
      </w:r>
      <w:r>
        <w:rPr>
          <w:sz w:val="24"/>
        </w:rPr>
        <w:t>执</w:t>
      </w:r>
      <w:r>
        <w:rPr>
          <w:sz w:val="21"/>
          <w:u w:val="single"/>
        </w:rPr>
        <w:t xml:space="preserve">    </w:t>
      </w:r>
      <w:r>
        <w:rPr>
          <w:sz w:val="24"/>
        </w:rPr>
        <w:t>份，</w:t>
      </w:r>
      <w:r>
        <w:rPr>
          <w:sz w:val="24"/>
        </w:rPr>
        <w:t>招标代理机构执</w:t>
      </w:r>
      <w:r>
        <w:rPr>
          <w:sz w:val="21"/>
          <w:u w:val="single"/>
        </w:rPr>
        <w:t xml:space="preserve">    </w:t>
      </w:r>
      <w:r>
        <w:rPr>
          <w:sz w:val="24"/>
        </w:rPr>
        <w:t>份（用于办理合同备案手续）。</w:t>
      </w:r>
    </w:p>
    <w:p>
      <w:pPr>
        <w:pStyle w:val="null3"/>
        <w:spacing w:before="15"/>
        <w:jc w:val="both"/>
      </w:pPr>
      <w:r>
        <w:rPr>
          <w:sz w:val="24"/>
        </w:rPr>
        <w:t>第三十六条</w:t>
      </w:r>
      <w:r>
        <w:rPr>
          <w:sz w:val="24"/>
        </w:rPr>
        <w:t xml:space="preserve">  </w:t>
      </w:r>
      <w:r>
        <w:rPr>
          <w:sz w:val="24"/>
        </w:rPr>
        <w:t>本合同自</w:t>
      </w:r>
      <w:r>
        <w:rPr>
          <w:sz w:val="24"/>
        </w:rPr>
        <w:t>甲乙双方签字、盖章之日起生</w:t>
      </w:r>
      <w:r>
        <w:rPr>
          <w:sz w:val="24"/>
        </w:rPr>
        <w:t>效</w:t>
      </w:r>
      <w:r>
        <w:rPr>
          <w:sz w:val="24"/>
        </w:rPr>
        <w:t>，</w:t>
      </w:r>
      <w:r>
        <w:rPr>
          <w:sz w:val="24"/>
        </w:rPr>
        <w:t>合同期满本合同自然终止。</w:t>
      </w:r>
    </w:p>
    <w:p>
      <w:pPr>
        <w:pStyle w:val="null3"/>
        <w:spacing w:before="15"/>
        <w:jc w:val="both"/>
      </w:pPr>
      <w:r>
        <w:rPr>
          <w:sz w:val="24"/>
        </w:rPr>
        <w:t>甲方（盖章</w:t>
      </w:r>
      <w:r>
        <w:rPr>
          <w:sz w:val="24"/>
        </w:rPr>
        <w:t>）：</w:t>
      </w:r>
      <w:r>
        <w:rPr>
          <w:sz w:val="21"/>
        </w:rPr>
        <w:t xml:space="preserve">                             </w:t>
      </w:r>
      <w:r>
        <w:rPr>
          <w:sz w:val="24"/>
        </w:rPr>
        <w:t>乙方</w:t>
      </w:r>
      <w:r>
        <w:rPr>
          <w:sz w:val="24"/>
        </w:rPr>
        <w:t>(</w:t>
      </w:r>
      <w:r>
        <w:rPr>
          <w:sz w:val="24"/>
        </w:rPr>
        <w:t>盖章</w:t>
      </w:r>
      <w:r>
        <w:rPr>
          <w:sz w:val="24"/>
        </w:rPr>
        <w:t>)</w:t>
      </w:r>
      <w:r>
        <w:rPr>
          <w:sz w:val="24"/>
        </w:rPr>
        <w:t>：</w:t>
      </w:r>
    </w:p>
    <w:p>
      <w:pPr>
        <w:pStyle w:val="null3"/>
        <w:spacing w:before="165"/>
        <w:ind w:left="105"/>
        <w:jc w:val="both"/>
      </w:pPr>
      <w:r>
        <w:rPr>
          <w:sz w:val="24"/>
        </w:rPr>
        <w:t>甲方法定代表人（签字</w:t>
      </w:r>
      <w:r>
        <w:rPr>
          <w:sz w:val="24"/>
        </w:rPr>
        <w:t>）：</w:t>
      </w:r>
      <w:r>
        <w:rPr>
          <w:sz w:val="24"/>
        </w:rPr>
        <w:t xml:space="preserve">                  </w:t>
      </w:r>
      <w:r>
        <w:rPr>
          <w:sz w:val="24"/>
        </w:rPr>
        <w:t>乙方法定代表人（签字</w:t>
      </w:r>
      <w:r>
        <w:rPr>
          <w:sz w:val="24"/>
        </w:rPr>
        <w:t>）：</w:t>
      </w:r>
    </w:p>
    <w:p>
      <w:pPr>
        <w:pStyle w:val="null3"/>
        <w:spacing w:before="180"/>
        <w:ind w:left="105"/>
        <w:jc w:val="both"/>
      </w:pPr>
      <w:r>
        <w:rPr>
          <w:sz w:val="24"/>
        </w:rPr>
        <w:t>甲方委托代理人（签字</w:t>
      </w:r>
      <w:r>
        <w:rPr>
          <w:sz w:val="24"/>
        </w:rPr>
        <w:t>）：</w:t>
      </w:r>
      <w:r>
        <w:rPr>
          <w:sz w:val="24"/>
        </w:rPr>
        <w:t xml:space="preserve">                  </w:t>
      </w:r>
      <w:r>
        <w:rPr>
          <w:sz w:val="24"/>
        </w:rPr>
        <w:t>乙方委托代理人（签字</w:t>
      </w:r>
      <w:r>
        <w:rPr>
          <w:sz w:val="24"/>
        </w:rPr>
        <w:t>）：</w:t>
      </w:r>
    </w:p>
    <w:p>
      <w:pPr>
        <w:pStyle w:val="null3"/>
        <w:spacing w:before="180"/>
        <w:ind w:left="90"/>
        <w:jc w:val="both"/>
      </w:pPr>
      <w:r>
        <w:rPr>
          <w:sz w:val="24"/>
        </w:rPr>
        <w:t>签字日期：</w:t>
      </w:r>
      <w:r>
        <w:rPr>
          <w:sz w:val="21"/>
        </w:rPr>
        <w:t xml:space="preserve">                                </w:t>
      </w:r>
      <w:r>
        <w:rPr>
          <w:sz w:val="24"/>
        </w:rPr>
        <w:t>签字日期：</w:t>
      </w:r>
    </w:p>
    <w:p>
      <w:pPr>
        <w:pStyle w:val="null3"/>
        <w:spacing w:before="180"/>
        <w:ind w:left="435"/>
        <w:jc w:val="both"/>
      </w:pPr>
      <w:r>
        <w:rPr>
          <w:sz w:val="24"/>
        </w:rPr>
        <w:t>地</w:t>
      </w:r>
      <w:r>
        <w:rPr>
          <w:sz w:val="21"/>
        </w:rPr>
        <w:t xml:space="preserve">  </w:t>
      </w:r>
      <w:r>
        <w:rPr>
          <w:sz w:val="24"/>
        </w:rPr>
        <w:t>址</w:t>
      </w:r>
      <w:r>
        <w:rPr>
          <w:sz w:val="21"/>
        </w:rPr>
        <w:t xml:space="preserve"> </w:t>
      </w:r>
      <w:r>
        <w:rPr>
          <w:sz w:val="24"/>
        </w:rPr>
        <w:t>：</w:t>
      </w:r>
      <w:r>
        <w:rPr>
          <w:sz w:val="21"/>
        </w:rPr>
        <w:t xml:space="preserve">                               </w:t>
      </w:r>
      <w:r>
        <w:rPr>
          <w:sz w:val="24"/>
        </w:rPr>
        <w:t>地</w:t>
      </w:r>
      <w:r>
        <w:rPr>
          <w:sz w:val="21"/>
        </w:rPr>
        <w:t xml:space="preserve">   </w:t>
      </w:r>
      <w:r>
        <w:rPr>
          <w:sz w:val="24"/>
        </w:rPr>
        <w:t>址：</w:t>
      </w:r>
    </w:p>
    <w:p>
      <w:pPr>
        <w:pStyle w:val="null3"/>
        <w:spacing w:before="180"/>
        <w:ind w:left="450"/>
        <w:jc w:val="both"/>
      </w:pPr>
      <w:r>
        <w:rPr>
          <w:sz w:val="24"/>
        </w:rPr>
        <w:t>邮政编码：</w:t>
      </w:r>
      <w:r>
        <w:rPr>
          <w:sz w:val="21"/>
        </w:rPr>
        <w:t xml:space="preserve">                              </w:t>
      </w:r>
      <w:r>
        <w:rPr>
          <w:sz w:val="24"/>
        </w:rPr>
        <w:t>邮政编码：</w:t>
      </w:r>
    </w:p>
    <w:p>
      <w:pPr>
        <w:pStyle w:val="null3"/>
        <w:spacing w:before="180"/>
        <w:ind w:left="450"/>
        <w:jc w:val="both"/>
      </w:pPr>
      <w:r>
        <w:rPr>
          <w:sz w:val="24"/>
        </w:rPr>
        <w:t>电</w:t>
      </w:r>
      <w:r>
        <w:rPr>
          <w:sz w:val="21"/>
        </w:rPr>
        <w:t xml:space="preserve">  </w:t>
      </w:r>
      <w:r>
        <w:rPr>
          <w:sz w:val="24"/>
        </w:rPr>
        <w:t>话</w:t>
      </w:r>
      <w:r>
        <w:rPr>
          <w:sz w:val="21"/>
        </w:rPr>
        <w:t xml:space="preserve"> </w:t>
      </w:r>
      <w:r>
        <w:rPr>
          <w:sz w:val="24"/>
        </w:rPr>
        <w:t>：</w:t>
      </w:r>
      <w:r>
        <w:rPr>
          <w:sz w:val="24"/>
        </w:rPr>
        <w:t xml:space="preserve">                                  </w:t>
      </w:r>
      <w:r>
        <w:rPr>
          <w:sz w:val="24"/>
        </w:rPr>
        <w:t>电</w:t>
      </w:r>
      <w:r>
        <w:rPr>
          <w:sz w:val="21"/>
        </w:rPr>
        <w:t xml:space="preserve">   </w:t>
      </w:r>
      <w:r>
        <w:rPr>
          <w:sz w:val="24"/>
        </w:rPr>
        <w:t>话：</w:t>
      </w:r>
    </w:p>
    <w:p>
      <w:pPr>
        <w:pStyle w:val="null3"/>
        <w:spacing w:before="180"/>
        <w:ind w:left="435"/>
        <w:jc w:val="both"/>
      </w:pPr>
      <w:r>
        <w:rPr>
          <w:sz w:val="24"/>
        </w:rPr>
        <w:t>传</w:t>
      </w:r>
      <w:r>
        <w:rPr>
          <w:sz w:val="21"/>
        </w:rPr>
        <w:t xml:space="preserve">  </w:t>
      </w:r>
      <w:r>
        <w:rPr>
          <w:sz w:val="24"/>
        </w:rPr>
        <w:t>真</w:t>
      </w:r>
      <w:r>
        <w:rPr>
          <w:sz w:val="21"/>
        </w:rPr>
        <w:t xml:space="preserve"> </w:t>
      </w:r>
      <w:r>
        <w:rPr>
          <w:sz w:val="24"/>
        </w:rPr>
        <w:t>：</w:t>
      </w:r>
      <w:r>
        <w:rPr>
          <w:sz w:val="21"/>
        </w:rPr>
        <w:t xml:space="preserve">                               </w:t>
      </w:r>
      <w:r>
        <w:rPr>
          <w:sz w:val="24"/>
        </w:rPr>
        <w:t>传</w:t>
      </w:r>
      <w:r>
        <w:rPr>
          <w:sz w:val="21"/>
        </w:rPr>
        <w:t xml:space="preserve">  </w:t>
      </w:r>
      <w:r>
        <w:rPr>
          <w:sz w:val="24"/>
        </w:rPr>
        <w:t>真：</w:t>
      </w:r>
    </w:p>
    <w:p>
      <w:pPr>
        <w:pStyle w:val="null3"/>
        <w:spacing w:before="180"/>
        <w:ind w:left="435"/>
        <w:jc w:val="both"/>
      </w:pPr>
      <w:r>
        <w:rPr>
          <w:sz w:val="24"/>
        </w:rPr>
        <w:t>开户银行：</w:t>
      </w:r>
      <w:r>
        <w:rPr>
          <w:sz w:val="24"/>
        </w:rPr>
        <w:t xml:space="preserve">                             </w:t>
      </w:r>
      <w:r>
        <w:rPr>
          <w:sz w:val="24"/>
        </w:rPr>
        <w:t>开户银行：</w:t>
      </w:r>
    </w:p>
    <w:p>
      <w:pPr>
        <w:pStyle w:val="null3"/>
        <w:spacing w:before="180"/>
        <w:ind w:left="435"/>
        <w:jc w:val="both"/>
      </w:pPr>
      <w:r>
        <w:rPr>
          <w:sz w:val="24"/>
        </w:rPr>
        <w:t>开户账号：</w:t>
      </w:r>
      <w:r>
        <w:rPr>
          <w:sz w:val="24"/>
        </w:rPr>
        <w:t xml:space="preserve">                             </w:t>
      </w:r>
      <w:r>
        <w:rPr>
          <w:sz w:val="24"/>
        </w:rPr>
        <w:t>开户账号：</w:t>
      </w:r>
    </w:p>
    <w:p>
      <w:pPr>
        <w:pStyle w:val="null3"/>
        <w:spacing w:before="180"/>
        <w:ind w:firstLine="4000"/>
        <w:jc w:val="both"/>
      </w:pPr>
      <w:r>
        <w:rPr>
          <w:sz w:val="24"/>
        </w:rPr>
        <w:t>收款人单位账户全称：</w:t>
      </w:r>
    </w:p>
    <w:p>
      <w:pPr>
        <w:pStyle w:val="null3"/>
        <w:spacing w:before="180"/>
        <w:ind w:firstLine="488"/>
        <w:jc w:val="both"/>
      </w:pPr>
      <w:r>
        <w:rPr>
          <w:sz w:val="24"/>
        </w:rPr>
        <w:t>签约时间：</w:t>
      </w:r>
      <w:r>
        <w:rPr>
          <w:sz w:val="21"/>
        </w:rPr>
        <w:t xml:space="preserve">    </w:t>
      </w:r>
      <w:r>
        <w:rPr>
          <w:sz w:val="24"/>
        </w:rPr>
        <w:t>年</w:t>
      </w:r>
      <w:r>
        <w:rPr>
          <w:sz w:val="21"/>
        </w:rPr>
        <w:t xml:space="preserve">  </w:t>
      </w:r>
      <w:r>
        <w:rPr>
          <w:sz w:val="24"/>
        </w:rPr>
        <w:t>月</w:t>
      </w:r>
      <w:r>
        <w:rPr>
          <w:sz w:val="21"/>
        </w:rPr>
        <w:t xml:space="preserve">  </w:t>
      </w:r>
      <w:r>
        <w:rPr>
          <w:sz w:val="24"/>
        </w:rPr>
        <w:t>日</w:t>
      </w:r>
    </w:p>
    <w:p>
      <w:pPr>
        <w:pStyle w:val="null3"/>
        <w:spacing w:before="180"/>
        <w:ind w:firstLine="508"/>
        <w:jc w:val="both"/>
      </w:pPr>
      <w:r>
        <w:rPr>
          <w:sz w:val="24"/>
        </w:rPr>
        <w:t>签约地址：东莞市</w:t>
      </w:r>
    </w:p>
    <w:p>
      <w:pPr>
        <w:pStyle w:val="null3"/>
        <w:spacing w:before="180"/>
        <w:ind w:left="375"/>
        <w:jc w:val="both"/>
      </w:pPr>
      <w:r>
        <w:rPr>
          <w:sz w:val="24"/>
        </w:rPr>
        <w:t>合同附件</w:t>
      </w:r>
      <w:r>
        <w:rPr>
          <w:sz w:val="24"/>
        </w:rPr>
        <w:t>(</w:t>
      </w:r>
      <w:r>
        <w:rPr>
          <w:sz w:val="24"/>
        </w:rPr>
        <w:t>合同编号</w:t>
      </w:r>
      <w:r>
        <w:rPr>
          <w:sz w:val="21"/>
        </w:rPr>
        <w:t xml:space="preserve">   </w:t>
      </w:r>
      <w:r>
        <w:rPr>
          <w:sz w:val="24"/>
        </w:rPr>
        <w:t>)</w:t>
      </w:r>
    </w:p>
    <w:p>
      <w:pPr>
        <w:pStyle w:val="null3"/>
        <w:spacing w:before="165"/>
        <w:ind w:left="390"/>
        <w:jc w:val="both"/>
      </w:pPr>
      <w:r>
        <w:rPr>
          <w:sz w:val="24"/>
        </w:rPr>
        <w:t>附件</w:t>
      </w:r>
      <w:r>
        <w:rPr>
          <w:sz w:val="24"/>
        </w:rPr>
        <w:t>1.</w:t>
      </w:r>
      <w:r>
        <w:rPr>
          <w:sz w:val="24"/>
        </w:rPr>
        <w:t>招标文件</w:t>
      </w:r>
    </w:p>
    <w:p>
      <w:pPr>
        <w:pStyle w:val="null3"/>
        <w:spacing w:before="165"/>
        <w:ind w:left="390"/>
        <w:jc w:val="both"/>
      </w:pPr>
      <w:r>
        <w:rPr>
          <w:sz w:val="24"/>
        </w:rPr>
        <w:t>附件</w:t>
      </w:r>
      <w:r>
        <w:rPr>
          <w:sz w:val="24"/>
        </w:rPr>
        <w:t>2.</w:t>
      </w:r>
      <w:r>
        <w:rPr>
          <w:sz w:val="24"/>
        </w:rPr>
        <w:t>投标文件</w:t>
      </w:r>
    </w:p>
    <w:p>
      <w:pPr>
        <w:pStyle w:val="null3"/>
        <w:spacing w:before="285"/>
        <w:ind w:left="405"/>
        <w:jc w:val="both"/>
      </w:pPr>
      <w:r>
        <w:rPr>
          <w:sz w:val="24"/>
        </w:rPr>
        <w:t>.</w:t>
      </w:r>
      <w:r>
        <w:rPr>
          <w:sz w:val="21"/>
        </w:rPr>
        <w:t xml:space="preserve"> </w:t>
      </w:r>
      <w:r>
        <w:rPr>
          <w:sz w:val="24"/>
        </w:rPr>
        <w:t>.</w:t>
      </w:r>
      <w:r>
        <w:rPr>
          <w:sz w:val="21"/>
        </w:rPr>
        <w:t xml:space="preserve"> </w:t>
      </w:r>
      <w:r>
        <w:rPr>
          <w:sz w:val="24"/>
        </w:rPr>
        <w:t>.</w:t>
      </w:r>
      <w:r>
        <w:rPr>
          <w:sz w:val="21"/>
        </w:rPr>
        <w:t xml:space="preserve"> </w:t>
      </w:r>
      <w:r>
        <w:rPr>
          <w:sz w:val="24"/>
        </w:rPr>
        <w:t>.</w:t>
      </w:r>
      <w:r>
        <w:rPr>
          <w:sz w:val="21"/>
        </w:rPr>
        <w:t xml:space="preserve"> </w:t>
      </w:r>
      <w:r>
        <w:rPr>
          <w:sz w:val="24"/>
        </w:rPr>
        <w:t>.</w:t>
      </w:r>
    </w:p>
    <w:p>
      <w:pPr>
        <w:pStyle w:val="null3"/>
        <w:spacing w:before="195"/>
        <w:jc w:val="both"/>
      </w:pPr>
      <w:r>
        <w:rPr>
          <w:sz w:val="24"/>
        </w:rPr>
        <w:t>备注：</w:t>
      </w:r>
      <w:r>
        <w:rPr>
          <w:sz w:val="24"/>
        </w:rPr>
        <w:t>1.本合同所有附件均在签订合同时编制，其编制依据是招标文件</w:t>
      </w:r>
      <w:r>
        <w:rPr>
          <w:sz w:val="24"/>
        </w:rPr>
        <w:t>“</w:t>
      </w:r>
      <w:r>
        <w:rPr>
          <w:sz w:val="24"/>
        </w:rPr>
        <w:t>用户需求书</w:t>
      </w:r>
      <w:r>
        <w:rPr>
          <w:sz w:val="24"/>
        </w:rPr>
        <w:t>”</w:t>
      </w:r>
      <w:r>
        <w:rPr>
          <w:sz w:val="21"/>
        </w:rPr>
        <w:t xml:space="preserve"> </w:t>
      </w:r>
      <w:r>
        <w:rPr>
          <w:sz w:val="24"/>
        </w:rPr>
        <w:t>中的要求和乙方的</w:t>
      </w:r>
      <w:r>
        <w:rPr>
          <w:sz w:val="24"/>
        </w:rPr>
        <w:t>投标文件中的相应内容；</w:t>
      </w:r>
    </w:p>
    <w:p>
      <w:pPr>
        <w:pStyle w:val="null3"/>
        <w:spacing w:before="165"/>
        <w:ind w:left="630"/>
        <w:jc w:val="both"/>
      </w:pPr>
      <w:r>
        <w:rPr>
          <w:sz w:val="24"/>
        </w:rPr>
        <w:t>2.合同附件的具体内容由双方在签订合同时确定。</w:t>
      </w:r>
    </w:p>
    <w:p>
      <w:pPr>
        <w:pStyle w:val="null3"/>
        <w:jc w:val="both"/>
      </w:pPr>
      <w:r>
        <w:rPr>
          <w:sz w:val="24"/>
          <w:b/>
        </w:rPr>
        <w:t>此仅为合同书样本，中标人需根据实际情况和甲方签订相应的合同！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441900022-2025-00100</w:t>
      </w:r>
    </w:p>
    <w:p>
      <w:pPr>
        <w:pStyle w:val="null3"/>
        <w:jc w:val="center"/>
        <w:outlineLvl w:val="3"/>
      </w:pPr>
      <w:r>
        <w:rPr>
          <w:sz w:val="24"/>
          <w:b/>
        </w:rPr>
        <w:t>采购项目编号：</w:t>
      </w:r>
      <w:r>
        <w:rPr>
          <w:sz w:val="24"/>
          <w:b/>
        </w:rPr>
        <w:t>441900022-2025-00100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东莞市公安局黄江分局物业管理服务项目(二次)</w:t>
      </w:r>
      <w:r>
        <w:rPr>
          <w:u w:val="single"/>
        </w:rPr>
        <w:t>”</w:t>
      </w:r>
      <w:r>
        <w:rPr/>
        <w:t>项目的招标[采购项目编号为：</w:t>
      </w:r>
      <w:r>
        <w:rPr>
          <w:u w:val="single"/>
        </w:rPr>
        <w:t>441900022-2025-00100</w:t>
      </w:r>
      <w:r>
        <w:rPr/>
        <w:t>]，我方愿参与投标。</w:t>
      </w:r>
    </w:p>
    <w:p>
      <w:pPr>
        <w:pStyle w:val="null3"/>
        <w:ind w:firstLine="480"/>
      </w:pPr>
      <w:r>
        <w:rPr/>
        <w:t>我方确认收到贵方提供的</w:t>
      </w:r>
      <w:r>
        <w:rPr>
          <w:u w:val="single"/>
        </w:rPr>
        <w:t>“</w:t>
      </w:r>
      <w:r>
        <w:rPr>
          <w:u w:val="single"/>
        </w:rPr>
        <w:t>东莞市公安局黄江分局物业管理服务项目(二次)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东莞市公安局黄江分局物业管理服务项目(二次)</w:t>
      </w:r>
      <w:r>
        <w:rPr/>
        <w:t>”项目采购[采购项目编号为</w:t>
      </w:r>
      <w:r>
        <w:rPr/>
        <w:t>441900022-2025-00100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东莞市公安局黄江分局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东莞市公安局黄江分局物业管理服务项目(二次)</w:t>
      </w:r>
      <w:r>
        <w:rPr/>
        <w:t>招标中获中标（采购项目编号：</w:t>
      </w:r>
      <w:r>
        <w:rPr/>
        <w:t>441900022-2025-00100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东莞市公安局黄江分局物业管理服务项目(二次)</w:t>
      </w:r>
      <w:r>
        <w:rPr/>
        <w:t>”项目（采购项目编号：</w:t>
      </w:r>
      <w:r>
        <w:rPr/>
        <w:t>441900022-2025-00100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