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9576">
      <w:pPr>
        <w:tabs>
          <w:tab w:val="left" w:pos="3484"/>
        </w:tabs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2：</w:t>
      </w:r>
    </w:p>
    <w:p w14:paraId="4A27B75D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彩色复印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租赁服务需求</w:t>
      </w: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7"/>
        <w:tblW w:w="95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448"/>
        <w:gridCol w:w="1297"/>
        <w:gridCol w:w="2446"/>
        <w:gridCol w:w="1243"/>
        <w:gridCol w:w="1176"/>
        <w:gridCol w:w="1125"/>
      </w:tblGrid>
      <w:tr w14:paraId="52D6C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exact"/>
          <w:jc w:val="center"/>
        </w:trPr>
        <w:tc>
          <w:tcPr>
            <w:tcW w:w="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C4C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1F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1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B9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4FC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71C769F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服务时间</w:t>
            </w:r>
          </w:p>
          <w:p w14:paraId="5B3803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C4A56A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66A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服务单价（元/张）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DE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08C5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8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6A3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B2A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理光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MP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C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550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4ex复印机含装订器</w:t>
            </w:r>
          </w:p>
        </w:tc>
        <w:tc>
          <w:tcPr>
            <w:tcW w:w="12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A0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4DEB2F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DE9395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  <w:p w14:paraId="7D619F04">
            <w:pPr>
              <w:pStyle w:val="6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FEF4497">
            <w:pPr>
              <w:pStyle w:val="6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6" w:type="dxa"/>
            <w:vMerge w:val="restart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D32F">
            <w:pPr>
              <w:widowControl/>
              <w:adjustRightInd w:val="0"/>
              <w:snapToGrid w:val="0"/>
              <w:jc w:val="center"/>
              <w:rPr>
                <w:rFonts w:hint="default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GB" w:eastAsia="zh-CN" w:bidi="ar-SA"/>
              </w:rPr>
              <w:t>“服务期限内累计结算金额达到本项目最高限价的时间”或“服务期限”先到者为准</w:t>
            </w:r>
          </w:p>
        </w:tc>
        <w:tc>
          <w:tcPr>
            <w:tcW w:w="12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525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黑白</w:t>
            </w:r>
          </w:p>
        </w:tc>
        <w:tc>
          <w:tcPr>
            <w:tcW w:w="11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F554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restart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65E4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提供的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GB" w:eastAsia="zh-CN" w:bidi="ar-SA"/>
              </w:rPr>
              <w:t>复印机原使用日期不超过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3年，报价时需提供购机时间证明或者其他相关证明材料。</w:t>
            </w:r>
          </w:p>
        </w:tc>
      </w:tr>
      <w:tr w14:paraId="3BC8D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82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838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9F7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CDDA">
            <w:pPr>
              <w:pStyle w:val="6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6" w:type="dxa"/>
            <w:vMerge w:val="continue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D84F">
            <w:pPr>
              <w:widowControl/>
              <w:adjustRightInd w:val="0"/>
              <w:snapToGrid w:val="0"/>
              <w:jc w:val="center"/>
              <w:rPr>
                <w:rFonts w:hint="default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583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彩色</w:t>
            </w: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419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363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31CC358">
      <w:pPr>
        <w:ind w:firstLine="1687" w:firstLineChars="600"/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E986A1B">
      <w:pPr>
        <w:ind w:firstLine="1687" w:firstLineChars="600"/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黑白复印机维护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全包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服务需求</w:t>
      </w: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7"/>
        <w:tblW w:w="96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410"/>
        <w:gridCol w:w="1320"/>
        <w:gridCol w:w="2145"/>
        <w:gridCol w:w="2085"/>
        <w:gridCol w:w="1817"/>
      </w:tblGrid>
      <w:tr w14:paraId="6F38E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exact"/>
          <w:jc w:val="center"/>
        </w:trPr>
        <w:tc>
          <w:tcPr>
            <w:tcW w:w="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D24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50C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FD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2145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E20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服务时间</w:t>
            </w:r>
          </w:p>
        </w:tc>
        <w:tc>
          <w:tcPr>
            <w:tcW w:w="2085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AED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3E1581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服务单价（元/张）</w:t>
            </w:r>
          </w:p>
          <w:p w14:paraId="5BE8C53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4A1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0511C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DB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C9D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理光6054复印机维护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全包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70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3台</w:t>
            </w:r>
          </w:p>
        </w:tc>
        <w:tc>
          <w:tcPr>
            <w:tcW w:w="2145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BDEF">
            <w:pPr>
              <w:pStyle w:val="6"/>
              <w:ind w:left="0" w:leftChars="0" w:firstLine="210" w:firstLineChars="10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GB" w:eastAsia="zh-CN" w:bidi="ar-SA"/>
              </w:rPr>
              <w:t>“服务期限内累计结算金额达到本项目最高限价的时间”或“服务期限”先到者为准</w:t>
            </w:r>
          </w:p>
        </w:tc>
        <w:tc>
          <w:tcPr>
            <w:tcW w:w="2085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EA1F">
            <w:pPr>
              <w:widowControl/>
              <w:adjustRightInd w:val="0"/>
              <w:snapToGrid w:val="0"/>
              <w:jc w:val="center"/>
              <w:rPr>
                <w:rFonts w:hint="default" w:cs="Times New Roman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9D9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A6B23DB">
      <w:pPr>
        <w:rPr>
          <w:rFonts w:hint="eastAsia"/>
          <w:b/>
          <w:spacing w:val="4"/>
          <w:kern w:val="2"/>
          <w:sz w:val="21"/>
          <w:szCs w:val="21"/>
        </w:rPr>
      </w:pP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/>
          <w:b/>
          <w:spacing w:val="4"/>
          <w:kern w:val="2"/>
          <w:sz w:val="21"/>
          <w:szCs w:val="21"/>
        </w:rPr>
        <w:t>供应商必须按报价表的格式填写，不得增加或删除表格内容。除单价、金额或项目要求填写的内容外，不得擅自改动报价表内容，否则将有可能影响成交结果，不推荐为成交候选人；</w:t>
      </w:r>
    </w:p>
    <w:p w14:paraId="51E1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C0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2100"/>
        <w:textAlignment w:val="auto"/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供应商名称（单位盖公章）：</w:t>
      </w:r>
    </w:p>
    <w:p w14:paraId="366CBC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日期：</w:t>
      </w:r>
    </w:p>
    <w:p w14:paraId="738A54F5">
      <w:pPr>
        <w:tabs>
          <w:tab w:val="left" w:pos="3484"/>
        </w:tabs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 w14:paraId="43E5AD98">
      <w:pPr>
        <w:tabs>
          <w:tab w:val="left" w:pos="3484"/>
        </w:tabs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 w14:paraId="5D846AD6">
      <w:pPr>
        <w:tabs>
          <w:tab w:val="left" w:pos="3484"/>
        </w:tabs>
        <w:rPr>
          <w:rFonts w:hint="default" w:eastAsia="仿宋" w:cs="Times New Roman"/>
          <w:color w:val="000000" w:themeColor="text1"/>
          <w:kern w:val="0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DNjZDVhNDA3YjY5NGM1MGZhZDY1YTEwMzZjOTMifQ=="/>
  </w:docVars>
  <w:rsids>
    <w:rsidRoot w:val="018618AE"/>
    <w:rsid w:val="018618AE"/>
    <w:rsid w:val="01D16500"/>
    <w:rsid w:val="077A1EAD"/>
    <w:rsid w:val="08501D27"/>
    <w:rsid w:val="08922A05"/>
    <w:rsid w:val="0CC92AC7"/>
    <w:rsid w:val="0F4F5032"/>
    <w:rsid w:val="122248C0"/>
    <w:rsid w:val="14AF64EE"/>
    <w:rsid w:val="215D10FD"/>
    <w:rsid w:val="25F45291"/>
    <w:rsid w:val="35515C90"/>
    <w:rsid w:val="44A87790"/>
    <w:rsid w:val="494F4512"/>
    <w:rsid w:val="49C57B8E"/>
    <w:rsid w:val="4BAD276B"/>
    <w:rsid w:val="4C14686D"/>
    <w:rsid w:val="4CEB511F"/>
    <w:rsid w:val="511A7205"/>
    <w:rsid w:val="599C3A27"/>
    <w:rsid w:val="66BC5D10"/>
    <w:rsid w:val="7964173B"/>
    <w:rsid w:val="7CEA555A"/>
    <w:rsid w:val="B7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9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2024-04-24T21:23:00Z</dcterms:created>
  <dc:creator>潘雷</dc:creator>
  <cp:lastModifiedBy>潘雷</cp:lastModifiedBy>
  <cp:lastPrinted>2024-04-30T22:37:00Z</cp:lastPrinted>
  <dcterms:modified xsi:type="dcterms:W3CDTF">2025-05-16T02:47:37Z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5DB51356BF1B4275A25DB34A9A5EE3FC_13</vt:lpwstr>
  </property>
</Properties>
</file>