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441900020-2025-00173</w:t>
      </w:r>
    </w:p>
    <w:p>
      <w:pPr>
        <w:pStyle w:val="null3"/>
        <w:jc w:val="center"/>
        <w:outlineLvl w:val="3"/>
      </w:pPr>
      <w:r>
        <w:rPr>
          <w:sz w:val="24"/>
          <w:b/>
        </w:rPr>
        <w:t>采购项目编号：</w:t>
      </w:r>
      <w:r>
        <w:rPr>
          <w:sz w:val="24"/>
          <w:b/>
        </w:rPr>
        <w:t>441900020-2025-00173</w:t>
      </w:r>
    </w:p>
    <w:p>
      <w:pPr>
        <w:pStyle w:val="null3"/>
        <w:jc w:val="center"/>
        <w:outlineLvl w:val="3"/>
      </w:pPr>
      <w:r>
        <w:rPr>
          <w:sz w:val="24"/>
          <w:b/>
        </w:rPr>
        <w:t>项目名称：</w:t>
      </w:r>
      <w:r>
        <w:rPr>
          <w:sz w:val="24"/>
          <w:b/>
        </w:rPr>
        <w:t>东莞市樟木头医院2025年度医疗设备购置项目</w:t>
      </w:r>
    </w:p>
    <w:p>
      <w:pPr>
        <w:pStyle w:val="null3"/>
        <w:jc w:val="center"/>
        <w:outlineLvl w:val="3"/>
      </w:pPr>
      <w:r>
        <w:rPr>
          <w:sz w:val="24"/>
          <w:b/>
        </w:rPr>
        <w:t>采购人：</w:t>
      </w:r>
      <w:r>
        <w:rPr>
          <w:sz w:val="24"/>
          <w:b/>
        </w:rPr>
        <w:t>东莞市樟木头医院</w:t>
      </w:r>
    </w:p>
    <w:p>
      <w:pPr>
        <w:pStyle w:val="null3"/>
        <w:jc w:val="center"/>
        <w:outlineLvl w:val="3"/>
      </w:pPr>
      <w:r>
        <w:rPr>
          <w:sz w:val="24"/>
          <w:b/>
        </w:rPr>
        <w:t>采购代理机构：</w:t>
      </w:r>
      <w:r>
        <w:rPr>
          <w:sz w:val="24"/>
          <w:b/>
        </w:rPr>
        <w:t>东莞中益招标有限公司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东莞中益招标有限公司</w:t>
      </w:r>
      <w:r>
        <w:rPr/>
        <w:t>受</w:t>
      </w:r>
      <w:r>
        <w:rPr/>
        <w:t>东莞市樟木头医院</w:t>
      </w:r>
      <w:r>
        <w:rPr/>
        <w:t>的委托，采用</w:t>
      </w:r>
      <w:r>
        <w:rPr/>
        <w:t>公开招标</w:t>
      </w:r>
      <w:r>
        <w:rPr/>
        <w:t>方式组织采购</w:t>
      </w:r>
      <w:r>
        <w:rPr/>
        <w:t>东莞市樟木头医院2025年度医疗设备购置项目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东莞市樟木头医院2025年度医疗设备购置项目</w:t>
      </w:r>
    </w:p>
    <w:p>
      <w:pPr>
        <w:pStyle w:val="null3"/>
        <w:ind w:firstLine="480"/>
      </w:pPr>
      <w:r>
        <w:rPr/>
        <w:t>采购计划编号：</w:t>
      </w:r>
      <w:r>
        <w:rPr/>
        <w:t>441900020-2025-00173</w:t>
      </w:r>
    </w:p>
    <w:p>
      <w:pPr>
        <w:pStyle w:val="null3"/>
        <w:ind w:firstLine="480"/>
      </w:pPr>
      <w:r>
        <w:rPr/>
        <w:t>采购项目编号：</w:t>
      </w:r>
      <w:r>
        <w:rPr/>
        <w:t>441900020-2025-00173</w:t>
      </w:r>
    </w:p>
    <w:p>
      <w:pPr>
        <w:pStyle w:val="null3"/>
        <w:ind w:firstLine="480"/>
      </w:pPr>
      <w:r>
        <w:rPr/>
        <w:t>采购方式：</w:t>
      </w:r>
      <w:r>
        <w:rPr/>
        <w:t>公开招标</w:t>
      </w:r>
    </w:p>
    <w:p>
      <w:pPr>
        <w:pStyle w:val="null3"/>
        <w:ind w:firstLine="480"/>
      </w:pPr>
      <w:r>
        <w:rPr/>
        <w:t>预算金额：</w:t>
      </w:r>
      <w:r>
        <w:rPr/>
        <w:t>13,060,500.00</w:t>
      </w:r>
      <w:r>
        <w:rPr/>
        <w:t>元</w:t>
      </w:r>
    </w:p>
    <w:p>
      <w:pPr>
        <w:pStyle w:val="null3"/>
        <w:outlineLvl w:val="3"/>
      </w:pPr>
      <w:r>
        <w:rPr>
          <w:sz w:val="24"/>
          <w:b/>
        </w:rPr>
        <w:t>2.项目内容及需求情况（采购项目技术规格、参数及要求）</w:t>
      </w:r>
    </w:p>
    <w:p>
      <w:pPr>
        <w:pStyle w:val="null3"/>
      </w:pPr>
      <w:r>
        <w:rPr/>
        <w:t>采购包1(3D工作站等医疗设备):</w:t>
      </w:r>
    </w:p>
    <w:p>
      <w:pPr>
        <w:pStyle w:val="null3"/>
      </w:pPr>
      <w:r>
        <w:rPr/>
        <w:t>采购包预算金额：1,767,000.00元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临床检验设备</w:t>
            </w:r>
          </w:p>
        </w:tc>
        <w:tc>
          <w:tcPr>
            <w:tcW w:type="dxa" w:w="2052"/>
          </w:tcPr>
          <w:p>
            <w:pPr>
              <w:pStyle w:val="null3"/>
            </w:pPr>
            <w:r>
              <w:rPr/>
              <w:t>自动组织脱水机（封闭式）</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临床检验设备</w:t>
            </w:r>
          </w:p>
        </w:tc>
        <w:tc>
          <w:tcPr>
            <w:tcW w:type="dxa" w:w="2052"/>
          </w:tcPr>
          <w:p>
            <w:pPr>
              <w:pStyle w:val="null3"/>
            </w:pPr>
            <w:r>
              <w:rPr/>
              <w:t>组织包埋机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临床检验设备</w:t>
            </w:r>
          </w:p>
        </w:tc>
        <w:tc>
          <w:tcPr>
            <w:tcW w:type="dxa" w:w="2052"/>
          </w:tcPr>
          <w:p>
            <w:pPr>
              <w:pStyle w:val="null3"/>
            </w:pPr>
            <w:r>
              <w:rPr/>
              <w:t>生物显微镜（三目，配摄像机）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38,000.00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临床检验设备</w:t>
            </w:r>
          </w:p>
        </w:tc>
        <w:tc>
          <w:tcPr>
            <w:tcW w:type="dxa" w:w="2052"/>
          </w:tcPr>
          <w:p>
            <w:pPr>
              <w:pStyle w:val="null3"/>
            </w:pPr>
            <w:r>
              <w:rPr/>
              <w:t>全自动免疫组化染色机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39,000.00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医用 X 线附属设备及部件</w:t>
            </w:r>
          </w:p>
        </w:tc>
        <w:tc>
          <w:tcPr>
            <w:tcW w:type="dxa" w:w="2052"/>
          </w:tcPr>
          <w:p>
            <w:pPr>
              <w:pStyle w:val="null3"/>
            </w:pPr>
            <w:r>
              <w:rPr/>
              <w:t>3D工作站</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1,450,000.00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合同履行期限：合同签订生效后的30天内完成设备供货。</w:t>
      </w:r>
    </w:p>
    <w:p>
      <w:pPr>
        <w:pStyle w:val="null3"/>
      </w:pPr>
      <w:r>
        <w:rPr/>
        <w:t>采购包2(心脏彩色超声诊断仪等医疗设备):</w:t>
      </w:r>
    </w:p>
    <w:p>
      <w:pPr>
        <w:pStyle w:val="null3"/>
      </w:pPr>
      <w:r>
        <w:rPr/>
        <w:t>采购包预算金额：4,900,000.00元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急救和生命支持设备</w:t>
            </w:r>
          </w:p>
        </w:tc>
        <w:tc>
          <w:tcPr>
            <w:tcW w:type="dxa" w:w="2052"/>
          </w:tcPr>
          <w:p>
            <w:pPr>
              <w:pStyle w:val="null3"/>
            </w:pPr>
            <w:r>
              <w:rPr/>
              <w:t>麻醉机（中高端）</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320,000.00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医用内窥镜</w:t>
            </w:r>
          </w:p>
        </w:tc>
        <w:tc>
          <w:tcPr>
            <w:tcW w:type="dxa" w:w="2052"/>
          </w:tcPr>
          <w:p>
            <w:pPr>
              <w:pStyle w:val="null3"/>
            </w:pPr>
            <w:r>
              <w:rPr/>
              <w:t>输尿管肾镜（小号）</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150,000.00</w:t>
            </w:r>
          </w:p>
        </w:tc>
        <w:tc>
          <w:tcPr>
            <w:tcW w:type="dxa" w:w="977"/>
          </w:tcPr>
          <w:p>
            <w:pPr>
              <w:pStyle w:val="null3"/>
            </w:pPr>
            <w:r>
              <w:rPr/>
              <w:t>是</w:t>
            </w:r>
          </w:p>
        </w:tc>
      </w:tr>
      <w:tr>
        <w:tc>
          <w:tcPr>
            <w:tcW w:type="dxa" w:w="977"/>
          </w:tcPr>
          <w:p>
            <w:pPr>
              <w:pStyle w:val="null3"/>
            </w:pPr>
            <w:r>
              <w:rPr/>
              <w:t>2-3</w:t>
            </w:r>
          </w:p>
        </w:tc>
        <w:tc>
          <w:tcPr>
            <w:tcW w:type="dxa" w:w="1368"/>
          </w:tcPr>
          <w:p>
            <w:pPr>
              <w:pStyle w:val="null3"/>
            </w:pPr>
            <w:r>
              <w:rPr/>
              <w:t>急救和生命支持设备</w:t>
            </w:r>
          </w:p>
        </w:tc>
        <w:tc>
          <w:tcPr>
            <w:tcW w:type="dxa" w:w="2052"/>
          </w:tcPr>
          <w:p>
            <w:pPr>
              <w:pStyle w:val="null3"/>
            </w:pPr>
            <w:r>
              <w:rPr/>
              <w:t>呼吸机（三合一：无创、有创、高流量）</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200,000.00</w:t>
            </w:r>
          </w:p>
        </w:tc>
        <w:tc>
          <w:tcPr>
            <w:tcW w:type="dxa" w:w="977"/>
          </w:tcPr>
          <w:p>
            <w:pPr>
              <w:pStyle w:val="null3"/>
            </w:pPr>
            <w:r>
              <w:rPr/>
              <w:t>否</w:t>
            </w:r>
          </w:p>
        </w:tc>
      </w:tr>
      <w:tr>
        <w:tc>
          <w:tcPr>
            <w:tcW w:type="dxa" w:w="977"/>
          </w:tcPr>
          <w:p>
            <w:pPr>
              <w:pStyle w:val="null3"/>
            </w:pPr>
            <w:r>
              <w:rPr/>
              <w:t>2-4</w:t>
            </w:r>
          </w:p>
        </w:tc>
        <w:tc>
          <w:tcPr>
            <w:tcW w:type="dxa" w:w="1368"/>
          </w:tcPr>
          <w:p>
            <w:pPr>
              <w:pStyle w:val="null3"/>
            </w:pPr>
            <w:r>
              <w:rPr/>
              <w:t>急救和生命支持设备</w:t>
            </w:r>
          </w:p>
        </w:tc>
        <w:tc>
          <w:tcPr>
            <w:tcW w:type="dxa" w:w="2052"/>
          </w:tcPr>
          <w:p>
            <w:pPr>
              <w:pStyle w:val="null3"/>
            </w:pPr>
            <w:r>
              <w:rPr/>
              <w:t>睡眠呼吸监测仪器（无线、6导联）</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130,000.00</w:t>
            </w:r>
          </w:p>
        </w:tc>
        <w:tc>
          <w:tcPr>
            <w:tcW w:type="dxa" w:w="977"/>
          </w:tcPr>
          <w:p>
            <w:pPr>
              <w:pStyle w:val="null3"/>
            </w:pPr>
            <w:r>
              <w:rPr/>
              <w:t>否</w:t>
            </w:r>
          </w:p>
        </w:tc>
      </w:tr>
      <w:tr>
        <w:tc>
          <w:tcPr>
            <w:tcW w:type="dxa" w:w="977"/>
          </w:tcPr>
          <w:p>
            <w:pPr>
              <w:pStyle w:val="null3"/>
            </w:pPr>
            <w:r>
              <w:rPr/>
              <w:t>2-5</w:t>
            </w:r>
          </w:p>
        </w:tc>
        <w:tc>
          <w:tcPr>
            <w:tcW w:type="dxa" w:w="1368"/>
          </w:tcPr>
          <w:p>
            <w:pPr>
              <w:pStyle w:val="null3"/>
            </w:pPr>
            <w:r>
              <w:rPr/>
              <w:t>医用超声波仪器及设备</w:t>
            </w:r>
          </w:p>
        </w:tc>
        <w:tc>
          <w:tcPr>
            <w:tcW w:type="dxa" w:w="2052"/>
          </w:tcPr>
          <w:p>
            <w:pPr>
              <w:pStyle w:val="null3"/>
            </w:pPr>
            <w:r>
              <w:rPr/>
              <w:t>心脏彩色超声诊断仪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2,800,000.00</w:t>
            </w:r>
          </w:p>
        </w:tc>
        <w:tc>
          <w:tcPr>
            <w:tcW w:type="dxa" w:w="977"/>
          </w:tcPr>
          <w:p>
            <w:pPr>
              <w:pStyle w:val="null3"/>
            </w:pPr>
            <w:r>
              <w:rPr/>
              <w:t>否</w:t>
            </w:r>
          </w:p>
        </w:tc>
      </w:tr>
      <w:tr>
        <w:tc>
          <w:tcPr>
            <w:tcW w:type="dxa" w:w="977"/>
          </w:tcPr>
          <w:p>
            <w:pPr>
              <w:pStyle w:val="null3"/>
            </w:pPr>
            <w:r>
              <w:rPr/>
              <w:t>2-6</w:t>
            </w:r>
          </w:p>
        </w:tc>
        <w:tc>
          <w:tcPr>
            <w:tcW w:type="dxa" w:w="1368"/>
          </w:tcPr>
          <w:p>
            <w:pPr>
              <w:pStyle w:val="null3"/>
            </w:pPr>
            <w:r>
              <w:rPr/>
              <w:t>医用电子生理参数检测仪器设备</w:t>
            </w:r>
          </w:p>
        </w:tc>
        <w:tc>
          <w:tcPr>
            <w:tcW w:type="dxa" w:w="2052"/>
          </w:tcPr>
          <w:p>
            <w:pPr>
              <w:pStyle w:val="null3"/>
            </w:pPr>
            <w:r>
              <w:rPr/>
              <w:t>颅内压监测仪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120,000.00</w:t>
            </w:r>
          </w:p>
        </w:tc>
        <w:tc>
          <w:tcPr>
            <w:tcW w:type="dxa" w:w="977"/>
          </w:tcPr>
          <w:p>
            <w:pPr>
              <w:pStyle w:val="null3"/>
            </w:pPr>
            <w:r>
              <w:rPr/>
              <w:t>是</w:t>
            </w:r>
          </w:p>
        </w:tc>
      </w:tr>
      <w:tr>
        <w:tc>
          <w:tcPr>
            <w:tcW w:type="dxa" w:w="977"/>
          </w:tcPr>
          <w:p>
            <w:pPr>
              <w:pStyle w:val="null3"/>
            </w:pPr>
            <w:r>
              <w:rPr/>
              <w:t>2-7</w:t>
            </w:r>
          </w:p>
        </w:tc>
        <w:tc>
          <w:tcPr>
            <w:tcW w:type="dxa" w:w="1368"/>
          </w:tcPr>
          <w:p>
            <w:pPr>
              <w:pStyle w:val="null3"/>
            </w:pPr>
            <w:r>
              <w:rPr/>
              <w:t>医用电子生理参数检测仪器设备</w:t>
            </w:r>
          </w:p>
        </w:tc>
        <w:tc>
          <w:tcPr>
            <w:tcW w:type="dxa" w:w="2052"/>
          </w:tcPr>
          <w:p>
            <w:pPr>
              <w:pStyle w:val="null3"/>
            </w:pPr>
            <w:r>
              <w:rPr/>
              <w:t>肌电诱发电位监测仪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190,000.00</w:t>
            </w:r>
          </w:p>
        </w:tc>
        <w:tc>
          <w:tcPr>
            <w:tcW w:type="dxa" w:w="977"/>
          </w:tcPr>
          <w:p>
            <w:pPr>
              <w:pStyle w:val="null3"/>
            </w:pPr>
            <w:r>
              <w:rPr/>
              <w:t>否</w:t>
            </w:r>
          </w:p>
        </w:tc>
      </w:tr>
      <w:tr>
        <w:tc>
          <w:tcPr>
            <w:tcW w:type="dxa" w:w="977"/>
          </w:tcPr>
          <w:p>
            <w:pPr>
              <w:pStyle w:val="null3"/>
            </w:pPr>
            <w:r>
              <w:rPr/>
              <w:t>2-8</w:t>
            </w:r>
          </w:p>
        </w:tc>
        <w:tc>
          <w:tcPr>
            <w:tcW w:type="dxa" w:w="1368"/>
          </w:tcPr>
          <w:p>
            <w:pPr>
              <w:pStyle w:val="null3"/>
            </w:pPr>
            <w:r>
              <w:rPr/>
              <w:t>医用内窥镜</w:t>
            </w:r>
          </w:p>
        </w:tc>
        <w:tc>
          <w:tcPr>
            <w:tcW w:type="dxa" w:w="2052"/>
          </w:tcPr>
          <w:p>
            <w:pPr>
              <w:pStyle w:val="null3"/>
            </w:pPr>
            <w:r>
              <w:rPr/>
              <w:t>纤支镜（含平台主机和镜子整套）</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480,000.00</w:t>
            </w:r>
          </w:p>
        </w:tc>
        <w:tc>
          <w:tcPr>
            <w:tcW w:type="dxa" w:w="977"/>
          </w:tcPr>
          <w:p>
            <w:pPr>
              <w:pStyle w:val="null3"/>
            </w:pPr>
            <w:r>
              <w:rPr/>
              <w:t>否</w:t>
            </w:r>
          </w:p>
        </w:tc>
      </w:tr>
      <w:tr>
        <w:tc>
          <w:tcPr>
            <w:tcW w:type="dxa" w:w="977"/>
          </w:tcPr>
          <w:p>
            <w:pPr>
              <w:pStyle w:val="null3"/>
            </w:pPr>
            <w:r>
              <w:rPr/>
              <w:t>2-9</w:t>
            </w:r>
          </w:p>
        </w:tc>
        <w:tc>
          <w:tcPr>
            <w:tcW w:type="dxa" w:w="1368"/>
          </w:tcPr>
          <w:p>
            <w:pPr>
              <w:pStyle w:val="null3"/>
            </w:pPr>
            <w:r>
              <w:rPr/>
              <w:t>物理治疗、康复及体育治疗仪器设备</w:t>
            </w:r>
          </w:p>
        </w:tc>
        <w:tc>
          <w:tcPr>
            <w:tcW w:type="dxa" w:w="2052"/>
          </w:tcPr>
          <w:p>
            <w:pPr>
              <w:pStyle w:val="null3"/>
            </w:pPr>
            <w:r>
              <w:rPr/>
              <w:t>正中神经刺激仪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80,000.00</w:t>
            </w:r>
          </w:p>
        </w:tc>
        <w:tc>
          <w:tcPr>
            <w:tcW w:type="dxa" w:w="977"/>
          </w:tcPr>
          <w:p>
            <w:pPr>
              <w:pStyle w:val="null3"/>
            </w:pPr>
            <w:r>
              <w:rPr/>
              <w:t>否</w:t>
            </w:r>
          </w:p>
        </w:tc>
      </w:tr>
      <w:tr>
        <w:tc>
          <w:tcPr>
            <w:tcW w:type="dxa" w:w="977"/>
          </w:tcPr>
          <w:p>
            <w:pPr>
              <w:pStyle w:val="null3"/>
            </w:pPr>
            <w:r>
              <w:rPr/>
              <w:t>2-10</w:t>
            </w:r>
          </w:p>
        </w:tc>
        <w:tc>
          <w:tcPr>
            <w:tcW w:type="dxa" w:w="1368"/>
          </w:tcPr>
          <w:p>
            <w:pPr>
              <w:pStyle w:val="null3"/>
            </w:pPr>
            <w:r>
              <w:rPr/>
              <w:t>体外循环设备</w:t>
            </w:r>
          </w:p>
        </w:tc>
        <w:tc>
          <w:tcPr>
            <w:tcW w:type="dxa" w:w="2052"/>
          </w:tcPr>
          <w:p>
            <w:pPr>
              <w:pStyle w:val="null3"/>
            </w:pPr>
            <w:r>
              <w:rPr/>
              <w:t>自体血液回收机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280,000.00</w:t>
            </w:r>
          </w:p>
        </w:tc>
        <w:tc>
          <w:tcPr>
            <w:tcW w:type="dxa" w:w="977"/>
          </w:tcPr>
          <w:p>
            <w:pPr>
              <w:pStyle w:val="null3"/>
            </w:pPr>
            <w:r>
              <w:rPr/>
              <w:t>否</w:t>
            </w:r>
          </w:p>
        </w:tc>
      </w:tr>
      <w:tr>
        <w:tc>
          <w:tcPr>
            <w:tcW w:type="dxa" w:w="977"/>
          </w:tcPr>
          <w:p>
            <w:pPr>
              <w:pStyle w:val="null3"/>
            </w:pPr>
            <w:r>
              <w:rPr/>
              <w:t>2-11</w:t>
            </w:r>
          </w:p>
        </w:tc>
        <w:tc>
          <w:tcPr>
            <w:tcW w:type="dxa" w:w="1368"/>
          </w:tcPr>
          <w:p>
            <w:pPr>
              <w:pStyle w:val="null3"/>
            </w:pPr>
            <w:r>
              <w:rPr/>
              <w:t>急救和生命支持设备</w:t>
            </w:r>
          </w:p>
        </w:tc>
        <w:tc>
          <w:tcPr>
            <w:tcW w:type="dxa" w:w="2052"/>
          </w:tcPr>
          <w:p>
            <w:pPr>
              <w:pStyle w:val="null3"/>
            </w:pPr>
            <w:r>
              <w:rPr/>
              <w:t>麻醉机（中端）</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合同履行期限：合同签订生效后的30天内完成设备供货。</w:t>
      </w:r>
    </w:p>
    <w:p>
      <w:pPr>
        <w:pStyle w:val="null3"/>
      </w:pPr>
      <w:r>
        <w:rPr/>
        <w:t>采购包3(胃肠内窥镜系统等医疗设备):</w:t>
      </w:r>
    </w:p>
    <w:p>
      <w:pPr>
        <w:pStyle w:val="null3"/>
      </w:pPr>
      <w:r>
        <w:rPr/>
        <w:t>采购包预算金额：3,760,000.00元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物理治疗、康复及体育治疗仪器设备</w:t>
            </w:r>
          </w:p>
        </w:tc>
        <w:tc>
          <w:tcPr>
            <w:tcW w:type="dxa" w:w="2052"/>
          </w:tcPr>
          <w:p>
            <w:pPr>
              <w:pStyle w:val="null3"/>
            </w:pPr>
            <w:r>
              <w:rPr/>
              <w:t>结肠途径治疗机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120,000.00</w:t>
            </w:r>
          </w:p>
        </w:tc>
        <w:tc>
          <w:tcPr>
            <w:tcW w:type="dxa" w:w="977"/>
          </w:tcPr>
          <w:p>
            <w:pPr>
              <w:pStyle w:val="null3"/>
            </w:pPr>
            <w:r>
              <w:rPr/>
              <w:t>否</w:t>
            </w:r>
          </w:p>
        </w:tc>
      </w:tr>
      <w:tr>
        <w:tc>
          <w:tcPr>
            <w:tcW w:type="dxa" w:w="977"/>
          </w:tcPr>
          <w:p>
            <w:pPr>
              <w:pStyle w:val="null3"/>
            </w:pPr>
            <w:r>
              <w:rPr/>
              <w:t>3-2</w:t>
            </w:r>
          </w:p>
        </w:tc>
        <w:tc>
          <w:tcPr>
            <w:tcW w:type="dxa" w:w="1368"/>
          </w:tcPr>
          <w:p>
            <w:pPr>
              <w:pStyle w:val="null3"/>
            </w:pPr>
            <w:r>
              <w:rPr/>
              <w:t>医用电子生理参数检测仪器设备</w:t>
            </w:r>
          </w:p>
        </w:tc>
        <w:tc>
          <w:tcPr>
            <w:tcW w:type="dxa" w:w="2052"/>
          </w:tcPr>
          <w:p>
            <w:pPr>
              <w:pStyle w:val="null3"/>
            </w:pPr>
            <w:r>
              <w:rPr/>
              <w:t>肛肠压力检测仪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220,000.00</w:t>
            </w:r>
          </w:p>
        </w:tc>
        <w:tc>
          <w:tcPr>
            <w:tcW w:type="dxa" w:w="977"/>
          </w:tcPr>
          <w:p>
            <w:pPr>
              <w:pStyle w:val="null3"/>
            </w:pPr>
            <w:r>
              <w:rPr/>
              <w:t>否</w:t>
            </w:r>
          </w:p>
        </w:tc>
      </w:tr>
      <w:tr>
        <w:tc>
          <w:tcPr>
            <w:tcW w:type="dxa" w:w="977"/>
          </w:tcPr>
          <w:p>
            <w:pPr>
              <w:pStyle w:val="null3"/>
            </w:pPr>
            <w:r>
              <w:rPr/>
              <w:t>3-3</w:t>
            </w:r>
          </w:p>
        </w:tc>
        <w:tc>
          <w:tcPr>
            <w:tcW w:type="dxa" w:w="1368"/>
          </w:tcPr>
          <w:p>
            <w:pPr>
              <w:pStyle w:val="null3"/>
            </w:pPr>
            <w:r>
              <w:rPr/>
              <w:t>医用电子生理参数检测仪器设备</w:t>
            </w:r>
          </w:p>
        </w:tc>
        <w:tc>
          <w:tcPr>
            <w:tcW w:type="dxa" w:w="2052"/>
          </w:tcPr>
          <w:p>
            <w:pPr>
              <w:pStyle w:val="null3"/>
            </w:pPr>
            <w:r>
              <w:rPr/>
              <w:t>生物刺激反馈仪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220,000.00</w:t>
            </w:r>
          </w:p>
        </w:tc>
        <w:tc>
          <w:tcPr>
            <w:tcW w:type="dxa" w:w="977"/>
          </w:tcPr>
          <w:p>
            <w:pPr>
              <w:pStyle w:val="null3"/>
            </w:pPr>
            <w:r>
              <w:rPr/>
              <w:t>否</w:t>
            </w:r>
          </w:p>
        </w:tc>
      </w:tr>
      <w:tr>
        <w:tc>
          <w:tcPr>
            <w:tcW w:type="dxa" w:w="977"/>
          </w:tcPr>
          <w:p>
            <w:pPr>
              <w:pStyle w:val="null3"/>
            </w:pPr>
            <w:r>
              <w:rPr/>
              <w:t>3-4</w:t>
            </w:r>
          </w:p>
        </w:tc>
        <w:tc>
          <w:tcPr>
            <w:tcW w:type="dxa" w:w="1368"/>
          </w:tcPr>
          <w:p>
            <w:pPr>
              <w:pStyle w:val="null3"/>
            </w:pPr>
            <w:r>
              <w:rPr/>
              <w:t>医用内窥镜</w:t>
            </w:r>
          </w:p>
        </w:tc>
        <w:tc>
          <w:tcPr>
            <w:tcW w:type="dxa" w:w="2052"/>
          </w:tcPr>
          <w:p>
            <w:pPr>
              <w:pStyle w:val="null3"/>
            </w:pPr>
            <w:r>
              <w:rPr/>
              <w:t>胃肠内窥镜系统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3,200,000.00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合同履行期限：合同签订生效后的30天内完成设备供货。</w:t>
      </w:r>
    </w:p>
    <w:p>
      <w:pPr>
        <w:pStyle w:val="null3"/>
      </w:pPr>
      <w:r>
        <w:rPr/>
        <w:t>采购包4(4K超高清关节镜系统等医疗设备):</w:t>
      </w:r>
    </w:p>
    <w:p>
      <w:pPr>
        <w:pStyle w:val="null3"/>
      </w:pPr>
      <w:r>
        <w:rPr/>
        <w:t>采购包预算金额：2,633,500.00元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急救和生命支持设备</w:t>
            </w:r>
          </w:p>
        </w:tc>
        <w:tc>
          <w:tcPr>
            <w:tcW w:type="dxa" w:w="2052"/>
          </w:tcPr>
          <w:p>
            <w:pPr>
              <w:pStyle w:val="null3"/>
            </w:pPr>
            <w:r>
              <w:rPr/>
              <w:t>1拖7输液注射泵</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520,000.00</w:t>
            </w:r>
          </w:p>
        </w:tc>
        <w:tc>
          <w:tcPr>
            <w:tcW w:type="dxa" w:w="977"/>
          </w:tcPr>
          <w:p>
            <w:pPr>
              <w:pStyle w:val="null3"/>
            </w:pPr>
            <w:r>
              <w:rPr/>
              <w:t>否</w:t>
            </w:r>
          </w:p>
        </w:tc>
      </w:tr>
      <w:tr>
        <w:tc>
          <w:tcPr>
            <w:tcW w:type="dxa" w:w="977"/>
          </w:tcPr>
          <w:p>
            <w:pPr>
              <w:pStyle w:val="null3"/>
            </w:pPr>
            <w:r>
              <w:rPr/>
              <w:t>4-2</w:t>
            </w:r>
          </w:p>
        </w:tc>
        <w:tc>
          <w:tcPr>
            <w:tcW w:type="dxa" w:w="1368"/>
          </w:tcPr>
          <w:p>
            <w:pPr>
              <w:pStyle w:val="null3"/>
            </w:pPr>
            <w:r>
              <w:rPr/>
              <w:t>体外循环设备</w:t>
            </w:r>
          </w:p>
        </w:tc>
        <w:tc>
          <w:tcPr>
            <w:tcW w:type="dxa" w:w="2052"/>
          </w:tcPr>
          <w:p>
            <w:pPr>
              <w:pStyle w:val="null3"/>
            </w:pPr>
            <w:r>
              <w:rPr/>
              <w:t>血液透析设备（双泵）</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480,000.00</w:t>
            </w:r>
          </w:p>
        </w:tc>
        <w:tc>
          <w:tcPr>
            <w:tcW w:type="dxa" w:w="977"/>
          </w:tcPr>
          <w:p>
            <w:pPr>
              <w:pStyle w:val="null3"/>
            </w:pPr>
            <w:r>
              <w:rPr/>
              <w:t>是</w:t>
            </w:r>
          </w:p>
        </w:tc>
      </w:tr>
      <w:tr>
        <w:tc>
          <w:tcPr>
            <w:tcW w:type="dxa" w:w="977"/>
          </w:tcPr>
          <w:p>
            <w:pPr>
              <w:pStyle w:val="null3"/>
            </w:pPr>
            <w:r>
              <w:rPr/>
              <w:t>4-3</w:t>
            </w:r>
          </w:p>
        </w:tc>
        <w:tc>
          <w:tcPr>
            <w:tcW w:type="dxa" w:w="1368"/>
          </w:tcPr>
          <w:p>
            <w:pPr>
              <w:pStyle w:val="null3"/>
            </w:pPr>
            <w:r>
              <w:rPr/>
              <w:t>体外循环设备</w:t>
            </w:r>
          </w:p>
        </w:tc>
        <w:tc>
          <w:tcPr>
            <w:tcW w:type="dxa" w:w="2052"/>
          </w:tcPr>
          <w:p>
            <w:pPr>
              <w:pStyle w:val="null3"/>
            </w:pPr>
            <w:r>
              <w:rPr/>
              <w:t>血液透析设备（单泵）</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450,000.00</w:t>
            </w:r>
          </w:p>
        </w:tc>
        <w:tc>
          <w:tcPr>
            <w:tcW w:type="dxa" w:w="977"/>
          </w:tcPr>
          <w:p>
            <w:pPr>
              <w:pStyle w:val="null3"/>
            </w:pPr>
            <w:r>
              <w:rPr/>
              <w:t>否</w:t>
            </w:r>
          </w:p>
        </w:tc>
      </w:tr>
      <w:tr>
        <w:tc>
          <w:tcPr>
            <w:tcW w:type="dxa" w:w="977"/>
          </w:tcPr>
          <w:p>
            <w:pPr>
              <w:pStyle w:val="null3"/>
            </w:pPr>
            <w:r>
              <w:rPr/>
              <w:t>4-4</w:t>
            </w:r>
          </w:p>
        </w:tc>
        <w:tc>
          <w:tcPr>
            <w:tcW w:type="dxa" w:w="1368"/>
          </w:tcPr>
          <w:p>
            <w:pPr>
              <w:pStyle w:val="null3"/>
            </w:pPr>
            <w:r>
              <w:rPr/>
              <w:t>急救和生命支持设备</w:t>
            </w:r>
          </w:p>
        </w:tc>
        <w:tc>
          <w:tcPr>
            <w:tcW w:type="dxa" w:w="2052"/>
          </w:tcPr>
          <w:p>
            <w:pPr>
              <w:pStyle w:val="null3"/>
            </w:pPr>
            <w:r>
              <w:rPr/>
              <w:t>心肺复苏仪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183,500.00</w:t>
            </w:r>
          </w:p>
        </w:tc>
        <w:tc>
          <w:tcPr>
            <w:tcW w:type="dxa" w:w="977"/>
          </w:tcPr>
          <w:p>
            <w:pPr>
              <w:pStyle w:val="null3"/>
            </w:pPr>
            <w:r>
              <w:rPr/>
              <w:t>否</w:t>
            </w:r>
          </w:p>
        </w:tc>
      </w:tr>
      <w:tr>
        <w:tc>
          <w:tcPr>
            <w:tcW w:type="dxa" w:w="977"/>
          </w:tcPr>
          <w:p>
            <w:pPr>
              <w:pStyle w:val="null3"/>
            </w:pPr>
            <w:r>
              <w:rPr/>
              <w:t>4-5</w:t>
            </w:r>
          </w:p>
        </w:tc>
        <w:tc>
          <w:tcPr>
            <w:tcW w:type="dxa" w:w="1368"/>
          </w:tcPr>
          <w:p>
            <w:pPr>
              <w:pStyle w:val="null3"/>
            </w:pPr>
            <w:r>
              <w:rPr/>
              <w:t>医用内窥镜</w:t>
            </w:r>
          </w:p>
        </w:tc>
        <w:tc>
          <w:tcPr>
            <w:tcW w:type="dxa" w:w="2052"/>
          </w:tcPr>
          <w:p>
            <w:pPr>
              <w:pStyle w:val="null3"/>
            </w:pPr>
            <w:r>
              <w:rPr/>
              <w:t>4K超高清关节镜系统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合同履行期限：合同签订生效后的30天内完成设备供货。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2）具有良好的商业信誉和健全的财务会计制度：提供财务报告或基本开户银行出具的资信证明或提供《资格条件承诺函》。</w:t>
      </w:r>
    </w:p>
    <w:p>
      <w:pPr>
        <w:pStyle w:val="null3"/>
      </w:pPr>
      <w:r>
        <w:rPr/>
        <w:t>3）有依法缴纳税收和社会保障资金的良好记录：提供依法缴纳税收和社会保障资金的相关材料或提供《资格条件承诺函》。如依法免税或不需要缴纳社会保障资金的，须提供相应证明材料。</w:t>
      </w:r>
    </w:p>
    <w:p>
      <w:pPr>
        <w:pStyle w:val="null3"/>
      </w:pPr>
      <w:r>
        <w:rPr/>
        <w:t>4）履行合同所必需的设备和专业技术能力：提供供应商具有履行合同所必需的设备和专业技术能力情况或提供《资格条件承诺函》，详见附件《资格条件承诺函》。</w:t>
      </w:r>
    </w:p>
    <w:p>
      <w:pPr>
        <w:pStyle w:val="null3"/>
      </w:pPr>
      <w:r>
        <w:rPr/>
        <w:t>5）参加采购活动前3年内，在经营活动中没有重大违法记录：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采购包1（3D工作站等医疗设备）：</w:t>
      </w: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p>
      <w:pPr>
        <w:pStyle w:val="null3"/>
        <w:jc w:val="left"/>
      </w:pPr>
      <w:r>
        <w:rPr/>
        <w:t>采购包2（心脏彩色超声诊断仪等医疗设备）：</w:t>
      </w: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p>
      <w:pPr>
        <w:pStyle w:val="null3"/>
        <w:jc w:val="left"/>
      </w:pPr>
      <w:r>
        <w:rPr/>
        <w:t>采购包3（胃肠内窥镜系统等医疗设备）：</w:t>
      </w: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p>
      <w:pPr>
        <w:pStyle w:val="null3"/>
        <w:jc w:val="left"/>
      </w:pPr>
      <w:r>
        <w:rPr/>
        <w:t>采购包4（4K超高清关节镜系统等医疗设备）：</w:t>
      </w: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p>
      <w:pPr>
        <w:pStyle w:val="null3"/>
        <w:outlineLvl w:val="3"/>
      </w:pPr>
      <w:r>
        <w:rPr>
          <w:sz w:val="24"/>
          <w:b/>
        </w:rPr>
        <w:t>3.本项目特定的资格要求：</w:t>
      </w:r>
    </w:p>
    <w:p>
      <w:pPr>
        <w:pStyle w:val="null3"/>
      </w:pPr>
      <w:r>
        <w:rPr/>
        <w:t>采购包1（3D工作站等医疗设备）：</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p>
      <w:pPr>
        <w:pStyle w:val="null3"/>
      </w:pPr>
      <w:r>
        <w:rPr/>
        <w:t>采购包2（心脏彩色超声诊断仪等医疗设备）：</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p>
      <w:pPr>
        <w:pStyle w:val="null3"/>
      </w:pPr>
      <w:r>
        <w:rPr/>
        <w:t>采购包3（胃肠内窥镜系统等医疗设备）：</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p>
      <w:pPr>
        <w:pStyle w:val="null3"/>
      </w:pPr>
      <w:r>
        <w:rPr/>
        <w:t>采购包4（4K超高清关节镜系统等医疗设备）：</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东莞市樟木头医院</w:t>
      </w:r>
    </w:p>
    <w:p>
      <w:pPr>
        <w:pStyle w:val="null3"/>
        <w:ind w:firstLine="480"/>
      </w:pPr>
      <w:r>
        <w:rPr/>
        <w:t xml:space="preserve"> 地址：</w:t>
      </w:r>
      <w:r>
        <w:rPr/>
        <w:t>广东省东莞市樟木头镇银河北路15号</w:t>
      </w:r>
    </w:p>
    <w:p>
      <w:pPr>
        <w:pStyle w:val="null3"/>
        <w:ind w:firstLine="480"/>
      </w:pPr>
      <w:r>
        <w:rPr/>
        <w:t xml:space="preserve"> 联系方式：</w:t>
      </w:r>
      <w:r>
        <w:rPr/>
        <w:t>0769-38820359</w:t>
      </w:r>
    </w:p>
    <w:p>
      <w:pPr>
        <w:pStyle w:val="null3"/>
        <w:outlineLvl w:val="3"/>
      </w:pPr>
      <w:r>
        <w:rPr>
          <w:sz w:val="24"/>
          <w:b/>
        </w:rPr>
        <w:t xml:space="preserve"> 2.采购代理机构信息</w:t>
      </w:r>
    </w:p>
    <w:p>
      <w:pPr>
        <w:pStyle w:val="null3"/>
        <w:ind w:firstLine="480"/>
      </w:pPr>
      <w:r>
        <w:rPr/>
        <w:t xml:space="preserve"> 名称：</w:t>
      </w:r>
      <w:r>
        <w:rPr/>
        <w:t>东莞中益招标有限公司</w:t>
      </w:r>
    </w:p>
    <w:p>
      <w:pPr>
        <w:pStyle w:val="null3"/>
        <w:ind w:firstLine="480"/>
      </w:pPr>
      <w:r>
        <w:rPr/>
        <w:t xml:space="preserve"> 地址：</w:t>
      </w:r>
      <w:r>
        <w:rPr/>
        <w:t>东莞市莞城街道旗峰路莞城段万科中天大厦1栋906室</w:t>
      </w:r>
    </w:p>
    <w:p>
      <w:pPr>
        <w:pStyle w:val="null3"/>
        <w:ind w:firstLine="480"/>
      </w:pPr>
      <w:r>
        <w:rPr/>
        <w:t xml:space="preserve"> 联系方式：</w:t>
      </w:r>
      <w:r>
        <w:rPr/>
        <w:t>0769-22241602</w:t>
      </w:r>
    </w:p>
    <w:p>
      <w:pPr>
        <w:pStyle w:val="null3"/>
        <w:outlineLvl w:val="3"/>
      </w:pPr>
      <w:r>
        <w:rPr>
          <w:sz w:val="24"/>
          <w:b/>
        </w:rPr>
        <w:t xml:space="preserve"> 3.项目联系方式</w:t>
      </w:r>
    </w:p>
    <w:p>
      <w:pPr>
        <w:pStyle w:val="null3"/>
        <w:ind w:firstLine="480"/>
      </w:pPr>
      <w:r>
        <w:rPr/>
        <w:t xml:space="preserve"> 项目联系人：</w:t>
      </w:r>
      <w:r>
        <w:rPr/>
        <w:t>袁小姐</w:t>
      </w:r>
    </w:p>
    <w:p>
      <w:pPr>
        <w:pStyle w:val="null3"/>
        <w:ind w:firstLine="480"/>
      </w:pPr>
      <w:r>
        <w:rPr/>
        <w:t xml:space="preserve"> 电话：</w:t>
      </w:r>
      <w:r>
        <w:rPr/>
        <w:t>0769-22241602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东莞中益招标有限公司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（一）耗材要求</w:t>
      </w:r>
    </w:p>
    <w:p>
      <w:pPr>
        <w:pStyle w:val="null3"/>
        <w:jc w:val="left"/>
      </w:pPr>
      <w:r>
        <w:rPr>
          <w:sz w:val="21"/>
        </w:rPr>
        <w:t>（</w:t>
      </w:r>
      <w:r>
        <w:rPr>
          <w:sz w:val="21"/>
        </w:rPr>
        <w:t>1</w:t>
      </w:r>
      <w:r>
        <w:rPr>
          <w:sz w:val="21"/>
        </w:rPr>
        <w:t>）若本项目设备涉及专用耗材与试剂，</w:t>
      </w:r>
      <w:r>
        <w:rPr>
          <w:sz w:val="21"/>
          <w:b/>
        </w:rPr>
        <w:t>投标人需在投标文件中列明专用耗材与试剂单价报价，专用耗材与试剂报价不参与本项目价格评审，仅供采购人参考（格式详见下表），</w:t>
      </w:r>
      <w:r>
        <w:rPr>
          <w:sz w:val="21"/>
        </w:rPr>
        <w:t>配套使用耗材与试剂的报价作为日后供货价上限，设备专用耗材与试剂单价的报价要求不得高于东莞市内同等级别医疗机构的同类耗材与试剂交易的平均价格。</w:t>
      </w:r>
    </w:p>
    <w:tbl>
      <w:tblPr>
        <w:tblW w:w="0" w:type="auto"/>
        <w:tblBorders>
          <w:top w:val="none" w:color="000000" w:sz="4"/>
          <w:left w:val="none" w:color="000000" w:sz="4"/>
          <w:bottom w:val="none" w:color="000000" w:sz="4"/>
          <w:right w:val="none" w:color="000000" w:sz="4"/>
          <w:insideH w:val="none"/>
          <w:insideV w:val="none"/>
        </w:tblBorders>
      </w:tblPr>
      <w:tblGrid>
        <w:gridCol w:w="590"/>
        <w:gridCol w:w="590"/>
        <w:gridCol w:w="879"/>
        <w:gridCol w:w="879"/>
        <w:gridCol w:w="939"/>
        <w:gridCol w:w="590"/>
        <w:gridCol w:w="879"/>
        <w:gridCol w:w="894"/>
        <w:gridCol w:w="879"/>
        <w:gridCol w:w="1183"/>
      </w:tblGrid>
      <w:tr>
        <w:tc>
          <w:tcPr>
            <w:tcW w:type="dxa" w:w="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检测项目名称</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配套使用耗材产品名称（按注册证上的名称写）</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生产厂家（厂家全称）</w:t>
            </w:r>
          </w:p>
        </w:tc>
        <w:tc>
          <w:tcPr>
            <w:tcW w:type="dxa" w:w="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药交</w:t>
            </w:r>
            <w:r>
              <w:rPr>
                <w:sz w:val="21"/>
              </w:rPr>
              <w:t>ID(</w:t>
            </w:r>
            <w:r>
              <w:rPr>
                <w:sz w:val="21"/>
              </w:rPr>
              <w:t>广东省第三方药品交易平台</w:t>
            </w:r>
            <w:r>
              <w:rPr>
                <w:sz w:val="21"/>
              </w:rPr>
              <w:t>)</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注册证号</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产品型号</w:t>
            </w:r>
          </w:p>
          <w:p>
            <w:pPr>
              <w:pStyle w:val="null3"/>
              <w:jc w:val="left"/>
            </w:pPr>
            <w:r>
              <w:rPr>
                <w:sz w:val="21"/>
              </w:rPr>
              <w:t>（如有，请填写）</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产品规格</w:t>
            </w:r>
            <w:r>
              <w:rPr>
                <w:sz w:val="21"/>
                <w:b/>
              </w:rPr>
              <w:t>（请注明可使用检测数）</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检测内容或适用范围（用途）</w:t>
            </w:r>
          </w:p>
        </w:tc>
        <w:tc>
          <w:tcPr>
            <w:tcW w:type="dxa" w:w="1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试剂单价报价（元）</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9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rPr>
        <w:t>（</w:t>
      </w:r>
      <w:r>
        <w:rPr>
          <w:sz w:val="21"/>
        </w:rPr>
        <w:t>2</w:t>
      </w:r>
      <w:r>
        <w:rPr>
          <w:sz w:val="21"/>
        </w:rPr>
        <w:t>）供货期内，耗材与试剂如遇国家省市等政府集采、药品电子交易平台价格下调等各种政策原因，</w:t>
      </w:r>
      <w:r>
        <w:rPr>
          <w:sz w:val="21"/>
          <w:b/>
        </w:rPr>
        <w:t>供货价应无条件同步下调，以最终供货价进行结算。</w:t>
      </w:r>
      <w:r>
        <w:rPr>
          <w:sz w:val="21"/>
        </w:rPr>
        <w:t>投标人按采购人的要求分批供货，具体采购数量和时间以采购人和投标人双方确认为准。</w:t>
      </w:r>
    </w:p>
    <w:p>
      <w:pPr>
        <w:pStyle w:val="null3"/>
        <w:jc w:val="both"/>
      </w:pPr>
      <w:r>
        <w:rPr>
          <w:sz w:val="21"/>
          <w:b/>
        </w:rPr>
        <w:t>（</w:t>
      </w:r>
      <w:r>
        <w:rPr>
          <w:sz w:val="21"/>
          <w:b/>
        </w:rPr>
        <w:t>3</w:t>
      </w:r>
      <w:r>
        <w:rPr>
          <w:sz w:val="21"/>
          <w:b/>
        </w:rPr>
        <w:t>）所有投标设备需要附上产品的彩页或参数清单等证明材料，并加盖投标人公章。</w:t>
      </w:r>
    </w:p>
    <w:p>
      <w:pPr>
        <w:pStyle w:val="null3"/>
      </w:pPr>
      <w:r>
        <w:rPr/>
        <w:t>采购包1（3D工作站等医疗设备）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合同签订生效后的30天内完成设备供货。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第1期为(进度款)：支付比例50%，本合同生效之日起15个工作日内支付合同总价金额的50%；。</w:t>
            </w:r>
          </w:p>
          <w:p>
            <w:pPr>
              <w:pStyle w:val="null3"/>
            </w:pPr>
            <w:r>
              <w:rPr/>
              <w:t>第2期为(进度款)：支付比例40%，设备全部到货初步验收合格后支付合同总价金额的40%；。</w:t>
            </w:r>
          </w:p>
          <w:p>
            <w:pPr>
              <w:pStyle w:val="null3"/>
            </w:pPr>
            <w:r>
              <w:rPr/>
              <w:t>第3期为(进度款)：支付比例10%，设备全部使用运行15天后，经采购人验收合格后30天内支付合同总价金额10%。。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1期：（1）所供设备和材料中标人必须免费送货上门和免费负责安装调试。 （2）中标人必须依照招标文件的要求和投标文件的承诺，将设备、系统安装并调试至正常运行的最佳状态。 （3）货物若有国家标准按照国家标准验收，若无国家标准按行业标准验收，为原制造商制造的全新产品，整机无污染，无侵权行为、表面无划损、无任何缺陷隐患，在中国境内可依常规安全合法使用。 （4）中标货物交货后，设备全部使用运行15天后进行验收，验收应在采购人和中标人双方共同参加下进行。 （5）按照技术、服务、安全标准组织对中标人履约情况进行验收。验收时如发现所交付的货物有短装、次品、损坏或其它不符合本合同规定之情形者，采购人应做出详尽的现场记录，或由采购人和中标人双方签署备忘录。此现场记录或备忘录可用作补充、缺失和更换损坏部件的有效证据。由此产生的有关费用由中标人承担。 （6）如果合同货物运输和安装调试过程中因事故造成货物短缺、损坏，中标人应及时安排换货，以保证合同货物成功完整交付。换货的相关费用由中标人承担。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其他，1.投标人须对产品性能及产品临床使用情况响应与承诺，对产品性能及产品临床使用情况做详细说明。 2.投标人须对项目实施方案响应与承诺，对项目实施方案做详细说明。提供的项目实施方案应包括但不限于提供设备运输、安装、调试、验收、进度计划、项目实施流程和细则等方面。 3.投标人须对质保期保证、维护保养方案及技术人员培训方案响应与承诺，对质保期保证、维护保养方案及技术人员培训方案做详细说明。提供对本项目作出的质保期保证承诺，以及提供的维护保养方案(包括但不仅限于维护保养方式、方法等内容)及技术人员培训方案(包括但不仅限于培训目标、培训方式、培训内容、培训流程等内容)等方面。 4.投标人须对售后服务方案响应与承诺，对售后服务方案做详细说明。提供的售后服务方案包括但不仅限于售后服务计划、售后服务人员配置、售后保障措施、应急预案等内容。</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金额应包含货物及所需附件的设备制造、包装、仓储、运输、安装、调试、人工、保险、试运行、培训、验收合格之前及保修期与备品备件发生的所有含税费用，售后服务及合同实施过程中的应预见和不可预见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质保期</w:t>
            </w:r>
          </w:p>
        </w:tc>
        <w:tc>
          <w:tcPr>
            <w:tcW w:type="dxa" w:w="2076"/>
          </w:tcPr>
          <w:p>
            <w:pPr>
              <w:pStyle w:val="null3"/>
              <w:jc w:val="left"/>
            </w:pPr>
            <w:r>
              <w:rPr/>
              <w:t>主机提供3年免费保修期，所有涉及的附件及配件质保期不得少于1年。</w:t>
            </w:r>
          </w:p>
        </w:tc>
      </w:tr>
      <w:tr>
        <w:tc>
          <w:tcPr>
            <w:tcW w:type="dxa" w:w="2076"/>
          </w:tcPr>
          <w:p/>
        </w:tc>
        <w:tc>
          <w:tcPr>
            <w:tcW w:type="dxa" w:w="2076"/>
          </w:tcPr>
          <w:p>
            <w:pPr>
              <w:pStyle w:val="null3"/>
              <w:jc w:val="center"/>
            </w:pPr>
            <w:r>
              <w:rPr/>
              <w:t>3</w:t>
            </w:r>
          </w:p>
        </w:tc>
        <w:tc>
          <w:tcPr>
            <w:tcW w:type="dxa" w:w="2076"/>
          </w:tcPr>
          <w:p>
            <w:pPr>
              <w:pStyle w:val="null3"/>
              <w:jc w:val="left"/>
            </w:pPr>
            <w:r>
              <w:rPr/>
              <w:t>质保承诺</w:t>
            </w:r>
          </w:p>
        </w:tc>
        <w:tc>
          <w:tcPr>
            <w:tcW w:type="dxa" w:w="2076"/>
          </w:tcPr>
          <w:p>
            <w:pPr>
              <w:pStyle w:val="null3"/>
              <w:jc w:val="left"/>
            </w:pPr>
            <w:r>
              <w:rPr/>
              <w:t>质保期内货物产生任何质量问题影响正常使用的，采购人可随时向供应商要求换货，经2次换货后仍不能满足采购人使用要求的，采购人有权书面通知解除合同，并要求供应商立即退还已收款项及承担违约责任（包括按本同价款的20%支付违约金和采购人因此发生的全部损失）。</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设备要求</w:t>
            </w:r>
          </w:p>
        </w:tc>
        <w:tc>
          <w:tcPr>
            <w:tcW w:type="dxa" w:w="2076"/>
          </w:tcPr>
          <w:p>
            <w:pPr>
              <w:pStyle w:val="null3"/>
              <w:jc w:val="left"/>
            </w:pPr>
            <w:r>
              <w:rPr/>
              <w:t>中标人提供的设备验收日期与出厂日期间隔≤12个月。（须作响应或单独承诺加盖中标人公章，格式自拟）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交货要求</w:t>
            </w:r>
          </w:p>
        </w:tc>
        <w:tc>
          <w:tcPr>
            <w:tcW w:type="dxa" w:w="2076"/>
          </w:tcPr>
          <w:p>
            <w:pPr>
              <w:pStyle w:val="null3"/>
              <w:jc w:val="left"/>
            </w:pPr>
            <w:r>
              <w:rPr/>
              <w:t>（1）货物为原厂商未启封全新包装，出厂合格证书、厂家三证、出厂检测报告（如有）、厂家装箱清单，序列号、包装箱号与出厂批号一致，并可追溯查阅。所有随设备的附件必须齐全。 （2）中标人应将关键主机设备的使用说明书、质量检验证明书、操作手册、保修手册、保修单据、随机附件、承诺书、工具和清单及其他相关资料等一并附于货物内交付给采购人，适用操作及安全须知等重要资料应附有中文说明。</w:t>
            </w:r>
          </w:p>
        </w:tc>
      </w:tr>
      <w:tr>
        <w:tc>
          <w:tcPr>
            <w:tcW w:type="dxa" w:w="2076"/>
          </w:tcPr>
          <w:p/>
        </w:tc>
        <w:tc>
          <w:tcPr>
            <w:tcW w:type="dxa" w:w="2076"/>
          </w:tcPr>
          <w:p>
            <w:pPr>
              <w:pStyle w:val="null3"/>
              <w:jc w:val="center"/>
            </w:pPr>
            <w:r>
              <w:rPr/>
              <w:t>6</w:t>
            </w:r>
          </w:p>
        </w:tc>
        <w:tc>
          <w:tcPr>
            <w:tcW w:type="dxa" w:w="2076"/>
          </w:tcPr>
          <w:p>
            <w:pPr>
              <w:pStyle w:val="null3"/>
              <w:jc w:val="left"/>
            </w:pPr>
            <w:r>
              <w:rPr/>
              <w:t>包装要求</w:t>
            </w:r>
          </w:p>
        </w:tc>
        <w:tc>
          <w:tcPr>
            <w:tcW w:type="dxa" w:w="2076"/>
          </w:tcPr>
          <w:p>
            <w:pPr>
              <w:pStyle w:val="null3"/>
              <w:jc w:val="left"/>
            </w:pPr>
            <w:r>
              <w:rPr/>
              <w:t>（1）中标人所供设备应为制造商全新原装出厂，包装箱号与设备出厂批号一致。 （2）中标人应提供货物运至合同规定的最终目的地所需要的包装，以防止货物在转运中损坏或变质。这类包装应采取全新、防潮、防晒、防锈、防腐蚀、防震动及防止其它损坏的必要保护措施，从而保护货物能够经受多次搬运、装卸及远洋和内陆的长途运输。中标人应承担由于其包装或其防护措施不妥而引起货物锈蚀、损坏和丢失的任何损失的责任或费用。</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信息接口要求</w:t>
            </w:r>
          </w:p>
        </w:tc>
        <w:tc>
          <w:tcPr>
            <w:tcW w:type="dxa" w:w="2076"/>
          </w:tcPr>
          <w:p>
            <w:pPr>
              <w:pStyle w:val="null3"/>
              <w:jc w:val="left"/>
            </w:pPr>
            <w:r>
              <w:rPr/>
              <w:t>本项目所有需要与计算机连接设备，须无条件向采购人开放端口（包括但不限于HL7网络协议），端口必须支持现软件系统国家标准与国际标准接口规范，提供所投仪器的数字接口及相应的文档，并确保可以接入医院信息系统；仪器安装时，需包括对采购人相关系统的对接，且系统对接时产生的费用均由中标人支付，采购人不再支付任何费用。提供中文技术文档、技术支持。本条要求作为项目验收的条件之一。医院内设备的对接时间以采购人通知为准。</w:t>
            </w:r>
          </w:p>
        </w:tc>
      </w:tr>
      <w:tr>
        <w:tc>
          <w:tcPr>
            <w:tcW w:type="dxa" w:w="2076"/>
          </w:tcPr>
          <w:p/>
        </w:tc>
        <w:tc>
          <w:tcPr>
            <w:tcW w:type="dxa" w:w="2076"/>
          </w:tcPr>
          <w:p>
            <w:pPr>
              <w:pStyle w:val="null3"/>
              <w:jc w:val="center"/>
            </w:pPr>
            <w:r>
              <w:rPr/>
              <w:t>8</w:t>
            </w:r>
          </w:p>
        </w:tc>
        <w:tc>
          <w:tcPr>
            <w:tcW w:type="dxa" w:w="2076"/>
          </w:tcPr>
          <w:p>
            <w:pPr>
              <w:pStyle w:val="null3"/>
              <w:jc w:val="left"/>
            </w:pPr>
            <w:r>
              <w:rPr/>
              <w:t>培训</w:t>
            </w:r>
          </w:p>
        </w:tc>
        <w:tc>
          <w:tcPr>
            <w:tcW w:type="dxa" w:w="2076"/>
          </w:tcPr>
          <w:p>
            <w:pPr>
              <w:pStyle w:val="null3"/>
              <w:jc w:val="left"/>
            </w:pPr>
            <w:r>
              <w:rPr/>
              <w:t>（1）现场培训：中标人在设备的安装、调试、验收完毕后即进行现场培训，直至采购人基本掌握使用操作、维护保养技术。 （2）专门培训：供货方就设备的安装、检验、调试、使用和维护等培训采购人3名技术人员，直到采购人受训人员全部掌握运用操作、维护保养技术，并能达到正确检修、维护、排除一般故障为止。 （3）培训方式：技术培训、操作培训。 （4）培训人员、地点和时间：受训人员由采购人确定，培训地点和时间由双方商定。</w:t>
            </w:r>
          </w:p>
        </w:tc>
      </w:tr>
      <w:tr>
        <w:tc>
          <w:tcPr>
            <w:tcW w:type="dxa" w:w="2076"/>
          </w:tcPr>
          <w:p/>
        </w:tc>
        <w:tc>
          <w:tcPr>
            <w:tcW w:type="dxa" w:w="2076"/>
          </w:tcPr>
          <w:p>
            <w:pPr>
              <w:pStyle w:val="null3"/>
              <w:jc w:val="center"/>
            </w:pPr>
            <w:r>
              <w:rPr/>
              <w:t>9</w:t>
            </w:r>
          </w:p>
        </w:tc>
        <w:tc>
          <w:tcPr>
            <w:tcW w:type="dxa" w:w="2076"/>
          </w:tcPr>
          <w:p>
            <w:pPr>
              <w:pStyle w:val="null3"/>
              <w:jc w:val="left"/>
            </w:pPr>
            <w:r>
              <w:rPr/>
              <w:t>售后服务及要求</w:t>
            </w:r>
          </w:p>
        </w:tc>
        <w:tc>
          <w:tcPr>
            <w:tcW w:type="dxa" w:w="2076"/>
          </w:tcPr>
          <w:p>
            <w:pPr>
              <w:pStyle w:val="null3"/>
              <w:jc w:val="left"/>
            </w:pPr>
            <w:r>
              <w:rPr/>
              <w:t>1.保修期自设备整机安装调试正常运行，以医院的验收报告时间起算。（1）如进口产品投标，中标人须承诺在签订合同时提供国内总代理商出具的售后服务期承诺书（承诺对象需明确指向东莞市樟木头医院及本采购项目标的产品，售后服务期与投标文件响应时间一致，并由生产厂家和中标人共同加盖公章）；（2）如国产产品投标，则须在签订合同时提供产品生产厂家出具的售后服务期承诺书（承诺对象需明确指向东莞市樟木头医院及本采购项目标的产品，售后服务期与投标文件响应时间一致，并由生产厂家和中标人共同加盖公章）。若无法按要求提供，视为放弃中标。（3）如涉及医院信息系统接入要求，需无条件开放设备信息端口且提供中文文档并无条件提供技术支持。（4）所有涉及的附件及配件质保期是否与主机一致，如不一致要注明保修时间。 2.保修期内的产品在正常使用情况下发生任何质量问题，由产品公司负责保修，不收取任何费用。保修期内所更换部件保证最低使用期限为6个月。 3.产品公司负责派遣专业工程师对产品进行安装、调试，免费为用户进行设备操作、日常维护、故障排除及修理等技术培训。对产品跟踪回访和维护，确保每年不低于6次上门维护和保养。 4.如发生质量问题，维修人员在接到通知后2小时内响应用户投诉，5小时到达用户现场，24小时内解决问题。 5.对设备的检测系统、数据库、系统软、硬件产品提供免费维护。</w:t>
            </w:r>
          </w:p>
        </w:tc>
      </w:tr>
      <w:tr>
        <w:tc>
          <w:tcPr>
            <w:tcW w:type="dxa" w:w="2076"/>
          </w:tcPr>
          <w:p/>
        </w:tc>
        <w:tc>
          <w:tcPr>
            <w:tcW w:type="dxa" w:w="2076"/>
          </w:tcPr>
          <w:p>
            <w:pPr>
              <w:pStyle w:val="null3"/>
              <w:jc w:val="center"/>
            </w:pPr>
            <w:r>
              <w:rPr/>
              <w:t>10</w:t>
            </w:r>
          </w:p>
        </w:tc>
        <w:tc>
          <w:tcPr>
            <w:tcW w:type="dxa" w:w="2076"/>
          </w:tcPr>
          <w:p>
            <w:pPr>
              <w:pStyle w:val="null3"/>
              <w:jc w:val="left"/>
            </w:pPr>
            <w:r>
              <w:rPr/>
              <w:t>其他要求</w:t>
            </w:r>
          </w:p>
        </w:tc>
        <w:tc>
          <w:tcPr>
            <w:tcW w:type="dxa" w:w="2076"/>
          </w:tcPr>
          <w:p>
            <w:pPr>
              <w:pStyle w:val="null3"/>
              <w:jc w:val="left"/>
            </w:pPr>
            <w:r>
              <w:rPr/>
              <w:t>（1）投标人必须承诺提供厂商原装、全新的、符合用户提出的有关质量标准的货物。 （2）所有货物在开箱检验时必须完好，无破损，配置与装箱单相符。货物外观清洁。数量、质量及性能不低于本需求书中提出的要求。 （3）对于影响货物正常工作的必要组成部分，无论在技术规范中指出与否，投标人都应提供并在投标文件中明确列出。 （4）投标人投标时所提供的货物如在实际供货时已经停产（不列入该厂家当时的产品系统），如果未能按原价提供更优质的货物，则按违约处理。 （5）投标人在实际供货时，若被发现提供的货物未能达到招标文件和投标文件中的有关要求，将按有关法规进行处罚，采购人将有权单方面终止合同的执行,并追究因中标方所提供的未达到所承诺准确率产品而产生的所有损失和责任。 （6）由中标人负责按国家相关标准进行货物包装，设备的包装均应有良好的防湿、防锈、防潮、防雨、防腐及防碰撞的措施，并适宜本项目实施地点的气候条件。凡由于包装不良造成的损失和由此产生的费用均由中标人承担。 （7）因产品的质量问题发生争议，由广东省或东莞市质检部门进行质量鉴定。采购人与中标人认为有需要，可以共同提出或分别提出质量鉴定，广东省质检部门与东莞市质检部门的鉴定结论不一致的，以广东省质检部门的鉴定结论为准。产品符合质量标准的，鉴定费由采购人承担；产品不符合质量标准的，鉴定费由中标人承担。 （8）中标人承包及负责招标文件对中标人要求的一切事宜及责任。包括项目方案、货物供货、软件提供、运输、保管、安装、调试、验收、培训及相关服务等。 （9）除采购人有明确规定外，中标人不得以任何方式转包或分包本项目。</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自动组织脱水机（封闭式）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180,000.00</w:t>
            </w:r>
          </w:p>
        </w:tc>
        <w:tc>
          <w:tcPr>
            <w:tcW w:type="dxa" w:w="831"/>
          </w:tcPr>
          <w:p>
            <w:pPr>
              <w:pStyle w:val="null3"/>
              <w:jc w:val="right"/>
            </w:pPr>
            <w:r>
              <w:rPr/>
              <w:t>180,000.00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临床检验设备</w:t>
            </w:r>
          </w:p>
        </w:tc>
        <w:tc>
          <w:tcPr>
            <w:tcW w:type="dxa" w:w="831"/>
          </w:tcPr>
          <w:p>
            <w:pPr>
              <w:pStyle w:val="null3"/>
              <w:jc w:val="left"/>
            </w:pPr>
            <w:r>
              <w:rPr/>
              <w:t>组织包埋机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临床检验设备</w:t>
            </w:r>
          </w:p>
        </w:tc>
        <w:tc>
          <w:tcPr>
            <w:tcW w:type="dxa" w:w="831"/>
          </w:tcPr>
          <w:p>
            <w:pPr>
              <w:pStyle w:val="null3"/>
              <w:jc w:val="left"/>
            </w:pPr>
            <w:r>
              <w:rPr/>
              <w:t>生物显微镜（三目，配摄像机）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38,000.00</w:t>
            </w:r>
          </w:p>
        </w:tc>
        <w:tc>
          <w:tcPr>
            <w:tcW w:type="dxa" w:w="831"/>
          </w:tcPr>
          <w:p>
            <w:pPr>
              <w:pStyle w:val="null3"/>
              <w:jc w:val="right"/>
            </w:pPr>
            <w:r>
              <w:rPr/>
              <w:t>38,000.00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临床检验设备</w:t>
            </w:r>
          </w:p>
        </w:tc>
        <w:tc>
          <w:tcPr>
            <w:tcW w:type="dxa" w:w="831"/>
          </w:tcPr>
          <w:p>
            <w:pPr>
              <w:pStyle w:val="null3"/>
              <w:jc w:val="left"/>
            </w:pPr>
            <w:r>
              <w:rPr/>
              <w:t>全自动免疫组化染色机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39,000.00</w:t>
            </w:r>
          </w:p>
        </w:tc>
        <w:tc>
          <w:tcPr>
            <w:tcW w:type="dxa" w:w="831"/>
          </w:tcPr>
          <w:p>
            <w:pPr>
              <w:pStyle w:val="null3"/>
              <w:jc w:val="right"/>
            </w:pPr>
            <w:r>
              <w:rPr/>
              <w:t>39,000.00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医用 X 线附属设备及部件</w:t>
            </w:r>
          </w:p>
        </w:tc>
        <w:tc>
          <w:tcPr>
            <w:tcW w:type="dxa" w:w="831"/>
          </w:tcPr>
          <w:p>
            <w:pPr>
              <w:pStyle w:val="null3"/>
              <w:jc w:val="left"/>
            </w:pPr>
            <w:r>
              <w:rPr/>
              <w:t>3D工作站</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jc w:val="right"/>
            </w:pPr>
            <w:r>
              <w:rPr/>
              <w:t>1,450,000.00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自动组织脱水机（封闭式）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jc w:val="both"/>
            </w:pPr>
            <w:r>
              <w:rPr>
                <w:sz w:val="21"/>
              </w:rPr>
              <w:t>用于病理组织的脱水。组织脱水机对组织自动按程序浸入各种溶剂进行脱水、透明、浸蜡等病理分析前处理。</w:t>
            </w:r>
          </w:p>
        </w:tc>
      </w:tr>
      <w:tr>
        <w:tc>
          <w:tcPr>
            <w:tcW w:type="dxa" w:w="2076"/>
          </w:tcPr>
          <w:p/>
        </w:tc>
        <w:tc>
          <w:tcPr>
            <w:tcW w:type="dxa" w:w="415"/>
          </w:tcPr>
          <w:p>
            <w:pPr>
              <w:pStyle w:val="null3"/>
            </w:pPr>
            <w:r>
              <w:rPr/>
              <w:t>2</w:t>
            </w:r>
          </w:p>
        </w:tc>
        <w:tc>
          <w:tcPr>
            <w:tcW w:type="dxa" w:w="5814"/>
          </w:tcPr>
          <w:p>
            <w:pPr>
              <w:pStyle w:val="null3"/>
              <w:jc w:val="both"/>
            </w:pPr>
            <w:r>
              <w:rPr>
                <w:sz w:val="21"/>
                <w:b/>
              </w:rPr>
              <w:t>（</w:t>
            </w:r>
            <w:r>
              <w:rPr>
                <w:sz w:val="21"/>
                <w:b/>
              </w:rPr>
              <w:t>二）</w:t>
            </w:r>
            <w:r>
              <w:rPr>
                <w:sz w:val="21"/>
                <w:b/>
              </w:rPr>
              <w:t>主要技术指标</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1.</w:t>
            </w:r>
            <w:r>
              <w:rPr>
                <w:sz w:val="21"/>
                <w:b/>
              </w:rPr>
              <w:t>采用</w:t>
            </w:r>
            <w:r>
              <w:rPr>
                <w:sz w:val="21"/>
                <w:b/>
              </w:rPr>
              <w:t>≥15寸彩色液晶触摸屏，全中文。</w:t>
            </w:r>
          </w:p>
        </w:tc>
      </w:tr>
      <w:tr>
        <w:tc>
          <w:tcPr>
            <w:tcW w:type="dxa" w:w="2076"/>
          </w:tcPr>
          <w:p/>
        </w:tc>
        <w:tc>
          <w:tcPr>
            <w:tcW w:type="dxa" w:w="415"/>
          </w:tcPr>
          <w:p>
            <w:pPr>
              <w:pStyle w:val="null3"/>
            </w:pPr>
            <w:r>
              <w:rPr/>
              <w:t>4</w:t>
            </w:r>
          </w:p>
        </w:tc>
        <w:tc>
          <w:tcPr>
            <w:tcW w:type="dxa" w:w="5814"/>
          </w:tcPr>
          <w:p>
            <w:pPr>
              <w:pStyle w:val="null3"/>
              <w:jc w:val="both"/>
            </w:pPr>
            <w:r>
              <w:rPr>
                <w:sz w:val="21"/>
              </w:rPr>
              <w:t>2.</w:t>
            </w:r>
            <w:r>
              <w:rPr>
                <w:sz w:val="21"/>
              </w:rPr>
              <w:t>环保：组织处理系统呈封闭状态，互相独立的液体和气体通路，并可通过冷凝管将气道中的气体液化并排入废液瓶，无污染气体外泄，符合环保要求。</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b/>
              </w:rPr>
              <w:t>3.</w:t>
            </w:r>
            <w:r>
              <w:rPr>
                <w:sz w:val="21"/>
                <w:b/>
              </w:rPr>
              <w:t>处理标本采用标本不运动，试剂运动模式，可避免脱水机停电等其它机械故障造成标本损坏的危险。</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4.</w:t>
            </w:r>
            <w:r>
              <w:rPr>
                <w:sz w:val="21"/>
                <w:b/>
              </w:rPr>
              <w:t>定时功能：可按星期设定任意一天组织脱水完成时间。</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5.</w:t>
            </w:r>
            <w:r>
              <w:rPr>
                <w:sz w:val="21"/>
                <w:b/>
              </w:rPr>
              <w:t>具有断电保护功能，停电后自动启动</w:t>
            </w:r>
            <w:r>
              <w:rPr>
                <w:sz w:val="21"/>
                <w:b/>
              </w:rPr>
              <w:t>UPS电源或重新来电后，仪器能自动从断点按序工作。</w:t>
            </w:r>
          </w:p>
        </w:tc>
      </w:tr>
      <w:tr>
        <w:tc>
          <w:tcPr>
            <w:tcW w:type="dxa" w:w="2076"/>
          </w:tcPr>
          <w:p/>
        </w:tc>
        <w:tc>
          <w:tcPr>
            <w:tcW w:type="dxa" w:w="415"/>
          </w:tcPr>
          <w:p>
            <w:pPr>
              <w:pStyle w:val="null3"/>
            </w:pPr>
            <w:r>
              <w:rPr/>
              <w:t>8</w:t>
            </w:r>
          </w:p>
        </w:tc>
        <w:tc>
          <w:tcPr>
            <w:tcW w:type="dxa" w:w="5814"/>
          </w:tcPr>
          <w:p>
            <w:pPr>
              <w:pStyle w:val="null3"/>
              <w:jc w:val="both"/>
            </w:pPr>
            <w:r>
              <w:rPr>
                <w:sz w:val="21"/>
              </w:rPr>
              <w:t>6.</w:t>
            </w:r>
            <w:r>
              <w:rPr>
                <w:sz w:val="21"/>
              </w:rPr>
              <w:t>备有</w:t>
            </w:r>
            <w:r>
              <w:rPr>
                <w:sz w:val="21"/>
              </w:rPr>
              <w:t>≥10套组织处理程序，供</w:t>
            </w:r>
            <w:r>
              <w:rPr>
                <w:sz w:val="21"/>
              </w:rPr>
              <w:t>医院</w:t>
            </w:r>
            <w:r>
              <w:rPr>
                <w:sz w:val="21"/>
              </w:rPr>
              <w:t>设置和选择使用。</w:t>
            </w:r>
          </w:p>
          <w:p>
            <w:pPr>
              <w:pStyle w:val="null3"/>
              <w:jc w:val="both"/>
            </w:pPr>
            <w:r>
              <w:rPr>
                <w:sz w:val="21"/>
              </w:rPr>
              <w:t>7.</w:t>
            </w:r>
            <w:r>
              <w:rPr>
                <w:sz w:val="21"/>
              </w:rPr>
              <w:t>试剂管理系统：根据处理的包埋盒数量、试剂使用的天数或者脱水次数来设定试剂和石蜡的使用周期。系统自动计数，到达阀值后自动提示更换试剂和石蜡</w:t>
            </w:r>
            <w:r>
              <w:rPr>
                <w:sz w:val="21"/>
              </w:rPr>
              <w:t>.</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b/>
              </w:rPr>
              <w:t>8.</w:t>
            </w:r>
            <w:r>
              <w:rPr>
                <w:sz w:val="21"/>
                <w:b/>
              </w:rPr>
              <w:t>有快速脱水功能，用常规试剂对小标本进行快速脱水，</w:t>
            </w:r>
            <w:r>
              <w:rPr>
                <w:sz w:val="21"/>
                <w:b/>
              </w:rPr>
              <w:t>≤3小时完成脱水。</w:t>
            </w:r>
          </w:p>
        </w:tc>
      </w:tr>
      <w:tr>
        <w:tc>
          <w:tcPr>
            <w:tcW w:type="dxa" w:w="2076"/>
          </w:tcPr>
          <w:p/>
        </w:tc>
        <w:tc>
          <w:tcPr>
            <w:tcW w:type="dxa" w:w="415"/>
          </w:tcPr>
          <w:p>
            <w:pPr>
              <w:pStyle w:val="null3"/>
            </w:pPr>
            <w:r>
              <w:rPr/>
              <w:t>10</w:t>
            </w:r>
          </w:p>
        </w:tc>
        <w:tc>
          <w:tcPr>
            <w:tcW w:type="dxa" w:w="5814"/>
          </w:tcPr>
          <w:p>
            <w:pPr>
              <w:pStyle w:val="null3"/>
              <w:jc w:val="both"/>
            </w:pPr>
            <w:r>
              <w:rPr>
                <w:sz w:val="21"/>
              </w:rPr>
              <w:t>9.</w:t>
            </w:r>
            <w:r>
              <w:rPr>
                <w:sz w:val="21"/>
              </w:rPr>
              <w:t>气体压力转换装置：原来依靠多个电磁阀完成的气体压力转换，由现在的一个机械结构装置完成，避免了电磁阀引起的高故障率。</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b/>
              </w:rPr>
              <w:t>10.</w:t>
            </w:r>
            <w:r>
              <w:rPr>
                <w:sz w:val="21"/>
                <w:b/>
              </w:rPr>
              <w:t>石蜡或试剂自动轮换功能：根据设定石蜡或试剂有效使用阈值，到达阈值后自动提醒更换。系统将根据清洁度由低至高排列自动轮换，废蜡或废液自动排到排液盒，排空位置加入新蜡或新试剂即可。</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b/>
              </w:rPr>
              <w:t>11.</w:t>
            </w:r>
            <w:r>
              <w:rPr>
                <w:sz w:val="21"/>
                <w:b/>
              </w:rPr>
              <w:t>多重安全保护功能：</w:t>
            </w:r>
            <w:r>
              <w:rPr>
                <w:sz w:val="21"/>
                <w:b/>
              </w:rPr>
              <w:t>2个光学传感器感知最低和最高液平面，提示和停止运行保护功能。工作室超温检测和断电保护功能。工作室盖未锁紧自动报警功能。</w:t>
            </w:r>
          </w:p>
        </w:tc>
      </w:tr>
      <w:tr>
        <w:tc>
          <w:tcPr>
            <w:tcW w:type="dxa" w:w="2076"/>
          </w:tcPr>
          <w:p/>
        </w:tc>
        <w:tc>
          <w:tcPr>
            <w:tcW w:type="dxa" w:w="415"/>
          </w:tcPr>
          <w:p>
            <w:pPr>
              <w:pStyle w:val="null3"/>
            </w:pPr>
            <w:r>
              <w:rPr/>
              <w:t>13</w:t>
            </w:r>
          </w:p>
        </w:tc>
        <w:tc>
          <w:tcPr>
            <w:tcW w:type="dxa" w:w="5814"/>
          </w:tcPr>
          <w:p>
            <w:pPr>
              <w:pStyle w:val="null3"/>
              <w:jc w:val="both"/>
            </w:pPr>
            <w:r>
              <w:rPr>
                <w:sz w:val="21"/>
              </w:rPr>
              <w:t>12.</w:t>
            </w:r>
            <w:r>
              <w:rPr>
                <w:sz w:val="21"/>
              </w:rPr>
              <w:t>具备自动远程电话报警功能，及时排查设备故障。</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b/>
              </w:rPr>
              <w:t>13.</w:t>
            </w:r>
            <w:r>
              <w:rPr>
                <w:sz w:val="21"/>
                <w:b/>
              </w:rPr>
              <w:t>具备试剂瓶监测功能，试剂瓶放置不到位有灯光和报警提示；试剂瓶设计灯光照明功能，便于观察试剂余量。</w:t>
            </w:r>
          </w:p>
        </w:tc>
      </w:tr>
      <w:tr>
        <w:tc>
          <w:tcPr>
            <w:tcW w:type="dxa" w:w="2076"/>
          </w:tcPr>
          <w:p/>
        </w:tc>
        <w:tc>
          <w:tcPr>
            <w:tcW w:type="dxa" w:w="415"/>
          </w:tcPr>
          <w:p>
            <w:pPr>
              <w:pStyle w:val="null3"/>
            </w:pPr>
            <w:r>
              <w:rPr/>
              <w:t>15</w:t>
            </w:r>
          </w:p>
        </w:tc>
        <w:tc>
          <w:tcPr>
            <w:tcW w:type="dxa" w:w="5814"/>
          </w:tcPr>
          <w:p>
            <w:pPr>
              <w:pStyle w:val="null3"/>
              <w:jc w:val="both"/>
            </w:pPr>
            <w:r>
              <w:rPr>
                <w:sz w:val="21"/>
              </w:rPr>
              <w:t>14.</w:t>
            </w:r>
            <w:r>
              <w:rPr>
                <w:sz w:val="21"/>
              </w:rPr>
              <w:t>搅拌功能</w:t>
            </w:r>
            <w:r>
              <w:rPr>
                <w:sz w:val="21"/>
              </w:rPr>
              <w:t>: 具有常压、正压、负压、磁力搅拌多种搅拌方式，可自行设置搅拌的时间、间隔和是否开启搅拌功能。</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b/>
              </w:rPr>
              <w:t>15.</w:t>
            </w:r>
            <w:r>
              <w:rPr>
                <w:sz w:val="21"/>
                <w:b/>
              </w:rPr>
              <w:t>每次最多可处理</w:t>
            </w:r>
            <w:r>
              <w:rPr>
                <w:sz w:val="21"/>
                <w:b/>
              </w:rPr>
              <w:t>300-350个有序排列标准包埋盒。</w:t>
            </w:r>
          </w:p>
        </w:tc>
      </w:tr>
      <w:tr>
        <w:tc>
          <w:tcPr>
            <w:tcW w:type="dxa" w:w="2076"/>
          </w:tcPr>
          <w:p/>
        </w:tc>
        <w:tc>
          <w:tcPr>
            <w:tcW w:type="dxa" w:w="415"/>
          </w:tcPr>
          <w:p>
            <w:pPr>
              <w:pStyle w:val="null3"/>
            </w:pPr>
            <w:r>
              <w:rPr/>
              <w:t>17</w:t>
            </w:r>
          </w:p>
        </w:tc>
        <w:tc>
          <w:tcPr>
            <w:tcW w:type="dxa" w:w="5814"/>
          </w:tcPr>
          <w:p>
            <w:pPr>
              <w:pStyle w:val="null3"/>
              <w:jc w:val="both"/>
            </w:pPr>
            <w:r>
              <w:rPr>
                <w:sz w:val="21"/>
              </w:rPr>
              <w:t>16.</w:t>
            </w:r>
            <w:r>
              <w:rPr>
                <w:sz w:val="21"/>
              </w:rPr>
              <w:t>试剂瓶数量：</w:t>
            </w:r>
            <w:r>
              <w:rPr>
                <w:sz w:val="21"/>
              </w:rPr>
              <w:t>13个</w:t>
            </w:r>
          </w:p>
          <w:p>
            <w:pPr>
              <w:pStyle w:val="null3"/>
              <w:jc w:val="both"/>
            </w:pPr>
            <w:r>
              <w:rPr>
                <w:sz w:val="21"/>
              </w:rPr>
              <w:t>17.</w:t>
            </w:r>
            <w:r>
              <w:rPr>
                <w:sz w:val="21"/>
              </w:rPr>
              <w:t>蜡缸数量：</w:t>
            </w:r>
            <w:r>
              <w:rPr>
                <w:sz w:val="21"/>
              </w:rPr>
              <w:t>3个,工作缸数量：1个</w:t>
            </w:r>
          </w:p>
          <w:p>
            <w:pPr>
              <w:pStyle w:val="null3"/>
              <w:jc w:val="both"/>
            </w:pPr>
            <w:r>
              <w:rPr>
                <w:sz w:val="21"/>
              </w:rPr>
              <w:t>18.</w:t>
            </w:r>
            <w:r>
              <w:rPr>
                <w:sz w:val="21"/>
              </w:rPr>
              <w:t>工作室容积：</w:t>
            </w:r>
            <w:r>
              <w:rPr>
                <w:sz w:val="21"/>
              </w:rPr>
              <w:t>6.5L,试剂瓶容积：6L</w:t>
            </w:r>
          </w:p>
          <w:p>
            <w:pPr>
              <w:pStyle w:val="null3"/>
              <w:jc w:val="both"/>
            </w:pPr>
            <w:r>
              <w:rPr>
                <w:sz w:val="21"/>
              </w:rPr>
              <w:t>19.</w:t>
            </w:r>
            <w:r>
              <w:rPr>
                <w:sz w:val="21"/>
              </w:rPr>
              <w:t>工作室温度：介质为溶剂时温度为</w:t>
            </w:r>
            <w:r>
              <w:rPr>
                <w:sz w:val="21"/>
              </w:rPr>
              <w:t>≤45℃，介质为石蜡时温度为58℃～70℃,可调。</w:t>
            </w:r>
          </w:p>
          <w:p>
            <w:pPr>
              <w:pStyle w:val="null3"/>
              <w:jc w:val="both"/>
            </w:pPr>
            <w:r>
              <w:rPr>
                <w:sz w:val="21"/>
              </w:rPr>
              <w:t>20.</w:t>
            </w:r>
            <w:r>
              <w:rPr>
                <w:sz w:val="21"/>
              </w:rPr>
              <w:t>工作压力：正压</w:t>
            </w:r>
            <w:r>
              <w:rPr>
                <w:sz w:val="21"/>
              </w:rPr>
              <w:t>&lt;0.03Mpa 负压0～70Kpa,可调。</w:t>
            </w:r>
          </w:p>
          <w:p>
            <w:pPr>
              <w:pStyle w:val="null3"/>
              <w:jc w:val="both"/>
            </w:pPr>
            <w:r>
              <w:rPr>
                <w:sz w:val="21"/>
              </w:rPr>
              <w:t>21.</w:t>
            </w:r>
            <w:r>
              <w:rPr>
                <w:sz w:val="21"/>
              </w:rPr>
              <w:t>蜡缸温度：</w:t>
            </w:r>
            <w:r>
              <w:rPr>
                <w:sz w:val="21"/>
              </w:rPr>
              <w:t>58℃～70℃,可调</w:t>
            </w:r>
          </w:p>
          <w:p>
            <w:pPr>
              <w:pStyle w:val="null3"/>
              <w:jc w:val="both"/>
            </w:pPr>
            <w:r>
              <w:rPr>
                <w:sz w:val="21"/>
              </w:rPr>
              <w:t>22.</w:t>
            </w:r>
            <w:r>
              <w:rPr>
                <w:sz w:val="21"/>
              </w:rPr>
              <w:t>石蜡融化时间</w:t>
            </w:r>
            <w:r>
              <w:rPr>
                <w:sz w:val="21"/>
              </w:rPr>
              <w:t>≤3小时</w:t>
            </w:r>
          </w:p>
          <w:p>
            <w:pPr>
              <w:pStyle w:val="null3"/>
              <w:jc w:val="both"/>
            </w:pPr>
            <w:r>
              <w:rPr>
                <w:sz w:val="21"/>
              </w:rPr>
              <w:t>23.</w:t>
            </w:r>
            <w:r>
              <w:rPr>
                <w:sz w:val="21"/>
              </w:rPr>
              <w:t>浸浴设定时间：</w:t>
            </w:r>
            <w:r>
              <w:rPr>
                <w:sz w:val="21"/>
              </w:rPr>
              <w:t>0～300min,可调</w:t>
            </w:r>
          </w:p>
          <w:p>
            <w:pPr>
              <w:pStyle w:val="null3"/>
              <w:jc w:val="both"/>
            </w:pPr>
            <w:r>
              <w:rPr>
                <w:sz w:val="21"/>
              </w:rPr>
              <w:t>24.</w:t>
            </w:r>
            <w:r>
              <w:rPr>
                <w:sz w:val="21"/>
              </w:rPr>
              <w:t>进液时间：</w:t>
            </w:r>
            <w:r>
              <w:rPr>
                <w:sz w:val="21"/>
              </w:rPr>
              <w:t>≤5min；排液时间≤5min</w:t>
            </w:r>
          </w:p>
          <w:p>
            <w:pPr>
              <w:pStyle w:val="null3"/>
              <w:jc w:val="both"/>
            </w:pPr>
            <w:r>
              <w:rPr>
                <w:sz w:val="21"/>
              </w:rPr>
              <w:t>25.</w:t>
            </w:r>
            <w:r>
              <w:rPr>
                <w:sz w:val="21"/>
              </w:rPr>
              <w:t>搅拌时间：</w:t>
            </w:r>
            <w:r>
              <w:rPr>
                <w:sz w:val="21"/>
              </w:rPr>
              <w:t>2min</w:t>
            </w:r>
          </w:p>
          <w:p>
            <w:pPr>
              <w:pStyle w:val="null3"/>
              <w:jc w:val="both"/>
            </w:pPr>
            <w:r>
              <w:rPr>
                <w:sz w:val="21"/>
              </w:rPr>
              <w:t>26.</w:t>
            </w:r>
            <w:r>
              <w:rPr>
                <w:sz w:val="21"/>
              </w:rPr>
              <w:t>搅拌间隔时间：</w:t>
            </w:r>
            <w:r>
              <w:rPr>
                <w:sz w:val="21"/>
              </w:rPr>
              <w:t>8min(预设)</w:t>
            </w:r>
          </w:p>
          <w:p>
            <w:pPr>
              <w:pStyle w:val="null3"/>
              <w:jc w:val="both"/>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20"/>
              <w:gridCol w:w="2222"/>
              <w:gridCol w:w="681"/>
              <w:gridCol w:w="699"/>
              <w:gridCol w:w="1574"/>
            </w:tblGrid>
            <w:tr>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组织脱水机</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试剂桶</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排痰盒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活性炭</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液晶屏</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≥15寸</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电源连接线</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液晶屏电源线</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w:t>
                  </w:r>
                  <w:r>
                    <w:rPr>
                      <w:sz w:val="21"/>
                    </w:rPr>
                    <w:t>232串口通信线</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1.5m</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包埋盒存放篮</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不锈钢盘</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塑料小铲刀</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搅拌子</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通信模块</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串口线</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公对公直连</w:t>
                  </w:r>
                  <w:r>
                    <w:rPr>
                      <w:sz w:val="21"/>
                    </w:rPr>
                    <w:t>1.8米 DB9</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直流电源线</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双公头</w:t>
                  </w:r>
                  <w:r>
                    <w:rPr>
                      <w:sz w:val="21"/>
                    </w:rPr>
                    <w:t>1米线，5.5*2.5mm插孔</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10A</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组织包埋机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jc w:val="both"/>
            </w:pPr>
            <w:r>
              <w:rPr>
                <w:sz w:val="21"/>
              </w:rPr>
              <w:t>主要用于对组织标本进行包埋处理。</w:t>
            </w:r>
          </w:p>
          <w:p>
            <w:pPr>
              <w:pStyle w:val="null3"/>
              <w:jc w:val="both"/>
            </w:pPr>
            <w:r>
              <w:rPr>
                <w:sz w:val="21"/>
                <w:b/>
              </w:rPr>
              <w:t>（</w:t>
            </w:r>
            <w:r>
              <w:rPr>
                <w:sz w:val="21"/>
                <w:b/>
              </w:rPr>
              <w:t>二）</w:t>
            </w:r>
            <w:r>
              <w:rPr>
                <w:sz w:val="21"/>
                <w:b/>
              </w:rPr>
              <w:t>主要技术指标</w:t>
            </w:r>
          </w:p>
          <w:p>
            <w:pPr>
              <w:pStyle w:val="null3"/>
              <w:jc w:val="both"/>
            </w:pPr>
            <w:r>
              <w:rPr>
                <w:sz w:val="21"/>
              </w:rPr>
              <w:t>1.包埋操作台为多功能一体化设计。包埋操作时的余蜡经台面上的溢蜡槽直接回流保温盒。</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2.配有手动和脚动开关，可同时实现包埋模定位和出蜡。当包埋模触碰到微动开关触头时，包埋模的定位和出蜡同时完成；</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3.有定时开/关机的功能。全自动程序控制，1周每天开关机时间可预设；</w:t>
            </w:r>
          </w:p>
        </w:tc>
      </w:tr>
      <w:tr>
        <w:tc>
          <w:tcPr>
            <w:tcW w:type="dxa" w:w="2076"/>
          </w:tcPr>
          <w:p/>
        </w:tc>
        <w:tc>
          <w:tcPr>
            <w:tcW w:type="dxa" w:w="415"/>
          </w:tcPr>
          <w:p>
            <w:pPr>
              <w:pStyle w:val="null3"/>
            </w:pPr>
            <w:r>
              <w:rPr/>
              <w:t>4</w:t>
            </w:r>
          </w:p>
        </w:tc>
        <w:tc>
          <w:tcPr>
            <w:tcW w:type="dxa" w:w="5814"/>
          </w:tcPr>
          <w:p>
            <w:pPr>
              <w:pStyle w:val="null3"/>
              <w:jc w:val="both"/>
            </w:pPr>
            <w:r>
              <w:rPr>
                <w:sz w:val="21"/>
              </w:rPr>
              <w:t>4.对包埋微小组织的观察采用LED作为照明光源；</w:t>
            </w:r>
          </w:p>
          <w:p>
            <w:pPr>
              <w:pStyle w:val="null3"/>
              <w:jc w:val="both"/>
            </w:pPr>
            <w:r>
              <w:rPr>
                <w:sz w:val="21"/>
              </w:rPr>
              <w:t>5.硅橡胶加热膜系统，对介质的加热传导均匀，安全可靠，热稳定性好，加热时间短；</w:t>
            </w:r>
          </w:p>
          <w:p>
            <w:pPr>
              <w:pStyle w:val="null3"/>
              <w:jc w:val="both"/>
            </w:pPr>
            <w:r>
              <w:rPr>
                <w:sz w:val="21"/>
              </w:rPr>
              <w:t>6.储蜡缸和保温盒具有双重过载保护、安全可靠；</w:t>
            </w:r>
          </w:p>
          <w:p>
            <w:pPr>
              <w:pStyle w:val="null3"/>
              <w:jc w:val="both"/>
            </w:pPr>
            <w:r>
              <w:rPr>
                <w:sz w:val="21"/>
              </w:rPr>
              <w:t>7.工作台标配半导体小冷台</w:t>
            </w:r>
          </w:p>
          <w:p>
            <w:pPr>
              <w:pStyle w:val="null3"/>
              <w:jc w:val="both"/>
            </w:pPr>
            <w:r>
              <w:rPr>
                <w:sz w:val="21"/>
              </w:rPr>
              <w:t>8.操作台设置了刮蜡器，可用于整修蜡块和包埋盒周边的余蜡；</w:t>
            </w:r>
          </w:p>
          <w:p>
            <w:pPr>
              <w:pStyle w:val="null3"/>
              <w:jc w:val="both"/>
            </w:pPr>
            <w:r>
              <w:rPr>
                <w:sz w:val="21"/>
              </w:rPr>
              <w:t>9.加热器温度设定范围：室温～99℃；</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b/>
              </w:rPr>
              <w:t>10.蜡嘴、保存盒、蜡缸和工作台可独立设置温度；</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11.蜡缸容积 ：≥6.5L</w:t>
            </w:r>
          </w:p>
        </w:tc>
      </w:tr>
      <w:tr>
        <w:tc>
          <w:tcPr>
            <w:tcW w:type="dxa" w:w="2076"/>
          </w:tcPr>
          <w:p/>
        </w:tc>
        <w:tc>
          <w:tcPr>
            <w:tcW w:type="dxa" w:w="415"/>
          </w:tcPr>
          <w:p>
            <w:pPr>
              <w:pStyle w:val="null3"/>
            </w:pPr>
            <w:r>
              <w:rPr/>
              <w:t>7</w:t>
            </w:r>
          </w:p>
        </w:tc>
        <w:tc>
          <w:tcPr>
            <w:tcW w:type="dxa" w:w="5814"/>
          </w:tcPr>
          <w:p>
            <w:pPr>
              <w:pStyle w:val="null3"/>
              <w:jc w:val="both"/>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722"/>
              <w:gridCol w:w="869"/>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包埋机主机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灯泡</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保险丝</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脚踏开关</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小铲刀</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生物显微镜（三目，配摄像机）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用于对临床样本的显微放大观察。</w:t>
            </w:r>
          </w:p>
          <w:p>
            <w:pPr>
              <w:pStyle w:val="null3"/>
              <w:jc w:val="both"/>
            </w:pPr>
            <w:r>
              <w:rPr>
                <w:sz w:val="21"/>
                <w:b/>
              </w:rPr>
              <w:t>（</w:t>
            </w:r>
            <w:r>
              <w:rPr>
                <w:sz w:val="21"/>
                <w:b/>
              </w:rPr>
              <w:t>二）</w:t>
            </w:r>
            <w:r>
              <w:rPr>
                <w:sz w:val="21"/>
                <w:b/>
              </w:rPr>
              <w:t>主要技术指标</w:t>
            </w:r>
          </w:p>
          <w:p>
            <w:pPr>
              <w:pStyle w:val="null3"/>
              <w:jc w:val="both"/>
            </w:pPr>
            <w:r>
              <w:rPr>
                <w:sz w:val="21"/>
              </w:rPr>
              <w:t>1</w:t>
            </w:r>
            <w:r>
              <w:rPr>
                <w:sz w:val="21"/>
              </w:rPr>
              <w:t>.</w:t>
            </w:r>
            <w:r>
              <w:rPr>
                <w:sz w:val="21"/>
              </w:rPr>
              <w:t>光学系统：无限远校正光学系统，齐焦距离为国际标准</w:t>
            </w:r>
            <w:r>
              <w:rPr>
                <w:sz w:val="21"/>
              </w:rPr>
              <w:t>45mm</w:t>
            </w:r>
          </w:p>
          <w:p>
            <w:pPr>
              <w:pStyle w:val="null3"/>
              <w:jc w:val="both"/>
            </w:pPr>
            <w:r>
              <w:rPr>
                <w:sz w:val="21"/>
              </w:rPr>
              <w:t>2</w:t>
            </w:r>
            <w:r>
              <w:rPr>
                <w:sz w:val="21"/>
              </w:rPr>
              <w:t>.</w:t>
            </w:r>
            <w:r>
              <w:rPr>
                <w:sz w:val="21"/>
              </w:rPr>
              <w:t>内置透射柯勒照明</w:t>
            </w:r>
            <w:r>
              <w:rPr>
                <w:sz w:val="21"/>
              </w:rPr>
              <w:t>(视场光阑固定)，预对中白光LED；寿命大于60000小时，照明系统光源LED功耗2.4W；</w:t>
            </w:r>
          </w:p>
          <w:p>
            <w:pPr>
              <w:pStyle w:val="null3"/>
              <w:jc w:val="both"/>
            </w:pPr>
            <w:r>
              <w:rPr>
                <w:sz w:val="21"/>
              </w:rPr>
              <w:t>3</w:t>
            </w:r>
            <w:r>
              <w:rPr>
                <w:sz w:val="21"/>
              </w:rPr>
              <w:t>.</w:t>
            </w:r>
            <w:r>
              <w:rPr>
                <w:sz w:val="21"/>
              </w:rPr>
              <w:t>人机工程学粗</w:t>
            </w:r>
            <w:r>
              <w:rPr>
                <w:sz w:val="21"/>
              </w:rPr>
              <w:t>/微同轴调焦，粗调旋钮张力可调，粗调行程每一圈36.8mm，总行程15mm；</w:t>
            </w:r>
          </w:p>
          <w:p>
            <w:pPr>
              <w:pStyle w:val="null3"/>
              <w:jc w:val="both"/>
            </w:pPr>
            <w:r>
              <w:rPr>
                <w:sz w:val="21"/>
              </w:rPr>
              <w:t>4</w:t>
            </w:r>
            <w:r>
              <w:rPr>
                <w:sz w:val="21"/>
              </w:rPr>
              <w:t>.</w:t>
            </w:r>
            <w:r>
              <w:rPr>
                <w:sz w:val="21"/>
              </w:rPr>
              <w:t>具有载物台高度限位装置，防止物镜压碎玻片，从而保护物镜和玻片；</w:t>
            </w:r>
          </w:p>
          <w:p>
            <w:pPr>
              <w:pStyle w:val="null3"/>
              <w:jc w:val="both"/>
            </w:pPr>
            <w:r>
              <w:rPr>
                <w:sz w:val="21"/>
              </w:rPr>
              <w:t>5</w:t>
            </w:r>
            <w:r>
              <w:rPr>
                <w:sz w:val="21"/>
              </w:rPr>
              <w:t>.</w:t>
            </w:r>
            <w:r>
              <w:rPr>
                <w:sz w:val="21"/>
              </w:rPr>
              <w:t>固定式低位内倾式</w:t>
            </w:r>
            <w:r>
              <w:rPr>
                <w:sz w:val="21"/>
              </w:rPr>
              <w:t>4孔物镜转盘，更换样品或添加浸油时，朝向内侧的物镜转换器可提供更大的工作空间；</w:t>
            </w:r>
          </w:p>
          <w:p>
            <w:pPr>
              <w:pStyle w:val="null3"/>
              <w:jc w:val="both"/>
            </w:pPr>
            <w:r>
              <w:rPr>
                <w:sz w:val="21"/>
              </w:rPr>
              <w:t>6</w:t>
            </w:r>
            <w:r>
              <w:rPr>
                <w:sz w:val="21"/>
              </w:rPr>
              <w:t>.</w:t>
            </w:r>
            <w:r>
              <w:rPr>
                <w:sz w:val="21"/>
              </w:rPr>
              <w:t>三目观察筒，视场数</w:t>
            </w:r>
            <w:r>
              <w:rPr>
                <w:sz w:val="21"/>
              </w:rPr>
              <w:t>≥20mm，倾角为30°，瞳间距48-75mm，其中一个屈光度可调节校正；目镜与相机口固定分光比：100/0；</w:t>
            </w:r>
          </w:p>
          <w:p>
            <w:pPr>
              <w:pStyle w:val="null3"/>
              <w:jc w:val="both"/>
            </w:pPr>
            <w:r>
              <w:rPr>
                <w:sz w:val="21"/>
              </w:rPr>
              <w:t>7</w:t>
            </w:r>
            <w:r>
              <w:rPr>
                <w:sz w:val="21"/>
              </w:rPr>
              <w:t>.</w:t>
            </w:r>
            <w:r>
              <w:rPr>
                <w:sz w:val="21"/>
              </w:rPr>
              <w:t>人机工程学右手柄低位置钢丝传动载物台，</w:t>
            </w:r>
            <w:r>
              <w:rPr>
                <w:sz w:val="21"/>
              </w:rPr>
              <w:t>XY轴无齿轮结构，无突出支架，避免操作者机械损伤；提高舒适性且减少疲劳感，预防肩周炎等，高度低于140mm；</w:t>
            </w:r>
          </w:p>
          <w:p>
            <w:pPr>
              <w:pStyle w:val="null3"/>
              <w:jc w:val="both"/>
            </w:pPr>
            <w:r>
              <w:rPr>
                <w:sz w:val="21"/>
              </w:rPr>
              <w:t>8</w:t>
            </w:r>
            <w:r>
              <w:rPr>
                <w:sz w:val="21"/>
              </w:rPr>
              <w:t>.</w:t>
            </w:r>
            <w:r>
              <w:rPr>
                <w:sz w:val="21"/>
              </w:rPr>
              <w:t>载物台尺寸为</w:t>
            </w:r>
            <w:r>
              <w:rPr>
                <w:sz w:val="21"/>
              </w:rPr>
              <w:t>211mm x 154mm，X轴行程为76mm，Y轴行程为52mm，X-Y移动手柄配有橡胶帽，单玻片夹可升级双玻片夹，具有样品位置刻度，轻松实现平滑、微动及精确的单指操作，并且XY 移动可锁定；</w:t>
            </w:r>
          </w:p>
          <w:p>
            <w:pPr>
              <w:pStyle w:val="null3"/>
              <w:jc w:val="both"/>
            </w:pPr>
            <w:r>
              <w:rPr>
                <w:sz w:val="21"/>
              </w:rPr>
              <w:t>9</w:t>
            </w:r>
            <w:r>
              <w:rPr>
                <w:sz w:val="21"/>
              </w:rPr>
              <w:t>.</w:t>
            </w:r>
            <w:r>
              <w:rPr>
                <w:sz w:val="21"/>
              </w:rPr>
              <w:t>聚光镜：支持明场观察，内置孔径光阑，数值孔径</w:t>
            </w:r>
            <w:r>
              <w:rPr>
                <w:sz w:val="21"/>
              </w:rPr>
              <w:t>≥1.25</w:t>
            </w:r>
          </w:p>
          <w:p>
            <w:pPr>
              <w:pStyle w:val="null3"/>
              <w:jc w:val="both"/>
            </w:pPr>
            <w:r>
              <w:rPr>
                <w:sz w:val="21"/>
              </w:rPr>
              <w:t>10</w:t>
            </w:r>
            <w:r>
              <w:rPr>
                <w:sz w:val="21"/>
              </w:rPr>
              <w:t>.</w:t>
            </w:r>
            <w:r>
              <w:rPr>
                <w:sz w:val="21"/>
              </w:rPr>
              <w:t>镜体背后有电源线收纳箱；</w:t>
            </w:r>
          </w:p>
          <w:p>
            <w:pPr>
              <w:pStyle w:val="null3"/>
              <w:jc w:val="both"/>
            </w:pPr>
            <w:r>
              <w:rPr>
                <w:sz w:val="21"/>
              </w:rPr>
              <w:t>11</w:t>
            </w:r>
            <w:r>
              <w:rPr>
                <w:sz w:val="21"/>
              </w:rPr>
              <w:t>.</w:t>
            </w:r>
            <w:r>
              <w:rPr>
                <w:sz w:val="21"/>
              </w:rPr>
              <w:t>场消色差物镜（抗菌处理）</w:t>
            </w:r>
          </w:p>
          <w:p>
            <w:pPr>
              <w:pStyle w:val="null3"/>
              <w:jc w:val="both"/>
            </w:pPr>
            <w:r>
              <w:rPr>
                <w:sz w:val="21"/>
              </w:rPr>
              <w:t xml:space="preserve">     </w:t>
            </w:r>
            <w:r>
              <w:rPr>
                <w:sz w:val="21"/>
              </w:rPr>
              <w:t>4X   数值孔径为0.1  W.D. 为27.8mm；</w:t>
            </w:r>
          </w:p>
          <w:p>
            <w:pPr>
              <w:pStyle w:val="null3"/>
              <w:jc w:val="both"/>
            </w:pPr>
            <w:r>
              <w:rPr>
                <w:sz w:val="21"/>
              </w:rPr>
              <w:t xml:space="preserve">     </w:t>
            </w:r>
            <w:r>
              <w:rPr>
                <w:sz w:val="21"/>
              </w:rPr>
              <w:t>10X  数值孔径为0.25  W.D.为8.0mm；</w:t>
            </w:r>
          </w:p>
          <w:p>
            <w:pPr>
              <w:pStyle w:val="null3"/>
              <w:jc w:val="both"/>
            </w:pPr>
            <w:r>
              <w:rPr>
                <w:sz w:val="21"/>
              </w:rPr>
              <w:t xml:space="preserve">     40X  数值孔径为0.65 W.D.为0.6mm；</w:t>
            </w:r>
          </w:p>
          <w:p>
            <w:pPr>
              <w:pStyle w:val="null3"/>
              <w:jc w:val="both"/>
            </w:pPr>
            <w:r>
              <w:rPr>
                <w:sz w:val="21"/>
              </w:rPr>
              <w:t xml:space="preserve">     100Xo数值孔径为1.25 W.D.为0.13mm；</w:t>
            </w:r>
          </w:p>
          <w:p>
            <w:pPr>
              <w:pStyle w:val="null3"/>
              <w:jc w:val="both"/>
            </w:pPr>
            <w:r>
              <w:rPr>
                <w:sz w:val="21"/>
              </w:rPr>
              <w:t>12</w:t>
            </w:r>
            <w:r>
              <w:rPr>
                <w:sz w:val="21"/>
              </w:rPr>
              <w:t>.</w:t>
            </w:r>
            <w:r>
              <w:rPr>
                <w:sz w:val="21"/>
              </w:rPr>
              <w:t>目镜</w:t>
            </w:r>
            <w:r>
              <w:rPr>
                <w:sz w:val="21"/>
              </w:rPr>
              <w:t>10倍，视场数为20mm，高眼点调节375.0-427.9mm，具有软橡皮眼罩；</w:t>
            </w:r>
          </w:p>
          <w:p>
            <w:pPr>
              <w:pStyle w:val="null3"/>
              <w:jc w:val="both"/>
            </w:pPr>
            <w:r>
              <w:rPr>
                <w:sz w:val="21"/>
              </w:rPr>
              <w:t>13</w:t>
            </w:r>
            <w:r>
              <w:rPr>
                <w:sz w:val="21"/>
              </w:rPr>
              <w:t>.</w:t>
            </w:r>
            <w:r>
              <w:rPr>
                <w:sz w:val="21"/>
              </w:rPr>
              <w:t>可升级简易偏光，暗视野，简易荧光观察方式；</w:t>
            </w:r>
          </w:p>
          <w:p>
            <w:pPr>
              <w:pStyle w:val="null3"/>
              <w:jc w:val="both"/>
            </w:pPr>
            <w:r>
              <w:rPr>
                <w:sz w:val="21"/>
              </w:rPr>
              <w:t>14</w:t>
            </w:r>
            <w:r>
              <w:rPr>
                <w:sz w:val="21"/>
              </w:rPr>
              <w:t>.</w:t>
            </w:r>
            <w:r>
              <w:rPr>
                <w:sz w:val="21"/>
              </w:rPr>
              <w:t>目镜和目镜筒经及物镜均经过特殊抗菌处理、目镜有螺丝固定，防止脱落。</w:t>
            </w:r>
          </w:p>
          <w:p>
            <w:pPr>
              <w:pStyle w:val="null3"/>
              <w:jc w:val="both"/>
            </w:pPr>
            <w:r>
              <w:rPr>
                <w:sz w:val="21"/>
              </w:rPr>
              <w:t>15</w:t>
            </w:r>
            <w:r>
              <w:rPr>
                <w:sz w:val="21"/>
              </w:rPr>
              <w:t>.</w:t>
            </w:r>
            <w:r>
              <w:rPr>
                <w:sz w:val="21"/>
              </w:rPr>
              <w:t>显微镜照相系统：</w:t>
            </w:r>
          </w:p>
          <w:p>
            <w:pPr>
              <w:pStyle w:val="null3"/>
              <w:jc w:val="both"/>
            </w:pPr>
            <w:r>
              <w:rPr>
                <w:sz w:val="21"/>
              </w:rPr>
              <w:t>15.1传 感 器：大靶面芯片，大靶面芯片尺寸1英寸，全局快门成像；有效分辨率5440x3648 （2000万相素），视频模式：5440x3648  15帧/秒），1824x1216(60帧/秒）；</w:t>
            </w:r>
          </w:p>
          <w:p>
            <w:pPr>
              <w:pStyle w:val="null3"/>
              <w:jc w:val="both"/>
            </w:pPr>
            <w:r>
              <w:rPr>
                <w:sz w:val="21"/>
              </w:rPr>
              <w:t>传输方式：高速</w:t>
            </w:r>
            <w:r>
              <w:rPr>
                <w:sz w:val="21"/>
              </w:rPr>
              <w:t>USB3.0传输，</w:t>
            </w:r>
          </w:p>
          <w:p>
            <w:pPr>
              <w:pStyle w:val="null3"/>
              <w:jc w:val="both"/>
            </w:pPr>
            <w:r>
              <w:rPr>
                <w:sz w:val="21"/>
              </w:rPr>
              <w:t>15.2软件功能：</w:t>
            </w:r>
          </w:p>
          <w:p>
            <w:pPr>
              <w:pStyle w:val="null3"/>
              <w:jc w:val="both"/>
            </w:pPr>
            <w:r>
              <w:rPr>
                <w:sz w:val="21"/>
              </w:rPr>
              <w:t>15.2.</w:t>
            </w:r>
            <w:r>
              <w:rPr>
                <w:sz w:val="21"/>
              </w:rPr>
              <w:t>1预览:实时动态预览.预览过程支持动态测量</w:t>
            </w:r>
          </w:p>
          <w:p>
            <w:pPr>
              <w:pStyle w:val="null3"/>
              <w:jc w:val="both"/>
            </w:pPr>
            <w:r>
              <w:rPr>
                <w:sz w:val="21"/>
              </w:rPr>
              <w:t>15.2.2采集功能，支持多种存储格式</w:t>
            </w:r>
          </w:p>
          <w:p>
            <w:pPr>
              <w:pStyle w:val="null3"/>
              <w:jc w:val="both"/>
            </w:pPr>
            <w:r>
              <w:rPr>
                <w:sz w:val="21"/>
              </w:rPr>
              <w:t>15.2.3录影及定时拍摄:实现高清晰录影</w:t>
            </w:r>
          </w:p>
          <w:p>
            <w:pPr>
              <w:pStyle w:val="null3"/>
              <w:jc w:val="both"/>
            </w:pPr>
            <w:r>
              <w:rPr>
                <w:sz w:val="21"/>
              </w:rPr>
              <w:t>15.2.4测量功能</w:t>
            </w:r>
          </w:p>
          <w:p>
            <w:pPr>
              <w:pStyle w:val="null3"/>
              <w:jc w:val="both"/>
            </w:pPr>
            <w:r>
              <w:rPr>
                <w:sz w:val="21"/>
              </w:rPr>
              <w:t>15.2.5计数功能</w:t>
            </w:r>
          </w:p>
          <w:p>
            <w:pPr>
              <w:pStyle w:val="null3"/>
              <w:jc w:val="both"/>
            </w:pPr>
            <w:r>
              <w:rPr>
                <w:sz w:val="21"/>
              </w:rPr>
              <w:t>15.2.6大图拼接</w:t>
            </w:r>
          </w:p>
          <w:p>
            <w:pPr>
              <w:pStyle w:val="null3"/>
              <w:jc w:val="both"/>
            </w:pPr>
            <w:r>
              <w:rPr>
                <w:sz w:val="21"/>
              </w:rPr>
              <w:t>15.2.7大景深图像</w:t>
            </w:r>
          </w:p>
          <w:p>
            <w:pPr>
              <w:pStyle w:val="null3"/>
              <w:jc w:val="both"/>
            </w:pPr>
            <w:r>
              <w:rPr>
                <w:sz w:val="21"/>
              </w:rPr>
              <w:t>15.2.8比例尺</w:t>
            </w:r>
          </w:p>
          <w:p>
            <w:pPr>
              <w:pStyle w:val="null3"/>
              <w:jc w:val="left"/>
            </w:pP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722"/>
              <w:gridCol w:w="869"/>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显微镜主机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三目镜筒</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10倍宽视野目镜</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4倍平场消色差物镜</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10倍平场消色差物镜</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40倍平场消色差物镜</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100倍平场消色差物镜</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防尘罩</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显微镜相机</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全自动免疫组化染色机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jc w:val="both"/>
            </w:pPr>
            <w:r>
              <w:rPr>
                <w:sz w:val="21"/>
              </w:rPr>
              <w:t>用于病理科对组织切片进行免疫组化染色。</w:t>
            </w:r>
          </w:p>
          <w:p>
            <w:pPr>
              <w:pStyle w:val="null3"/>
              <w:jc w:val="both"/>
            </w:pPr>
            <w:r>
              <w:rPr>
                <w:sz w:val="21"/>
                <w:b/>
              </w:rPr>
              <w:t>（</w:t>
            </w:r>
            <w:r>
              <w:rPr>
                <w:sz w:val="21"/>
                <w:b/>
              </w:rPr>
              <w:t>二）</w:t>
            </w:r>
            <w:r>
              <w:rPr>
                <w:sz w:val="21"/>
                <w:b/>
              </w:rPr>
              <w:t>主要技术指标</w:t>
            </w:r>
          </w:p>
          <w:p>
            <w:pPr>
              <w:pStyle w:val="null3"/>
              <w:jc w:val="both"/>
            </w:pPr>
            <w:r>
              <w:rPr>
                <w:sz w:val="21"/>
              </w:rPr>
              <w:t>1</w:t>
            </w:r>
            <w:r>
              <w:rPr>
                <w:sz w:val="21"/>
              </w:rPr>
              <w:t>.</w:t>
            </w:r>
            <w:r>
              <w:rPr>
                <w:sz w:val="21"/>
              </w:rPr>
              <w:t>仪器名称</w:t>
            </w:r>
            <w:r>
              <w:rPr>
                <w:sz w:val="21"/>
              </w:rPr>
              <w:t>:全自动免疫组化染色机</w:t>
            </w:r>
          </w:p>
          <w:p>
            <w:pPr>
              <w:pStyle w:val="null3"/>
              <w:jc w:val="both"/>
            </w:pPr>
            <w:r>
              <w:rPr>
                <w:sz w:val="21"/>
              </w:rPr>
              <w:t>2</w:t>
            </w:r>
            <w:r>
              <w:rPr>
                <w:sz w:val="21"/>
              </w:rPr>
              <w:t>.</w:t>
            </w:r>
            <w:r>
              <w:rPr>
                <w:sz w:val="21"/>
              </w:rPr>
              <w:t>仪器用途</w:t>
            </w:r>
            <w:r>
              <w:rPr>
                <w:sz w:val="21"/>
              </w:rPr>
              <w:t>:具备全自动免疫组化和原位杂交染色功能，包括烤片、脱蜡、抗原修复、阻断、标记一抗、标记二抗、显色直到复染所有步骤全部由一台设备完成，无需人工干预，仪器支持过夜模式。</w:t>
            </w:r>
          </w:p>
          <w:p>
            <w:pPr>
              <w:pStyle w:val="null3"/>
              <w:jc w:val="both"/>
            </w:pPr>
            <w:r>
              <w:rPr>
                <w:sz w:val="21"/>
              </w:rPr>
              <w:t>3</w:t>
            </w:r>
            <w:r>
              <w:rPr>
                <w:sz w:val="21"/>
              </w:rPr>
              <w:t>.</w:t>
            </w:r>
            <w:r>
              <w:rPr>
                <w:sz w:val="21"/>
              </w:rPr>
              <w:t>应用范围</w:t>
            </w:r>
            <w:r>
              <w:rPr>
                <w:sz w:val="21"/>
              </w:rPr>
              <w:t>:免疫组化(IHC)/免疫细胞化学(ICC)/原位杂交(ISH)/双重染色/快速冰冻免疫组化。</w:t>
            </w:r>
          </w:p>
          <w:p>
            <w:pPr>
              <w:pStyle w:val="null3"/>
              <w:jc w:val="both"/>
            </w:pPr>
            <w:r>
              <w:rPr>
                <w:sz w:val="21"/>
              </w:rPr>
              <w:t>4</w:t>
            </w:r>
            <w:r>
              <w:rPr>
                <w:sz w:val="21"/>
              </w:rPr>
              <w:t>.</w:t>
            </w:r>
            <w:r>
              <w:rPr>
                <w:sz w:val="21"/>
              </w:rPr>
              <w:t>样本类型</w:t>
            </w:r>
            <w:r>
              <w:rPr>
                <w:sz w:val="21"/>
              </w:rPr>
              <w:t>:可处理多种样本类型:石蜡、冰冻、穿刺标本、细胞学样本。</w:t>
            </w:r>
          </w:p>
          <w:p>
            <w:pPr>
              <w:pStyle w:val="null3"/>
              <w:jc w:val="both"/>
            </w:pPr>
            <w:r>
              <w:rPr>
                <w:sz w:val="21"/>
              </w:rPr>
              <w:t>5</w:t>
            </w:r>
            <w:r>
              <w:rPr>
                <w:sz w:val="21"/>
              </w:rPr>
              <w:t>.</w:t>
            </w:r>
            <w:r>
              <w:rPr>
                <w:sz w:val="21"/>
              </w:rPr>
              <w:t>设备尺寸</w:t>
            </w:r>
            <w:r>
              <w:rPr>
                <w:sz w:val="21"/>
              </w:rPr>
              <w:t>(长宽高):1010x760x810mm</w:t>
            </w:r>
          </w:p>
          <w:p>
            <w:pPr>
              <w:pStyle w:val="null3"/>
              <w:jc w:val="both"/>
            </w:pPr>
            <w:r>
              <w:rPr>
                <w:sz w:val="21"/>
              </w:rPr>
              <w:t>6</w:t>
            </w:r>
            <w:r>
              <w:rPr>
                <w:sz w:val="21"/>
              </w:rPr>
              <w:t>.</w:t>
            </w:r>
            <w:r>
              <w:rPr>
                <w:sz w:val="21"/>
              </w:rPr>
              <w:t>设备功能</w:t>
            </w:r>
            <w:r>
              <w:rPr>
                <w:sz w:val="21"/>
              </w:rPr>
              <w:t>:具备开关机自检、抽打混匀、试剂随配随用、实验流程可编辑、预约启动功能。</w:t>
            </w:r>
          </w:p>
          <w:p>
            <w:pPr>
              <w:pStyle w:val="null3"/>
              <w:jc w:val="both"/>
            </w:pPr>
            <w:r>
              <w:rPr>
                <w:sz w:val="21"/>
              </w:rPr>
              <w:t>7</w:t>
            </w:r>
            <w:r>
              <w:rPr>
                <w:sz w:val="21"/>
              </w:rPr>
              <w:t>.</w:t>
            </w:r>
            <w:r>
              <w:rPr>
                <w:sz w:val="21"/>
              </w:rPr>
              <w:t>设备通量</w:t>
            </w:r>
            <w:r>
              <w:rPr>
                <w:sz w:val="21"/>
              </w:rPr>
              <w:t>:≥48张/轮，配有4组染色单元，共48个染色位，每个染色单元可一键启停。</w:t>
            </w:r>
          </w:p>
          <w:p>
            <w:pPr>
              <w:pStyle w:val="null3"/>
              <w:jc w:val="both"/>
            </w:pPr>
            <w:r>
              <w:rPr>
                <w:sz w:val="21"/>
              </w:rPr>
              <w:t>8</w:t>
            </w:r>
            <w:r>
              <w:rPr>
                <w:sz w:val="21"/>
              </w:rPr>
              <w:t>.</w:t>
            </w:r>
            <w:r>
              <w:rPr>
                <w:sz w:val="21"/>
              </w:rPr>
              <w:t>试剂位数量</w:t>
            </w:r>
            <w:r>
              <w:rPr>
                <w:sz w:val="21"/>
              </w:rPr>
              <w:t>:机载试剂瓶数量需≥44个，以匹配科室通量需求</w:t>
            </w:r>
          </w:p>
          <w:p>
            <w:pPr>
              <w:pStyle w:val="null3"/>
              <w:jc w:val="both"/>
            </w:pPr>
            <w:r>
              <w:rPr>
                <w:sz w:val="21"/>
              </w:rPr>
              <w:t>9</w:t>
            </w:r>
            <w:r>
              <w:rPr>
                <w:sz w:val="21"/>
              </w:rPr>
              <w:t>.</w:t>
            </w:r>
            <w:r>
              <w:rPr>
                <w:sz w:val="21"/>
              </w:rPr>
              <w:t>染色速度</w:t>
            </w:r>
            <w:r>
              <w:rPr>
                <w:sz w:val="21"/>
              </w:rPr>
              <w:t>:满载48片3-4小时,完成48片组织玻片从脱蜡到修复再到染色全过程。</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10</w:t>
            </w:r>
            <w:r>
              <w:rPr>
                <w:sz w:val="21"/>
                <w:b/>
              </w:rPr>
              <w:t>.</w:t>
            </w:r>
            <w:r>
              <w:rPr>
                <w:sz w:val="21"/>
                <w:b/>
              </w:rPr>
              <w:t>加热方式</w:t>
            </w:r>
            <w:r>
              <w:rPr>
                <w:sz w:val="21"/>
                <w:b/>
              </w:rPr>
              <w:t>:每个片位具有独立的加热模块功能，调节范围30-105℃</w:t>
            </w:r>
          </w:p>
        </w:tc>
      </w:tr>
      <w:tr>
        <w:tc>
          <w:tcPr>
            <w:tcW w:type="dxa" w:w="2076"/>
          </w:tcPr>
          <w:p/>
        </w:tc>
        <w:tc>
          <w:tcPr>
            <w:tcW w:type="dxa" w:w="415"/>
          </w:tcPr>
          <w:p>
            <w:pPr>
              <w:pStyle w:val="null3"/>
            </w:pPr>
            <w:r>
              <w:rPr/>
              <w:t>3</w:t>
            </w:r>
          </w:p>
        </w:tc>
        <w:tc>
          <w:tcPr>
            <w:tcW w:type="dxa" w:w="5814"/>
          </w:tcPr>
          <w:p>
            <w:pPr>
              <w:pStyle w:val="null3"/>
              <w:jc w:val="both"/>
            </w:pPr>
            <w:r>
              <w:rPr>
                <w:sz w:val="21"/>
              </w:rPr>
              <w:t>11</w:t>
            </w:r>
            <w:r>
              <w:rPr>
                <w:sz w:val="21"/>
              </w:rPr>
              <w:t>.</w:t>
            </w:r>
            <w:r>
              <w:rPr>
                <w:sz w:val="21"/>
              </w:rPr>
              <w:t>试剂加样方式</w:t>
            </w:r>
            <w:r>
              <w:rPr>
                <w:sz w:val="21"/>
              </w:rPr>
              <w:t>:单臂单钢针加样方式，空气交换特性，具备电容感应液面，封闭计数功能。</w:t>
            </w:r>
          </w:p>
          <w:p>
            <w:pPr>
              <w:pStyle w:val="null3"/>
              <w:jc w:val="both"/>
            </w:pPr>
            <w:r>
              <w:rPr>
                <w:sz w:val="21"/>
              </w:rPr>
              <w:t>12</w:t>
            </w:r>
            <w:r>
              <w:rPr>
                <w:sz w:val="21"/>
              </w:rPr>
              <w:t>.</w:t>
            </w:r>
            <w:r>
              <w:rPr>
                <w:sz w:val="21"/>
              </w:rPr>
              <w:t>试剂管理</w:t>
            </w:r>
            <w:r>
              <w:rPr>
                <w:sz w:val="21"/>
              </w:rPr>
              <w:t>:试剂用量可视化，通过条码记录以及液位检测实现严格的试剂管理。</w:t>
            </w:r>
          </w:p>
          <w:p>
            <w:pPr>
              <w:pStyle w:val="null3"/>
              <w:jc w:val="both"/>
            </w:pPr>
            <w:r>
              <w:rPr>
                <w:sz w:val="21"/>
              </w:rPr>
              <w:t>13</w:t>
            </w:r>
            <w:r>
              <w:rPr>
                <w:sz w:val="21"/>
              </w:rPr>
              <w:t>.</w:t>
            </w:r>
            <w:r>
              <w:rPr>
                <w:sz w:val="21"/>
              </w:rPr>
              <w:t>称重功能</w:t>
            </w:r>
            <w:r>
              <w:rPr>
                <w:sz w:val="21"/>
              </w:rPr>
              <w:t>:通过称重功能实时监控大容量试剂量，并可自由设置报警量</w:t>
            </w:r>
          </w:p>
          <w:p>
            <w:pPr>
              <w:pStyle w:val="null3"/>
              <w:jc w:val="both"/>
            </w:pPr>
            <w:r>
              <w:rPr>
                <w:sz w:val="21"/>
              </w:rPr>
              <w:t>14</w:t>
            </w:r>
            <w:r>
              <w:rPr>
                <w:sz w:val="21"/>
              </w:rPr>
              <w:t>.</w:t>
            </w:r>
            <w:r>
              <w:rPr>
                <w:sz w:val="21"/>
              </w:rPr>
              <w:t>样本处理方式</w:t>
            </w:r>
            <w:r>
              <w:rPr>
                <w:sz w:val="21"/>
              </w:rPr>
              <w:t>: 单架批处理，四架独立运行，可以连续上载玻片，也可临时增加玻片，增加科室处理样本效率和灵活性。</w:t>
            </w:r>
          </w:p>
          <w:p>
            <w:pPr>
              <w:pStyle w:val="null3"/>
              <w:jc w:val="both"/>
            </w:pPr>
            <w:r>
              <w:rPr>
                <w:sz w:val="21"/>
              </w:rPr>
              <w:t>15</w:t>
            </w:r>
            <w:r>
              <w:rPr>
                <w:sz w:val="21"/>
              </w:rPr>
              <w:t>.</w:t>
            </w:r>
            <w:r>
              <w:rPr>
                <w:sz w:val="21"/>
              </w:rPr>
              <w:t>条码管理</w:t>
            </w:r>
            <w:r>
              <w:rPr>
                <w:sz w:val="21"/>
              </w:rPr>
              <w:t>: 具备试剂一维码、标本二维码扫描系统，可全自动识别样本及试剂，智能便捷。</w:t>
            </w:r>
          </w:p>
          <w:p>
            <w:pPr>
              <w:pStyle w:val="null3"/>
              <w:jc w:val="both"/>
            </w:pPr>
            <w:r>
              <w:rPr>
                <w:sz w:val="21"/>
              </w:rPr>
              <w:t>16</w:t>
            </w:r>
            <w:r>
              <w:rPr>
                <w:sz w:val="21"/>
              </w:rPr>
              <w:t>.</w:t>
            </w:r>
            <w:r>
              <w:rPr>
                <w:sz w:val="21"/>
              </w:rPr>
              <w:t>废液处理方式</w:t>
            </w:r>
            <w:r>
              <w:rPr>
                <w:sz w:val="21"/>
              </w:rPr>
              <w:t>:有毒废液，无毒废液可分开收集处理，方便科室可根据医院管理要求处理废液。</w:t>
            </w:r>
          </w:p>
          <w:p>
            <w:pPr>
              <w:pStyle w:val="null3"/>
              <w:jc w:val="both"/>
            </w:pPr>
            <w:r>
              <w:rPr>
                <w:sz w:val="21"/>
              </w:rPr>
              <w:t>17</w:t>
            </w:r>
            <w:r>
              <w:rPr>
                <w:sz w:val="21"/>
              </w:rPr>
              <w:t>.</w:t>
            </w:r>
            <w:r>
              <w:rPr>
                <w:sz w:val="21"/>
              </w:rPr>
              <w:t>升温和降温时间</w:t>
            </w:r>
            <w:r>
              <w:rPr>
                <w:sz w:val="21"/>
              </w:rPr>
              <w:t>:从25℃升温到95℃，不超过10min，从95℃降温到 30 ℃，不超过 15 min</w:t>
            </w:r>
          </w:p>
          <w:p>
            <w:pPr>
              <w:pStyle w:val="null3"/>
              <w:jc w:val="both"/>
            </w:pPr>
            <w:r>
              <w:rPr>
                <w:sz w:val="21"/>
              </w:rPr>
              <w:t>18</w:t>
            </w:r>
            <w:r>
              <w:rPr>
                <w:sz w:val="21"/>
              </w:rPr>
              <w:t>.</w:t>
            </w:r>
            <w:r>
              <w:rPr>
                <w:sz w:val="21"/>
              </w:rPr>
              <w:t>温控精度</w:t>
            </w:r>
            <w:r>
              <w:rPr>
                <w:sz w:val="21"/>
              </w:rPr>
              <w:t>:最精确可达±1.5℃</w:t>
            </w:r>
          </w:p>
          <w:p>
            <w:pPr>
              <w:pStyle w:val="null3"/>
              <w:jc w:val="both"/>
            </w:pPr>
            <w:r>
              <w:rPr>
                <w:sz w:val="21"/>
              </w:rPr>
              <w:t>19</w:t>
            </w:r>
            <w:r>
              <w:rPr>
                <w:sz w:val="21"/>
              </w:rPr>
              <w:t>.</w:t>
            </w:r>
            <w:r>
              <w:rPr>
                <w:sz w:val="21"/>
              </w:rPr>
              <w:t>加液方式</w:t>
            </w:r>
            <w:r>
              <w:rPr>
                <w:sz w:val="21"/>
              </w:rPr>
              <w:t>:试剂针可对玻片进行多位点滴加，加液体积可调范围50-200 μL。</w:t>
            </w:r>
          </w:p>
          <w:p>
            <w:pPr>
              <w:pStyle w:val="null3"/>
              <w:jc w:val="both"/>
            </w:pPr>
            <w:r>
              <w:rPr>
                <w:sz w:val="21"/>
              </w:rPr>
              <w:t>最小加液量</w:t>
            </w:r>
            <w:r>
              <w:rPr>
                <w:sz w:val="21"/>
              </w:rPr>
              <w:t>: 30 μL，C.V≤5%</w:t>
            </w:r>
          </w:p>
          <w:p>
            <w:pPr>
              <w:pStyle w:val="null3"/>
              <w:jc w:val="both"/>
            </w:pPr>
            <w:r>
              <w:rPr>
                <w:sz w:val="21"/>
              </w:rPr>
              <w:t>21</w:t>
            </w:r>
            <w:r>
              <w:rPr>
                <w:sz w:val="21"/>
              </w:rPr>
              <w:t>.</w:t>
            </w:r>
            <w:r>
              <w:rPr>
                <w:sz w:val="21"/>
              </w:rPr>
              <w:t>移液范围</w:t>
            </w:r>
            <w:r>
              <w:rPr>
                <w:sz w:val="21"/>
              </w:rPr>
              <w:t>: ：30 μL -2400 μL，以1 μL递进</w:t>
            </w:r>
          </w:p>
          <w:p>
            <w:pPr>
              <w:pStyle w:val="null3"/>
              <w:jc w:val="both"/>
            </w:pPr>
            <w:r>
              <w:rPr>
                <w:sz w:val="21"/>
              </w:rPr>
              <w:t>22</w:t>
            </w:r>
            <w:r>
              <w:rPr>
                <w:sz w:val="21"/>
              </w:rPr>
              <w:t>.</w:t>
            </w:r>
            <w:r>
              <w:rPr>
                <w:sz w:val="21"/>
              </w:rPr>
              <w:t>一抗建议滴加量控制在</w:t>
            </w:r>
            <w:r>
              <w:rPr>
                <w:sz w:val="21"/>
              </w:rPr>
              <w:t>100-150μL</w:t>
            </w:r>
          </w:p>
          <w:p>
            <w:pPr>
              <w:pStyle w:val="null3"/>
              <w:jc w:val="both"/>
            </w:pPr>
            <w:r>
              <w:rPr>
                <w:sz w:val="21"/>
              </w:rPr>
              <w:t>23</w:t>
            </w:r>
            <w:r>
              <w:rPr>
                <w:sz w:val="21"/>
              </w:rPr>
              <w:t>.</w:t>
            </w:r>
            <w:r>
              <w:rPr>
                <w:sz w:val="21"/>
              </w:rPr>
              <w:t>试剂瓶容量：</w:t>
            </w:r>
            <w:r>
              <w:rPr>
                <w:sz w:val="21"/>
              </w:rPr>
              <w:t>15 mL、30 mL，也可根据客户习惯进行定制。</w:t>
            </w:r>
          </w:p>
          <w:p>
            <w:pPr>
              <w:pStyle w:val="null3"/>
              <w:jc w:val="both"/>
            </w:pPr>
            <w:r>
              <w:rPr>
                <w:sz w:val="21"/>
              </w:rPr>
              <w:t>24</w:t>
            </w:r>
            <w:r>
              <w:rPr>
                <w:sz w:val="21"/>
              </w:rPr>
              <w:t>.</w:t>
            </w:r>
            <w:r>
              <w:rPr>
                <w:sz w:val="21"/>
              </w:rPr>
              <w:t>仪器制冷功能：开放试剂位，具备试剂冷藏功能，温度可控范围</w:t>
            </w:r>
            <w:r>
              <w:rPr>
                <w:sz w:val="21"/>
              </w:rPr>
              <w:t>8-15 ℃，波动±2 ℃。</w:t>
            </w:r>
          </w:p>
          <w:p>
            <w:pPr>
              <w:pStyle w:val="null3"/>
              <w:jc w:val="both"/>
            </w:pPr>
            <w:r>
              <w:rPr>
                <w:sz w:val="21"/>
              </w:rPr>
              <w:t>25</w:t>
            </w:r>
            <w:r>
              <w:rPr>
                <w:sz w:val="21"/>
              </w:rPr>
              <w:t>.</w:t>
            </w:r>
            <w:r>
              <w:rPr>
                <w:sz w:val="21"/>
              </w:rPr>
              <w:t>建议染色反应温度：</w:t>
            </w:r>
            <w:r>
              <w:rPr>
                <w:sz w:val="21"/>
              </w:rPr>
              <w:t>30-50 ℃可调，波动±2 ℃</w:t>
            </w:r>
          </w:p>
          <w:p>
            <w:pPr>
              <w:pStyle w:val="null3"/>
              <w:jc w:val="both"/>
            </w:pPr>
            <w:r>
              <w:rPr>
                <w:sz w:val="21"/>
              </w:rPr>
              <w:t>26</w:t>
            </w:r>
            <w:r>
              <w:rPr>
                <w:sz w:val="21"/>
              </w:rPr>
              <w:t>.</w:t>
            </w:r>
            <w:r>
              <w:rPr>
                <w:sz w:val="21"/>
              </w:rPr>
              <w:t>液体覆盖方式：特殊虹吸，具备固体盖板</w:t>
            </w:r>
          </w:p>
          <w:p>
            <w:pPr>
              <w:pStyle w:val="null3"/>
              <w:jc w:val="both"/>
            </w:pPr>
            <w:r>
              <w:rPr>
                <w:sz w:val="21"/>
              </w:rPr>
              <w:t>27</w:t>
            </w:r>
            <w:r>
              <w:rPr>
                <w:sz w:val="21"/>
              </w:rPr>
              <w:t>.</w:t>
            </w:r>
            <w:r>
              <w:rPr>
                <w:sz w:val="21"/>
              </w:rPr>
              <w:t>试剂权限：一抗试剂瓶使用权限开放，可无限次使用，不受次数约束，也可实行封闭管理。</w:t>
            </w:r>
          </w:p>
          <w:p>
            <w:pPr>
              <w:pStyle w:val="null3"/>
              <w:jc w:val="both"/>
            </w:pPr>
            <w:r>
              <w:rPr>
                <w:sz w:val="21"/>
              </w:rPr>
              <w:t>28</w:t>
            </w:r>
            <w:r>
              <w:rPr>
                <w:sz w:val="21"/>
              </w:rPr>
              <w:t>.</w:t>
            </w:r>
            <w:r>
              <w:rPr>
                <w:sz w:val="21"/>
              </w:rPr>
              <w:t>软件运行：软件可实时监控每个染色位的运行状态，可自定义软件设置，技术人员可根据实验条件，自由修改实验步骤。</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29</w:t>
            </w:r>
            <w:r>
              <w:rPr>
                <w:sz w:val="21"/>
                <w:b/>
              </w:rPr>
              <w:t>.</w:t>
            </w:r>
            <w:r>
              <w:rPr>
                <w:sz w:val="21"/>
                <w:b/>
              </w:rPr>
              <w:t>辅助试剂：配套脱蜡热修复液、缓冲液，结束后用自来水清洗，然后进行后续染色实验步骤，无需乙醇清洗</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b/>
              </w:rPr>
              <w:t>30</w:t>
            </w:r>
            <w:r>
              <w:rPr>
                <w:sz w:val="21"/>
                <w:b/>
              </w:rPr>
              <w:t>.</w:t>
            </w:r>
            <w:r>
              <w:rPr>
                <w:sz w:val="21"/>
                <w:b/>
              </w:rPr>
              <w:t>配套试剂：具有匹配的</w:t>
            </w:r>
            <w:r>
              <w:rPr>
                <w:sz w:val="21"/>
                <w:b/>
              </w:rPr>
              <w:t>p16/Ki-67免疫细胞化学双染试剂盒、HP免疫组化染色试剂盒、EBER试剂盒、E6/E7单分子原位杂交试剂盒、Beta-catenin/Ki-67抗体试剂（免疫组织化学）</w:t>
            </w:r>
          </w:p>
        </w:tc>
      </w:tr>
      <w:tr>
        <w:tc>
          <w:tcPr>
            <w:tcW w:type="dxa" w:w="2076"/>
          </w:tcPr>
          <w:p/>
        </w:tc>
        <w:tc>
          <w:tcPr>
            <w:tcW w:type="dxa" w:w="415"/>
          </w:tcPr>
          <w:p>
            <w:pPr>
              <w:pStyle w:val="null3"/>
            </w:pPr>
            <w:r>
              <w:rPr/>
              <w:t>6</w:t>
            </w:r>
          </w:p>
        </w:tc>
        <w:tc>
          <w:tcPr>
            <w:tcW w:type="dxa" w:w="5814"/>
          </w:tcPr>
          <w:p>
            <w:pPr>
              <w:pStyle w:val="null3"/>
              <w:jc w:val="both"/>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722"/>
              <w:gridCol w:w="869"/>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玻片架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系统液瓶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稀释杯</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废液桶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试剂瓶</w:t>
                  </w:r>
                  <w:r>
                    <w:rPr>
                      <w:sz w:val="21"/>
                    </w:rPr>
                    <w:t>（</w:t>
                  </w:r>
                  <w:r>
                    <w:rPr>
                      <w:sz w:val="21"/>
                    </w:rPr>
                    <w:t>透明</w:t>
                  </w:r>
                  <w:r>
                    <w:rPr>
                      <w:sz w:val="21"/>
                    </w:rPr>
                    <w:t>）</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试剂瓶</w:t>
                  </w:r>
                  <w:r>
                    <w:rPr>
                      <w:sz w:val="21"/>
                    </w:rPr>
                    <w:t>（</w:t>
                  </w:r>
                  <w:r>
                    <w:rPr>
                      <w:sz w:val="21"/>
                    </w:rPr>
                    <w:t>不透明</w:t>
                  </w:r>
                  <w:r>
                    <w:rPr>
                      <w:sz w:val="21"/>
                    </w:rPr>
                    <w:t>）</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盖玻片</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3</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4</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盖玻片清洗架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洗针池定标参考标签</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3D工作站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jc w:val="both"/>
            </w:pPr>
            <w:r>
              <w:rPr>
                <w:sz w:val="21"/>
              </w:rPr>
              <w:t>1.</w:t>
            </w:r>
            <w:r>
              <w:rPr>
                <w:sz w:val="21"/>
              </w:rPr>
              <w:t>能够协助医生在血管内介入、神经或外周血管手术甚至放疗过程中决策治疗方案。</w:t>
            </w:r>
          </w:p>
          <w:p>
            <w:pPr>
              <w:pStyle w:val="null3"/>
              <w:jc w:val="both"/>
            </w:pPr>
            <w:r>
              <w:rPr>
                <w:sz w:val="21"/>
              </w:rPr>
              <w:t>2.供应商所提供的设备须与本院现有的飞利浦 Azurion 5 M20数字减影血管造影（DSA）设备的整体系统相互兼容，须与信息系统相互对接，上述费用由中标人承担，采购人不再额外支付任何费用。</w:t>
            </w:r>
          </w:p>
          <w:p>
            <w:pPr>
              <w:pStyle w:val="null3"/>
              <w:jc w:val="both"/>
            </w:pPr>
            <w:r>
              <w:rPr>
                <w:sz w:val="21"/>
                <w:b/>
              </w:rPr>
              <w:t>（</w:t>
            </w:r>
            <w:r>
              <w:rPr>
                <w:sz w:val="21"/>
                <w:b/>
              </w:rPr>
              <w:t>二）</w:t>
            </w:r>
            <w:r>
              <w:rPr>
                <w:sz w:val="21"/>
                <w:b/>
              </w:rPr>
              <w:t>主要技术指标</w:t>
            </w:r>
          </w:p>
          <w:p>
            <w:pPr>
              <w:pStyle w:val="null3"/>
              <w:jc w:val="both"/>
            </w:pPr>
            <w:r>
              <w:rPr>
                <w:sz w:val="21"/>
              </w:rPr>
              <w:t>1．高级三维图像处理工作站</w:t>
            </w:r>
          </w:p>
          <w:p>
            <w:pPr>
              <w:pStyle w:val="null3"/>
              <w:jc w:val="both"/>
            </w:pPr>
            <w:r>
              <w:rPr>
                <w:sz w:val="21"/>
              </w:rPr>
              <w:t>1.1有三维重建工作站硬件和软件</w:t>
            </w:r>
          </w:p>
          <w:p>
            <w:pPr>
              <w:pStyle w:val="null3"/>
              <w:jc w:val="both"/>
            </w:pPr>
            <w:r>
              <w:rPr>
                <w:sz w:val="21"/>
              </w:rPr>
              <w:t>1.2机架旋转速度：≥55度/秒，覆盖范围：≥240度</w:t>
            </w:r>
          </w:p>
          <w:p>
            <w:pPr>
              <w:pStyle w:val="null3"/>
              <w:jc w:val="both"/>
            </w:pPr>
            <w:r>
              <w:rPr>
                <w:sz w:val="21"/>
              </w:rPr>
              <w:t>1.3机架可在头位及侧位进行三维采集</w:t>
            </w:r>
          </w:p>
          <w:p>
            <w:pPr>
              <w:pStyle w:val="null3"/>
              <w:jc w:val="both"/>
            </w:pPr>
            <w:r>
              <w:rPr>
                <w:sz w:val="21"/>
              </w:rPr>
              <w:t>1.4血管重建速度：自旋转采集起至重建结束的时间：≤12秒</w:t>
            </w:r>
          </w:p>
          <w:p>
            <w:pPr>
              <w:pStyle w:val="null3"/>
              <w:jc w:val="both"/>
            </w:pPr>
            <w:r>
              <w:rPr>
                <w:sz w:val="21"/>
              </w:rPr>
              <w:t>1.5具有体积/表面重建,最大密度投影、虚拟支架、 虚拟内窥镜、模拟机架位、钙化斑成像、透明血管成像功能</w:t>
            </w:r>
          </w:p>
          <w:p>
            <w:pPr>
              <w:pStyle w:val="null3"/>
              <w:jc w:val="both"/>
            </w:pPr>
            <w:r>
              <w:rPr>
                <w:sz w:val="21"/>
              </w:rPr>
              <w:t>1.6具有局部放大重建</w:t>
            </w:r>
          </w:p>
          <w:p>
            <w:pPr>
              <w:pStyle w:val="null3"/>
              <w:jc w:val="both"/>
            </w:pPr>
            <w:r>
              <w:rPr>
                <w:sz w:val="21"/>
              </w:rPr>
              <w:t>1.7具有专用脊柱三维采集程序及脊柱重建功能</w:t>
            </w:r>
          </w:p>
          <w:p>
            <w:pPr>
              <w:pStyle w:val="null3"/>
              <w:jc w:val="both"/>
            </w:pPr>
            <w:r>
              <w:rPr>
                <w:sz w:val="21"/>
              </w:rPr>
              <w:t>1.8具有钙化斑块重建</w:t>
            </w:r>
          </w:p>
          <w:p>
            <w:pPr>
              <w:pStyle w:val="null3"/>
              <w:jc w:val="both"/>
            </w:pPr>
            <w:r>
              <w:rPr>
                <w:sz w:val="21"/>
              </w:rPr>
              <w:t>1.9具有距离测量、体积测量功能</w:t>
            </w:r>
          </w:p>
          <w:p>
            <w:pPr>
              <w:pStyle w:val="null3"/>
              <w:jc w:val="both"/>
            </w:pPr>
            <w:r>
              <w:rPr>
                <w:sz w:val="21"/>
              </w:rPr>
              <w:t>1.10具有三维自动血管分析</w:t>
            </w:r>
          </w:p>
          <w:p>
            <w:pPr>
              <w:pStyle w:val="null3"/>
              <w:jc w:val="both"/>
            </w:pPr>
            <w:r>
              <w:rPr>
                <w:sz w:val="21"/>
              </w:rPr>
              <w:t>1.11具有动脉瘤自动分析、导管头模拟塑形功能</w:t>
            </w:r>
          </w:p>
          <w:p>
            <w:pPr>
              <w:pStyle w:val="null3"/>
              <w:jc w:val="both"/>
            </w:pPr>
            <w:r>
              <w:rPr>
                <w:sz w:val="21"/>
              </w:rPr>
              <w:t>1.12仅造影序列便可重建出三维图像；无需蒙片序列，减少曝光，加快手术进程</w:t>
            </w:r>
          </w:p>
          <w:p>
            <w:pPr>
              <w:pStyle w:val="null3"/>
              <w:jc w:val="both"/>
            </w:pPr>
            <w:r>
              <w:rPr>
                <w:sz w:val="21"/>
              </w:rPr>
              <w:t>1.13可在床旁进行图像浏览和控制</w:t>
            </w:r>
          </w:p>
          <w:p>
            <w:pPr>
              <w:pStyle w:val="null3"/>
              <w:jc w:val="both"/>
            </w:pPr>
            <w:r>
              <w:rPr>
                <w:sz w:val="21"/>
              </w:rPr>
              <w:t>2．双期类CT软组织成像</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2.1功能模块是原厂的，能提供类似CT的软组织图像，能够进行机架正位和侧位的类CT采集，以满足头部、胸部、腹部、盆腔、脊柱、四肢部分的采集和重建</w:t>
            </w:r>
          </w:p>
        </w:tc>
      </w:tr>
      <w:tr>
        <w:tc>
          <w:tcPr>
            <w:tcW w:type="dxa" w:w="2076"/>
          </w:tcPr>
          <w:p/>
        </w:tc>
        <w:tc>
          <w:tcPr>
            <w:tcW w:type="dxa" w:w="415"/>
          </w:tcPr>
          <w:p>
            <w:pPr>
              <w:pStyle w:val="null3"/>
            </w:pPr>
            <w:r>
              <w:rPr/>
              <w:t>3</w:t>
            </w:r>
          </w:p>
        </w:tc>
        <w:tc>
          <w:tcPr>
            <w:tcW w:type="dxa" w:w="5814"/>
          </w:tcPr>
          <w:p>
            <w:pPr>
              <w:pStyle w:val="null3"/>
              <w:jc w:val="both"/>
            </w:pPr>
            <w:r>
              <w:rPr>
                <w:sz w:val="21"/>
              </w:rPr>
              <w:t>2.2成像采取双期自动往复扫描和双图像并行显示，使医生可以同时观察两个不同时相的三维数据，如肝脏肿瘤增强扫描的动脉期和实质期。采用并行显示功能，可以分割多发肿瘤病灶</w:t>
            </w:r>
          </w:p>
          <w:p>
            <w:pPr>
              <w:pStyle w:val="null3"/>
              <w:jc w:val="both"/>
            </w:pPr>
            <w:r>
              <w:rPr>
                <w:sz w:val="21"/>
              </w:rPr>
              <w:t>2.3能在床旁实现任意角度断面的观察，并可调节层厚，窗宽，窗位等CT参数</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2.4单次旋转采集图像：≥620幅，有效覆盖范围：≥240度</w:t>
            </w:r>
          </w:p>
        </w:tc>
      </w:tr>
      <w:tr>
        <w:tc>
          <w:tcPr>
            <w:tcW w:type="dxa" w:w="2076"/>
          </w:tcPr>
          <w:p/>
        </w:tc>
        <w:tc>
          <w:tcPr>
            <w:tcW w:type="dxa" w:w="415"/>
          </w:tcPr>
          <w:p>
            <w:pPr>
              <w:pStyle w:val="null3"/>
            </w:pPr>
            <w:r>
              <w:rPr/>
              <w:t>5</w:t>
            </w:r>
          </w:p>
        </w:tc>
        <w:tc>
          <w:tcPr>
            <w:tcW w:type="dxa" w:w="5814"/>
          </w:tcPr>
          <w:p>
            <w:pPr>
              <w:pStyle w:val="null3"/>
              <w:jc w:val="both"/>
            </w:pPr>
            <w:r>
              <w:rPr>
                <w:sz w:val="21"/>
              </w:rPr>
              <w:t>2.5最快采集速率：≥60帧/秒</w:t>
            </w:r>
          </w:p>
          <w:p>
            <w:pPr>
              <w:pStyle w:val="null3"/>
              <w:jc w:val="both"/>
            </w:pPr>
            <w:r>
              <w:rPr>
                <w:sz w:val="21"/>
              </w:rPr>
              <w:t>2.6最快采集时间：≤5秒</w:t>
            </w:r>
          </w:p>
          <w:p>
            <w:pPr>
              <w:pStyle w:val="null3"/>
              <w:jc w:val="both"/>
            </w:pPr>
            <w:r>
              <w:rPr>
                <w:sz w:val="21"/>
              </w:rPr>
              <w:t>2.7类CT图像采集，重建到显示全自动运行，无需人工干预</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2.8三维重建和类CT重建硬件一体化设计，方便实现二者融合匹配显示</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2.9仅需一次旋转采集即可实现三维重建和类CT重建</w:t>
            </w:r>
          </w:p>
        </w:tc>
      </w:tr>
      <w:tr>
        <w:tc>
          <w:tcPr>
            <w:tcW w:type="dxa" w:w="2076"/>
          </w:tcPr>
          <w:p/>
        </w:tc>
        <w:tc>
          <w:tcPr>
            <w:tcW w:type="dxa" w:w="415"/>
          </w:tcPr>
          <w:p>
            <w:pPr>
              <w:pStyle w:val="null3"/>
            </w:pPr>
            <w:r>
              <w:rPr/>
              <w:t>8</w:t>
            </w:r>
          </w:p>
        </w:tc>
        <w:tc>
          <w:tcPr>
            <w:tcW w:type="dxa" w:w="5814"/>
          </w:tcPr>
          <w:p>
            <w:pPr>
              <w:pStyle w:val="null3"/>
              <w:jc w:val="both"/>
            </w:pPr>
            <w:r>
              <w:rPr>
                <w:sz w:val="21"/>
              </w:rPr>
              <w:t>2.10旋转采集数据能够自动传输至工作站并自动重建，整个过程无需人为参与</w:t>
            </w:r>
          </w:p>
          <w:p>
            <w:pPr>
              <w:pStyle w:val="null3"/>
              <w:jc w:val="both"/>
            </w:pPr>
            <w:r>
              <w:rPr>
                <w:sz w:val="21"/>
              </w:rPr>
              <w:t>2.11具备专用的金属伪影消除采集程序，消除金属植入物和支架的影响</w:t>
            </w:r>
          </w:p>
          <w:p>
            <w:pPr>
              <w:pStyle w:val="null3"/>
              <w:jc w:val="both"/>
            </w:pPr>
            <w:r>
              <w:rPr>
                <w:sz w:val="21"/>
              </w:rPr>
              <w:t>2.12具备专用的BMI噪声抑制程序</w:t>
            </w:r>
          </w:p>
          <w:p>
            <w:pPr>
              <w:pStyle w:val="null3"/>
              <w:jc w:val="both"/>
            </w:pPr>
            <w:r>
              <w:rPr>
                <w:sz w:val="21"/>
              </w:rPr>
              <w:t>2.13具有颅内支架精晰显影功能</w:t>
            </w:r>
          </w:p>
          <w:p>
            <w:pPr>
              <w:pStyle w:val="null3"/>
              <w:jc w:val="both"/>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710"/>
              <w:gridCol w:w="720"/>
              <w:gridCol w:w="72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三维工作站硬件</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三维血管重建软件包</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计算机辅助动脉瘤分析软件包</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虚拟支架系统</w:t>
                  </w:r>
                  <w:r>
                    <w:rPr>
                      <w:sz w:val="21"/>
                    </w:rPr>
                    <w:t>/导管头模拟塑形</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w:t>
                  </w:r>
                  <w:r>
                    <w:rPr>
                      <w:sz w:val="21"/>
                    </w:rPr>
                    <w:t>CT软组织成像功能</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金属伪影抑制</w:t>
                  </w:r>
                  <w:r>
                    <w:rPr>
                      <w:sz w:val="21"/>
                    </w:rPr>
                    <w:t>CT成像应用技术包</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脂肪噪声抑制</w:t>
                  </w:r>
                  <w:r>
                    <w:rPr>
                      <w:sz w:val="21"/>
                    </w:rPr>
                    <w:t>CT成像应用技术包</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采购包2（心脏彩色超声诊断仪等医疗设备）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合同签订生效后的30天内完成设备供货。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第1期为(进度款)：支付比例50%，本合同生效之日起15个工作日内支付合同总价金额的50%；。</w:t>
            </w:r>
          </w:p>
          <w:p>
            <w:pPr>
              <w:pStyle w:val="null3"/>
            </w:pPr>
            <w:r>
              <w:rPr/>
              <w:t>第2期为(进度款)：支付比例40%，设备全部到货初步验收合格后支付合同总价金额的40%；。</w:t>
            </w:r>
          </w:p>
          <w:p>
            <w:pPr>
              <w:pStyle w:val="null3"/>
            </w:pPr>
            <w:r>
              <w:rPr/>
              <w:t>第3期为(进度款)：支付比例10%，设备全部使用运行15天后，经采购人验收合格后30天内支付合同总价金额10%。。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1期：（1）所供设备和材料中标人必须免费送货上门和免费负责安装调试。 （2）中标人必须依照招标文件的要求和投标文件的承诺，将设备、系统安装并调试至正常运行的最佳状态。 （3）货物若有国家标准按照国家标准验收，若无国家标准按行业标准验收，为原制造商制造的全新产品，整机无污染，无侵权行为、表面无划损、无任何缺陷隐患，在中国境内可依常规安全合法使用。 （4）中标货物交货后，设备全部使用运行15天后进行验收，验收应在采购人和中标人双方共同参加下进行。 （5）按照技术、服务、安全标准组织对中标人履约情况进行验收。验收时如发现所交付的货物有短装、次品、损坏或其它不符合本合同规定之情形者，采购人应做出详尽的现场记录，或由采购人和中标人双方签署备忘录。此现场记录或备忘录可用作补充、缺失和更换损坏部件的有效证据。由此产生的有关费用由中标人承担。 （6）如果合同货物运输和安装调试过程中因事故造成货物短缺、损坏，中标人应及时安排换货，以保证合同货物成功完整交付。换货的相关费用由中标人承担。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其他，1.投标人须对产品性能及产品临床使用情况响应与承诺，对产品性能及产品临床使用情况做详细说明。 2.投标人须对项目实施方案响应与承诺，对项目实施方案做详细说明。提供的项目实施方案应包括但不限于提供设备运输、安装、调试、验收、进度计划、项目实施流程和细则等方面。 3.投标人须对质保期保证、维护保养方案及技术人员培训方案响应与承诺，对质保期保证、维护保养方案及技术人员培训方案做详细说明。提供对本项目作出的质保期保证承诺，以及提供的维护保养方案(包括但不仅限于维护保养方式、方法等内容)及技术人员培训方案(包括但不仅限于培训目标、培训方式、培训内容、培训流程等内容)等方面。 4.投标人须对售后服务方案响应与承诺，对售后服务方案做详细说明。提供的售后服务方案包括但不仅限于售后服务计划、售后服务人员配置、售后保障措施、应急预案等内容。</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金额应包含货物及所需附件的设备制造、包装、仓储、运输、安装、调试、人工、保险、试运行、培训、验收合格之前及保修期与备品备件发生的所有含税费用，售后服务及合同实施过程中的应预见和不可预见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质保期</w:t>
            </w:r>
          </w:p>
        </w:tc>
        <w:tc>
          <w:tcPr>
            <w:tcW w:type="dxa" w:w="2076"/>
          </w:tcPr>
          <w:p>
            <w:pPr>
              <w:pStyle w:val="null3"/>
              <w:jc w:val="left"/>
            </w:pPr>
            <w:r>
              <w:rPr/>
              <w:t>2.1主机提供5年免费保修期，所有涉及的附件及配件质保期不得少于1年：适用于心脏彩色超声诊断仪、纤支镜（含平台主机和镜子整套）。 2.2主机提供3年免费保修期，所有涉及的附件及配件质保期不得少于1年：适用于麻醉机（中高端）、输尿管肾镜（小号）、呼吸机（三合一：无创、有创、高流量）、睡眠呼吸监测仪器（无线、6导联）、颅内压监测仪、肌电诱发电位监测仪、正中神经刺激仪、自体血液回收机、麻醉机（中端）。</w:t>
            </w:r>
          </w:p>
        </w:tc>
      </w:tr>
      <w:tr>
        <w:tc>
          <w:tcPr>
            <w:tcW w:type="dxa" w:w="2076"/>
          </w:tcPr>
          <w:p/>
        </w:tc>
        <w:tc>
          <w:tcPr>
            <w:tcW w:type="dxa" w:w="2076"/>
          </w:tcPr>
          <w:p>
            <w:pPr>
              <w:pStyle w:val="null3"/>
              <w:jc w:val="center"/>
            </w:pPr>
            <w:r>
              <w:rPr/>
              <w:t>3</w:t>
            </w:r>
          </w:p>
        </w:tc>
        <w:tc>
          <w:tcPr>
            <w:tcW w:type="dxa" w:w="2076"/>
          </w:tcPr>
          <w:p>
            <w:pPr>
              <w:pStyle w:val="null3"/>
              <w:jc w:val="left"/>
            </w:pPr>
            <w:r>
              <w:rPr/>
              <w:t>质保承诺</w:t>
            </w:r>
          </w:p>
        </w:tc>
        <w:tc>
          <w:tcPr>
            <w:tcW w:type="dxa" w:w="2076"/>
          </w:tcPr>
          <w:p>
            <w:pPr>
              <w:pStyle w:val="null3"/>
              <w:jc w:val="left"/>
            </w:pPr>
            <w:r>
              <w:rPr/>
              <w:t>质保期内货物产生任何质量问题影响正常使用的，采购人可随时向供应商要求换货，经2次换货后仍不能满足采购人使用要求的，采购人有权书面通知解除合同，并要求供应商立即退还已收款项及承担违约责任（包括按本同价款的20%支付违约金和采购人因此发生的全部损失）。</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设备要求</w:t>
            </w:r>
          </w:p>
        </w:tc>
        <w:tc>
          <w:tcPr>
            <w:tcW w:type="dxa" w:w="2076"/>
          </w:tcPr>
          <w:p>
            <w:pPr>
              <w:pStyle w:val="null3"/>
              <w:jc w:val="left"/>
            </w:pPr>
            <w:r>
              <w:rPr/>
              <w:t>中标人提供的设备验收日期与出厂日期间隔≤12个月。（须作响应或单独承诺加盖中标人公章，格式自拟）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交货要求</w:t>
            </w:r>
          </w:p>
        </w:tc>
        <w:tc>
          <w:tcPr>
            <w:tcW w:type="dxa" w:w="2076"/>
          </w:tcPr>
          <w:p>
            <w:pPr>
              <w:pStyle w:val="null3"/>
              <w:jc w:val="left"/>
            </w:pPr>
            <w:r>
              <w:rPr/>
              <w:t>（1）货物为原厂商未启封全新包装，出厂合格证书、厂家三证、出厂检测报告（如有）、厂家装箱清单，序列号、包装箱号与出厂批号一致，并可追溯查阅。所有随设备的附件必须齐全。 （2）中标人应将关键主机设备的使用说明书、质量检验证明书、操作手册、保修手册、保修单据、随机附件、承诺书、工具和清单及其他相关资料等一并附于货物内交付给采购人，适用操作及安全须知等重要资料应附有中文说明。</w:t>
            </w:r>
          </w:p>
        </w:tc>
      </w:tr>
      <w:tr>
        <w:tc>
          <w:tcPr>
            <w:tcW w:type="dxa" w:w="2076"/>
          </w:tcPr>
          <w:p/>
        </w:tc>
        <w:tc>
          <w:tcPr>
            <w:tcW w:type="dxa" w:w="2076"/>
          </w:tcPr>
          <w:p>
            <w:pPr>
              <w:pStyle w:val="null3"/>
              <w:jc w:val="center"/>
            </w:pPr>
            <w:r>
              <w:rPr/>
              <w:t>6</w:t>
            </w:r>
          </w:p>
        </w:tc>
        <w:tc>
          <w:tcPr>
            <w:tcW w:type="dxa" w:w="2076"/>
          </w:tcPr>
          <w:p>
            <w:pPr>
              <w:pStyle w:val="null3"/>
              <w:jc w:val="left"/>
            </w:pPr>
            <w:r>
              <w:rPr/>
              <w:t>包装要求</w:t>
            </w:r>
          </w:p>
        </w:tc>
        <w:tc>
          <w:tcPr>
            <w:tcW w:type="dxa" w:w="2076"/>
          </w:tcPr>
          <w:p>
            <w:pPr>
              <w:pStyle w:val="null3"/>
              <w:jc w:val="left"/>
            </w:pPr>
            <w:r>
              <w:rPr/>
              <w:t>（1）中标人所供设备应为制造商全新原装出厂，包装箱号与设备出厂批号一致。 （2）中标人应提供货物运至合同规定的最终目的地所需要的包装，以防止货物在转运中损坏或变质。这类包装应采取全新、防潮、防晒、防锈、防腐蚀、防震动及防止其它损坏的必要保护措施，从而保护货物能够经受多次搬运、装卸及远洋和内陆的长途运输。中标人应承担由于其包装或其防护措施不妥而引起货物锈蚀、损坏和丢失的任何损失的责任或费用。</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信息接口要求</w:t>
            </w:r>
          </w:p>
        </w:tc>
        <w:tc>
          <w:tcPr>
            <w:tcW w:type="dxa" w:w="2076"/>
          </w:tcPr>
          <w:p>
            <w:pPr>
              <w:pStyle w:val="null3"/>
              <w:jc w:val="left"/>
            </w:pPr>
            <w:r>
              <w:rPr/>
              <w:t>本项目所有需要与计算机连接设备，须无条件向采购人开放端口（包括但不限于HL7网络协议），端口必须支持现软件系统国家标准与国际标准接口规范，提供所投仪器的数字接口及相应的文档，并确保可以接入医院信息系统；仪器安装时，需包括对采购人相关系统的对接，且系统对接时产生的费用均由中标人支付，采购人不再支付任何费用。提供中文技术文档、技术支持。本条要求作为项目验收的条件之一。医院内设备的对接时间以采购人通知为准。</w:t>
            </w:r>
          </w:p>
        </w:tc>
      </w:tr>
      <w:tr>
        <w:tc>
          <w:tcPr>
            <w:tcW w:type="dxa" w:w="2076"/>
          </w:tcPr>
          <w:p/>
        </w:tc>
        <w:tc>
          <w:tcPr>
            <w:tcW w:type="dxa" w:w="2076"/>
          </w:tcPr>
          <w:p>
            <w:pPr>
              <w:pStyle w:val="null3"/>
              <w:jc w:val="center"/>
            </w:pPr>
            <w:r>
              <w:rPr/>
              <w:t>8</w:t>
            </w:r>
          </w:p>
        </w:tc>
        <w:tc>
          <w:tcPr>
            <w:tcW w:type="dxa" w:w="2076"/>
          </w:tcPr>
          <w:p>
            <w:pPr>
              <w:pStyle w:val="null3"/>
              <w:jc w:val="left"/>
            </w:pPr>
            <w:r>
              <w:rPr/>
              <w:t>培训</w:t>
            </w:r>
          </w:p>
        </w:tc>
        <w:tc>
          <w:tcPr>
            <w:tcW w:type="dxa" w:w="2076"/>
          </w:tcPr>
          <w:p>
            <w:pPr>
              <w:pStyle w:val="null3"/>
              <w:jc w:val="left"/>
            </w:pPr>
            <w:r>
              <w:rPr/>
              <w:t>（1）现场培训：中标人在设备的安装、调试、验收完毕后即进行现场培训，直至采购人基本掌握使用操作、维护保养技术。 （2）专门培训：供货方就设备的安装、检验、调试、使用和维护等培训采购人3名技术人员，直到采购人受训人员全部掌握运用操作、维护保养技术，并能达到正确检修、维护、排除一般故障为止。 （3）培训方式：技术培训、操作培训。 （4）培训人员、地点和时间：受训人员由采购人确定，培训地点和时间由双方商定。</w:t>
            </w:r>
          </w:p>
        </w:tc>
      </w:tr>
      <w:tr>
        <w:tc>
          <w:tcPr>
            <w:tcW w:type="dxa" w:w="2076"/>
          </w:tcPr>
          <w:p/>
        </w:tc>
        <w:tc>
          <w:tcPr>
            <w:tcW w:type="dxa" w:w="2076"/>
          </w:tcPr>
          <w:p>
            <w:pPr>
              <w:pStyle w:val="null3"/>
              <w:jc w:val="center"/>
            </w:pPr>
            <w:r>
              <w:rPr/>
              <w:t>9</w:t>
            </w:r>
          </w:p>
        </w:tc>
        <w:tc>
          <w:tcPr>
            <w:tcW w:type="dxa" w:w="2076"/>
          </w:tcPr>
          <w:p>
            <w:pPr>
              <w:pStyle w:val="null3"/>
              <w:jc w:val="left"/>
            </w:pPr>
            <w:r>
              <w:rPr/>
              <w:t>售后服务及要求</w:t>
            </w:r>
          </w:p>
        </w:tc>
        <w:tc>
          <w:tcPr>
            <w:tcW w:type="dxa" w:w="2076"/>
          </w:tcPr>
          <w:p>
            <w:pPr>
              <w:pStyle w:val="null3"/>
              <w:jc w:val="left"/>
            </w:pPr>
            <w:r>
              <w:rPr/>
              <w:t>1.保修期自设备整机安装调试正常运行，以医院的验收报告时间起算。（1）如进口产品投标，中标人须承诺在签订合同时提供国内总代理商出具的售后服务期承诺书（承诺对象需明确指向东莞市樟木头医院及本采购项目标的产品，售后服务期与投标文件响应时间一致，并由生产厂家和中标人共同加盖公章）；（2）如国产产品投标，则须在签订合同时提供产品生产厂家出具的售后服务期承诺书（承诺对象需明确指向东莞市樟木头医院及本采购项目标的产品，售后服务期与投标文件响应时间一致，并由生产厂家和中标人共同加盖公章）。若无法按要求提供，视为放弃中标。（3）如涉及医院信息系统接入要求，需无条件开放设备信息端口且提供中文文档并无条件提供技术支持。（4）所有涉及的附件及配件质保期是否与主机一致，如不一致要注明保修时间。 2.保修期内的产品在正常使用情况下发生任何质量问题，由产品公司负责保修，不收取任何费用。保修期内所更换部件保证最低使用期限为6个月。 3.产品公司负责派遣专业工程师对产品进行安装、调试，免费为用户进行设备操作、日常维护、故障排除及修理等技术培训。对产品跟踪回访和维护，确保每年不低于6次上门维护和保养。 4.如发生质量问题，维修人员在接到通知后2小时内响应用户投诉，5小时到达用户现场，24小时内解决问题。 5.对设备的检测系统、数据库、系统软、硬件产品提供免费维护。</w:t>
            </w:r>
          </w:p>
        </w:tc>
      </w:tr>
      <w:tr>
        <w:tc>
          <w:tcPr>
            <w:tcW w:type="dxa" w:w="2076"/>
          </w:tcPr>
          <w:p/>
        </w:tc>
        <w:tc>
          <w:tcPr>
            <w:tcW w:type="dxa" w:w="2076"/>
          </w:tcPr>
          <w:p>
            <w:pPr>
              <w:pStyle w:val="null3"/>
              <w:jc w:val="center"/>
            </w:pPr>
            <w:r>
              <w:rPr/>
              <w:t>10</w:t>
            </w:r>
          </w:p>
        </w:tc>
        <w:tc>
          <w:tcPr>
            <w:tcW w:type="dxa" w:w="2076"/>
          </w:tcPr>
          <w:p>
            <w:pPr>
              <w:pStyle w:val="null3"/>
              <w:jc w:val="left"/>
            </w:pPr>
            <w:r>
              <w:rPr/>
              <w:t>其他要求</w:t>
            </w:r>
          </w:p>
        </w:tc>
        <w:tc>
          <w:tcPr>
            <w:tcW w:type="dxa" w:w="2076"/>
          </w:tcPr>
          <w:p>
            <w:pPr>
              <w:pStyle w:val="null3"/>
              <w:jc w:val="left"/>
            </w:pPr>
            <w:r>
              <w:rPr/>
              <w:t>（1）投标人必须承诺提供厂商原装、全新的、符合用户提出的有关质量标准的货物。 （2）所有货物在开箱检验时必须完好，无破损，配置与装箱单相符。货物外观清洁。数量、质量及性能不低于本需求书中提出的要求。 （3）对于影响货物正常工作的必要组成部分，无论在技术规范中指出与否，投标人都应提供并在投标文件中明确列出。 （4）投标人投标时所提供的货物如在实际供货时已经停产（不列入该厂家当时的产品系统），如果未能按原价提供更优质的货物，则按违约处理。 （5）投标人在实际供货时，若被发现提供的货物未能达到招标文件和投标文件中的有关要求，将按有关法规进行处罚，采购人将有权单方面终止合同的执行,并追究因中标方所提供的未达到所承诺准确率产品而产生的所有损失和责任。 （6）由中标人负责按国家相关标准进行货物包装，设备的包装均应有良好的防湿、防锈、防潮、防雨、防腐及防碰撞的措施，并适宜本项目实施地点的气候条件。凡由于包装不良造成的损失和由此产生的费用均由中标人承担。 （7）因产品的质量问题发生争议，由广东省或东莞市质检部门进行质量鉴定。采购人与中标人认为有需要，可以共同提出或分别提出质量鉴定，广东省质检部门与东莞市质检部门的鉴定结论不一致的，以广东省质检部门的鉴定结论为准。产品符合质量标准的，鉴定费由采购人承担；产品不符合质量标准的，鉴定费由中标人承担。 （8）中标人承包及负责招标文件对中标人要求的一切事宜及责任。包括项目方案、货物供货、软件提供、运输、保管、安装、调试、验收、培训及相关服务等。 （9）除采购人有明确规定外，中标人不得以任何方式转包或分包本项目。</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麻醉机（中高端）</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jc w:val="right"/>
            </w:pPr>
            <w:r>
              <w:rPr/>
              <w:t>320,000.00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医用内窥镜</w:t>
            </w:r>
          </w:p>
        </w:tc>
        <w:tc>
          <w:tcPr>
            <w:tcW w:type="dxa" w:w="831"/>
          </w:tcPr>
          <w:p>
            <w:pPr>
              <w:pStyle w:val="null3"/>
              <w:jc w:val="left"/>
            </w:pPr>
            <w:r>
              <w:rPr/>
              <w:t>输尿管肾镜（小号）</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jc w:val="right"/>
            </w:pPr>
            <w:r>
              <w:rPr/>
              <w:t>150,000.00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急救和生命支持设备</w:t>
            </w:r>
          </w:p>
        </w:tc>
        <w:tc>
          <w:tcPr>
            <w:tcW w:type="dxa" w:w="831"/>
          </w:tcPr>
          <w:p>
            <w:pPr>
              <w:pStyle w:val="null3"/>
              <w:jc w:val="left"/>
            </w:pPr>
            <w:r>
              <w:rPr/>
              <w:t>呼吸机（三合一：无创、有创、高流量）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jc w:val="right"/>
            </w:pPr>
            <w:r>
              <w:rPr/>
              <w:t>200,000.00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急救和生命支持设备</w:t>
            </w:r>
          </w:p>
        </w:tc>
        <w:tc>
          <w:tcPr>
            <w:tcW w:type="dxa" w:w="831"/>
          </w:tcPr>
          <w:p>
            <w:pPr>
              <w:pStyle w:val="null3"/>
              <w:jc w:val="left"/>
            </w:pPr>
            <w:r>
              <w:rPr/>
              <w:t>睡眠呼吸监测仪器（无线、6导联）</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jc w:val="right"/>
            </w:pPr>
            <w:r>
              <w:rPr/>
              <w:t>130,000.00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心脏彩色超声诊断仪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2,800,000.00</w:t>
            </w:r>
          </w:p>
        </w:tc>
        <w:tc>
          <w:tcPr>
            <w:tcW w:type="dxa" w:w="831"/>
          </w:tcPr>
          <w:p>
            <w:pPr>
              <w:pStyle w:val="null3"/>
              <w:jc w:val="right"/>
            </w:pPr>
            <w:r>
              <w:rPr/>
              <w:t>2,800,000.00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颅内压监测仪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肌电诱发电位监测仪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jc w:val="right"/>
            </w:pPr>
            <w:r>
              <w:rPr/>
              <w:t>190,000.00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医用内窥镜</w:t>
            </w:r>
          </w:p>
        </w:tc>
        <w:tc>
          <w:tcPr>
            <w:tcW w:type="dxa" w:w="831"/>
          </w:tcPr>
          <w:p>
            <w:pPr>
              <w:pStyle w:val="null3"/>
              <w:jc w:val="left"/>
            </w:pPr>
            <w:r>
              <w:rPr/>
              <w:t>纤支镜（含平台主机和镜子整套）</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480,000.00</w:t>
            </w:r>
          </w:p>
        </w:tc>
        <w:tc>
          <w:tcPr>
            <w:tcW w:type="dxa" w:w="831"/>
          </w:tcPr>
          <w:p>
            <w:pPr>
              <w:pStyle w:val="null3"/>
              <w:jc w:val="right"/>
            </w:pPr>
            <w:r>
              <w:rPr/>
              <w:t>480,000.00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正中神经刺激仪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体外循环设备</w:t>
            </w:r>
          </w:p>
        </w:tc>
        <w:tc>
          <w:tcPr>
            <w:tcW w:type="dxa" w:w="831"/>
          </w:tcPr>
          <w:p>
            <w:pPr>
              <w:pStyle w:val="null3"/>
              <w:jc w:val="left"/>
            </w:pPr>
            <w:r>
              <w:rPr/>
              <w:t>自体血液回收机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jc w:val="right"/>
            </w:pPr>
            <w:r>
              <w:rPr/>
              <w:t>280,000.00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急救和生命支持设备</w:t>
            </w:r>
          </w:p>
        </w:tc>
        <w:tc>
          <w:tcPr>
            <w:tcW w:type="dxa" w:w="831"/>
          </w:tcPr>
          <w:p>
            <w:pPr>
              <w:pStyle w:val="null3"/>
              <w:jc w:val="left"/>
            </w:pPr>
            <w:r>
              <w:rPr/>
              <w:t>麻醉机（中端）</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jc w:val="right"/>
            </w:pPr>
            <w:r>
              <w:rPr/>
              <w:t>150,000.00</w:t>
            </w:r>
          </w:p>
        </w:tc>
        <w:tc>
          <w:tcPr>
            <w:tcW w:type="dxa" w:w="831"/>
          </w:tcPr>
          <w:p>
            <w:pPr>
              <w:pStyle w:val="null3"/>
            </w:pPr>
            <w:r>
              <w:rPr/>
              <w:t>工业</w:t>
            </w:r>
          </w:p>
        </w:tc>
        <w:tc>
          <w:tcPr>
            <w:tcW w:type="dxa" w:w="831"/>
          </w:tcPr>
          <w:p>
            <w:pPr>
              <w:pStyle w:val="null3"/>
            </w:pPr>
            <w:r>
              <w:rPr/>
              <w:t>详见附表一十一</w:t>
            </w:r>
          </w:p>
        </w:tc>
      </w:tr>
    </w:tbl>
    <w:p>
      <w:pPr>
        <w:pStyle w:val="null3"/>
      </w:pPr>
      <w:r>
        <w:rPr>
          <w:b/>
        </w:rPr>
        <w:t>附表</w:t>
      </w:r>
      <w:r>
        <w:rPr>
          <w:b/>
        </w:rPr>
        <w:t>一</w:t>
      </w:r>
      <w:r>
        <w:rPr>
          <w:b/>
        </w:rPr>
        <w:t>：</w:t>
      </w:r>
      <w:r>
        <w:rPr>
          <w:b/>
        </w:rPr>
        <w:t>麻醉机（中高端）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用于对成人、儿童和新生儿的吸入麻醉及呼吸管理（需提产品注册证证明文件）</w:t>
            </w:r>
            <w:r>
              <w:rPr>
                <w:sz w:val="21"/>
              </w:rPr>
              <w:t>，</w:t>
            </w:r>
            <w:r>
              <w:rPr>
                <w:sz w:val="21"/>
              </w:rPr>
              <w:t>进行吸入麻醉和呼吸管理，确保手术过程平稳进行</w:t>
            </w:r>
            <w:r>
              <w:rPr>
                <w:sz w:val="21"/>
              </w:rPr>
              <w:t>。</w:t>
            </w:r>
          </w:p>
          <w:p>
            <w:pPr>
              <w:pStyle w:val="null3"/>
              <w:jc w:val="both"/>
            </w:pPr>
            <w:r>
              <w:rPr>
                <w:sz w:val="21"/>
                <w:b/>
              </w:rPr>
              <w:t>（</w:t>
            </w:r>
            <w:r>
              <w:rPr>
                <w:sz w:val="21"/>
                <w:b/>
              </w:rPr>
              <w:t>二）</w:t>
            </w:r>
            <w:r>
              <w:rPr>
                <w:sz w:val="21"/>
                <w:b/>
              </w:rPr>
              <w:t>主要技术指标</w:t>
            </w:r>
          </w:p>
          <w:p>
            <w:pPr>
              <w:pStyle w:val="null3"/>
              <w:jc w:val="both"/>
            </w:pPr>
            <w:r>
              <w:rPr>
                <w:sz w:val="21"/>
                <w:b/>
              </w:rPr>
              <w:t>1.</w:t>
            </w:r>
            <w:r>
              <w:rPr>
                <w:sz w:val="21"/>
                <w:b/>
              </w:rPr>
              <w:t>工作条件及基本配件</w:t>
            </w:r>
          </w:p>
          <w:p>
            <w:pPr>
              <w:pStyle w:val="null3"/>
              <w:jc w:val="both"/>
            </w:pPr>
            <w:r>
              <w:rPr>
                <w:sz w:val="21"/>
              </w:rPr>
              <w:t>1.1工作环境，温度：10℃ -40℃，湿度：15%-95%</w:t>
            </w:r>
          </w:p>
          <w:p>
            <w:pPr>
              <w:pStyle w:val="null3"/>
              <w:jc w:val="both"/>
            </w:pPr>
            <w:r>
              <w:rPr>
                <w:sz w:val="21"/>
              </w:rPr>
              <w:t>1.2电源：220V-240V，50/60Hz</w:t>
            </w:r>
          </w:p>
          <w:p>
            <w:pPr>
              <w:pStyle w:val="null3"/>
              <w:jc w:val="both"/>
            </w:pPr>
            <w:r>
              <w:rPr>
                <w:sz w:val="21"/>
              </w:rPr>
              <w:t>1.3标配一节锂电子(非铅酸)后备电池，后备电池使用时间≥120分钟（新电池）；可选双节后备电池，双节后备电池使用时间≥240分钟（新电池）</w:t>
            </w:r>
          </w:p>
          <w:p>
            <w:pPr>
              <w:pStyle w:val="null3"/>
              <w:jc w:val="both"/>
            </w:pPr>
            <w:r>
              <w:rPr>
                <w:sz w:val="21"/>
              </w:rPr>
              <w:t>1.4 标配3个辅助电源接口</w:t>
            </w:r>
          </w:p>
          <w:p>
            <w:pPr>
              <w:pStyle w:val="null3"/>
              <w:jc w:val="both"/>
            </w:pPr>
            <w:r>
              <w:rPr>
                <w:sz w:val="21"/>
              </w:rPr>
              <w:t>1.5 接口：1个LAN接口支持网络和软件升级, 1个 RS-232 接口，1 个视频信号接口，2个USB接口；可选配基于无线网卡的网路接口</w:t>
            </w:r>
          </w:p>
          <w:p>
            <w:pPr>
              <w:pStyle w:val="null3"/>
              <w:jc w:val="both"/>
            </w:pPr>
            <w:r>
              <w:rPr>
                <w:sz w:val="21"/>
              </w:rPr>
              <w:t>1.6机架：4个独立脚轮刹车，带工作台侧栏杆推车，可选配折叠辅助工作台，可选配3个抽屉</w:t>
            </w:r>
          </w:p>
          <w:p>
            <w:pPr>
              <w:pStyle w:val="null3"/>
              <w:jc w:val="both"/>
            </w:pPr>
            <w:r>
              <w:rPr>
                <w:sz w:val="21"/>
              </w:rPr>
              <w:t>1.7适合内窥镜手术模式：具备工作台照明光，且亮度可调，能够在黑暗环境中提供麻醉机工作台面照明</w:t>
            </w:r>
          </w:p>
          <w:p>
            <w:pPr>
              <w:pStyle w:val="null3"/>
              <w:jc w:val="both"/>
            </w:pPr>
            <w:r>
              <w:rPr>
                <w:sz w:val="21"/>
              </w:rPr>
              <w:t>1.8非待机状态转动关机旋钮，主机具备10秒延迟关机功能，以避免误操作保证病人安全</w:t>
            </w:r>
          </w:p>
          <w:p>
            <w:pPr>
              <w:pStyle w:val="null3"/>
              <w:jc w:val="both"/>
            </w:pPr>
            <w:r>
              <w:rPr>
                <w:sz w:val="21"/>
                <w:b/>
              </w:rPr>
              <w:t>2.气源</w:t>
            </w:r>
          </w:p>
          <w:p>
            <w:pPr>
              <w:pStyle w:val="null3"/>
              <w:jc w:val="both"/>
            </w:pPr>
            <w:r>
              <w:rPr>
                <w:sz w:val="21"/>
              </w:rPr>
              <w:t>2.1标配氧气、空气两气源，可选氧气、空气和笑气三气源</w:t>
            </w:r>
          </w:p>
          <w:p>
            <w:pPr>
              <w:pStyle w:val="null3"/>
              <w:jc w:val="both"/>
            </w:pPr>
            <w:r>
              <w:rPr>
                <w:sz w:val="21"/>
              </w:rPr>
              <w:t>2.2具备氧笑联动系统，保证接入氧气和笑气时氧浓度不低于25%</w:t>
            </w:r>
          </w:p>
          <w:p>
            <w:pPr>
              <w:pStyle w:val="null3"/>
              <w:jc w:val="both"/>
            </w:pPr>
            <w:r>
              <w:rPr>
                <w:sz w:val="21"/>
              </w:rPr>
              <w:t>2.3快速充氧范围25 - 75 L/min</w:t>
            </w:r>
          </w:p>
          <w:p>
            <w:pPr>
              <w:pStyle w:val="null3"/>
              <w:jc w:val="both"/>
            </w:pPr>
            <w:r>
              <w:rPr>
                <w:sz w:val="21"/>
                <w:b/>
              </w:rPr>
              <w:t>3.流量计</w:t>
            </w:r>
          </w:p>
          <w:p>
            <w:pPr>
              <w:pStyle w:val="null3"/>
              <w:jc w:val="both"/>
            </w:pPr>
            <w:r>
              <w:rPr>
                <w:sz w:val="21"/>
              </w:rPr>
              <w:t>3.1电子显示流量计，空气范围： 0L/min～15L/min，氧气范围： 0L/min～15L/min，笑气范围： 0L/min～12L/min（需提供产品说明书证明文件）</w:t>
            </w:r>
          </w:p>
          <w:p>
            <w:pPr>
              <w:pStyle w:val="null3"/>
              <w:jc w:val="both"/>
            </w:pPr>
            <w:r>
              <w:rPr>
                <w:sz w:val="21"/>
              </w:rPr>
              <w:t>3.2电子流量计配备各支路流量数字显示和屏幕虚拟流量管显示，屏幕可显示新鲜气体设置总流量和氧浓度</w:t>
            </w:r>
          </w:p>
          <w:p>
            <w:pPr>
              <w:pStyle w:val="null3"/>
              <w:jc w:val="both"/>
            </w:pPr>
            <w:r>
              <w:rPr>
                <w:sz w:val="21"/>
              </w:rPr>
              <w:t>3.3具备辅助吸氧流量计</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3.4 支持高流量给氧功能，流量范围</w:t>
            </w:r>
            <w:r>
              <w:rPr>
                <w:sz w:val="21"/>
                <w:b/>
              </w:rPr>
              <w:t>需覆盖</w:t>
            </w:r>
            <w:r>
              <w:rPr>
                <w:sz w:val="21"/>
                <w:b/>
              </w:rPr>
              <w:t>0-60 L/min（需提供产品说明书证明文件）</w:t>
            </w:r>
          </w:p>
        </w:tc>
      </w:tr>
      <w:tr>
        <w:tc>
          <w:tcPr>
            <w:tcW w:type="dxa" w:w="2076"/>
          </w:tcPr>
          <w:p/>
        </w:tc>
        <w:tc>
          <w:tcPr>
            <w:tcW w:type="dxa" w:w="415"/>
          </w:tcPr>
          <w:p>
            <w:pPr>
              <w:pStyle w:val="null3"/>
            </w:pPr>
            <w:r>
              <w:rPr/>
              <w:t>3</w:t>
            </w:r>
          </w:p>
        </w:tc>
        <w:tc>
          <w:tcPr>
            <w:tcW w:type="dxa" w:w="5814"/>
          </w:tcPr>
          <w:p>
            <w:pPr>
              <w:pStyle w:val="null3"/>
              <w:jc w:val="both"/>
            </w:pPr>
            <w:r>
              <w:rPr>
                <w:sz w:val="21"/>
                <w:b/>
              </w:rPr>
              <w:t>4.挥发罐</w:t>
            </w:r>
          </w:p>
          <w:p>
            <w:pPr>
              <w:pStyle w:val="null3"/>
              <w:jc w:val="both"/>
            </w:pPr>
            <w:r>
              <w:rPr>
                <w:sz w:val="21"/>
              </w:rPr>
              <w:t>4.1标配双麻醉罐位</w:t>
            </w:r>
          </w:p>
          <w:p>
            <w:pPr>
              <w:pStyle w:val="null3"/>
              <w:jc w:val="both"/>
            </w:pPr>
            <w:r>
              <w:rPr>
                <w:sz w:val="21"/>
              </w:rPr>
              <w:t>4.2 可选配第三个麻醉罐位</w:t>
            </w:r>
          </w:p>
          <w:p>
            <w:pPr>
              <w:pStyle w:val="null3"/>
              <w:jc w:val="both"/>
            </w:pPr>
            <w:r>
              <w:rPr>
                <w:sz w:val="21"/>
              </w:rPr>
              <w:t>4.3标配一个七氟醚挥发罐，挥发罐和主机同品牌，具备压力、流速和温度补偿</w:t>
            </w:r>
          </w:p>
          <w:p>
            <w:pPr>
              <w:pStyle w:val="null3"/>
              <w:jc w:val="both"/>
            </w:pPr>
            <w:r>
              <w:rPr>
                <w:sz w:val="21"/>
              </w:rPr>
              <w:t>4.4 可选配同品牌地氟醚挥发罐，挥发罐和主机同品牌（需提供产品说明书证明文件）</w:t>
            </w:r>
          </w:p>
          <w:p>
            <w:pPr>
              <w:pStyle w:val="null3"/>
              <w:jc w:val="both"/>
            </w:pPr>
            <w:r>
              <w:rPr>
                <w:sz w:val="21"/>
                <w:b/>
              </w:rPr>
              <w:t>5.呼吸回路</w:t>
            </w:r>
          </w:p>
          <w:p>
            <w:pPr>
              <w:pStyle w:val="null3"/>
              <w:jc w:val="both"/>
            </w:pPr>
            <w:r>
              <w:rPr>
                <w:sz w:val="21"/>
              </w:rPr>
              <w:t>5.1 一体化集成回路，具有可观测的吸气呼气单向阀，机械气道压力表以及手动/机控切换开关</w:t>
            </w:r>
          </w:p>
          <w:p>
            <w:pPr>
              <w:pStyle w:val="null3"/>
              <w:jc w:val="both"/>
            </w:pPr>
            <w:r>
              <w:rPr>
                <w:sz w:val="21"/>
              </w:rPr>
              <w:t>5.2回路部件可以耐受134℃高温高压消毒以避免院内交叉感染(包括流量传感器)</w:t>
            </w:r>
          </w:p>
          <w:p>
            <w:pPr>
              <w:pStyle w:val="null3"/>
              <w:jc w:val="both"/>
            </w:pPr>
            <w:r>
              <w:rPr>
                <w:sz w:val="21"/>
              </w:rPr>
              <w:t>5.3二氧化碳吸收罐，容积≥1500ml</w:t>
            </w:r>
          </w:p>
          <w:p>
            <w:pPr>
              <w:pStyle w:val="null3"/>
              <w:jc w:val="both"/>
            </w:pPr>
            <w:r>
              <w:rPr>
                <w:sz w:val="21"/>
              </w:rPr>
              <w:t>5.4内置双流量传感器，分别在吸入端，呼出端，流量传感器无需工具可自行校准</w:t>
            </w:r>
          </w:p>
          <w:p>
            <w:pPr>
              <w:pStyle w:val="null3"/>
              <w:jc w:val="both"/>
            </w:pPr>
            <w:r>
              <w:rPr>
                <w:sz w:val="21"/>
              </w:rPr>
              <w:t>5.5可选配共同新鲜气体输出口（ACGO），输出口无需改装可直接连接特殊的开放式回路，如Bain回路、T管等。也可不选ACGO，以防止误操作</w:t>
            </w:r>
          </w:p>
          <w:p>
            <w:pPr>
              <w:pStyle w:val="null3"/>
              <w:jc w:val="both"/>
            </w:pPr>
            <w:r>
              <w:rPr>
                <w:sz w:val="21"/>
              </w:rPr>
              <w:t>5.6具有回路整体加温功能，保证回路不受积水影响，保证流量传感器精准及向病人提供温暖气体，避免对呼吸道的刺激</w:t>
            </w:r>
          </w:p>
          <w:p>
            <w:pPr>
              <w:pStyle w:val="null3"/>
              <w:jc w:val="both"/>
            </w:pPr>
            <w:r>
              <w:rPr>
                <w:sz w:val="21"/>
              </w:rPr>
              <w:t>5.7可选配CO2旁路功能，在机械通气过程中，更换钠石灰罐无需选择确认，无需关停机械通气，可方便直接更换</w:t>
            </w:r>
          </w:p>
          <w:p>
            <w:pPr>
              <w:pStyle w:val="null3"/>
              <w:jc w:val="both"/>
            </w:pPr>
            <w:r>
              <w:rPr>
                <w:sz w:val="21"/>
              </w:rPr>
              <w:t>5.8具备智能回路识别报警系统，当钠石灰罐未安装到位时，机器能智能识别，并报警提示。</w:t>
            </w:r>
          </w:p>
          <w:p>
            <w:pPr>
              <w:pStyle w:val="null3"/>
              <w:jc w:val="both"/>
            </w:pPr>
            <w:r>
              <w:rPr>
                <w:sz w:val="21"/>
              </w:rPr>
              <w:t>5.9呼吸系统泄漏量≤50mL/min（在3.0kPa压力条件下）</w:t>
            </w:r>
          </w:p>
          <w:p>
            <w:pPr>
              <w:pStyle w:val="null3"/>
              <w:jc w:val="both"/>
            </w:pPr>
            <w:r>
              <w:rPr>
                <w:sz w:val="21"/>
                <w:b/>
              </w:rPr>
              <w:t>6.呼吸机</w:t>
            </w:r>
          </w:p>
          <w:p>
            <w:pPr>
              <w:pStyle w:val="null3"/>
              <w:jc w:val="both"/>
            </w:pPr>
            <w:r>
              <w:rPr>
                <w:sz w:val="21"/>
              </w:rPr>
              <w:t>6.1气动电控呼吸机，全中文操作和显示（需提供产品说明书证明文件）</w:t>
            </w:r>
          </w:p>
          <w:p>
            <w:pPr>
              <w:pStyle w:val="null3"/>
              <w:jc w:val="both"/>
            </w:pPr>
            <w:r>
              <w:rPr>
                <w:sz w:val="21"/>
              </w:rPr>
              <w:t>6.2标配通气模式：提供辅助/控制通气，VCV、PCV，SIMV（SIMV-VC、SIMV-PC）</w:t>
            </w:r>
          </w:p>
          <w:p>
            <w:pPr>
              <w:pStyle w:val="null3"/>
              <w:jc w:val="both"/>
            </w:pPr>
            <w:r>
              <w:rPr>
                <w:sz w:val="21"/>
              </w:rPr>
              <w:t>6.3可根据病人理想体重自动关联潮气量，调节潮气量时可显示潮气量/理想体重</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6.4潮气量设置范围</w:t>
            </w:r>
            <w:r>
              <w:rPr>
                <w:sz w:val="21"/>
                <w:b/>
              </w:rPr>
              <w:t>需可覆盖</w:t>
            </w:r>
            <w:r>
              <w:rPr>
                <w:sz w:val="21"/>
                <w:b/>
              </w:rPr>
              <w:t>：</w:t>
            </w:r>
            <w:r>
              <w:rPr>
                <w:sz w:val="21"/>
                <w:b/>
              </w:rPr>
              <w:t>10ml-1500ml（需提供产品说明书证明文件）</w:t>
            </w:r>
          </w:p>
        </w:tc>
      </w:tr>
      <w:tr>
        <w:tc>
          <w:tcPr>
            <w:tcW w:type="dxa" w:w="2076"/>
          </w:tcPr>
          <w:p/>
        </w:tc>
        <w:tc>
          <w:tcPr>
            <w:tcW w:type="dxa" w:w="415"/>
          </w:tcPr>
          <w:p>
            <w:pPr>
              <w:pStyle w:val="null3"/>
            </w:pPr>
            <w:r>
              <w:rPr/>
              <w:t>5</w:t>
            </w:r>
          </w:p>
        </w:tc>
        <w:tc>
          <w:tcPr>
            <w:tcW w:type="dxa" w:w="5814"/>
          </w:tcPr>
          <w:p>
            <w:pPr>
              <w:pStyle w:val="null3"/>
              <w:jc w:val="both"/>
            </w:pPr>
            <w:r>
              <w:rPr>
                <w:sz w:val="21"/>
              </w:rPr>
              <w:t>6.5吸气压力设置范围：3-80 cmH2O</w:t>
            </w:r>
          </w:p>
          <w:p>
            <w:pPr>
              <w:pStyle w:val="null3"/>
              <w:jc w:val="both"/>
            </w:pPr>
            <w:r>
              <w:rPr>
                <w:sz w:val="21"/>
              </w:rPr>
              <w:t>6.6支持压力：0，3cmH2O～60cmH2O</w:t>
            </w:r>
          </w:p>
          <w:p>
            <w:pPr>
              <w:pStyle w:val="null3"/>
              <w:jc w:val="both"/>
            </w:pPr>
            <w:r>
              <w:rPr>
                <w:sz w:val="21"/>
              </w:rPr>
              <w:t>6.7呼吸频率：2-100次/分钟</w:t>
            </w:r>
          </w:p>
          <w:p>
            <w:pPr>
              <w:pStyle w:val="null3"/>
              <w:jc w:val="both"/>
            </w:pPr>
            <w:r>
              <w:rPr>
                <w:sz w:val="21"/>
              </w:rPr>
              <w:t>6.8吸呼比：4:1到1:10</w:t>
            </w:r>
          </w:p>
          <w:p>
            <w:pPr>
              <w:pStyle w:val="null3"/>
              <w:jc w:val="both"/>
            </w:pPr>
            <w:r>
              <w:rPr>
                <w:sz w:val="21"/>
              </w:rPr>
              <w:t>6.9压力限制范围：10-100 cmH2O</w:t>
            </w:r>
          </w:p>
          <w:p>
            <w:pPr>
              <w:pStyle w:val="null3"/>
              <w:jc w:val="both"/>
            </w:pPr>
            <w:r>
              <w:rPr>
                <w:sz w:val="21"/>
              </w:rPr>
              <w:t>6.10电子PEEP，显示屏设置，范围：OFF，2-50 cmH2O</w:t>
            </w:r>
          </w:p>
          <w:p>
            <w:pPr>
              <w:pStyle w:val="null3"/>
              <w:jc w:val="both"/>
            </w:pPr>
            <w:r>
              <w:rPr>
                <w:sz w:val="21"/>
              </w:rPr>
              <w:t>6.11吸气暂停：OFF，5%-60%</w:t>
            </w:r>
          </w:p>
          <w:p>
            <w:pPr>
              <w:pStyle w:val="null3"/>
              <w:jc w:val="both"/>
            </w:pPr>
            <w:r>
              <w:rPr>
                <w:sz w:val="21"/>
              </w:rPr>
              <w:t>6.12 呼吸机吸气阀峰值流速：180 L/min</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6.13具备吸入端，呼出端双流量传感器，实现动态潮气量实时自动补偿功能，补偿新鲜气体变化、气体压缩、回路顺应性变化以及小的回路泄漏造成的吸入潮气量和设置潮气量的误差。具备内置第三基准流量传感器，可自行校准吸入和呼出端流量传感器。（需提供产品说明书证明文件）</w:t>
            </w:r>
          </w:p>
        </w:tc>
      </w:tr>
      <w:tr>
        <w:tc>
          <w:tcPr>
            <w:tcW w:type="dxa" w:w="2076"/>
          </w:tcPr>
          <w:p/>
        </w:tc>
        <w:tc>
          <w:tcPr>
            <w:tcW w:type="dxa" w:w="415"/>
          </w:tcPr>
          <w:p>
            <w:pPr>
              <w:pStyle w:val="null3"/>
            </w:pPr>
            <w:r>
              <w:rPr/>
              <w:t>7</w:t>
            </w:r>
          </w:p>
        </w:tc>
        <w:tc>
          <w:tcPr>
            <w:tcW w:type="dxa" w:w="5814"/>
          </w:tcPr>
          <w:p>
            <w:pPr>
              <w:pStyle w:val="null3"/>
              <w:jc w:val="both"/>
            </w:pPr>
            <w:r>
              <w:rPr>
                <w:sz w:val="21"/>
              </w:rPr>
              <w:t>6.14 具备心肺旁流模式CPB, 且心肺旁流模式可在手动通气模式和机控通气模式下启动</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6.15可选配肺保护工具：支持两种复张手法——单周期和多周期，支持定时膨肺功能（需提供产品说明书证明文件）</w:t>
            </w:r>
          </w:p>
        </w:tc>
      </w:tr>
      <w:tr>
        <w:tc>
          <w:tcPr>
            <w:tcW w:type="dxa" w:w="2076"/>
          </w:tcPr>
          <w:p/>
        </w:tc>
        <w:tc>
          <w:tcPr>
            <w:tcW w:type="dxa" w:w="415"/>
          </w:tcPr>
          <w:p>
            <w:pPr>
              <w:pStyle w:val="null3"/>
            </w:pPr>
            <w:r>
              <w:rPr/>
              <w:t>9</w:t>
            </w:r>
          </w:p>
        </w:tc>
        <w:tc>
          <w:tcPr>
            <w:tcW w:type="dxa" w:w="5814"/>
          </w:tcPr>
          <w:p>
            <w:pPr>
              <w:pStyle w:val="null3"/>
              <w:jc w:val="both"/>
            </w:pPr>
            <w:r>
              <w:rPr>
                <w:sz w:val="21"/>
                <w:b/>
              </w:rPr>
              <w:t>7.数字和波形监测</w:t>
            </w:r>
          </w:p>
          <w:p>
            <w:pPr>
              <w:pStyle w:val="null3"/>
              <w:jc w:val="both"/>
            </w:pPr>
            <w:r>
              <w:rPr>
                <w:sz w:val="21"/>
              </w:rPr>
              <w:t>7.1具备三级声光报警功能，有独立红黄报警灯显示</w:t>
            </w:r>
          </w:p>
          <w:p>
            <w:pPr>
              <w:pStyle w:val="null3"/>
              <w:jc w:val="both"/>
            </w:pPr>
            <w:r>
              <w:rPr>
                <w:sz w:val="21"/>
              </w:rPr>
              <w:t>7.2不小于12英寸彩色触摸屏，可同屏显示波形和呼吸环图</w:t>
            </w:r>
          </w:p>
          <w:p>
            <w:pPr>
              <w:pStyle w:val="null3"/>
              <w:jc w:val="both"/>
            </w:pPr>
            <w:r>
              <w:rPr>
                <w:sz w:val="21"/>
              </w:rPr>
              <w:t>7.3 电容触摸屏，支持手势操作</w:t>
            </w:r>
          </w:p>
          <w:p>
            <w:pPr>
              <w:pStyle w:val="null3"/>
              <w:jc w:val="both"/>
            </w:pPr>
            <w:r>
              <w:rPr>
                <w:sz w:val="21"/>
              </w:rPr>
              <w:t>7.4可选配3个或以上槽位插件槽，可直接热插拔插件</w:t>
            </w:r>
          </w:p>
          <w:p>
            <w:pPr>
              <w:pStyle w:val="null3"/>
              <w:jc w:val="both"/>
            </w:pPr>
            <w:r>
              <w:rPr>
                <w:sz w:val="21"/>
              </w:rPr>
              <w:t>7.5插件可在同品牌监护仪和麻醉机之间通用</w:t>
            </w:r>
          </w:p>
          <w:p>
            <w:pPr>
              <w:pStyle w:val="null3"/>
              <w:jc w:val="both"/>
            </w:pPr>
            <w:r>
              <w:rPr>
                <w:sz w:val="21"/>
              </w:rPr>
              <w:t>7.6可配备插件：AG麻醉气体模块、EtCO2，可单独选配EtCO2插件，以适应全凭静脉无需监测麻醉气体的需求。</w:t>
            </w:r>
          </w:p>
          <w:p>
            <w:pPr>
              <w:pStyle w:val="null3"/>
              <w:jc w:val="both"/>
            </w:pPr>
            <w:r>
              <w:rPr>
                <w:sz w:val="21"/>
              </w:rPr>
              <w:t>7.7可选监测参数：呼吸频率、潮气量、分钟通气量、吸呼比、气道压（峰压、平台压、平均压、PEEP）、气道阻力、顺应性；麻醉气体分析（N2O，EtCO2，自动识别五种麻醉气体吸入呼出浓度监测）、呼吸环（P-V，P-F）监测；可选配氧电池法吸入氧浓度监测、</w:t>
            </w:r>
          </w:p>
          <w:p>
            <w:pPr>
              <w:pStyle w:val="null3"/>
              <w:jc w:val="both"/>
            </w:pPr>
            <w:r>
              <w:rPr>
                <w:sz w:val="21"/>
              </w:rPr>
              <w:t>7.8同屏幕3通道波形显示（压力时间波形，流速时间波形，容量时间波形， O2，CO2或麻醉气体浓度波形）</w:t>
            </w:r>
          </w:p>
          <w:p>
            <w:pPr>
              <w:pStyle w:val="null3"/>
              <w:jc w:val="both"/>
            </w:pPr>
            <w:r>
              <w:rPr>
                <w:sz w:val="21"/>
              </w:rPr>
              <w:t>7.9潮气量监测范围：0-3000ml</w:t>
            </w:r>
          </w:p>
          <w:p>
            <w:pPr>
              <w:pStyle w:val="null3"/>
              <w:jc w:val="both"/>
            </w:pPr>
            <w:r>
              <w:rPr>
                <w:sz w:val="21"/>
              </w:rPr>
              <w:t>7.10分钟通气量监测范围：0-100L/min</w:t>
            </w:r>
          </w:p>
          <w:p>
            <w:pPr>
              <w:pStyle w:val="null3"/>
              <w:jc w:val="both"/>
            </w:pPr>
            <w:r>
              <w:rPr>
                <w:sz w:val="21"/>
              </w:rPr>
              <w:t>7.11 屏幕上可显示电子气道压力表，实时显示当前气道压力</w:t>
            </w:r>
          </w:p>
          <w:p>
            <w:pPr>
              <w:pStyle w:val="null3"/>
              <w:jc w:val="both"/>
            </w:pPr>
            <w:r>
              <w:rPr>
                <w:sz w:val="21"/>
                <w:b/>
              </w:rPr>
              <w:t>8.麻醉工作站功能</w:t>
            </w:r>
          </w:p>
          <w:p>
            <w:pPr>
              <w:pStyle w:val="null3"/>
              <w:jc w:val="both"/>
            </w:pPr>
            <w:r>
              <w:rPr>
                <w:sz w:val="21"/>
              </w:rPr>
              <w:t>8.1可连接同一品牌监护仪，监护仪参数可显示在麻醉机上（需提供产品说明书证明文件）</w:t>
            </w:r>
          </w:p>
          <w:p>
            <w:pPr>
              <w:pStyle w:val="null3"/>
              <w:jc w:val="both"/>
            </w:pPr>
            <w:r>
              <w:rPr>
                <w:sz w:val="21"/>
              </w:rPr>
              <w:t>8.2可连接同一品牌输注泵，可在麻醉机屏幕上调节输注泵设置参数，可基于药代药效模型计算吸入麻药和静脉麻药的综合药效（需提供产品说明书证明文件）</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8.3可连接输注泵，并且该输注泵支持镇痛药、化疗药、胰岛素输注，同时可选配TCI模式，TCI模式支持三种药物：丙泊酚，瑞</w:t>
            </w:r>
            <w:r>
              <w:rPr>
                <w:sz w:val="21"/>
                <w:b/>
              </w:rPr>
              <w:t>分</w:t>
            </w:r>
            <w:r>
              <w:rPr>
                <w:sz w:val="21"/>
                <w:b/>
              </w:rPr>
              <w:t xml:space="preserve"> 太尼 苏分太尼，支持丙泊酚小儿药代模型（需提供产品说明书证明文件）</w:t>
            </w:r>
          </w:p>
        </w:tc>
      </w:tr>
      <w:tr>
        <w:tc>
          <w:tcPr>
            <w:tcW w:type="dxa" w:w="2076"/>
          </w:tcPr>
          <w:p/>
        </w:tc>
        <w:tc>
          <w:tcPr>
            <w:tcW w:type="dxa" w:w="415"/>
          </w:tcPr>
          <w:p>
            <w:pPr>
              <w:pStyle w:val="null3"/>
            </w:pPr>
            <w:r>
              <w:rPr/>
              <w:t>11</w:t>
            </w:r>
          </w:p>
        </w:tc>
        <w:tc>
          <w:tcPr>
            <w:tcW w:type="dxa" w:w="5814"/>
          </w:tcPr>
          <w:p>
            <w:pPr>
              <w:pStyle w:val="null3"/>
              <w:jc w:val="left"/>
            </w:pP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538"/>
              <w:gridCol w:w="2976"/>
              <w:gridCol w:w="694"/>
              <w:gridCol w:w="694"/>
              <w:gridCol w:w="694"/>
            </w:tblGrid>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麻醉系统主机</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Bypass回路</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一体化氧、空气源机械压力表</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双挥发罐位</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通气模式</w:t>
                  </w:r>
                  <w:r>
                    <w:rPr>
                      <w:sz w:val="21"/>
                    </w:rPr>
                    <w:t>VCV、PCV、SIMV-VC、SIMV-PC</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第二块电子气源显示从屏</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同品牌七氟醚挥发罐</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电子流量计</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三槽插件箱</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高流量给氧功能</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插件式监护仪</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双通道注射泵</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输尿管肾镜（小号）</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ind w:firstLine="420"/>
              <w:jc w:val="both"/>
            </w:pPr>
            <w:r>
              <w:rPr>
                <w:sz w:val="21"/>
              </w:rPr>
              <w:t>用于泌尿外科手术中，对患者输尿管或肾脏疾病进行检查或诊断或治疗。</w:t>
            </w:r>
          </w:p>
          <w:p>
            <w:pPr>
              <w:pStyle w:val="null3"/>
              <w:jc w:val="both"/>
            </w:pPr>
            <w:r>
              <w:rPr>
                <w:sz w:val="21"/>
                <w:b/>
              </w:rPr>
              <w:t>（二）</w:t>
            </w:r>
            <w:r>
              <w:rPr>
                <w:sz w:val="21"/>
                <w:b/>
              </w:rPr>
              <w:t>主要技术指标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w:t>
            </w:r>
            <w:r>
              <w:rPr>
                <w:sz w:val="21"/>
                <w:b/>
              </w:rPr>
              <w:t>视向角：</w:t>
            </w:r>
            <w:r>
              <w:rPr>
                <w:sz w:val="21"/>
                <w:b/>
              </w:rPr>
              <w:t>≥5°。（提供证明材料，包括：所投设备注册或备案时提交的技术要求文件，或注册检验报告，或产品说明书，或彩页作为证明材料，并在证明材料上标记具体位置，且所提供证明材料必须清晰可见）</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2</w:t>
            </w:r>
            <w:r>
              <w:rPr>
                <w:sz w:val="21"/>
                <w:b/>
              </w:rPr>
              <w:t>. 视场角：≥95°。（提供证明材料，包括：所投设备注册或备案时提交的技术要求文件，或注册检验报告，或产品说明书，或彩页作为证明材料，并在证明材料上标记具体位置，且所提供证明材料必须清晰可见）</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3</w:t>
            </w:r>
            <w:r>
              <w:rPr>
                <w:sz w:val="21"/>
                <w:b/>
              </w:rPr>
              <w:t>.有效工作长度：4</w:t>
            </w:r>
            <w:r>
              <w:rPr>
                <w:sz w:val="21"/>
                <w:b/>
              </w:rPr>
              <w:t>30</w:t>
            </w:r>
            <w:r>
              <w:rPr>
                <w:sz w:val="21"/>
                <w:b/>
              </w:rPr>
              <w:t>mm；最大插入部外径：</w:t>
            </w:r>
            <w:r>
              <w:rPr>
                <w:sz w:val="21"/>
                <w:b/>
              </w:rPr>
              <w:t>6.5Fr</w:t>
            </w:r>
            <w:r>
              <w:rPr>
                <w:sz w:val="21"/>
                <w:b/>
              </w:rPr>
              <w:t>；最小器械通道内径：</w:t>
            </w:r>
            <w:r>
              <w:rPr>
                <w:sz w:val="21"/>
                <w:b/>
              </w:rPr>
              <w:t>3Fr</w:t>
            </w:r>
            <w:r>
              <w:rPr>
                <w:sz w:val="21"/>
                <w:b/>
              </w:rPr>
              <w:t>。（提供证明材料，包括：所投设备注册或备案时提交的技术要求文件，或注册检验报告，或产品说明书，或彩页作为证明材料，并在证明材料上标记具体位置，且所提供证明材料必须清晰可见）</w:t>
            </w:r>
          </w:p>
        </w:tc>
      </w:tr>
      <w:tr>
        <w:tc>
          <w:tcPr>
            <w:tcW w:type="dxa" w:w="2076"/>
          </w:tcPr>
          <w:p/>
        </w:tc>
        <w:tc>
          <w:tcPr>
            <w:tcW w:type="dxa" w:w="415"/>
          </w:tcPr>
          <w:p>
            <w:pPr>
              <w:pStyle w:val="null3"/>
            </w:pPr>
            <w:r>
              <w:rPr/>
              <w:t>5</w:t>
            </w:r>
          </w:p>
        </w:tc>
        <w:tc>
          <w:tcPr>
            <w:tcW w:type="dxa" w:w="5814"/>
          </w:tcPr>
          <w:p>
            <w:pPr>
              <w:pStyle w:val="null3"/>
              <w:jc w:val="both"/>
            </w:pPr>
            <w:r>
              <w:rPr>
                <w:sz w:val="21"/>
              </w:rPr>
              <w:t>4</w:t>
            </w:r>
            <w:r>
              <w:rPr>
                <w:sz w:val="21"/>
              </w:rPr>
              <w:t>.有效景深：0mm～150mm（须完全覆盖此范围）。</w:t>
            </w:r>
          </w:p>
          <w:p>
            <w:pPr>
              <w:pStyle w:val="null3"/>
              <w:jc w:val="both"/>
            </w:pPr>
            <w:r>
              <w:rPr>
                <w:sz w:val="21"/>
              </w:rPr>
              <w:t>5</w:t>
            </w:r>
            <w:r>
              <w:rPr>
                <w:sz w:val="21"/>
              </w:rPr>
              <w:t>.视场中心角分辨力：≥0.9C/(°)。</w:t>
            </w:r>
          </w:p>
          <w:p>
            <w:pPr>
              <w:pStyle w:val="null3"/>
              <w:jc w:val="both"/>
            </w:pPr>
            <w:r>
              <w:rPr>
                <w:sz w:val="21"/>
              </w:rPr>
              <w:t>6</w:t>
            </w:r>
            <w:r>
              <w:rPr>
                <w:sz w:val="21"/>
              </w:rPr>
              <w:t>.在A标准照明体下的显色指数Ra：≥90。</w:t>
            </w:r>
          </w:p>
          <w:p>
            <w:pPr>
              <w:pStyle w:val="null3"/>
              <w:jc w:val="both"/>
            </w:pPr>
            <w:r>
              <w:rPr>
                <w:sz w:val="21"/>
              </w:rPr>
              <w:t>7</w:t>
            </w:r>
            <w:r>
              <w:rPr>
                <w:sz w:val="21"/>
              </w:rPr>
              <w:t>.在D65标准照明体下的显色指数Ra：≥90。</w:t>
            </w:r>
          </w:p>
          <w:p>
            <w:pPr>
              <w:pStyle w:val="null3"/>
              <w:jc w:val="both"/>
            </w:pPr>
            <w:r>
              <w:rPr>
                <w:sz w:val="21"/>
              </w:rPr>
              <w:t>8</w:t>
            </w:r>
            <w:r>
              <w:rPr>
                <w:sz w:val="21"/>
              </w:rPr>
              <w:t>.内窥镜经连续重复20次灭菌消毒试验后，光通量变化率：≤20%。</w:t>
            </w:r>
          </w:p>
          <w:p>
            <w:pPr>
              <w:pStyle w:val="null3"/>
              <w:jc w:val="both"/>
            </w:pPr>
            <w:r>
              <w:rPr>
                <w:sz w:val="21"/>
              </w:rPr>
              <w:t>9</w:t>
            </w:r>
            <w:r>
              <w:rPr>
                <w:sz w:val="21"/>
              </w:rPr>
              <w:t>.在有效景深范围内检查，照明光斑应充满现场的有效尺度，边缘均匀度：≤25%。</w:t>
            </w:r>
          </w:p>
          <w:p>
            <w:pPr>
              <w:pStyle w:val="null3"/>
              <w:jc w:val="both"/>
            </w:pPr>
            <w:r>
              <w:rPr>
                <w:sz w:val="21"/>
              </w:rPr>
              <w:t>1</w:t>
            </w:r>
            <w:r>
              <w:rPr>
                <w:sz w:val="21"/>
              </w:rPr>
              <w:t>0</w:t>
            </w:r>
            <w:r>
              <w:rPr>
                <w:sz w:val="21"/>
              </w:rPr>
              <w:t>. 内窥镜可进行134℃高温高压灭菌。</w:t>
            </w:r>
          </w:p>
          <w:p>
            <w:pPr>
              <w:pStyle w:val="null3"/>
              <w:jc w:val="both"/>
            </w:pPr>
            <w:r>
              <w:rPr>
                <w:sz w:val="21"/>
              </w:rPr>
              <w:t>1</w:t>
            </w:r>
            <w:r>
              <w:rPr>
                <w:sz w:val="21"/>
              </w:rPr>
              <w:t>1</w:t>
            </w:r>
            <w:r>
              <w:rPr>
                <w:sz w:val="21"/>
              </w:rPr>
              <w:t>.具备金属记忆，镜管自动复位功能。</w:t>
            </w:r>
          </w:p>
          <w:p>
            <w:pPr>
              <w:pStyle w:val="null3"/>
              <w:jc w:val="both"/>
            </w:pPr>
            <w:r>
              <w:rPr>
                <w:sz w:val="21"/>
              </w:rPr>
              <w:t>1</w:t>
            </w:r>
            <w:r>
              <w:rPr>
                <w:sz w:val="21"/>
              </w:rPr>
              <w:t>2</w:t>
            </w:r>
            <w:r>
              <w:rPr>
                <w:sz w:val="21"/>
              </w:rPr>
              <w:t>.左右进出水开关可拆卸。</w:t>
            </w:r>
          </w:p>
          <w:p>
            <w:pPr>
              <w:pStyle w:val="null3"/>
              <w:jc w:val="both"/>
            </w:pPr>
            <w:r>
              <w:rPr>
                <w:sz w:val="21"/>
              </w:rPr>
              <w:t>1</w:t>
            </w:r>
            <w:r>
              <w:rPr>
                <w:sz w:val="21"/>
              </w:rPr>
              <w:t>3</w:t>
            </w:r>
            <w:r>
              <w:rPr>
                <w:sz w:val="21"/>
              </w:rPr>
              <w:t>.内置防水减压装置。</w:t>
            </w:r>
          </w:p>
          <w:p>
            <w:pPr>
              <w:pStyle w:val="null3"/>
              <w:jc w:val="both"/>
            </w:pPr>
            <w:r>
              <w:rPr>
                <w:sz w:val="21"/>
              </w:rPr>
              <w:t>14</w:t>
            </w:r>
            <w:r>
              <w:rPr>
                <w:sz w:val="21"/>
              </w:rPr>
              <w:t>.尾端器械通道有内置密封圈机构。</w:t>
            </w:r>
          </w:p>
          <w:p>
            <w:pPr>
              <w:pStyle w:val="null3"/>
              <w:jc w:val="both"/>
            </w:pPr>
            <w:r>
              <w:rPr>
                <w:sz w:val="21"/>
              </w:rPr>
              <w:t>15</w:t>
            </w:r>
            <w:r>
              <w:rPr>
                <w:sz w:val="21"/>
              </w:rPr>
              <w:t>. 内窥镜和连接器为一体化设计。</w:t>
            </w:r>
          </w:p>
          <w:p>
            <w:pPr>
              <w:pStyle w:val="null3"/>
              <w:jc w:val="both"/>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538"/>
              <w:gridCol w:w="2976"/>
              <w:gridCol w:w="694"/>
              <w:gridCol w:w="694"/>
              <w:gridCol w:w="694"/>
            </w:tblGrid>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纤维输尿管肾镜</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清洗刷</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消毒盒</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呼吸机（三合一：无创、有创、高流量）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w:t>
            </w:r>
            <w:r>
              <w:rPr>
                <w:sz w:val="21"/>
                <w:b/>
              </w:rPr>
              <w:t>功能要求</w:t>
            </w:r>
          </w:p>
          <w:p>
            <w:pPr>
              <w:pStyle w:val="null3"/>
              <w:jc w:val="left"/>
            </w:pPr>
            <w:r>
              <w:rPr>
                <w:sz w:val="21"/>
              </w:rPr>
              <w:t>适用于成人、小儿和婴幼儿患者进行通气辅助及呼吸支持。</w:t>
            </w:r>
          </w:p>
          <w:p>
            <w:pPr>
              <w:pStyle w:val="null3"/>
              <w:jc w:val="left"/>
            </w:pPr>
            <w:r>
              <w:rPr>
                <w:sz w:val="21"/>
                <w:b/>
              </w:rPr>
              <w:t>（二）</w:t>
            </w:r>
            <w:r>
              <w:rPr>
                <w:sz w:val="21"/>
                <w:b/>
              </w:rPr>
              <w:t>主要</w:t>
            </w:r>
            <w:r>
              <w:rPr>
                <w:sz w:val="21"/>
                <w:b/>
              </w:rPr>
              <w:t>技术指标</w:t>
            </w:r>
          </w:p>
          <w:p>
            <w:pPr>
              <w:pStyle w:val="null3"/>
            </w:pPr>
            <w:r>
              <w:rPr>
                <w:sz w:val="21"/>
              </w:rPr>
              <w:t>1.</w:t>
            </w:r>
            <w:r>
              <w:rPr>
                <w:sz w:val="21"/>
              </w:rPr>
              <w:t>适用于</w:t>
            </w:r>
            <w:r>
              <w:rPr>
                <w:sz w:val="21"/>
              </w:rPr>
              <w:t>适用于成人、小儿和婴幼儿患者的呼吸机，中文操作界面；</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2.</w:t>
            </w:r>
            <w:r>
              <w:rPr>
                <w:sz w:val="21"/>
                <w:b/>
              </w:rPr>
              <w:t>电动电控呼吸机；</w:t>
            </w:r>
          </w:p>
        </w:tc>
      </w:tr>
      <w:tr>
        <w:tc>
          <w:tcPr>
            <w:tcW w:type="dxa" w:w="2076"/>
          </w:tcPr>
          <w:p/>
        </w:tc>
        <w:tc>
          <w:tcPr>
            <w:tcW w:type="dxa" w:w="415"/>
          </w:tcPr>
          <w:p>
            <w:pPr>
              <w:pStyle w:val="null3"/>
            </w:pPr>
            <w:r>
              <w:rPr/>
              <w:t>3</w:t>
            </w:r>
          </w:p>
        </w:tc>
        <w:tc>
          <w:tcPr>
            <w:tcW w:type="dxa" w:w="5814"/>
          </w:tcPr>
          <w:p>
            <w:pPr>
              <w:pStyle w:val="null3"/>
            </w:pPr>
            <w:r>
              <w:rPr>
                <w:sz w:val="21"/>
              </w:rPr>
              <w:t>3.</w:t>
            </w:r>
            <w:r>
              <w:rPr>
                <w:sz w:val="21"/>
              </w:rPr>
              <w:t>气体吸入、呼出部分可拆卸并能高温消毒（</w:t>
            </w:r>
            <w:r>
              <w:rPr>
                <w:sz w:val="21"/>
              </w:rPr>
              <w:t>134℃），以防止交叉感染；</w:t>
            </w:r>
          </w:p>
          <w:p>
            <w:pPr>
              <w:pStyle w:val="null3"/>
            </w:pPr>
            <w:r>
              <w:rPr>
                <w:sz w:val="21"/>
              </w:rPr>
              <w:t>4.</w:t>
            </w:r>
            <w:r>
              <w:rPr>
                <w:sz w:val="21"/>
              </w:rPr>
              <w:t>视角可调的</w:t>
            </w:r>
            <w:r>
              <w:rPr>
                <w:sz w:val="21"/>
              </w:rPr>
              <w:t>≥</w:t>
            </w:r>
            <w:r>
              <w:rPr>
                <w:sz w:val="21"/>
              </w:rPr>
              <w:t>12.1英寸彩色触摸控制屏，分辨率≥1280*800</w:t>
            </w:r>
            <w:r>
              <w:rPr>
                <w:sz w:val="21"/>
              </w:rPr>
              <w:t>；</w:t>
            </w:r>
          </w:p>
          <w:p>
            <w:pPr>
              <w:pStyle w:val="null3"/>
            </w:pPr>
            <w:r>
              <w:rPr>
                <w:sz w:val="21"/>
              </w:rPr>
              <w:t>5.</w:t>
            </w:r>
            <w:r>
              <w:rPr>
                <w:sz w:val="21"/>
              </w:rPr>
              <w:t>可开机自检，进行系统顺应性补偿及泄露补偿；</w:t>
            </w:r>
          </w:p>
          <w:p>
            <w:pPr>
              <w:pStyle w:val="null3"/>
            </w:pPr>
            <w:r>
              <w:rPr>
                <w:sz w:val="21"/>
              </w:rPr>
              <w:t>6.</w:t>
            </w:r>
            <w:r>
              <w:rPr>
                <w:sz w:val="21"/>
              </w:rPr>
              <w:t>可选病人类型及身高进行参数设置，并可一键选择成人</w:t>
            </w:r>
            <w:r>
              <w:rPr>
                <w:sz w:val="21"/>
              </w:rPr>
              <w:t>/儿童；</w:t>
            </w:r>
          </w:p>
          <w:p>
            <w:pPr>
              <w:pStyle w:val="null3"/>
            </w:pPr>
            <w:r>
              <w:rPr>
                <w:sz w:val="21"/>
              </w:rPr>
              <w:t>7.</w:t>
            </w:r>
            <w:r>
              <w:rPr>
                <w:sz w:val="21"/>
              </w:rPr>
              <w:t>参数设置时具有自动计算关联参数，以及超限参数红色提醒功能；</w:t>
            </w:r>
          </w:p>
          <w:p>
            <w:pPr>
              <w:pStyle w:val="null3"/>
            </w:pPr>
            <w:r>
              <w:rPr>
                <w:sz w:val="21"/>
              </w:rPr>
              <w:t>8.</w:t>
            </w:r>
            <w:r>
              <w:rPr>
                <w:sz w:val="21"/>
              </w:rPr>
              <w:t>压力上升时间和呼气触发灵敏度可调节，呼气灵敏度具有自动触发可供选择；</w:t>
            </w:r>
          </w:p>
          <w:p>
            <w:pPr>
              <w:pStyle w:val="null3"/>
            </w:pPr>
            <w:r>
              <w:rPr>
                <w:sz w:val="21"/>
              </w:rPr>
              <w:t>9.</w:t>
            </w:r>
            <w:r>
              <w:rPr>
                <w:sz w:val="21"/>
              </w:rPr>
              <w:t>呼吸波形与呼吸环可同屏显示、可冻结及导出，呼吸环可存储（不少于</w:t>
            </w:r>
            <w:r>
              <w:rPr>
                <w:sz w:val="21"/>
              </w:rPr>
              <w:t>4个）、对比。</w:t>
            </w:r>
          </w:p>
          <w:p>
            <w:pPr>
              <w:pStyle w:val="null3"/>
            </w:pPr>
            <w:r>
              <w:rPr>
                <w:sz w:val="21"/>
              </w:rPr>
              <w:t>10.</w:t>
            </w:r>
            <w:r>
              <w:rPr>
                <w:sz w:val="21"/>
              </w:rPr>
              <w:t>常规模式：容量控制通气下的辅助控制通气</w:t>
            </w:r>
            <w:r>
              <w:rPr>
                <w:sz w:val="21"/>
              </w:rPr>
              <w:t>A/C和同步间歇指令通气SIMV、压力控制通气下的A/C和SIMV、CPAP/PSV、窒息通气模式（具有容量和压力两种方式）及SIGH模式；</w:t>
            </w:r>
          </w:p>
          <w:p>
            <w:pPr>
              <w:pStyle w:val="null3"/>
            </w:pPr>
            <w:r>
              <w:rPr>
                <w:sz w:val="21"/>
              </w:rPr>
              <w:t>11.</w:t>
            </w:r>
            <w:r>
              <w:rPr>
                <w:sz w:val="21"/>
              </w:rPr>
              <w:t>可选配高级模式：双相气道正压通气（例如</w:t>
            </w:r>
            <w:r>
              <w:rPr>
                <w:sz w:val="21"/>
              </w:rPr>
              <w:t>BIPAP或Bi-vent或Bilevel），自动适应性压力调整调节容量控制通气（例如AUTOFLOW或PRVC或VC+）及其压力调节容量控制同步间歇指令通气SIMV（例如SIMV-PRVC）、压力释放通气APRV，智能通气模式（如自适应分钟通气AMV，自适应支持通气ASV等），心肺复苏通气模式（如CPRV，CPR mode等）。</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12.</w:t>
            </w:r>
            <w:r>
              <w:rPr>
                <w:sz w:val="21"/>
                <w:b/>
              </w:rPr>
              <w:t>无创通气模式：具备无创通气</w:t>
            </w:r>
            <w:r>
              <w:rPr>
                <w:sz w:val="21"/>
                <w:b/>
              </w:rPr>
              <w:t>NIV，包含P-A/C、P-SIMV、CPAP/PSV、DuoLevel、APRV 和 PSV-S/T等模式。</w:t>
            </w:r>
          </w:p>
        </w:tc>
      </w:tr>
      <w:tr>
        <w:tc>
          <w:tcPr>
            <w:tcW w:type="dxa" w:w="2076"/>
          </w:tcPr>
          <w:p/>
        </w:tc>
        <w:tc>
          <w:tcPr>
            <w:tcW w:type="dxa" w:w="415"/>
          </w:tcPr>
          <w:p>
            <w:pPr>
              <w:pStyle w:val="null3"/>
            </w:pPr>
            <w:r>
              <w:rPr/>
              <w:t>5</w:t>
            </w:r>
          </w:p>
        </w:tc>
        <w:tc>
          <w:tcPr>
            <w:tcW w:type="dxa" w:w="5814"/>
          </w:tcPr>
          <w:p>
            <w:pPr>
              <w:pStyle w:val="null3"/>
            </w:pPr>
            <w:r>
              <w:rPr>
                <w:sz w:val="21"/>
              </w:rPr>
              <w:t>13.</w:t>
            </w:r>
            <w:r>
              <w:rPr>
                <w:sz w:val="21"/>
              </w:rPr>
              <w:t>肺保护功能：可选配低流速</w:t>
            </w:r>
            <w:r>
              <w:rPr>
                <w:sz w:val="21"/>
              </w:rPr>
              <w:t>PV工具环、ATRC(自动插管阻力补偿)、TV/IBW等功能；</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14.</w:t>
            </w:r>
            <w:r>
              <w:rPr>
                <w:sz w:val="21"/>
                <w:b/>
              </w:rPr>
              <w:t>配置氧疗功能，氧疗流速不低于</w:t>
            </w:r>
            <w:r>
              <w:rPr>
                <w:sz w:val="21"/>
                <w:b/>
              </w:rPr>
              <w:t>80L/min和氧浓度可设，并具有氧疗计时功能；</w:t>
            </w:r>
          </w:p>
        </w:tc>
      </w:tr>
      <w:tr>
        <w:tc>
          <w:tcPr>
            <w:tcW w:type="dxa" w:w="2076"/>
          </w:tcPr>
          <w:p/>
        </w:tc>
        <w:tc>
          <w:tcPr>
            <w:tcW w:type="dxa" w:w="415"/>
          </w:tcPr>
          <w:p>
            <w:pPr>
              <w:pStyle w:val="null3"/>
            </w:pPr>
            <w:r>
              <w:rPr/>
              <w:t>7</w:t>
            </w:r>
          </w:p>
        </w:tc>
        <w:tc>
          <w:tcPr>
            <w:tcW w:type="dxa" w:w="5814"/>
          </w:tcPr>
          <w:p>
            <w:pPr>
              <w:pStyle w:val="null3"/>
            </w:pPr>
            <w:r>
              <w:rPr>
                <w:sz w:val="21"/>
              </w:rPr>
              <w:t>15.</w:t>
            </w:r>
            <w:r>
              <w:rPr>
                <w:sz w:val="21"/>
              </w:rPr>
              <w:t>可选配无创通气模式；</w:t>
            </w:r>
          </w:p>
          <w:p>
            <w:pPr>
              <w:pStyle w:val="null3"/>
            </w:pPr>
            <w:r>
              <w:rPr>
                <w:sz w:val="21"/>
              </w:rPr>
              <w:t>16.</w:t>
            </w:r>
            <w:r>
              <w:rPr>
                <w:sz w:val="21"/>
              </w:rPr>
              <w:t>其他功能：具备手动呼吸、吸气保持、呼气保持、同步雾化、监测参数的</w:t>
            </w:r>
            <w:r>
              <w:rPr>
                <w:sz w:val="21"/>
              </w:rPr>
              <w:t>72小时的趋势图、表分析，可选配呼末CO2监测，智能吸痰程序，NIF、PEEPi及P0.1测定。</w:t>
            </w:r>
          </w:p>
          <w:p>
            <w:pPr>
              <w:pStyle w:val="null3"/>
            </w:pPr>
            <w:r>
              <w:rPr>
                <w:sz w:val="21"/>
              </w:rPr>
              <w:t>17.</w:t>
            </w:r>
            <w:r>
              <w:rPr>
                <w:sz w:val="21"/>
              </w:rPr>
              <w:t>潮气量：</w:t>
            </w:r>
            <w:r>
              <w:rPr>
                <w:sz w:val="21"/>
              </w:rPr>
              <w:t>20ml—2000ml</w:t>
            </w:r>
          </w:p>
          <w:p>
            <w:pPr>
              <w:pStyle w:val="null3"/>
            </w:pPr>
            <w:r>
              <w:rPr>
                <w:sz w:val="21"/>
              </w:rPr>
              <w:t>18.</w:t>
            </w:r>
            <w:r>
              <w:rPr>
                <w:sz w:val="21"/>
              </w:rPr>
              <w:t>呼吸频率：</w:t>
            </w:r>
            <w:r>
              <w:rPr>
                <w:sz w:val="21"/>
              </w:rPr>
              <w:t>1-100次/min</w:t>
            </w:r>
          </w:p>
          <w:p>
            <w:pPr>
              <w:pStyle w:val="null3"/>
            </w:pPr>
            <w:r>
              <w:rPr>
                <w:sz w:val="21"/>
              </w:rPr>
              <w:t>19.</w:t>
            </w:r>
            <w:r>
              <w:rPr>
                <w:sz w:val="21"/>
              </w:rPr>
              <w:t>压力支持：</w:t>
            </w:r>
            <w:r>
              <w:rPr>
                <w:sz w:val="21"/>
              </w:rPr>
              <w:t>0—80cmH2O</w:t>
            </w:r>
          </w:p>
          <w:p>
            <w:pPr>
              <w:pStyle w:val="null3"/>
            </w:pPr>
            <w:r>
              <w:rPr>
                <w:sz w:val="21"/>
              </w:rPr>
              <w:t>20.</w:t>
            </w:r>
            <w:r>
              <w:rPr>
                <w:sz w:val="21"/>
              </w:rPr>
              <w:t>PEEP：0--45 cmH2O</w:t>
            </w:r>
          </w:p>
          <w:p>
            <w:pPr>
              <w:pStyle w:val="null3"/>
            </w:pPr>
            <w:r>
              <w:rPr>
                <w:sz w:val="21"/>
              </w:rPr>
              <w:t>21.</w:t>
            </w:r>
            <w:r>
              <w:rPr>
                <w:sz w:val="21"/>
              </w:rPr>
              <w:t>压力上升时间：</w:t>
            </w:r>
            <w:r>
              <w:rPr>
                <w:sz w:val="21"/>
              </w:rPr>
              <w:t>0-2s</w:t>
            </w:r>
          </w:p>
          <w:p>
            <w:pPr>
              <w:pStyle w:val="null3"/>
            </w:pPr>
            <w:r>
              <w:rPr>
                <w:sz w:val="21"/>
              </w:rPr>
              <w:t>22.</w:t>
            </w:r>
            <w:r>
              <w:rPr>
                <w:sz w:val="21"/>
              </w:rPr>
              <w:t>呼气触发灵敏度：自动或</w:t>
            </w:r>
            <w:r>
              <w:rPr>
                <w:sz w:val="21"/>
              </w:rPr>
              <w:t>15%-80%</w:t>
            </w:r>
          </w:p>
          <w:p>
            <w:pPr>
              <w:pStyle w:val="null3"/>
            </w:pPr>
            <w:r>
              <w:rPr>
                <w:sz w:val="21"/>
              </w:rPr>
              <w:t>23.</w:t>
            </w:r>
            <w:r>
              <w:rPr>
                <w:sz w:val="21"/>
              </w:rPr>
              <w:t>监测参数不少于</w:t>
            </w:r>
            <w:r>
              <w:rPr>
                <w:sz w:val="21"/>
              </w:rPr>
              <w:t>20个；</w:t>
            </w:r>
          </w:p>
          <w:p>
            <w:pPr>
              <w:pStyle w:val="null3"/>
            </w:pPr>
            <w:r>
              <w:rPr>
                <w:sz w:val="21"/>
              </w:rPr>
              <w:t>24.</w:t>
            </w:r>
            <w:r>
              <w:rPr>
                <w:sz w:val="21"/>
              </w:rPr>
              <w:t>波形：压力</w:t>
            </w:r>
            <w:r>
              <w:rPr>
                <w:sz w:val="21"/>
              </w:rPr>
              <w:t>/时间、流速/时间、容量/时间监测；</w:t>
            </w:r>
          </w:p>
          <w:p>
            <w:pPr>
              <w:pStyle w:val="null3"/>
            </w:pPr>
            <w:r>
              <w:rPr>
                <w:sz w:val="21"/>
              </w:rPr>
              <w:t>25.</w:t>
            </w:r>
            <w:r>
              <w:rPr>
                <w:sz w:val="21"/>
              </w:rPr>
              <w:t>呼吸环</w:t>
            </w:r>
            <w:r>
              <w:rPr>
                <w:sz w:val="21"/>
              </w:rPr>
              <w:t>:压力/容量、容量/流速、流速/压力环监测；</w:t>
            </w:r>
          </w:p>
          <w:p>
            <w:pPr>
              <w:pStyle w:val="null3"/>
            </w:pPr>
            <w:r>
              <w:rPr>
                <w:sz w:val="21"/>
              </w:rPr>
              <w:t>26.</w:t>
            </w:r>
            <w:r>
              <w:rPr>
                <w:sz w:val="21"/>
              </w:rPr>
              <w:t>肺力学：吸气阻力、呼气阻力、静态顺应性、动态顺应性、呼吸功、时间常数的监测；</w:t>
            </w:r>
          </w:p>
          <w:p>
            <w:pPr>
              <w:pStyle w:val="null3"/>
            </w:pPr>
            <w:r>
              <w:rPr>
                <w:sz w:val="21"/>
              </w:rPr>
              <w:t>27.</w:t>
            </w:r>
            <w:r>
              <w:rPr>
                <w:sz w:val="21"/>
              </w:rPr>
              <w:t>便利的锁屏功能；</w:t>
            </w:r>
          </w:p>
          <w:p>
            <w:pPr>
              <w:pStyle w:val="null3"/>
            </w:pPr>
            <w:r>
              <w:rPr>
                <w:sz w:val="21"/>
              </w:rPr>
              <w:t>28.</w:t>
            </w:r>
            <w:r>
              <w:rPr>
                <w:sz w:val="21"/>
              </w:rPr>
              <w:t>气体检漏塞设计，便于自检及校准；</w:t>
            </w:r>
          </w:p>
          <w:p>
            <w:pPr>
              <w:pStyle w:val="null3"/>
            </w:pPr>
            <w:r>
              <w:rPr>
                <w:sz w:val="21"/>
              </w:rPr>
              <w:t>29.</w:t>
            </w:r>
            <w:r>
              <w:rPr>
                <w:sz w:val="21"/>
              </w:rPr>
              <w:t>氧电池更换无需拆机及专业工具；</w:t>
            </w:r>
          </w:p>
          <w:p>
            <w:pPr>
              <w:pStyle w:val="null3"/>
            </w:pPr>
            <w:r>
              <w:rPr>
                <w:sz w:val="21"/>
              </w:rPr>
              <w:t>30.</w:t>
            </w:r>
            <w:r>
              <w:rPr>
                <w:sz w:val="21"/>
              </w:rPr>
              <w:t>信息互连：支持有线和无线方式直接与同品牌监护仪和中央监护系统互联，把呼吸机的监测信息参数和波形实时显示到监护仪和中央监护系统上，满足科室信息化的需求。支持</w:t>
            </w:r>
            <w:r>
              <w:rPr>
                <w:sz w:val="21"/>
              </w:rPr>
              <w:t>HL7协议。</w:t>
            </w:r>
          </w:p>
          <w:p>
            <w:pPr>
              <w:pStyle w:val="null3"/>
            </w:pPr>
            <w:r>
              <w:rPr>
                <w:sz w:val="21"/>
              </w:rPr>
              <w:t>31.</w:t>
            </w:r>
            <w:r>
              <w:rPr>
                <w:sz w:val="21"/>
              </w:rPr>
              <w:t>内置电池供电不少于</w:t>
            </w:r>
            <w:r>
              <w:rPr>
                <w:sz w:val="21"/>
              </w:rPr>
              <w:t>2小时；</w:t>
            </w:r>
          </w:p>
          <w:p>
            <w:pPr>
              <w:pStyle w:val="null3"/>
              <w:jc w:val="left"/>
            </w:pP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538"/>
              <w:gridCol w:w="2976"/>
              <w:gridCol w:w="694"/>
              <w:gridCol w:w="694"/>
              <w:gridCol w:w="694"/>
            </w:tblGrid>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三芯电源线</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氧气软管</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模拟肺</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流量传感器</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湿化器</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氧疗鼻塞导管</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无创面罩</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台车</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无创通气模式</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有创通气模式</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睡眠呼吸监测仪器（无线、6导联）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（一）功能要求</w:t>
            </w:r>
          </w:p>
          <w:p>
            <w:pPr>
              <w:pStyle w:val="null3"/>
              <w:ind w:firstLine="420"/>
              <w:jc w:val="both"/>
            </w:pPr>
            <w:r>
              <w:rPr>
                <w:sz w:val="21"/>
              </w:rPr>
              <w:t>睡眠呼吸监测仪用于监测受检者睡眠过程中的血氧饱和度、</w:t>
            </w:r>
            <w:r>
              <w:rPr>
                <w:sz w:val="21"/>
              </w:rPr>
              <w:t>脉率、口鼻气流、胸腹呼吸、体位、鼾声等生理参数并可显示呼吸机输出的</w:t>
            </w:r>
            <w:r>
              <w:rPr>
                <w:sz w:val="21"/>
              </w:rPr>
              <w:t>CPAP 压力，辅助医生对睡眠呼吸 暂停低通气综合征进行诊断。</w:t>
            </w:r>
          </w:p>
          <w:p>
            <w:pPr>
              <w:pStyle w:val="null3"/>
              <w:jc w:val="both"/>
            </w:pPr>
            <w:r>
              <w:rPr>
                <w:sz w:val="21"/>
                <w:b/>
              </w:rPr>
              <w:t>（</w:t>
            </w:r>
            <w:r>
              <w:rPr>
                <w:sz w:val="21"/>
                <w:b/>
              </w:rPr>
              <w:t>二）</w:t>
            </w:r>
            <w:r>
              <w:rPr>
                <w:sz w:val="21"/>
                <w:b/>
              </w:rPr>
              <w:t>主要技术指标</w:t>
            </w:r>
          </w:p>
          <w:p>
            <w:pPr>
              <w:pStyle w:val="null3"/>
              <w:jc w:val="both"/>
            </w:pPr>
            <w:r>
              <w:rPr>
                <w:sz w:val="21"/>
                <w:b/>
              </w:rPr>
              <w:t>1</w:t>
            </w:r>
            <w:r>
              <w:rPr>
                <w:sz w:val="21"/>
                <w:b/>
              </w:rPr>
              <w:t>.</w:t>
            </w:r>
            <w:r>
              <w:rPr>
                <w:sz w:val="21"/>
                <w:b/>
              </w:rPr>
              <w:t>硬件系统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1.1通道数≥2</w:t>
            </w:r>
            <w:r>
              <w:rPr>
                <w:sz w:val="21"/>
                <w:b/>
              </w:rPr>
              <w:t>7</w:t>
            </w:r>
            <w:r>
              <w:rPr>
                <w:sz w:val="21"/>
                <w:b/>
              </w:rPr>
              <w:t>通道，可监测信号：鼻气流（热敏式和压力式可同时监测）、血氧饱和度、脉率、脉搏波、体位、呼吸机输出的</w:t>
            </w:r>
            <w:r>
              <w:rPr>
                <w:sz w:val="21"/>
                <w:b/>
              </w:rPr>
              <w:t>CPAP压力(1</w:t>
            </w:r>
            <w:r>
              <w:rPr>
                <w:sz w:val="21"/>
                <w:b/>
              </w:rPr>
              <w:t>4</w:t>
            </w:r>
            <w:r>
              <w:rPr>
                <w:sz w:val="21"/>
                <w:b/>
              </w:rPr>
              <w:t>导</w:t>
            </w:r>
            <w:r>
              <w:rPr>
                <w:sz w:val="21"/>
                <w:b/>
              </w:rPr>
              <w:t>)、胸腹呼吸运动(2导)、鼾声（压力式和麦克风式）</w:t>
            </w:r>
          </w:p>
        </w:tc>
      </w:tr>
      <w:tr>
        <w:tc>
          <w:tcPr>
            <w:tcW w:type="dxa" w:w="2076"/>
          </w:tcPr>
          <w:p/>
        </w:tc>
        <w:tc>
          <w:tcPr>
            <w:tcW w:type="dxa" w:w="415"/>
          </w:tcPr>
          <w:p>
            <w:pPr>
              <w:pStyle w:val="null3"/>
            </w:pPr>
            <w:r>
              <w:rPr/>
              <w:t>3</w:t>
            </w:r>
          </w:p>
        </w:tc>
        <w:tc>
          <w:tcPr>
            <w:tcW w:type="dxa" w:w="5814"/>
          </w:tcPr>
          <w:p>
            <w:pPr>
              <w:pStyle w:val="null3"/>
              <w:jc w:val="both"/>
            </w:pPr>
            <w:r>
              <w:rPr>
                <w:sz w:val="21"/>
              </w:rPr>
              <w:t>1.2整机便携式设计，设备可佩戴于患者身上使用；主机≤150克，内置无线传输设备，自带存储卡。无线实时监测和数据卡存储监测两种方式，患者可自由移动。</w:t>
            </w:r>
          </w:p>
          <w:p>
            <w:pPr>
              <w:pStyle w:val="null3"/>
              <w:jc w:val="both"/>
            </w:pPr>
            <w:r>
              <w:rPr>
                <w:sz w:val="21"/>
              </w:rPr>
              <w:t>1.3主机采用两节5号可拆卸电池供电，连续工作10小时以上。</w:t>
            </w:r>
          </w:p>
          <w:p>
            <w:pPr>
              <w:pStyle w:val="null3"/>
              <w:jc w:val="both"/>
            </w:pPr>
            <w:r>
              <w:rPr>
                <w:sz w:val="21"/>
              </w:rPr>
              <w:t>1.4支持有线与无线（蓝牙、SD卡、WiFi）数据传输，无线WIFI组件为选配件，内置高速SD存储卡存储。</w:t>
            </w:r>
          </w:p>
          <w:p>
            <w:pPr>
              <w:pStyle w:val="null3"/>
              <w:jc w:val="both"/>
            </w:pPr>
            <w:r>
              <w:rPr>
                <w:sz w:val="21"/>
                <w:b/>
              </w:rPr>
              <w:t>2</w:t>
            </w:r>
            <w:r>
              <w:rPr>
                <w:sz w:val="21"/>
                <w:b/>
              </w:rPr>
              <w:t>.</w:t>
            </w:r>
            <w:r>
              <w:rPr>
                <w:sz w:val="21"/>
                <w:b/>
              </w:rPr>
              <w:t>软件系统</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2.1分析软件应集成数据共享和分级诊疗平台，实现监测数据上、下级双向无线传输的教学目的；平台免费开放，可根据教学、科研需求进行平台模块化或自定义搭建。</w:t>
            </w:r>
          </w:p>
        </w:tc>
      </w:tr>
      <w:tr>
        <w:tc>
          <w:tcPr>
            <w:tcW w:type="dxa" w:w="2076"/>
          </w:tcPr>
          <w:p/>
        </w:tc>
        <w:tc>
          <w:tcPr>
            <w:tcW w:type="dxa" w:w="415"/>
          </w:tcPr>
          <w:p>
            <w:pPr>
              <w:pStyle w:val="null3"/>
            </w:pPr>
            <w:r>
              <w:rPr/>
              <w:t>5</w:t>
            </w:r>
          </w:p>
        </w:tc>
        <w:tc>
          <w:tcPr>
            <w:tcW w:type="dxa" w:w="5814"/>
          </w:tcPr>
          <w:p>
            <w:pPr>
              <w:pStyle w:val="null3"/>
              <w:jc w:val="both"/>
            </w:pPr>
            <w:r>
              <w:rPr>
                <w:sz w:val="21"/>
              </w:rPr>
              <w:t>2.2智能APP通过蓝牙与iPad相连接实现信号的实时无线传输，实现了更加人性化的人机交互方式，可以避免受限于计算机、显示器等床旁设备</w:t>
            </w:r>
          </w:p>
          <w:p>
            <w:pPr>
              <w:pStyle w:val="null3"/>
              <w:jc w:val="both"/>
            </w:pPr>
            <w:r>
              <w:rPr>
                <w:sz w:val="21"/>
              </w:rPr>
              <w:t>2.3连接导联时可床旁通过iPad 移动终端实时显示，精确可靠，更直观反映</w:t>
            </w:r>
            <w:r>
              <w:rPr>
                <w:sz w:val="21"/>
              </w:rPr>
              <w:t>用户</w:t>
            </w:r>
            <w:r>
              <w:rPr>
                <w:sz w:val="21"/>
              </w:rPr>
              <w:t>导联连接情况</w:t>
            </w:r>
          </w:p>
          <w:p>
            <w:pPr>
              <w:pStyle w:val="null3"/>
              <w:jc w:val="both"/>
            </w:pPr>
            <w:r>
              <w:rPr>
                <w:sz w:val="21"/>
              </w:rPr>
              <w:t>2.4具有人性化通道状态提醒功能，帮助临床更为高效的进行导联安装及检查</w:t>
            </w:r>
          </w:p>
          <w:p>
            <w:pPr>
              <w:pStyle w:val="null3"/>
              <w:jc w:val="both"/>
            </w:pPr>
            <w:r>
              <w:rPr>
                <w:sz w:val="21"/>
              </w:rPr>
              <w:t>2.5可自定义选择智能APP需要显示波形信号，并可快速查看所有通道的实时波形，更加方便的获取病人的实时睡眠状况</w:t>
            </w:r>
          </w:p>
          <w:p>
            <w:pPr>
              <w:pStyle w:val="null3"/>
              <w:jc w:val="both"/>
            </w:pPr>
            <w:r>
              <w:rPr>
                <w:sz w:val="21"/>
              </w:rPr>
              <w:t>2.6睡眠软件符合最新的AASM标准，可实现睡眠呼吸监测，常规多导睡眠监测、睡眠科研等多层次应用</w:t>
            </w:r>
          </w:p>
          <w:p>
            <w:pPr>
              <w:pStyle w:val="null3"/>
              <w:jc w:val="both"/>
            </w:pPr>
            <w:r>
              <w:rPr>
                <w:sz w:val="21"/>
              </w:rPr>
              <w:t>2.7分析软件具有全中文操作界面，可生成全中文分析报告，方便临床进行报告分析及制定治疗方案</w:t>
            </w:r>
          </w:p>
          <w:p>
            <w:pPr>
              <w:pStyle w:val="null3"/>
              <w:jc w:val="both"/>
            </w:pPr>
            <w:r>
              <w:rPr>
                <w:sz w:val="21"/>
              </w:rPr>
              <w:t>2.8同时具备AHI和RDI（包括AHI、RERA和气流受限等不确定呼吸事件）指标</w:t>
            </w:r>
          </w:p>
          <w:p>
            <w:pPr>
              <w:pStyle w:val="null3"/>
              <w:jc w:val="both"/>
            </w:pPr>
            <w:r>
              <w:rPr>
                <w:sz w:val="21"/>
              </w:rPr>
              <w:t>2.9可自定义标记事件标签及颜色，便于临床观察及分析</w:t>
            </w:r>
          </w:p>
          <w:p>
            <w:pPr>
              <w:pStyle w:val="null3"/>
              <w:jc w:val="both"/>
            </w:pPr>
            <w:r>
              <w:rPr>
                <w:sz w:val="21"/>
              </w:rPr>
              <w:t>2.10分析软件内置远程无线呼吸机压力滴定界面，可选配独有的全模式滴定呼吸机，在滴定过程中完成单、双水平模式随意切换，并同时控制14个以上的呼吸机参数（CPAP、IPAP、EPAP、I SENSE、E SENSE、Rise Time、RR、E\I、Ti min/Ti max、VT、leak），通过潮气量、吸气时间等高级设置，可轻松应对睡眠呼吸暂停及其他复杂重叠病人的压力滴定治疗。</w:t>
            </w:r>
          </w:p>
          <w:p>
            <w:pPr>
              <w:pStyle w:val="null3"/>
              <w:jc w:val="both"/>
            </w:pPr>
            <w:r>
              <w:rPr>
                <w:sz w:val="21"/>
              </w:rPr>
              <w:t>2.11可自由定义患者报告，包括语言、样式、不同事件分析、趋势图组合等，</w:t>
            </w:r>
          </w:p>
          <w:p>
            <w:pPr>
              <w:pStyle w:val="null3"/>
              <w:jc w:val="both"/>
            </w:pPr>
            <w:r>
              <w:rPr>
                <w:sz w:val="21"/>
              </w:rPr>
              <w:t>方便临床进行睡眠事件分析</w:t>
            </w:r>
          </w:p>
          <w:p>
            <w:pPr>
              <w:pStyle w:val="null3"/>
              <w:jc w:val="both"/>
            </w:pPr>
            <w:r>
              <w:rPr>
                <w:sz w:val="21"/>
              </w:rPr>
              <w:t>2.12配套软件基于Windows 平台，具备 EDF、PDF、Word，可自由定义患者报告，包括语言、样式、不同事件分析、趋势图组合等，方便临床进行睡眠事件分析，报告内容和软件分析功能或算法可根据临床需要自行定制。</w:t>
            </w:r>
          </w:p>
          <w:p>
            <w:pPr>
              <w:pStyle w:val="null3"/>
              <w:jc w:val="both"/>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722"/>
              <w:gridCol w:w="869"/>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睡眠分析软件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睡眠监测主机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胸腹呼吸导联线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1条/1包</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胸腹呼吸运动绑带</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2条/1包</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麦克式鼾声传感器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热敏式口鼻气流传感器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血氧传感器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CPAP压力滴定管</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鼻气流管</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数据存储卡</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读卡器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主机固定带</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3</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便携包</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心脏彩色超声诊断仪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用于成人心脏、儿童心脏、血管（外周、腹部、脑血管）、腹部、浅表等临床应用；并具备二维和实时三维经胸成像技术，以超声临床诊断应用为主。</w:t>
            </w:r>
          </w:p>
          <w:p>
            <w:pPr>
              <w:pStyle w:val="null3"/>
              <w:jc w:val="both"/>
            </w:pPr>
            <w:r>
              <w:rPr>
                <w:sz w:val="21"/>
                <w:b/>
              </w:rPr>
              <w:t>（</w:t>
            </w:r>
            <w:r>
              <w:rPr>
                <w:sz w:val="21"/>
                <w:b/>
              </w:rPr>
              <w:t>二）</w:t>
            </w:r>
            <w:r>
              <w:rPr>
                <w:sz w:val="21"/>
                <w:b/>
              </w:rPr>
              <w:t>主要技术指标</w:t>
            </w:r>
          </w:p>
          <w:p>
            <w:pPr>
              <w:pStyle w:val="null3"/>
            </w:pPr>
            <w:r>
              <w:rPr>
                <w:sz w:val="21"/>
              </w:rPr>
              <w:t>1</w:t>
            </w:r>
            <w:r>
              <w:rPr>
                <w:sz w:val="21"/>
                <w:b/>
              </w:rPr>
              <w:t>.</w:t>
            </w:r>
            <w:r>
              <w:rPr>
                <w:sz w:val="21"/>
              </w:rPr>
              <w:t>≥22 英寸 OLED 有机自发光纯黑液晶监视器，具备万向关节臂设计，可实现上下左右前后任意方位调节，可前后折叠</w:t>
            </w:r>
          </w:p>
          <w:p>
            <w:pPr>
              <w:pStyle w:val="null3"/>
              <w:jc w:val="both"/>
            </w:pPr>
            <w:r>
              <w:rPr>
                <w:sz w:val="21"/>
              </w:rPr>
              <w:t>2.液晶触摸屏≥12 英寸，多点触控彩色触摸屏，支持滑动翻页功能</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3</w:t>
            </w:r>
            <w:r>
              <w:rPr>
                <w:sz w:val="21"/>
                <w:b/>
              </w:rPr>
              <w:t>.两个屏幕可以实时</w:t>
            </w:r>
            <w:r>
              <w:rPr>
                <w:sz w:val="21"/>
                <w:b/>
              </w:rPr>
              <w:t>同步显示动态图像，触摸屏</w:t>
            </w:r>
            <w:r>
              <w:rPr>
                <w:sz w:val="21"/>
                <w:b/>
              </w:rPr>
              <w:t>可以对</w:t>
            </w:r>
            <w:r>
              <w:rPr>
                <w:sz w:val="21"/>
                <w:b/>
              </w:rPr>
              <w:t>容积图像</w:t>
            </w:r>
            <w:r>
              <w:rPr>
                <w:sz w:val="21"/>
                <w:b/>
              </w:rPr>
              <w:t>进行</w:t>
            </w:r>
            <w:r>
              <w:rPr>
                <w:sz w:val="21"/>
                <w:b/>
              </w:rPr>
              <w:t>旋转、放大等调整；</w:t>
            </w:r>
          </w:p>
        </w:tc>
      </w:tr>
      <w:tr>
        <w:tc>
          <w:tcPr>
            <w:tcW w:type="dxa" w:w="2076"/>
          </w:tcPr>
          <w:p/>
        </w:tc>
        <w:tc>
          <w:tcPr>
            <w:tcW w:type="dxa" w:w="415"/>
          </w:tcPr>
          <w:p>
            <w:pPr>
              <w:pStyle w:val="null3"/>
            </w:pPr>
            <w:r>
              <w:rPr/>
              <w:t>3</w:t>
            </w:r>
          </w:p>
        </w:tc>
        <w:tc>
          <w:tcPr>
            <w:tcW w:type="dxa" w:w="5814"/>
          </w:tcPr>
          <w:p>
            <w:pPr>
              <w:pStyle w:val="null3"/>
              <w:jc w:val="both"/>
            </w:pPr>
            <w:r>
              <w:rPr>
                <w:sz w:val="21"/>
              </w:rPr>
              <w:t>4.探头接口数≥4个；</w:t>
            </w:r>
          </w:p>
          <w:p>
            <w:pPr>
              <w:pStyle w:val="null3"/>
              <w:jc w:val="both"/>
            </w:pPr>
            <w:r>
              <w:rPr>
                <w:sz w:val="21"/>
              </w:rPr>
              <w:t>5.具备原始数据处理能力：能对存储后的动静态图像可进一步调节增益、彩色显示、多普勒基线位置、时间轴快慢以及多普勒角度校正等</w:t>
            </w:r>
          </w:p>
          <w:p>
            <w:pPr>
              <w:pStyle w:val="null3"/>
              <w:jc w:val="both"/>
            </w:pPr>
            <w:r>
              <w:rPr>
                <w:sz w:val="21"/>
              </w:rPr>
              <w:t>6.超高数字化通道，支持精准发射并行处理同步进行多个声束的形成、采集和处理</w:t>
            </w:r>
          </w:p>
          <w:p>
            <w:pPr>
              <w:pStyle w:val="null3"/>
              <w:jc w:val="both"/>
            </w:pPr>
            <w:r>
              <w:rPr>
                <w:sz w:val="21"/>
              </w:rPr>
              <w:t>7.具有动态空间像素聚焦技术：逐个像素聚焦，全场图像无焦点，保证高帧频和增强对比分辨率</w:t>
            </w:r>
          </w:p>
          <w:p>
            <w:pPr>
              <w:pStyle w:val="null3"/>
              <w:jc w:val="both"/>
            </w:pPr>
            <w:r>
              <w:rPr>
                <w:sz w:val="21"/>
              </w:rPr>
              <w:t>8.支持单晶体探头≥ 3把，涵盖二维成人心脏、实时三维成人心脏及腹部探头；</w:t>
            </w:r>
          </w:p>
          <w:p>
            <w:pPr>
              <w:pStyle w:val="null3"/>
              <w:jc w:val="both"/>
            </w:pPr>
            <w:r>
              <w:rPr>
                <w:sz w:val="21"/>
              </w:rPr>
              <w:t>9.智能像素优化技术：直接提取回波信号，增加组织结构回声信号，去除噪音及伪像以提高图像整体空间分辨率和对比分辨率,可视可调级别≥3级</w:t>
            </w:r>
          </w:p>
          <w:p>
            <w:pPr>
              <w:pStyle w:val="null3"/>
              <w:jc w:val="both"/>
            </w:pPr>
            <w:r>
              <w:rPr>
                <w:sz w:val="21"/>
              </w:rPr>
              <w:t>10.具有三维矩阵聚焦、纵向空间复合、立体四维成像技术</w:t>
            </w:r>
          </w:p>
          <w:p>
            <w:pPr>
              <w:pStyle w:val="null3"/>
              <w:jc w:val="both"/>
            </w:pPr>
            <w:r>
              <w:rPr>
                <w:sz w:val="21"/>
              </w:rPr>
              <w:t>11.探头技术：具有单晶体以及精准温控探头技术，支持经食道、成人心脏、小儿心脏、腹部</w:t>
            </w:r>
            <w:r>
              <w:rPr>
                <w:sz w:val="21"/>
              </w:rPr>
              <w:t>、</w:t>
            </w:r>
            <w:r>
              <w:rPr>
                <w:sz w:val="21"/>
              </w:rPr>
              <w:t>血管、浅表</w:t>
            </w:r>
            <w:r>
              <w:rPr>
                <w:sz w:val="21"/>
              </w:rPr>
              <w:t>等</w:t>
            </w:r>
          </w:p>
          <w:p>
            <w:pPr>
              <w:pStyle w:val="null3"/>
              <w:jc w:val="both"/>
            </w:pPr>
            <w:r>
              <w:rPr>
                <w:sz w:val="21"/>
                <w:b/>
              </w:rPr>
              <w:t>12.二维灰阶成像单元：</w:t>
            </w:r>
          </w:p>
          <w:p>
            <w:pPr>
              <w:pStyle w:val="null3"/>
              <w:jc w:val="both"/>
            </w:pPr>
            <w:r>
              <w:rPr>
                <w:sz w:val="21"/>
              </w:rPr>
              <w:t>（</w:t>
            </w:r>
            <w:r>
              <w:rPr>
                <w:sz w:val="21"/>
              </w:rPr>
              <w:t>1）</w:t>
            </w:r>
            <w:r>
              <w:rPr>
                <w:sz w:val="21"/>
              </w:rPr>
              <w:t>实时空间多角度复合成像，并支持彩色多普勒模式；</w:t>
            </w:r>
          </w:p>
          <w:p>
            <w:pPr>
              <w:pStyle w:val="null3"/>
              <w:jc w:val="both"/>
            </w:pPr>
            <w:r>
              <w:rPr>
                <w:sz w:val="21"/>
              </w:rPr>
              <w:t>（</w:t>
            </w:r>
            <w:r>
              <w:rPr>
                <w:sz w:val="21"/>
              </w:rPr>
              <w:t>2）</w:t>
            </w:r>
            <w:r>
              <w:rPr>
                <w:sz w:val="21"/>
              </w:rPr>
              <w:t>具备自适应核磁像素优化技术，可增强组织边界，抑制斑点噪声，可用于多种模式（</w:t>
            </w:r>
            <w:r>
              <w:rPr>
                <w:sz w:val="21"/>
              </w:rPr>
              <w:t>2D、3D）,多级可调（≥5级），支持所有探头；</w:t>
            </w:r>
          </w:p>
          <w:p>
            <w:pPr>
              <w:pStyle w:val="null3"/>
              <w:jc w:val="both"/>
            </w:pPr>
            <w:r>
              <w:rPr>
                <w:sz w:val="21"/>
              </w:rPr>
              <w:t>（</w:t>
            </w:r>
            <w:r>
              <w:rPr>
                <w:sz w:val="21"/>
              </w:rPr>
              <w:t>3）</w:t>
            </w:r>
            <w:r>
              <w:rPr>
                <w:sz w:val="21"/>
              </w:rPr>
              <w:t>凸阵、线阵探头具备扩展成像技术，可与空间复合成像，斑点噪声抑制技术联合使用；</w:t>
            </w:r>
          </w:p>
          <w:p>
            <w:pPr>
              <w:pStyle w:val="null3"/>
              <w:jc w:val="both"/>
            </w:pPr>
            <w:r>
              <w:rPr>
                <w:sz w:val="21"/>
              </w:rPr>
              <w:t>（</w:t>
            </w:r>
            <w:r>
              <w:rPr>
                <w:sz w:val="21"/>
              </w:rPr>
              <w:t>4）</w:t>
            </w:r>
            <w:r>
              <w:rPr>
                <w:sz w:val="21"/>
              </w:rPr>
              <w:t>屏幕可显示所有探头均为宽频、变频探头，基波频率、基波的具体数值；</w:t>
            </w:r>
          </w:p>
          <w:p>
            <w:pPr>
              <w:pStyle w:val="null3"/>
              <w:jc w:val="both"/>
            </w:pPr>
            <w:r>
              <w:rPr>
                <w:sz w:val="21"/>
              </w:rPr>
              <w:t>（</w:t>
            </w:r>
            <w:r>
              <w:rPr>
                <w:sz w:val="21"/>
              </w:rPr>
              <w:t>5）</w:t>
            </w:r>
            <w:r>
              <w:rPr>
                <w:sz w:val="21"/>
              </w:rPr>
              <w:t>一键式实时自动连续优化图像技术，包括增益、对比度、侧向增益补偿；</w:t>
            </w:r>
          </w:p>
          <w:p>
            <w:pPr>
              <w:pStyle w:val="null3"/>
              <w:jc w:val="both"/>
            </w:pPr>
            <w:r>
              <w:rPr>
                <w:sz w:val="21"/>
              </w:rPr>
              <w:t>（</w:t>
            </w:r>
            <w:r>
              <w:rPr>
                <w:sz w:val="21"/>
              </w:rPr>
              <w:t>6）</w:t>
            </w:r>
            <w:r>
              <w:rPr>
                <w:sz w:val="21"/>
              </w:rPr>
              <w:t>自动实时持续增益补偿；</w:t>
            </w:r>
          </w:p>
          <w:p>
            <w:pPr>
              <w:pStyle w:val="null3"/>
              <w:jc w:val="both"/>
            </w:pPr>
            <w:r>
              <w:rPr>
                <w:sz w:val="21"/>
              </w:rPr>
              <w:t>（</w:t>
            </w:r>
            <w:r>
              <w:rPr>
                <w:sz w:val="21"/>
              </w:rPr>
              <w:t>7）</w:t>
            </w:r>
            <w:r>
              <w:rPr>
                <w:sz w:val="21"/>
              </w:rPr>
              <w:t>侧向增益补偿技术，可支持相控阵探头、矩阵实时三维探头，</w:t>
            </w:r>
            <w:r>
              <w:rPr>
                <w:sz w:val="21"/>
              </w:rPr>
              <w:t>≥8段，且可视可调；</w:t>
            </w:r>
          </w:p>
          <w:p>
            <w:pPr>
              <w:pStyle w:val="null3"/>
              <w:jc w:val="both"/>
            </w:pPr>
            <w:r>
              <w:rPr>
                <w:sz w:val="21"/>
              </w:rPr>
              <w:t>（</w:t>
            </w:r>
            <w:r>
              <w:rPr>
                <w:sz w:val="21"/>
              </w:rPr>
              <w:t>8）</w:t>
            </w:r>
            <w:r>
              <w:rPr>
                <w:sz w:val="21"/>
              </w:rPr>
              <w:t>具备双幅对比显示，可自动识别收缩期及舒张期，便捷</w:t>
            </w:r>
            <w:r>
              <w:rPr>
                <w:sz w:val="21"/>
              </w:rPr>
              <w:t>Simpson测量；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w:t>
            </w:r>
            <w:r>
              <w:rPr>
                <w:sz w:val="21"/>
                <w:b/>
              </w:rPr>
              <w:t>9）</w:t>
            </w:r>
            <w:r>
              <w:rPr>
                <w:sz w:val="21"/>
                <w:b/>
              </w:rPr>
              <w:t>频率</w:t>
            </w:r>
            <w:r>
              <w:rPr>
                <w:sz w:val="21"/>
                <w:b/>
              </w:rPr>
              <w:t>可视可调，且支持</w:t>
            </w:r>
            <w:r>
              <w:rPr>
                <w:sz w:val="21"/>
                <w:b/>
              </w:rPr>
              <w:t>所有</w:t>
            </w:r>
            <w:r>
              <w:rPr>
                <w:sz w:val="21"/>
                <w:b/>
              </w:rPr>
              <w:t>探头</w:t>
            </w:r>
            <w:r>
              <w:rPr>
                <w:sz w:val="21"/>
                <w:b/>
              </w:rPr>
              <w:t>，</w:t>
            </w:r>
            <w:r>
              <w:rPr>
                <w:sz w:val="21"/>
                <w:b/>
              </w:rPr>
              <w:t>多级可调，支持宽景成像、造影成像等技术</w:t>
            </w:r>
          </w:p>
        </w:tc>
      </w:tr>
      <w:tr>
        <w:tc>
          <w:tcPr>
            <w:tcW w:type="dxa" w:w="2076"/>
          </w:tcPr>
          <w:p/>
        </w:tc>
        <w:tc>
          <w:tcPr>
            <w:tcW w:type="dxa" w:w="415"/>
          </w:tcPr>
          <w:p>
            <w:pPr>
              <w:pStyle w:val="null3"/>
            </w:pPr>
            <w:r>
              <w:rPr/>
              <w:t>5</w:t>
            </w:r>
          </w:p>
        </w:tc>
        <w:tc>
          <w:tcPr>
            <w:tcW w:type="dxa" w:w="5814"/>
          </w:tcPr>
          <w:p>
            <w:pPr>
              <w:pStyle w:val="null3"/>
              <w:jc w:val="both"/>
            </w:pPr>
            <w:r>
              <w:rPr>
                <w:sz w:val="21"/>
              </w:rPr>
              <w:t>（</w:t>
            </w:r>
            <w:r>
              <w:rPr>
                <w:sz w:val="21"/>
              </w:rPr>
              <w:t>10）</w:t>
            </w:r>
            <w:r>
              <w:rPr>
                <w:sz w:val="21"/>
              </w:rPr>
              <w:t>实时宽景成像技术，可前进和后退</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w:t>
            </w:r>
            <w:r>
              <w:rPr>
                <w:sz w:val="21"/>
                <w:b/>
              </w:rPr>
              <w:t>11）具有专业心超工作者定制界面，支持2D、3D</w:t>
            </w:r>
            <w:r>
              <w:rPr>
                <w:sz w:val="21"/>
                <w:b/>
              </w:rPr>
              <w:t>等</w:t>
            </w:r>
            <w:r>
              <w:rPr>
                <w:sz w:val="21"/>
                <w:b/>
              </w:rPr>
              <w:t>功能选件位置个性化</w:t>
            </w:r>
            <w:r>
              <w:rPr>
                <w:sz w:val="21"/>
                <w:b/>
              </w:rPr>
              <w:t>定制</w:t>
            </w:r>
          </w:p>
        </w:tc>
      </w:tr>
      <w:tr>
        <w:tc>
          <w:tcPr>
            <w:tcW w:type="dxa" w:w="2076"/>
          </w:tcPr>
          <w:p/>
        </w:tc>
        <w:tc>
          <w:tcPr>
            <w:tcW w:type="dxa" w:w="415"/>
          </w:tcPr>
          <w:p>
            <w:pPr>
              <w:pStyle w:val="null3"/>
            </w:pPr>
            <w:r>
              <w:rPr/>
              <w:t>7</w:t>
            </w:r>
          </w:p>
        </w:tc>
        <w:tc>
          <w:tcPr>
            <w:tcW w:type="dxa" w:w="5814"/>
          </w:tcPr>
          <w:p>
            <w:pPr>
              <w:pStyle w:val="null3"/>
              <w:jc w:val="both"/>
            </w:pPr>
            <w:r>
              <w:rPr>
                <w:sz w:val="21"/>
                <w:b/>
              </w:rPr>
              <w:t>13.彩色多普勒血流成像单元：</w:t>
            </w:r>
          </w:p>
          <w:p>
            <w:pPr>
              <w:pStyle w:val="null3"/>
              <w:jc w:val="both"/>
            </w:pPr>
            <w:r>
              <w:rPr>
                <w:sz w:val="21"/>
              </w:rPr>
              <w:t>（</w:t>
            </w:r>
            <w:r>
              <w:rPr>
                <w:sz w:val="21"/>
              </w:rPr>
              <w:t>1）</w:t>
            </w:r>
            <w:r>
              <w:rPr>
                <w:sz w:val="21"/>
              </w:rPr>
              <w:t>具有二维彩色模式、能量图模式、彩色</w:t>
            </w:r>
            <w:r>
              <w:rPr>
                <w:sz w:val="21"/>
              </w:rPr>
              <w:t>M 型模式、实时三维彩色模式、等多种成像模式</w:t>
            </w:r>
          </w:p>
          <w:p>
            <w:pPr>
              <w:pStyle w:val="null3"/>
              <w:jc w:val="both"/>
            </w:pPr>
            <w:r>
              <w:rPr>
                <w:sz w:val="21"/>
              </w:rPr>
              <w:t>（</w:t>
            </w:r>
            <w:r>
              <w:rPr>
                <w:sz w:val="21"/>
              </w:rPr>
              <w:t>2）</w:t>
            </w:r>
            <w:r>
              <w:rPr>
                <w:sz w:val="21"/>
              </w:rPr>
              <w:t>自适应超宽频带彩色多普勒成像技术</w:t>
            </w:r>
          </w:p>
          <w:p>
            <w:pPr>
              <w:pStyle w:val="null3"/>
              <w:jc w:val="both"/>
            </w:pPr>
            <w:r>
              <w:rPr>
                <w:sz w:val="21"/>
              </w:rPr>
              <w:t>（</w:t>
            </w:r>
            <w:r>
              <w:rPr>
                <w:sz w:val="21"/>
              </w:rPr>
              <w:t>3）</w:t>
            </w:r>
            <w:r>
              <w:rPr>
                <w:sz w:val="21"/>
              </w:rPr>
              <w:t>二维和彩色同步双幅实时显示，亦可应用于冻结和存储的回放图像</w:t>
            </w:r>
          </w:p>
          <w:p>
            <w:pPr>
              <w:pStyle w:val="null3"/>
              <w:jc w:val="both"/>
            </w:pPr>
            <w:r>
              <w:rPr>
                <w:sz w:val="21"/>
              </w:rPr>
              <w:t>（</w:t>
            </w:r>
            <w:r>
              <w:rPr>
                <w:sz w:val="21"/>
              </w:rPr>
              <w:t>4）</w:t>
            </w:r>
            <w:r>
              <w:rPr>
                <w:sz w:val="21"/>
              </w:rPr>
              <w:t>彩色增益可独立调节，支持凸阵、线阵、相控阵、矩阵实时三维探头</w:t>
            </w:r>
          </w:p>
          <w:p>
            <w:pPr>
              <w:pStyle w:val="null3"/>
              <w:jc w:val="both"/>
            </w:pPr>
            <w:r>
              <w:rPr>
                <w:sz w:val="21"/>
                <w:b/>
              </w:rPr>
              <w:t>14.频谱多普勒成像单元：</w:t>
            </w:r>
          </w:p>
          <w:p>
            <w:pPr>
              <w:pStyle w:val="null3"/>
              <w:jc w:val="both"/>
            </w:pPr>
            <w:r>
              <w:rPr>
                <w:sz w:val="21"/>
              </w:rPr>
              <w:t>（</w:t>
            </w:r>
            <w:r>
              <w:rPr>
                <w:sz w:val="21"/>
              </w:rPr>
              <w:t>1）</w:t>
            </w:r>
            <w:r>
              <w:rPr>
                <w:sz w:val="21"/>
              </w:rPr>
              <w:t>自动角度纠正功能，以适应不同角度血管检测</w:t>
            </w:r>
          </w:p>
          <w:p>
            <w:pPr>
              <w:pStyle w:val="null3"/>
              <w:jc w:val="both"/>
            </w:pPr>
            <w:r>
              <w:rPr>
                <w:sz w:val="21"/>
              </w:rPr>
              <w:t>（</w:t>
            </w:r>
            <w:r>
              <w:rPr>
                <w:sz w:val="21"/>
              </w:rPr>
              <w:t>2）</w:t>
            </w:r>
            <w:r>
              <w:rPr>
                <w:sz w:val="21"/>
              </w:rPr>
              <w:t>提供</w:t>
            </w:r>
            <w:r>
              <w:rPr>
                <w:sz w:val="21"/>
              </w:rPr>
              <w:t>PW、CW、High PRF等多种模式</w:t>
            </w:r>
          </w:p>
          <w:p>
            <w:pPr>
              <w:pStyle w:val="null3"/>
              <w:jc w:val="both"/>
            </w:pPr>
            <w:r>
              <w:rPr>
                <w:sz w:val="21"/>
              </w:rPr>
              <w:t>（</w:t>
            </w:r>
            <w:r>
              <w:rPr>
                <w:sz w:val="21"/>
              </w:rPr>
              <w:t>3）</w:t>
            </w:r>
            <w:r>
              <w:rPr>
                <w:sz w:val="21"/>
              </w:rPr>
              <w:t>实时自动多普勒测量分析，可提供多参数选择</w:t>
            </w:r>
          </w:p>
          <w:p>
            <w:pPr>
              <w:pStyle w:val="null3"/>
              <w:jc w:val="both"/>
            </w:pPr>
            <w:r>
              <w:rPr>
                <w:sz w:val="21"/>
              </w:rPr>
              <w:t>（</w:t>
            </w:r>
            <w:r>
              <w:rPr>
                <w:sz w:val="21"/>
              </w:rPr>
              <w:t>4）</w:t>
            </w:r>
            <w:r>
              <w:rPr>
                <w:sz w:val="21"/>
              </w:rPr>
              <w:t>自动频谱优化技术，一键控制，自动调整频谱至最佳范围</w:t>
            </w:r>
          </w:p>
          <w:p>
            <w:pPr>
              <w:pStyle w:val="null3"/>
            </w:pPr>
            <w:r>
              <w:rPr>
                <w:sz w:val="21"/>
              </w:rPr>
              <w:t>（</w:t>
            </w:r>
            <w:r>
              <w:rPr>
                <w:sz w:val="21"/>
              </w:rPr>
              <w:t>5）</w:t>
            </w:r>
            <w:r>
              <w:rPr>
                <w:sz w:val="21"/>
              </w:rPr>
              <w:t>频谱自动分析系统：包括实时自动包络、冻结后自动包络、手动包络；自动计算各血流动力学参数，参数可根据客户需要灵活选择</w:t>
            </w:r>
          </w:p>
          <w:p>
            <w:pPr>
              <w:pStyle w:val="null3"/>
              <w:jc w:val="both"/>
            </w:pPr>
            <w:r>
              <w:rPr>
                <w:sz w:val="21"/>
                <w:b/>
              </w:rPr>
              <w:t>15.组织多普勒成像单元</w:t>
            </w:r>
            <w:r>
              <w:rPr>
                <w:sz w:val="21"/>
                <w:b/>
              </w:rPr>
              <w:t>：</w:t>
            </w:r>
          </w:p>
          <w:p>
            <w:pPr>
              <w:pStyle w:val="null3"/>
              <w:jc w:val="both"/>
            </w:pPr>
            <w:r>
              <w:rPr>
                <w:sz w:val="21"/>
              </w:rPr>
              <w:t>（</w:t>
            </w:r>
            <w:r>
              <w:rPr>
                <w:sz w:val="21"/>
              </w:rPr>
              <w:t>1）</w:t>
            </w:r>
            <w:r>
              <w:rPr>
                <w:sz w:val="21"/>
              </w:rPr>
              <w:t>具有多普勒信号去除功能，能在实时、冻结、存储的图像上独立去除组织多普勒信号</w:t>
            </w:r>
          </w:p>
          <w:p>
            <w:pPr>
              <w:pStyle w:val="null3"/>
              <w:jc w:val="both"/>
            </w:pPr>
            <w:r>
              <w:rPr>
                <w:sz w:val="21"/>
              </w:rPr>
              <w:t>（</w:t>
            </w:r>
            <w:r>
              <w:rPr>
                <w:sz w:val="21"/>
              </w:rPr>
              <w:t>2）</w:t>
            </w:r>
            <w:r>
              <w:rPr>
                <w:sz w:val="21"/>
              </w:rPr>
              <w:t>具备高帧频彩色和脉冲波组织多普勒成像</w:t>
            </w:r>
          </w:p>
          <w:p>
            <w:pPr>
              <w:pStyle w:val="null3"/>
              <w:jc w:val="both"/>
            </w:pPr>
            <w:r>
              <w:rPr>
                <w:sz w:val="21"/>
              </w:rPr>
              <w:t>（</w:t>
            </w:r>
            <w:r>
              <w:rPr>
                <w:sz w:val="21"/>
              </w:rPr>
              <w:t>3）</w:t>
            </w:r>
            <w:r>
              <w:rPr>
                <w:sz w:val="21"/>
              </w:rPr>
              <w:t>二维、速度曲线同屏显示</w:t>
            </w:r>
          </w:p>
          <w:p>
            <w:pPr>
              <w:pStyle w:val="null3"/>
              <w:jc w:val="both"/>
            </w:pPr>
            <w:r>
              <w:rPr>
                <w:sz w:val="21"/>
              </w:rPr>
              <w:t>（</w:t>
            </w:r>
            <w:r>
              <w:rPr>
                <w:sz w:val="21"/>
              </w:rPr>
              <w:t>4）</w:t>
            </w:r>
            <w:r>
              <w:rPr>
                <w:sz w:val="21"/>
              </w:rPr>
              <w:t>提供专业</w:t>
            </w:r>
            <w:r>
              <w:rPr>
                <w:sz w:val="21"/>
              </w:rPr>
              <w:t>TDI测量软件包，可进行组织速度、位移、应变、应变率等进行整体和节段定量分析</w:t>
            </w:r>
          </w:p>
          <w:p>
            <w:pPr>
              <w:pStyle w:val="null3"/>
              <w:jc w:val="both"/>
            </w:pPr>
            <w:r>
              <w:rPr>
                <w:sz w:val="21"/>
              </w:rPr>
              <w:t>（</w:t>
            </w:r>
            <w:r>
              <w:rPr>
                <w:sz w:val="21"/>
              </w:rPr>
              <w:t>5）提供基于组织多普勒的定量分析，可同时显示32个亚节段的心肌速度曲线、位移曲线、应变及应变率曲线，可用于整体及节段功能评价</w:t>
            </w:r>
          </w:p>
          <w:p>
            <w:pPr>
              <w:pStyle w:val="null3"/>
              <w:jc w:val="both"/>
            </w:pPr>
            <w:r>
              <w:rPr>
                <w:sz w:val="21"/>
                <w:b/>
              </w:rPr>
              <w:t>16.组织谐波成像单元：</w:t>
            </w:r>
          </w:p>
          <w:p>
            <w:pPr>
              <w:pStyle w:val="null3"/>
              <w:jc w:val="both"/>
            </w:pPr>
            <w:r>
              <w:rPr>
                <w:sz w:val="21"/>
              </w:rPr>
              <w:t>（</w:t>
            </w:r>
            <w:r>
              <w:rPr>
                <w:sz w:val="21"/>
              </w:rPr>
              <w:t>1）</w:t>
            </w:r>
            <w:r>
              <w:rPr>
                <w:sz w:val="21"/>
              </w:rPr>
              <w:t>脉冲反相谐波技术</w:t>
            </w:r>
          </w:p>
          <w:p>
            <w:pPr>
              <w:pStyle w:val="null3"/>
              <w:jc w:val="both"/>
            </w:pPr>
            <w:r>
              <w:rPr>
                <w:sz w:val="21"/>
              </w:rPr>
              <w:t>（</w:t>
            </w:r>
            <w:r>
              <w:rPr>
                <w:sz w:val="21"/>
              </w:rPr>
              <w:t>2）</w:t>
            </w:r>
            <w:r>
              <w:rPr>
                <w:sz w:val="21"/>
              </w:rPr>
              <w:t>谐波频率和基波频率都可显示</w:t>
            </w:r>
          </w:p>
          <w:p>
            <w:pPr>
              <w:pStyle w:val="null3"/>
              <w:jc w:val="both"/>
            </w:pPr>
            <w:r>
              <w:rPr>
                <w:sz w:val="21"/>
                <w:b/>
              </w:rPr>
              <w:t>17.弹性成像软件包</w:t>
            </w:r>
          </w:p>
          <w:p>
            <w:pPr>
              <w:pStyle w:val="null3"/>
              <w:jc w:val="both"/>
            </w:pPr>
            <w:r>
              <w:rPr>
                <w:sz w:val="21"/>
                <w:b/>
              </w:rPr>
              <w:t>1</w:t>
            </w:r>
            <w:r>
              <w:rPr>
                <w:sz w:val="21"/>
                <w:b/>
              </w:rPr>
              <w:t>8</w:t>
            </w:r>
            <w:r>
              <w:rPr>
                <w:sz w:val="21"/>
                <w:b/>
              </w:rPr>
              <w:t>.负荷超声成像单元</w:t>
            </w:r>
            <w:r>
              <w:rPr>
                <w:sz w:val="21"/>
                <w:b/>
              </w:rPr>
              <w:t>：</w:t>
            </w:r>
          </w:p>
          <w:p>
            <w:pPr>
              <w:pStyle w:val="null3"/>
              <w:jc w:val="both"/>
            </w:pPr>
            <w:r>
              <w:rPr>
                <w:sz w:val="21"/>
              </w:rPr>
              <w:t>（</w:t>
            </w:r>
            <w:r>
              <w:rPr>
                <w:sz w:val="21"/>
              </w:rPr>
              <w:t>1）内置专业负荷超声模板</w:t>
            </w:r>
          </w:p>
          <w:p>
            <w:pPr>
              <w:pStyle w:val="null3"/>
              <w:jc w:val="both"/>
            </w:pPr>
            <w:r>
              <w:rPr>
                <w:sz w:val="21"/>
              </w:rPr>
              <w:t>（</w:t>
            </w:r>
            <w:r>
              <w:rPr>
                <w:sz w:val="21"/>
              </w:rPr>
              <w:t>2）可提供负荷超声斑点追踪定量分析</w:t>
            </w:r>
          </w:p>
          <w:p>
            <w:pPr>
              <w:pStyle w:val="null3"/>
              <w:jc w:val="both"/>
            </w:pPr>
            <w:r>
              <w:rPr>
                <w:sz w:val="21"/>
              </w:rPr>
              <w:t>（</w:t>
            </w:r>
            <w:r>
              <w:rPr>
                <w:sz w:val="21"/>
              </w:rPr>
              <w:t>3）智能旋转角度可植入负荷超声模板中，加快工作流程</w:t>
            </w:r>
          </w:p>
          <w:p>
            <w:pPr>
              <w:pStyle w:val="null3"/>
              <w:jc w:val="both"/>
            </w:pPr>
            <w:r>
              <w:rPr>
                <w:sz w:val="21"/>
                <w:b/>
              </w:rPr>
              <w:t>1</w:t>
            </w:r>
            <w:r>
              <w:rPr>
                <w:sz w:val="21"/>
                <w:b/>
              </w:rPr>
              <w:t>9</w:t>
            </w:r>
            <w:r>
              <w:rPr>
                <w:sz w:val="21"/>
                <w:b/>
              </w:rPr>
              <w:t>.心脏实时三维成像单元：</w:t>
            </w:r>
          </w:p>
          <w:p>
            <w:pPr>
              <w:pStyle w:val="null3"/>
              <w:jc w:val="both"/>
            </w:pPr>
            <w:r>
              <w:rPr>
                <w:sz w:val="21"/>
              </w:rPr>
              <w:t>（</w:t>
            </w:r>
            <w:r>
              <w:rPr>
                <w:sz w:val="21"/>
              </w:rPr>
              <w:t>1）</w:t>
            </w:r>
            <w:r>
              <w:rPr>
                <w:sz w:val="21"/>
              </w:rPr>
              <w:t>探头和功能：</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①</w:t>
            </w:r>
            <w:r>
              <w:rPr>
                <w:sz w:val="21"/>
                <w:b/>
              </w:rPr>
              <w:t>支持单晶体矩阵实时三维探头，与主机技术相结合，提供实时三维显像。</w:t>
            </w:r>
          </w:p>
        </w:tc>
      </w:tr>
      <w:tr>
        <w:tc>
          <w:tcPr>
            <w:tcW w:type="dxa" w:w="2076"/>
          </w:tcPr>
          <w:p/>
        </w:tc>
        <w:tc>
          <w:tcPr>
            <w:tcW w:type="dxa" w:w="415"/>
          </w:tcPr>
          <w:p>
            <w:pPr>
              <w:pStyle w:val="null3"/>
            </w:pPr>
            <w:r>
              <w:rPr/>
              <w:t>9</w:t>
            </w:r>
          </w:p>
        </w:tc>
        <w:tc>
          <w:tcPr>
            <w:tcW w:type="dxa" w:w="5814"/>
          </w:tcPr>
          <w:p>
            <w:pPr>
              <w:pStyle w:val="null3"/>
              <w:jc w:val="both"/>
            </w:pPr>
            <w:r>
              <w:rPr>
                <w:sz w:val="21"/>
              </w:rPr>
              <w:t>②</w:t>
            </w:r>
            <w:r>
              <w:rPr>
                <w:sz w:val="21"/>
              </w:rPr>
              <w:t>支持成人经胸单晶体矩阵实时三维探头</w:t>
            </w:r>
          </w:p>
          <w:p>
            <w:pPr>
              <w:pStyle w:val="null3"/>
              <w:jc w:val="both"/>
            </w:pPr>
            <w:r>
              <w:rPr>
                <w:sz w:val="21"/>
              </w:rPr>
              <w:t>③</w:t>
            </w:r>
            <w:r>
              <w:rPr>
                <w:sz w:val="21"/>
              </w:rPr>
              <w:t>支持三维成像直接测量功能，可测量距离、面积等</w:t>
            </w:r>
          </w:p>
          <w:p>
            <w:pPr>
              <w:pStyle w:val="null3"/>
              <w:jc w:val="both"/>
            </w:pPr>
            <w:r>
              <w:rPr>
                <w:sz w:val="21"/>
              </w:rPr>
              <w:t>（</w:t>
            </w:r>
            <w:r>
              <w:rPr>
                <w:sz w:val="21"/>
              </w:rPr>
              <w:t>2）实时智能旋转成像：</w:t>
            </w:r>
          </w:p>
          <w:p>
            <w:pPr>
              <w:pStyle w:val="null3"/>
              <w:jc w:val="both"/>
            </w:pPr>
            <w:r>
              <w:rPr>
                <w:sz w:val="21"/>
              </w:rPr>
              <w:t>①</w:t>
            </w:r>
            <w:r>
              <w:rPr>
                <w:sz w:val="21"/>
              </w:rPr>
              <w:t>矩阵实时三维探头可在不移动探头情况下可实现</w:t>
            </w:r>
            <w:r>
              <w:rPr>
                <w:sz w:val="21"/>
              </w:rPr>
              <w:t>0－360度任意平面显像，方便获取所需图像</w:t>
            </w:r>
          </w:p>
          <w:p>
            <w:pPr>
              <w:pStyle w:val="null3"/>
              <w:jc w:val="both"/>
            </w:pPr>
            <w:r>
              <w:rPr>
                <w:sz w:val="21"/>
              </w:rPr>
              <w:t>②</w:t>
            </w:r>
            <w:r>
              <w:rPr>
                <w:sz w:val="21"/>
              </w:rPr>
              <w:t>无需转动探头，快速进行心尖四腔、心尖两腔、心尖三腔等常用心脏切面切换</w:t>
            </w:r>
          </w:p>
          <w:p>
            <w:pPr>
              <w:pStyle w:val="null3"/>
              <w:jc w:val="both"/>
            </w:pPr>
            <w:r>
              <w:rPr>
                <w:sz w:val="21"/>
              </w:rPr>
              <w:t>③</w:t>
            </w:r>
            <w:r>
              <w:rPr>
                <w:sz w:val="21"/>
              </w:rPr>
              <w:t>支持二维、彩色、</w:t>
            </w:r>
            <w:r>
              <w:rPr>
                <w:sz w:val="21"/>
              </w:rPr>
              <w:t>M型、TDI、负荷、心腔造影、心肌造影等多种模式下应用</w:t>
            </w:r>
          </w:p>
          <w:p>
            <w:pPr>
              <w:pStyle w:val="null3"/>
              <w:jc w:val="both"/>
            </w:pPr>
            <w:r>
              <w:rPr>
                <w:sz w:val="21"/>
              </w:rPr>
              <w:t>（</w:t>
            </w:r>
            <w:r>
              <w:rPr>
                <w:sz w:val="21"/>
              </w:rPr>
              <w:t>3）实时任意多平面成像：</w:t>
            </w:r>
          </w:p>
          <w:p>
            <w:pPr>
              <w:pStyle w:val="null3"/>
              <w:jc w:val="both"/>
            </w:pPr>
            <w:r>
              <w:rPr>
                <w:sz w:val="21"/>
              </w:rPr>
              <w:t>①</w:t>
            </w:r>
            <w:r>
              <w:rPr>
                <w:sz w:val="21"/>
              </w:rPr>
              <w:t>同屏显示任意相交互的两幅图像，支持横向、旋转和仰角转向</w:t>
            </w:r>
          </w:p>
          <w:p>
            <w:pPr>
              <w:pStyle w:val="null3"/>
              <w:jc w:val="both"/>
            </w:pPr>
            <w:r>
              <w:rPr>
                <w:sz w:val="21"/>
              </w:rPr>
              <w:t>②</w:t>
            </w:r>
            <w:r>
              <w:rPr>
                <w:sz w:val="21"/>
              </w:rPr>
              <w:t>支持二维、彩色、负荷、心腔造影、心肌造影等多种模式下应用</w:t>
            </w:r>
          </w:p>
          <w:p>
            <w:pPr>
              <w:pStyle w:val="null3"/>
              <w:jc w:val="both"/>
            </w:pPr>
            <w:r>
              <w:rPr>
                <w:sz w:val="21"/>
              </w:rPr>
              <w:t>③</w:t>
            </w:r>
            <w:r>
              <w:rPr>
                <w:sz w:val="21"/>
              </w:rPr>
              <w:t>实时任意多平面成像支持自动心脏功能定量分析</w:t>
            </w:r>
          </w:p>
          <w:p>
            <w:pPr>
              <w:pStyle w:val="null3"/>
              <w:jc w:val="both"/>
            </w:pPr>
            <w:r>
              <w:rPr>
                <w:sz w:val="21"/>
              </w:rPr>
              <w:t>（</w:t>
            </w:r>
            <w:r>
              <w:rPr>
                <w:sz w:val="21"/>
              </w:rPr>
              <w:t>4）实时三维成像模式：</w:t>
            </w:r>
          </w:p>
          <w:p>
            <w:pPr>
              <w:pStyle w:val="null3"/>
              <w:jc w:val="both"/>
            </w:pPr>
            <w:r>
              <w:rPr>
                <w:sz w:val="21"/>
              </w:rPr>
              <w:t>①</w:t>
            </w:r>
            <w:r>
              <w:rPr>
                <w:sz w:val="21"/>
              </w:rPr>
              <w:t>实时三维灰阶成像和实时三维血流成像</w:t>
            </w:r>
          </w:p>
          <w:p>
            <w:pPr>
              <w:pStyle w:val="null3"/>
              <w:jc w:val="both"/>
            </w:pPr>
            <w:r>
              <w:rPr>
                <w:sz w:val="21"/>
              </w:rPr>
              <w:t>②</w:t>
            </w:r>
            <w:r>
              <w:rPr>
                <w:sz w:val="21"/>
              </w:rPr>
              <w:t>实时三维全容积成像，且可以独立调节分辨率和帧频</w:t>
            </w:r>
          </w:p>
          <w:p>
            <w:pPr>
              <w:pStyle w:val="null3"/>
              <w:jc w:val="both"/>
            </w:pPr>
            <w:r>
              <w:rPr>
                <w:sz w:val="21"/>
              </w:rPr>
              <w:t>③</w:t>
            </w:r>
            <w:r>
              <w:rPr>
                <w:sz w:val="21"/>
              </w:rPr>
              <w:t>实时三维缩放成像，专用成像预设模式，可快速用于心脏瓣膜等结构成像</w:t>
            </w:r>
          </w:p>
          <w:p>
            <w:pPr>
              <w:pStyle w:val="null3"/>
              <w:jc w:val="both"/>
            </w:pPr>
            <w:r>
              <w:rPr>
                <w:sz w:val="21"/>
              </w:rPr>
              <w:t>④实时三维高帧频成像</w:t>
            </w:r>
          </w:p>
          <w:p>
            <w:pPr>
              <w:pStyle w:val="null3"/>
              <w:jc w:val="both"/>
            </w:pPr>
            <w:r>
              <w:rPr>
                <w:sz w:val="21"/>
              </w:rPr>
              <w:t>⑤实时三维奔流容积成像</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w:t>
            </w:r>
            <w:r>
              <w:rPr>
                <w:sz w:val="21"/>
                <w:b/>
              </w:rPr>
              <w:t>5）可升级透视心腔镜成像，全新容积建模和算法，可显示心脏结构铸型，容积图像透明度可根据需求更改，心脏结构形态、空间关系更清晰，帮助更直观理解心脏形态学，支持深度光源成像，应用于所有心脏容积图像。</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b/>
              </w:rPr>
              <w:t>(6)</w:t>
            </w:r>
            <w:r>
              <w:rPr>
                <w:sz w:val="21"/>
                <w:b/>
              </w:rPr>
              <w:t>具备参量成像功能</w:t>
            </w:r>
          </w:p>
          <w:p>
            <w:pPr>
              <w:pStyle w:val="null3"/>
              <w:jc w:val="both"/>
            </w:pPr>
            <w:r>
              <w:rPr>
                <w:sz w:val="21"/>
                <w:b/>
              </w:rPr>
              <w:t>使用不同颜色标记造影剂到达时间，方便观察并比较病灶及组织的造影剂灌注特点</w:t>
            </w:r>
          </w:p>
        </w:tc>
      </w:tr>
      <w:tr>
        <w:tc>
          <w:tcPr>
            <w:tcW w:type="dxa" w:w="2076"/>
          </w:tcPr>
          <w:p/>
        </w:tc>
        <w:tc>
          <w:tcPr>
            <w:tcW w:type="dxa" w:w="415"/>
          </w:tcPr>
          <w:p>
            <w:pPr>
              <w:pStyle w:val="null3"/>
            </w:pPr>
            <w:r>
              <w:rPr/>
              <w:t>12</w:t>
            </w:r>
          </w:p>
        </w:tc>
        <w:tc>
          <w:tcPr>
            <w:tcW w:type="dxa" w:w="5814"/>
          </w:tcPr>
          <w:p>
            <w:pPr>
              <w:pStyle w:val="null3"/>
              <w:jc w:val="both"/>
            </w:pPr>
            <w:r>
              <w:rPr>
                <w:sz w:val="21"/>
                <w:b/>
              </w:rPr>
              <w:t>20</w:t>
            </w:r>
            <w:r>
              <w:rPr>
                <w:sz w:val="21"/>
                <w:b/>
              </w:rPr>
              <w:t>.测量及定量分析:</w:t>
            </w:r>
          </w:p>
          <w:p>
            <w:pPr>
              <w:pStyle w:val="null3"/>
              <w:jc w:val="both"/>
            </w:pPr>
            <w:r>
              <w:rPr>
                <w:sz w:val="21"/>
              </w:rPr>
              <w:t>(1)</w:t>
            </w:r>
            <w:r>
              <w:rPr>
                <w:sz w:val="21"/>
              </w:rPr>
              <w:t>测量和分析（</w:t>
            </w:r>
            <w:r>
              <w:rPr>
                <w:sz w:val="21"/>
              </w:rPr>
              <w:t>B型、M型、频谱多普勒、彩色多普勒）</w:t>
            </w:r>
          </w:p>
          <w:p>
            <w:pPr>
              <w:pStyle w:val="null3"/>
              <w:jc w:val="both"/>
            </w:pPr>
            <w:r>
              <w:rPr>
                <w:sz w:val="21"/>
              </w:rPr>
              <w:t>①</w:t>
            </w:r>
            <w:r>
              <w:rPr>
                <w:sz w:val="21"/>
              </w:rPr>
              <w:t>一般测量功能：直径、面积、体积、狭窄率、压差等</w:t>
            </w:r>
          </w:p>
          <w:p>
            <w:pPr>
              <w:pStyle w:val="null3"/>
              <w:jc w:val="both"/>
            </w:pPr>
            <w:r>
              <w:rPr>
                <w:sz w:val="21"/>
              </w:rPr>
              <w:t>②</w:t>
            </w:r>
            <w:r>
              <w:rPr>
                <w:sz w:val="21"/>
              </w:rPr>
              <w:t>多普勒血流测量及分析软件包</w:t>
            </w:r>
          </w:p>
          <w:p>
            <w:pPr>
              <w:pStyle w:val="null3"/>
              <w:jc w:val="both"/>
            </w:pPr>
            <w:r>
              <w:rPr>
                <w:sz w:val="21"/>
              </w:rPr>
              <w:t>③</w:t>
            </w:r>
            <w:r>
              <w:rPr>
                <w:sz w:val="21"/>
              </w:rPr>
              <w:t>心脏功能测量与分析，可支持</w:t>
            </w:r>
            <w:r>
              <w:rPr>
                <w:sz w:val="21"/>
              </w:rPr>
              <w:t>Simpson 三点法快速描记心内膜，加快工作流程</w:t>
            </w:r>
          </w:p>
          <w:p>
            <w:pPr>
              <w:pStyle w:val="null3"/>
              <w:jc w:val="both"/>
            </w:pPr>
            <w:r>
              <w:rPr>
                <w:sz w:val="21"/>
              </w:rPr>
              <w:t>④自动、实时多普勒频谱波形分析，在实时或者冻结模式下都可以使用</w:t>
            </w:r>
          </w:p>
          <w:p>
            <w:pPr>
              <w:pStyle w:val="null3"/>
              <w:jc w:val="both"/>
            </w:pPr>
            <w:r>
              <w:rPr>
                <w:sz w:val="21"/>
              </w:rPr>
              <w:t>(2)</w:t>
            </w:r>
            <w:r>
              <w:rPr>
                <w:sz w:val="21"/>
              </w:rPr>
              <w:t>感兴趣区定量</w:t>
            </w:r>
            <w:r>
              <w:rPr>
                <w:sz w:val="21"/>
              </w:rPr>
              <w:t>:</w:t>
            </w:r>
          </w:p>
          <w:p>
            <w:pPr>
              <w:pStyle w:val="null3"/>
              <w:jc w:val="both"/>
            </w:pPr>
            <w:r>
              <w:rPr>
                <w:sz w:val="21"/>
              </w:rPr>
              <w:t>①</w:t>
            </w:r>
            <w:r>
              <w:rPr>
                <w:sz w:val="21"/>
              </w:rPr>
              <w:t>高达</w:t>
            </w:r>
            <w:r>
              <w:rPr>
                <w:sz w:val="21"/>
              </w:rPr>
              <w:t>10 个用户自定义的区域</w:t>
            </w:r>
          </w:p>
          <w:p>
            <w:pPr>
              <w:pStyle w:val="null3"/>
              <w:jc w:val="both"/>
            </w:pPr>
            <w:r>
              <w:rPr>
                <w:sz w:val="21"/>
              </w:rPr>
              <w:t>②</w:t>
            </w:r>
            <w:r>
              <w:rPr>
                <w:sz w:val="21"/>
              </w:rPr>
              <w:t>自动标记</w:t>
            </w:r>
            <w:r>
              <w:rPr>
                <w:sz w:val="21"/>
              </w:rPr>
              <w:t>ECG 触发，以实现特定心动周期时相的定量分析</w:t>
            </w:r>
          </w:p>
          <w:p>
            <w:pPr>
              <w:pStyle w:val="null3"/>
              <w:jc w:val="both"/>
            </w:pPr>
            <w:r>
              <w:rPr>
                <w:sz w:val="21"/>
              </w:rPr>
              <w:t>③</w:t>
            </w:r>
            <w:r>
              <w:rPr>
                <w:sz w:val="21"/>
              </w:rPr>
              <w:t>生成时间－密度曲线，支持多种曲线拟合模式</w:t>
            </w:r>
          </w:p>
          <w:p>
            <w:pPr>
              <w:pStyle w:val="null3"/>
              <w:jc w:val="both"/>
            </w:pPr>
            <w:r>
              <w:rPr>
                <w:sz w:val="21"/>
              </w:rPr>
              <w:t>④分析结果包括每一帧图像的 dB 数值、密度或速度/频率、达峰时间、"A” 值，曲线下面积和峰值密度</w:t>
            </w:r>
          </w:p>
          <w:p>
            <w:pPr>
              <w:pStyle w:val="null3"/>
              <w:jc w:val="both"/>
            </w:pPr>
            <w:r>
              <w:rPr>
                <w:sz w:val="21"/>
              </w:rPr>
              <w:t>（</w:t>
            </w:r>
            <w:r>
              <w:rPr>
                <w:sz w:val="21"/>
              </w:rPr>
              <w:t>3）血管中内膜厚度自动测量</w:t>
            </w:r>
          </w:p>
          <w:p>
            <w:pPr>
              <w:pStyle w:val="null3"/>
              <w:jc w:val="both"/>
            </w:pPr>
            <w:r>
              <w:rPr>
                <w:sz w:val="21"/>
              </w:rPr>
              <w:t>（</w:t>
            </w:r>
            <w:r>
              <w:rPr>
                <w:sz w:val="21"/>
              </w:rPr>
              <w:t>4）自动化二维心功能定量技术</w:t>
            </w:r>
          </w:p>
          <w:p>
            <w:pPr>
              <w:pStyle w:val="null3"/>
              <w:jc w:val="both"/>
            </w:pPr>
            <w:r>
              <w:rPr>
                <w:sz w:val="21"/>
              </w:rPr>
              <w:t>（</w:t>
            </w:r>
            <w:r>
              <w:rPr>
                <w:sz w:val="21"/>
              </w:rPr>
              <w:t>5）心脏自动应变定量 ：</w:t>
            </w:r>
          </w:p>
          <w:p>
            <w:pPr>
              <w:pStyle w:val="null3"/>
              <w:jc w:val="both"/>
            </w:pPr>
            <w:r>
              <w:rPr>
                <w:sz w:val="21"/>
              </w:rPr>
              <w:t>①</w:t>
            </w:r>
            <w:r>
              <w:rPr>
                <w:sz w:val="21"/>
              </w:rPr>
              <w:t>专用的结合智能化自动应变分析模块</w:t>
            </w:r>
          </w:p>
          <w:p>
            <w:pPr>
              <w:pStyle w:val="null3"/>
              <w:jc w:val="both"/>
            </w:pPr>
            <w:r>
              <w:rPr>
                <w:sz w:val="21"/>
              </w:rPr>
              <w:t>②</w:t>
            </w:r>
            <w:r>
              <w:rPr>
                <w:sz w:val="21"/>
              </w:rPr>
              <w:t>连接和未连接心电信号的超声图像均可在机分析</w:t>
            </w:r>
          </w:p>
          <w:p>
            <w:pPr>
              <w:pStyle w:val="null3"/>
              <w:jc w:val="both"/>
            </w:pPr>
            <w:r>
              <w:rPr>
                <w:sz w:val="21"/>
              </w:rPr>
              <w:t>③</w:t>
            </w:r>
            <w:r>
              <w:rPr>
                <w:sz w:val="21"/>
              </w:rPr>
              <w:t>支持心脏常规二维、心脏造影成像等多种模式下使用</w:t>
            </w:r>
          </w:p>
          <w:p>
            <w:pPr>
              <w:pStyle w:val="null3"/>
              <w:jc w:val="both"/>
            </w:pPr>
            <w:r>
              <w:rPr>
                <w:sz w:val="21"/>
              </w:rPr>
              <w:t>④</w:t>
            </w:r>
            <w:r>
              <w:rPr>
                <w:sz w:val="21"/>
              </w:rPr>
              <w:t>全自动识别左心室切面并追踪，快速获得左心室整体应变值、左心室长径值、左心室</w:t>
            </w:r>
            <w:r>
              <w:rPr>
                <w:sz w:val="21"/>
              </w:rPr>
              <w:t>18节段应变牛眼图和达峰时间牛眼图</w:t>
            </w:r>
          </w:p>
          <w:p>
            <w:pPr>
              <w:pStyle w:val="null3"/>
              <w:jc w:val="both"/>
            </w:pPr>
            <w:r>
              <w:rPr>
                <w:sz w:val="21"/>
              </w:rPr>
              <w:t>⑤</w:t>
            </w:r>
            <w:r>
              <w:rPr>
                <w:sz w:val="21"/>
              </w:rPr>
              <w:t>全自动识别追踪左心房切面，快速获取左心房储备功能、管道功能、收缩功能应变值及曲线，并同时提供</w:t>
            </w:r>
            <w:r>
              <w:rPr>
                <w:sz w:val="21"/>
              </w:rPr>
              <w:t>ED、PreA两种参考时间点左心房应变值</w:t>
            </w:r>
          </w:p>
          <w:p>
            <w:pPr>
              <w:pStyle w:val="null3"/>
              <w:jc w:val="both"/>
            </w:pPr>
            <w:r>
              <w:rPr>
                <w:sz w:val="21"/>
                <w:b/>
              </w:rPr>
              <w:t>2</w:t>
            </w:r>
            <w:r>
              <w:rPr>
                <w:sz w:val="21"/>
                <w:b/>
              </w:rPr>
              <w:t>1</w:t>
            </w:r>
            <w:r>
              <w:rPr>
                <w:sz w:val="21"/>
                <w:b/>
              </w:rPr>
              <w:t>.图像存储与（电影）回放重现</w:t>
            </w:r>
          </w:p>
          <w:p>
            <w:pPr>
              <w:pStyle w:val="null3"/>
              <w:jc w:val="both"/>
            </w:pPr>
            <w:r>
              <w:rPr>
                <w:sz w:val="21"/>
              </w:rPr>
              <w:t>（</w:t>
            </w:r>
            <w:r>
              <w:rPr>
                <w:sz w:val="21"/>
              </w:rPr>
              <w:t>1）支持压缩和高清 DICOM 图像传输</w:t>
            </w:r>
          </w:p>
          <w:p>
            <w:pPr>
              <w:pStyle w:val="null3"/>
              <w:jc w:val="both"/>
            </w:pPr>
            <w:r>
              <w:rPr>
                <w:sz w:val="21"/>
              </w:rPr>
              <w:t>（</w:t>
            </w:r>
            <w:r>
              <w:rPr>
                <w:sz w:val="21"/>
              </w:rPr>
              <w:t>2）数字化捕捉、回放、存储动、静态图像，实时图像传输，实时 JPEG 解压缩，可进行参数编程调节</w:t>
            </w:r>
          </w:p>
          <w:p>
            <w:pPr>
              <w:pStyle w:val="null3"/>
              <w:jc w:val="both"/>
            </w:pPr>
            <w:r>
              <w:rPr>
                <w:sz w:val="21"/>
              </w:rPr>
              <w:t>（</w:t>
            </w:r>
            <w:r>
              <w:rPr>
                <w:sz w:val="21"/>
              </w:rPr>
              <w:t>3）硬盘存储≥1T，</w:t>
            </w:r>
          </w:p>
          <w:p>
            <w:pPr>
              <w:pStyle w:val="null3"/>
              <w:jc w:val="both"/>
            </w:pPr>
            <w:r>
              <w:rPr>
                <w:sz w:val="21"/>
              </w:rPr>
              <w:t>（</w:t>
            </w:r>
            <w:r>
              <w:rPr>
                <w:sz w:val="21"/>
              </w:rPr>
              <w:t>4）可扩展的存储装置：大容量移动硬盘等</w:t>
            </w:r>
          </w:p>
          <w:p>
            <w:pPr>
              <w:pStyle w:val="null3"/>
              <w:jc w:val="both"/>
            </w:pPr>
            <w:r>
              <w:rPr>
                <w:sz w:val="21"/>
              </w:rPr>
              <w:t>（</w:t>
            </w:r>
            <w:r>
              <w:rPr>
                <w:sz w:val="21"/>
              </w:rPr>
              <w:t>5）具备主机硬盘图像数据存储</w:t>
            </w:r>
          </w:p>
          <w:p>
            <w:pPr>
              <w:pStyle w:val="null3"/>
              <w:jc w:val="both"/>
            </w:pPr>
            <w:r>
              <w:rPr>
                <w:sz w:val="21"/>
              </w:rPr>
              <w:t>（</w:t>
            </w:r>
            <w:r>
              <w:rPr>
                <w:sz w:val="21"/>
              </w:rPr>
              <w:t>6）可根据检查要求对工作站参数（存储、压缩、回放）进行编程调节</w:t>
            </w:r>
          </w:p>
          <w:p>
            <w:pPr>
              <w:pStyle w:val="null3"/>
              <w:jc w:val="both"/>
            </w:pPr>
            <w:r>
              <w:rPr>
                <w:sz w:val="21"/>
                <w:b/>
              </w:rPr>
              <w:t>2</w:t>
            </w:r>
            <w:r>
              <w:rPr>
                <w:sz w:val="21"/>
                <w:b/>
              </w:rPr>
              <w:t>2</w:t>
            </w:r>
            <w:r>
              <w:rPr>
                <w:sz w:val="21"/>
                <w:b/>
              </w:rPr>
              <w:t>.输入和输出信号：</w:t>
            </w:r>
          </w:p>
          <w:p>
            <w:pPr>
              <w:pStyle w:val="null3"/>
              <w:jc w:val="both"/>
            </w:pPr>
            <w:r>
              <w:rPr>
                <w:sz w:val="21"/>
              </w:rPr>
              <w:t>（</w:t>
            </w:r>
            <w:r>
              <w:rPr>
                <w:sz w:val="21"/>
              </w:rPr>
              <w:t>1）输入：DICOM</w:t>
            </w:r>
          </w:p>
          <w:p>
            <w:pPr>
              <w:pStyle w:val="null3"/>
              <w:jc w:val="both"/>
            </w:pPr>
            <w:r>
              <w:rPr>
                <w:sz w:val="21"/>
              </w:rPr>
              <w:t>（</w:t>
            </w:r>
            <w:r>
              <w:rPr>
                <w:sz w:val="21"/>
              </w:rPr>
              <w:t>2）输出：DP高清数字化输出</w:t>
            </w:r>
          </w:p>
          <w:p>
            <w:pPr>
              <w:pStyle w:val="null3"/>
              <w:jc w:val="both"/>
            </w:pPr>
            <w:r>
              <w:rPr>
                <w:sz w:val="21"/>
                <w:b/>
              </w:rPr>
              <w:t>2</w:t>
            </w:r>
            <w:r>
              <w:rPr>
                <w:sz w:val="21"/>
                <w:b/>
              </w:rPr>
              <w:t>3</w:t>
            </w:r>
            <w:r>
              <w:rPr>
                <w:sz w:val="21"/>
                <w:b/>
              </w:rPr>
              <w:t>.图像管理与记录装置：</w:t>
            </w:r>
          </w:p>
          <w:p>
            <w:pPr>
              <w:pStyle w:val="null3"/>
              <w:jc w:val="both"/>
            </w:pPr>
            <w:r>
              <w:rPr>
                <w:sz w:val="21"/>
              </w:rPr>
              <w:t>（</w:t>
            </w:r>
            <w:r>
              <w:rPr>
                <w:sz w:val="21"/>
              </w:rPr>
              <w:t>1）内置图像管理系统</w:t>
            </w:r>
          </w:p>
          <w:p>
            <w:pPr>
              <w:pStyle w:val="null3"/>
              <w:jc w:val="both"/>
            </w:pPr>
            <w:r>
              <w:rPr>
                <w:sz w:val="21"/>
              </w:rPr>
              <w:t>（</w:t>
            </w:r>
            <w:r>
              <w:rPr>
                <w:sz w:val="21"/>
              </w:rPr>
              <w:t>2）支持USB图像导出存储</w:t>
            </w:r>
          </w:p>
          <w:p>
            <w:pPr>
              <w:pStyle w:val="null3"/>
              <w:jc w:val="both"/>
            </w:pPr>
            <w:r>
              <w:rPr>
                <w:sz w:val="21"/>
                <w:b/>
              </w:rPr>
              <w:t>2</w:t>
            </w:r>
            <w:r>
              <w:rPr>
                <w:sz w:val="21"/>
                <w:b/>
              </w:rPr>
              <w:t>4</w:t>
            </w:r>
            <w:r>
              <w:rPr>
                <w:sz w:val="21"/>
                <w:b/>
              </w:rPr>
              <w:t>.连通性:</w:t>
            </w:r>
          </w:p>
          <w:p>
            <w:pPr>
              <w:pStyle w:val="null3"/>
              <w:jc w:val="both"/>
            </w:pPr>
            <w:r>
              <w:rPr>
                <w:sz w:val="21"/>
              </w:rPr>
              <w:t>（</w:t>
            </w:r>
            <w:r>
              <w:rPr>
                <w:sz w:val="21"/>
              </w:rPr>
              <w:t>1）医学数字图像和通信协议， DICOM 3.0 版接口部件</w:t>
            </w:r>
          </w:p>
          <w:p>
            <w:pPr>
              <w:pStyle w:val="null3"/>
              <w:jc w:val="both"/>
            </w:pPr>
            <w:r>
              <w:rPr>
                <w:sz w:val="21"/>
                <w:b/>
              </w:rPr>
              <w:t>2</w:t>
            </w:r>
            <w:r>
              <w:rPr>
                <w:sz w:val="21"/>
                <w:b/>
              </w:rPr>
              <w:t>5</w:t>
            </w:r>
            <w:r>
              <w:rPr>
                <w:sz w:val="21"/>
                <w:b/>
              </w:rPr>
              <w:t>.探头规格：</w:t>
            </w:r>
          </w:p>
          <w:p>
            <w:pPr>
              <w:pStyle w:val="null3"/>
              <w:jc w:val="both"/>
            </w:pPr>
            <w:r>
              <w:rPr>
                <w:sz w:val="21"/>
              </w:rPr>
              <w:t>（</w:t>
            </w:r>
            <w:r>
              <w:rPr>
                <w:sz w:val="21"/>
              </w:rPr>
              <w:t>1）</w:t>
            </w:r>
            <w:r>
              <w:rPr>
                <w:sz w:val="21"/>
              </w:rPr>
              <w:t>频率</w:t>
            </w:r>
            <w:r>
              <w:rPr>
                <w:sz w:val="21"/>
              </w:rPr>
              <w:t>:超宽频变频探头, 探头频率1.0 MHz -11.5 MHz</w:t>
            </w:r>
          </w:p>
          <w:p>
            <w:pPr>
              <w:pStyle w:val="null3"/>
              <w:jc w:val="both"/>
            </w:pPr>
            <w:r>
              <w:rPr>
                <w:sz w:val="21"/>
              </w:rPr>
              <w:t>（</w:t>
            </w:r>
            <w:r>
              <w:rPr>
                <w:sz w:val="21"/>
              </w:rPr>
              <w:t>2）</w:t>
            </w:r>
            <w:r>
              <w:rPr>
                <w:sz w:val="21"/>
              </w:rPr>
              <w:t>类型</w:t>
            </w:r>
            <w:r>
              <w:rPr>
                <w:sz w:val="21"/>
              </w:rPr>
              <w:t>:相控阵、凸阵、微凸阵、线阵、矩阵实时三维探头</w:t>
            </w:r>
          </w:p>
          <w:p>
            <w:pPr>
              <w:pStyle w:val="null3"/>
              <w:jc w:val="both"/>
            </w:pPr>
            <w:r>
              <w:rPr>
                <w:sz w:val="21"/>
              </w:rPr>
              <w:t>（</w:t>
            </w:r>
            <w:r>
              <w:rPr>
                <w:sz w:val="21"/>
              </w:rPr>
              <w:t>3）单晶体材料：相控阵、凸阵、矩阵实时三维探头均具备采用单晶体材料</w:t>
            </w:r>
          </w:p>
          <w:p>
            <w:pPr>
              <w:pStyle w:val="null3"/>
              <w:jc w:val="both"/>
            </w:pPr>
            <w:r>
              <w:rPr>
                <w:sz w:val="21"/>
                <w:b/>
              </w:rPr>
              <w:t>2</w:t>
            </w:r>
            <w:r>
              <w:rPr>
                <w:sz w:val="21"/>
                <w:b/>
              </w:rPr>
              <w:t>6</w:t>
            </w:r>
            <w:r>
              <w:rPr>
                <w:sz w:val="21"/>
                <w:b/>
              </w:rPr>
              <w:t>.二维成像主要参数:</w:t>
            </w:r>
          </w:p>
          <w:p>
            <w:pPr>
              <w:pStyle w:val="null3"/>
              <w:numPr>
                <w:ilvl w:val="0"/>
                <w:numId w:val="1"/>
              </w:numPr>
              <w:jc w:val="both"/>
            </w:pPr>
            <w:r>
              <w:rPr>
                <w:sz w:val="21"/>
              </w:rPr>
              <w:t>单晶体成人相控阵探头频率</w:t>
            </w:r>
            <w:r>
              <w:rPr>
                <w:sz w:val="21"/>
              </w:rPr>
              <w:t>1.2-5.0MHz</w:t>
            </w:r>
          </w:p>
          <w:p>
            <w:pPr>
              <w:pStyle w:val="null3"/>
              <w:ind w:firstLine="630"/>
              <w:jc w:val="both"/>
            </w:pPr>
            <w:r>
              <w:rPr>
                <w:sz w:val="21"/>
              </w:rPr>
              <w:t>单晶体成人矩阵矩阵实时三维探头频率</w:t>
            </w:r>
            <w:r>
              <w:rPr>
                <w:sz w:val="21"/>
              </w:rPr>
              <w:t>1.1-5.0MHz</w:t>
            </w:r>
          </w:p>
          <w:p>
            <w:pPr>
              <w:pStyle w:val="null3"/>
              <w:ind w:firstLine="630"/>
              <w:jc w:val="both"/>
            </w:pPr>
            <w:r>
              <w:rPr>
                <w:sz w:val="21"/>
              </w:rPr>
              <w:t>儿童心脏探头频率</w:t>
            </w:r>
            <w:r>
              <w:rPr>
                <w:sz w:val="21"/>
              </w:rPr>
              <w:t>3.2-7.8MHz</w:t>
            </w:r>
          </w:p>
          <w:p>
            <w:pPr>
              <w:pStyle w:val="null3"/>
              <w:ind w:firstLine="630"/>
              <w:jc w:val="both"/>
            </w:pPr>
            <w:r>
              <w:rPr>
                <w:sz w:val="21"/>
              </w:rPr>
              <w:t>单晶体凸阵探头频率</w:t>
            </w:r>
            <w:r>
              <w:rPr>
                <w:sz w:val="21"/>
              </w:rPr>
              <w:t>1.2-5.0Hz</w:t>
            </w:r>
          </w:p>
          <w:p>
            <w:pPr>
              <w:pStyle w:val="null3"/>
              <w:ind w:firstLine="630"/>
              <w:jc w:val="both"/>
            </w:pPr>
            <w:r>
              <w:rPr>
                <w:sz w:val="21"/>
              </w:rPr>
              <w:t>血管</w:t>
            </w:r>
            <w:r>
              <w:rPr>
                <w:sz w:val="21"/>
              </w:rPr>
              <w:t>、</w:t>
            </w:r>
            <w:r>
              <w:rPr>
                <w:sz w:val="21"/>
              </w:rPr>
              <w:t>浅表</w:t>
            </w:r>
            <w:r>
              <w:rPr>
                <w:sz w:val="21"/>
              </w:rPr>
              <w:t>探头频率</w:t>
            </w:r>
            <w:r>
              <w:rPr>
                <w:sz w:val="21"/>
              </w:rPr>
              <w:t>3.2-11.5Hz</w:t>
            </w:r>
            <w:r>
              <w:rPr>
                <w:sz w:val="21"/>
              </w:rPr>
              <w:t>（</w:t>
            </w:r>
            <w:r>
              <w:rPr>
                <w:sz w:val="21"/>
              </w:rPr>
              <w:t>7-12</w:t>
            </w:r>
            <w:r>
              <w:rPr>
                <w:sz w:val="21"/>
              </w:rPr>
              <w:t>）</w:t>
            </w:r>
          </w:p>
          <w:p>
            <w:pPr>
              <w:pStyle w:val="null3"/>
              <w:jc w:val="both"/>
            </w:pPr>
            <w:r>
              <w:rPr>
                <w:sz w:val="21"/>
              </w:rPr>
              <w:t>（</w:t>
            </w:r>
            <w:r>
              <w:rPr>
                <w:sz w:val="21"/>
              </w:rPr>
              <w:t>2）扫描速率: 相控阵,成像角度120°，20cm深度时，帧速率≥ 82帧/秒</w:t>
            </w:r>
          </w:p>
          <w:p>
            <w:pPr>
              <w:pStyle w:val="null3"/>
              <w:jc w:val="both"/>
            </w:pPr>
            <w:r>
              <w:rPr>
                <w:sz w:val="21"/>
              </w:rPr>
              <w:t xml:space="preserve">               </w:t>
            </w:r>
            <w:r>
              <w:rPr>
                <w:sz w:val="21"/>
              </w:rPr>
              <w:t>凸阵</w:t>
            </w:r>
            <w:r>
              <w:rPr>
                <w:sz w:val="21"/>
              </w:rPr>
              <w:t>,全视野，18cm深度时，帧速率≥ 38帧/秒</w:t>
            </w:r>
          </w:p>
          <w:p>
            <w:pPr>
              <w:pStyle w:val="null3"/>
              <w:jc w:val="both"/>
            </w:pPr>
            <w:r>
              <w:rPr>
                <w:sz w:val="21"/>
              </w:rPr>
              <w:t xml:space="preserve">              </w:t>
            </w:r>
            <w:r>
              <w:rPr>
                <w:sz w:val="21"/>
              </w:rPr>
              <w:t>线阵</w:t>
            </w:r>
            <w:r>
              <w:rPr>
                <w:sz w:val="21"/>
              </w:rPr>
              <w:t>,全视野，4cm深度时，帧速率≥ 74 帧/秒</w:t>
            </w:r>
          </w:p>
          <w:p>
            <w:pPr>
              <w:pStyle w:val="null3"/>
              <w:jc w:val="both"/>
            </w:pPr>
            <w:r>
              <w:rPr>
                <w:sz w:val="21"/>
              </w:rPr>
              <w:t>（</w:t>
            </w:r>
            <w:r>
              <w:rPr>
                <w:sz w:val="21"/>
              </w:rPr>
              <w:t>3）扫描深度：最大扫描深度40cm</w:t>
            </w:r>
          </w:p>
          <w:p>
            <w:pPr>
              <w:pStyle w:val="null3"/>
              <w:jc w:val="both"/>
            </w:pPr>
            <w:r>
              <w:rPr>
                <w:sz w:val="21"/>
              </w:rPr>
              <w:t>（</w:t>
            </w:r>
            <w:r>
              <w:rPr>
                <w:sz w:val="21"/>
              </w:rPr>
              <w:t>4）声束聚焦:发射接收动态连续聚焦</w:t>
            </w:r>
          </w:p>
          <w:p>
            <w:pPr>
              <w:pStyle w:val="null3"/>
              <w:jc w:val="both"/>
            </w:pPr>
            <w:r>
              <w:rPr>
                <w:sz w:val="21"/>
              </w:rPr>
              <w:t>（</w:t>
            </w:r>
            <w:r>
              <w:rPr>
                <w:sz w:val="21"/>
              </w:rPr>
              <w:t>5）回放重现及存储:灰阶图像回放＞2500幅，存储时间≥6分钟</w:t>
            </w:r>
          </w:p>
          <w:p>
            <w:pPr>
              <w:pStyle w:val="null3"/>
              <w:jc w:val="both"/>
            </w:pPr>
            <w:r>
              <w:rPr>
                <w:sz w:val="21"/>
              </w:rPr>
              <w:t>（</w:t>
            </w:r>
            <w:r>
              <w:rPr>
                <w:sz w:val="21"/>
              </w:rPr>
              <w:t>6）预设条件:针对不同的检查脏器,预置最佳化图像的检查条件,减少操作时的调节,及常用所需的外部调节及组合调节，每个探头可提供预设置≥40个</w:t>
            </w:r>
          </w:p>
          <w:p>
            <w:pPr>
              <w:pStyle w:val="null3"/>
              <w:jc w:val="both"/>
            </w:pPr>
            <w:r>
              <w:rPr>
                <w:sz w:val="21"/>
              </w:rPr>
              <w:t>（</w:t>
            </w:r>
            <w:r>
              <w:rPr>
                <w:sz w:val="21"/>
              </w:rPr>
              <w:t>7）增益调节:2D/Color/Doppler可独立调节, TGC分段≥8， 支持LGC分段调节</w:t>
            </w:r>
          </w:p>
          <w:p>
            <w:pPr>
              <w:pStyle w:val="null3"/>
              <w:jc w:val="both"/>
            </w:pPr>
            <w:r>
              <w:rPr>
                <w:sz w:val="21"/>
                <w:b/>
              </w:rPr>
              <w:t>26.频率多普勒</w:t>
            </w:r>
          </w:p>
          <w:p>
            <w:pPr>
              <w:pStyle w:val="null3"/>
              <w:jc w:val="both"/>
            </w:pPr>
            <w:r>
              <w:rPr>
                <w:sz w:val="21"/>
              </w:rPr>
              <w:t>（</w:t>
            </w:r>
            <w:r>
              <w:rPr>
                <w:sz w:val="21"/>
              </w:rPr>
              <w:t>1）最低测量速度：≤1mm/s (非噪声信号)</w:t>
            </w:r>
          </w:p>
          <w:p>
            <w:pPr>
              <w:pStyle w:val="null3"/>
              <w:jc w:val="both"/>
            </w:pPr>
            <w:r>
              <w:rPr>
                <w:sz w:val="21"/>
              </w:rPr>
              <w:t>（</w:t>
            </w:r>
            <w:r>
              <w:rPr>
                <w:sz w:val="21"/>
              </w:rPr>
              <w:t>2）多普勒探头与频率: PW，CW</w:t>
            </w:r>
          </w:p>
          <w:p>
            <w:pPr>
              <w:pStyle w:val="null3"/>
              <w:jc w:val="both"/>
            </w:pPr>
            <w:r>
              <w:rPr>
                <w:sz w:val="21"/>
              </w:rPr>
              <w:t>（</w:t>
            </w:r>
            <w:r>
              <w:rPr>
                <w:sz w:val="21"/>
              </w:rPr>
              <w:t>3）最大测量速度: CW，1.8MHz，0°时血流速度最大≥28m/s；</w:t>
            </w:r>
          </w:p>
          <w:p>
            <w:pPr>
              <w:pStyle w:val="null3"/>
              <w:jc w:val="both"/>
            </w:pPr>
            <w:r>
              <w:rPr>
                <w:sz w:val="21"/>
              </w:rPr>
              <w:t>PW，1.6MHz，0°时，血流速度最大≥9m/s;</w:t>
            </w:r>
          </w:p>
          <w:p>
            <w:pPr>
              <w:pStyle w:val="null3"/>
              <w:jc w:val="both"/>
            </w:pPr>
            <w:r>
              <w:rPr>
                <w:sz w:val="21"/>
              </w:rPr>
              <w:t>（</w:t>
            </w:r>
            <w:r>
              <w:rPr>
                <w:sz w:val="21"/>
              </w:rPr>
              <w:t>4）脉冲波多普勒PW，连续波多普勒CW，高脉冲重复频率HPRF</w:t>
            </w:r>
          </w:p>
          <w:p>
            <w:pPr>
              <w:pStyle w:val="null3"/>
              <w:jc w:val="both"/>
            </w:pPr>
            <w:r>
              <w:rPr>
                <w:sz w:val="21"/>
              </w:rPr>
              <w:t>（</w:t>
            </w:r>
            <w:r>
              <w:rPr>
                <w:sz w:val="21"/>
              </w:rPr>
              <w:t>5）零位移动: ≥6级</w:t>
            </w:r>
          </w:p>
          <w:p>
            <w:pPr>
              <w:pStyle w:val="null3"/>
              <w:jc w:val="both"/>
            </w:pPr>
            <w:r>
              <w:rPr>
                <w:sz w:val="21"/>
              </w:rPr>
              <w:t>（</w:t>
            </w:r>
            <w:r>
              <w:rPr>
                <w:sz w:val="21"/>
              </w:rPr>
              <w:t>6）显示方式:B/D、B/C/D、D</w:t>
            </w:r>
          </w:p>
          <w:p>
            <w:pPr>
              <w:pStyle w:val="null3"/>
              <w:jc w:val="both"/>
            </w:pPr>
            <w:r>
              <w:rPr>
                <w:sz w:val="21"/>
              </w:rPr>
              <w:t>（</w:t>
            </w:r>
            <w:r>
              <w:rPr>
                <w:sz w:val="21"/>
              </w:rPr>
              <w:t>7）电影回放:≥2000帧</w:t>
            </w:r>
          </w:p>
          <w:p>
            <w:pPr>
              <w:pStyle w:val="null3"/>
              <w:jc w:val="both"/>
            </w:pPr>
            <w:r>
              <w:rPr>
                <w:sz w:val="21"/>
              </w:rPr>
              <w:t>（</w:t>
            </w:r>
            <w:r>
              <w:rPr>
                <w:sz w:val="21"/>
              </w:rPr>
              <w:t>8）取样宽度及位置范围:宽度0.5-20mm; 分级可调</w:t>
            </w:r>
          </w:p>
          <w:p>
            <w:pPr>
              <w:pStyle w:val="null3"/>
              <w:jc w:val="both"/>
            </w:pPr>
            <w:r>
              <w:rPr>
                <w:sz w:val="21"/>
              </w:rPr>
              <w:t>（</w:t>
            </w:r>
            <w:r>
              <w:rPr>
                <w:sz w:val="21"/>
              </w:rPr>
              <w:t>9）滤波器:高通滤波或低通滤波两种</w:t>
            </w:r>
          </w:p>
          <w:p>
            <w:pPr>
              <w:pStyle w:val="null3"/>
              <w:jc w:val="both"/>
            </w:pPr>
            <w:r>
              <w:rPr>
                <w:sz w:val="21"/>
              </w:rPr>
              <w:t>（</w:t>
            </w:r>
            <w:r>
              <w:rPr>
                <w:sz w:val="21"/>
              </w:rPr>
              <w:t>10）显示控制:反转显示(左/右,上/下),零移位, D扩展, B/D扩展,局放及移位</w:t>
            </w:r>
          </w:p>
          <w:p>
            <w:pPr>
              <w:pStyle w:val="null3"/>
              <w:jc w:val="both"/>
            </w:pPr>
            <w:r>
              <w:rPr>
                <w:sz w:val="21"/>
                <w:b/>
              </w:rPr>
              <w:t>27.彩色多普勒参数：</w:t>
            </w:r>
          </w:p>
          <w:p>
            <w:pPr>
              <w:pStyle w:val="null3"/>
              <w:jc w:val="both"/>
            </w:pPr>
            <w:r>
              <w:rPr>
                <w:sz w:val="21"/>
              </w:rPr>
              <w:t>（</w:t>
            </w:r>
            <w:r>
              <w:rPr>
                <w:sz w:val="21"/>
              </w:rPr>
              <w:t>1）彩色增强功能:彩色多普勒能量图;组织多普勒</w:t>
            </w:r>
          </w:p>
          <w:p>
            <w:pPr>
              <w:pStyle w:val="null3"/>
              <w:jc w:val="both"/>
            </w:pPr>
            <w:r>
              <w:rPr>
                <w:sz w:val="21"/>
              </w:rPr>
              <w:t>（</w:t>
            </w:r>
            <w:r>
              <w:rPr>
                <w:sz w:val="21"/>
              </w:rPr>
              <w:t>2）实时二同步/三同步显示</w:t>
            </w:r>
          </w:p>
          <w:p>
            <w:pPr>
              <w:pStyle w:val="null3"/>
              <w:jc w:val="both"/>
            </w:pPr>
            <w:r>
              <w:rPr>
                <w:sz w:val="21"/>
              </w:rPr>
              <w:t>（</w:t>
            </w:r>
            <w:r>
              <w:rPr>
                <w:sz w:val="21"/>
              </w:rPr>
              <w:t>3）彩色显示角度: 10-120°选择</w:t>
            </w:r>
          </w:p>
          <w:p>
            <w:pPr>
              <w:pStyle w:val="null3"/>
              <w:jc w:val="both"/>
            </w:pPr>
            <w:r>
              <w:rPr>
                <w:sz w:val="21"/>
              </w:rPr>
              <w:t>（</w:t>
            </w:r>
            <w:r>
              <w:rPr>
                <w:sz w:val="21"/>
              </w:rPr>
              <w:t>4）彩色显示帧数: 全视野, 18cm深,帧频≥18帧/秒</w:t>
            </w:r>
          </w:p>
          <w:p>
            <w:pPr>
              <w:pStyle w:val="null3"/>
              <w:jc w:val="both"/>
            </w:pPr>
            <w:r>
              <w:rPr>
                <w:sz w:val="21"/>
              </w:rPr>
              <w:t>（</w:t>
            </w:r>
            <w:r>
              <w:rPr>
                <w:sz w:val="21"/>
              </w:rPr>
              <w:t>5）组织多普勒帧频：全视野，18cm深，帧频≥110帧/秒</w:t>
            </w:r>
          </w:p>
          <w:p>
            <w:pPr>
              <w:pStyle w:val="null3"/>
              <w:jc w:val="both"/>
            </w:pPr>
            <w:r>
              <w:rPr>
                <w:sz w:val="21"/>
              </w:rPr>
              <w:t>（</w:t>
            </w:r>
            <w:r>
              <w:rPr>
                <w:sz w:val="21"/>
              </w:rPr>
              <w:t>6）显示位置调整:彩色感兴趣的图像范围:-20°-+20°</w:t>
            </w:r>
          </w:p>
          <w:p>
            <w:pPr>
              <w:pStyle w:val="null3"/>
              <w:jc w:val="both"/>
            </w:pPr>
            <w:r>
              <w:rPr>
                <w:sz w:val="21"/>
              </w:rPr>
              <w:t>（</w:t>
            </w:r>
            <w:r>
              <w:rPr>
                <w:sz w:val="21"/>
              </w:rPr>
              <w:t>7）显示控制:零位移动分+15级,黑/白与彩色比较,彩色对比</w:t>
            </w:r>
          </w:p>
          <w:p>
            <w:pPr>
              <w:pStyle w:val="null3"/>
              <w:jc w:val="both"/>
            </w:pPr>
            <w:r>
              <w:rPr>
                <w:sz w:val="21"/>
              </w:rPr>
              <w:t>（</w:t>
            </w:r>
            <w:r>
              <w:rPr>
                <w:sz w:val="21"/>
              </w:rPr>
              <w:t>8）显示方式: 能量显示、速度方差显示、速度显示、方差显示</w:t>
            </w:r>
          </w:p>
          <w:p>
            <w:pPr>
              <w:pStyle w:val="null3"/>
              <w:jc w:val="both"/>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625"/>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全数字化高档心脏彩色多普勒超声诊断仪主机</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实时三维成像软件</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高级心脏定量软件包</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单晶体成人心脏探头</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单晶体腹部凸阵探头</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w:t>
                  </w:r>
                  <w:r>
                    <w:rPr>
                      <w:sz w:val="21"/>
                    </w:rPr>
                    <w:t>、</w:t>
                  </w:r>
                  <w:r>
                    <w:rPr>
                      <w:sz w:val="21"/>
                    </w:rPr>
                    <w:t>浅表</w:t>
                  </w:r>
                  <w:r>
                    <w:rPr>
                      <w:sz w:val="21"/>
                    </w:rPr>
                    <w:t>探头</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儿童心脏探头</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实时三维单晶体成人心脏探头</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颅内压监测仪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监测患者颅内压力变化的医疗设备</w:t>
            </w:r>
            <w:r>
              <w:rPr>
                <w:sz w:val="21"/>
              </w:rPr>
              <w:t>。</w:t>
            </w:r>
          </w:p>
          <w:p>
            <w:pPr>
              <w:pStyle w:val="null3"/>
              <w:jc w:val="left"/>
            </w:pPr>
            <w:r>
              <w:rPr>
                <w:sz w:val="21"/>
                <w:b/>
              </w:rPr>
              <w:t>（</w:t>
            </w:r>
            <w:r>
              <w:rPr>
                <w:sz w:val="21"/>
                <w:b/>
              </w:rPr>
              <w:t>二）</w:t>
            </w:r>
            <w:r>
              <w:rPr>
                <w:sz w:val="21"/>
                <w:b/>
              </w:rPr>
              <w:t>主要技术指标：</w:t>
            </w:r>
          </w:p>
          <w:p>
            <w:pPr>
              <w:pStyle w:val="null3"/>
              <w:jc w:val="left"/>
            </w:pPr>
            <w:r>
              <w:rPr>
                <w:sz w:val="21"/>
              </w:rPr>
              <w:t>1.颅内压监测范围: -50—250mmHg ± 10%；</w:t>
            </w:r>
          </w:p>
          <w:p>
            <w:pPr>
              <w:pStyle w:val="null3"/>
              <w:jc w:val="left"/>
            </w:pPr>
            <w:r>
              <w:rPr>
                <w:sz w:val="21"/>
              </w:rPr>
              <w:t>2.调零范围: ± 100mmHg(自动按钮)；</w:t>
            </w:r>
          </w:p>
          <w:p>
            <w:pPr>
              <w:pStyle w:val="null3"/>
              <w:jc w:val="left"/>
            </w:pPr>
            <w:r>
              <w:rPr>
                <w:sz w:val="21"/>
              </w:rPr>
              <w:t>3.探头测量精确性:±0.1%的读数或者1mmHg；</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4.探头采用压力应变式传感器，可弯折，且不影响测量精度，信号靠电信号传递，探头要MRI兼容。</w:t>
            </w:r>
          </w:p>
        </w:tc>
      </w:tr>
      <w:tr>
        <w:tc>
          <w:tcPr>
            <w:tcW w:type="dxa" w:w="2076"/>
          </w:tcPr>
          <w:p/>
        </w:tc>
        <w:tc>
          <w:tcPr>
            <w:tcW w:type="dxa" w:w="415"/>
          </w:tcPr>
          <w:p>
            <w:pPr>
              <w:pStyle w:val="null3"/>
            </w:pPr>
            <w:r>
              <w:rPr/>
              <w:t>3</w:t>
            </w:r>
          </w:p>
        </w:tc>
        <w:tc>
          <w:tcPr>
            <w:tcW w:type="dxa" w:w="5814"/>
          </w:tcPr>
          <w:p>
            <w:pPr>
              <w:pStyle w:val="null3"/>
              <w:jc w:val="left"/>
            </w:pPr>
            <w:r>
              <w:rPr>
                <w:sz w:val="21"/>
              </w:rPr>
              <w:t>5.主机屏幕上可直接显示SYS与DIAS数值</w:t>
            </w:r>
          </w:p>
          <w:p>
            <w:pPr>
              <w:pStyle w:val="null3"/>
              <w:jc w:val="left"/>
            </w:pPr>
            <w:r>
              <w:rPr>
                <w:sz w:val="21"/>
              </w:rPr>
              <w:t>6.缆线具记忆功能，传感器使用时一次清零，无需重复清零；</w:t>
            </w:r>
          </w:p>
          <w:p>
            <w:pPr>
              <w:pStyle w:val="null3"/>
              <w:jc w:val="left"/>
            </w:pPr>
            <w:r>
              <w:rPr>
                <w:sz w:val="21"/>
              </w:rPr>
              <w:t>7.探头调零方式：放置在水面以下调零作为零参考值，对比颅内脑脊液压力更加准确。</w:t>
            </w:r>
          </w:p>
          <w:p>
            <w:pPr>
              <w:pStyle w:val="null3"/>
              <w:jc w:val="left"/>
            </w:pPr>
            <w:r>
              <w:rPr>
                <w:sz w:val="21"/>
              </w:rPr>
              <w:t>8.有创监测，数字显示颅内压力；</w:t>
            </w:r>
          </w:p>
          <w:p>
            <w:pPr>
              <w:pStyle w:val="null3"/>
              <w:jc w:val="left"/>
            </w:pPr>
            <w:r>
              <w:rPr>
                <w:sz w:val="21"/>
              </w:rPr>
              <w:t>9.能对脑实质内、脑室内、硬膜下的压力进行连续检测；</w:t>
            </w:r>
          </w:p>
          <w:p>
            <w:pPr>
              <w:pStyle w:val="null3"/>
              <w:jc w:val="left"/>
            </w:pPr>
            <w:r>
              <w:rPr>
                <w:sz w:val="21"/>
              </w:rPr>
              <w:t>10.脑室内监测可以同时外引流脑脊液；</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11.提供颅内压上下限报警功能。下限-50mmHg，上限+250mmHg。</w:t>
            </w:r>
          </w:p>
        </w:tc>
      </w:tr>
      <w:tr>
        <w:tc>
          <w:tcPr>
            <w:tcW w:type="dxa" w:w="2076"/>
          </w:tcPr>
          <w:p/>
        </w:tc>
        <w:tc>
          <w:tcPr>
            <w:tcW w:type="dxa" w:w="415"/>
          </w:tcPr>
          <w:p>
            <w:pPr>
              <w:pStyle w:val="null3"/>
            </w:pPr>
            <w:r>
              <w:rPr/>
              <w:t>5</w:t>
            </w:r>
          </w:p>
        </w:tc>
        <w:tc>
          <w:tcPr>
            <w:tcW w:type="dxa" w:w="5814"/>
          </w:tcPr>
          <w:p>
            <w:pPr>
              <w:pStyle w:val="null3"/>
              <w:jc w:val="left"/>
            </w:pPr>
            <w:r>
              <w:rPr>
                <w:sz w:val="21"/>
              </w:rPr>
              <w:t>12.配备心电监护仪接口，可进行波形分析并打印；</w:t>
            </w:r>
          </w:p>
          <w:p>
            <w:pPr>
              <w:pStyle w:val="null3"/>
              <w:jc w:val="left"/>
            </w:pPr>
            <w:r>
              <w:rPr>
                <w:sz w:val="21"/>
              </w:rPr>
              <w:t>13.连接床旁监护后，主机有校准按键可与床旁监护进行直接校准。</w:t>
            </w:r>
          </w:p>
          <w:p>
            <w:pPr>
              <w:pStyle w:val="null3"/>
              <w:jc w:val="left"/>
            </w:pPr>
            <w:r>
              <w:rPr>
                <w:sz w:val="21"/>
              </w:rPr>
              <w:t>14.内置可充电的电池，转移病人期间可继续提供≥2小时持续的颅内压监测</w:t>
            </w:r>
          </w:p>
          <w:p>
            <w:pPr>
              <w:pStyle w:val="null3"/>
              <w:jc w:val="left"/>
            </w:pPr>
            <w:r>
              <w:rPr>
                <w:sz w:val="21"/>
              </w:rPr>
              <w:t>15.</w:t>
            </w:r>
            <w:r>
              <w:rPr>
                <w:sz w:val="21"/>
              </w:rPr>
              <w:t>增加配置后，实现多模态参数及波形分析，比如：</w:t>
            </w:r>
            <w:r>
              <w:rPr>
                <w:sz w:val="21"/>
              </w:rPr>
              <w:t>PRx、RAP等</w:t>
            </w:r>
          </w:p>
          <w:p>
            <w:pPr>
              <w:pStyle w:val="null3"/>
              <w:jc w:val="left"/>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625"/>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缆线</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肌电诱发电位监测仪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ind w:firstLine="420"/>
              <w:jc w:val="left"/>
            </w:pPr>
            <w:r>
              <w:rPr>
                <w:sz w:val="21"/>
                <w:shd w:fill="FFFFFF" w:val="clear"/>
              </w:rPr>
              <w:t>肌电诱发电位监测仪是一种重要的医疗设备，主要用于评估和监测人体的神经肌肉功能状态。</w:t>
            </w:r>
          </w:p>
          <w:p>
            <w:pPr>
              <w:pStyle w:val="null3"/>
              <w:jc w:val="left"/>
            </w:pPr>
            <w:r>
              <w:rPr>
                <w:sz w:val="21"/>
                <w:b/>
              </w:rPr>
              <w:t>（</w:t>
            </w:r>
            <w:r>
              <w:rPr>
                <w:sz w:val="21"/>
                <w:b/>
              </w:rPr>
              <w:t>二）</w:t>
            </w:r>
            <w:r>
              <w:rPr>
                <w:sz w:val="21"/>
                <w:b/>
              </w:rPr>
              <w:t>主要技术指标</w:t>
            </w:r>
          </w:p>
          <w:p>
            <w:pPr>
              <w:pStyle w:val="null3"/>
              <w:jc w:val="left"/>
            </w:pPr>
            <w:r>
              <w:rPr>
                <w:sz w:val="21"/>
              </w:rPr>
              <w:t>1.触屏操作：</w:t>
            </w:r>
            <w:r>
              <w:rPr>
                <w:sz w:val="21"/>
              </w:rPr>
              <w:t>≥12.0寸彩色液晶显示屏，分辨率≥1280*800</w:t>
            </w:r>
            <w:r>
              <w:rPr>
                <w:sz w:val="21"/>
              </w:rPr>
              <w:t>。</w:t>
            </w:r>
          </w:p>
          <w:p>
            <w:pPr>
              <w:pStyle w:val="null3"/>
              <w:jc w:val="left"/>
            </w:pPr>
            <w:r>
              <w:rPr>
                <w:sz w:val="21"/>
              </w:rPr>
              <w:t>2.多语言界面：支持中、英文语言界面。</w:t>
            </w:r>
          </w:p>
          <w:p>
            <w:pPr>
              <w:pStyle w:val="null3"/>
              <w:jc w:val="left"/>
            </w:pPr>
            <w:r>
              <w:rPr>
                <w:sz w:val="21"/>
              </w:rPr>
              <w:t>3.参数设置：开机以后直接进入手术电极连接指南界面。</w:t>
            </w:r>
          </w:p>
          <w:p>
            <w:pPr>
              <w:pStyle w:val="null3"/>
              <w:jc w:val="left"/>
            </w:pPr>
            <w:r>
              <w:rPr>
                <w:sz w:val="21"/>
              </w:rPr>
              <w:t>4.旋钮和触屏操作，调节电流强度和系统音量：操作简便，可通过两个旋钮分别快速调节刺激电流强度和系统音量。</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5.刺激电流快速选择：具有快速选择预设电流值的功能，可以快速切换电流大小。</w:t>
            </w:r>
          </w:p>
        </w:tc>
      </w:tr>
      <w:tr>
        <w:tc>
          <w:tcPr>
            <w:tcW w:type="dxa" w:w="2076"/>
          </w:tcPr>
          <w:p/>
        </w:tc>
        <w:tc>
          <w:tcPr>
            <w:tcW w:type="dxa" w:w="415"/>
          </w:tcPr>
          <w:p>
            <w:pPr>
              <w:pStyle w:val="null3"/>
            </w:pPr>
            <w:r>
              <w:rPr/>
              <w:t>3</w:t>
            </w:r>
          </w:p>
        </w:tc>
        <w:tc>
          <w:tcPr>
            <w:tcW w:type="dxa" w:w="5814"/>
          </w:tcPr>
          <w:p>
            <w:pPr>
              <w:pStyle w:val="null3"/>
              <w:jc w:val="left"/>
            </w:pPr>
            <w:r>
              <w:rPr>
                <w:sz w:val="21"/>
              </w:rPr>
              <w:t>6.音频输出：具备多种提示音，包括开机提示音、事件提示音和刺激提示音等。最大音频可以达到120dB。</w:t>
            </w:r>
          </w:p>
          <w:p>
            <w:pPr>
              <w:pStyle w:val="null3"/>
              <w:jc w:val="left"/>
            </w:pPr>
            <w:r>
              <w:rPr>
                <w:sz w:val="21"/>
              </w:rPr>
              <w:t>7.电极阻抗匹配机制：设置界面有电极阻抗匹配功能，当插管电极全部小于4kΩ并且同一通道电极阻抗差值小于2kΩ时，判定为插管接触良好，可进行下一步神经监测工作。</w:t>
            </w:r>
          </w:p>
          <w:p>
            <w:pPr>
              <w:pStyle w:val="null3"/>
              <w:jc w:val="left"/>
            </w:pPr>
            <w:r>
              <w:rPr>
                <w:sz w:val="21"/>
              </w:rPr>
              <w:t>8.气管插管选择：插管内径包含由5.5mm-8.5mm的不同规格，满足不同患者的需求，管身需采用PVC材质以保证顺应性。</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9.电极选择：支持多种刺激探针和电极，探针长度从直型80-330mm，弯型270-330mm均有型号覆盖，满足不同术式需求，刺激探针必须配有弹性探头，接触神经能够反弹保护神经，所配刺激探针必须具有单独的注册证。</w:t>
            </w:r>
          </w:p>
        </w:tc>
      </w:tr>
      <w:tr>
        <w:tc>
          <w:tcPr>
            <w:tcW w:type="dxa" w:w="2076"/>
          </w:tcPr>
          <w:p/>
        </w:tc>
        <w:tc>
          <w:tcPr>
            <w:tcW w:type="dxa" w:w="415"/>
          </w:tcPr>
          <w:p>
            <w:pPr>
              <w:pStyle w:val="null3"/>
            </w:pPr>
            <w:r>
              <w:rPr/>
              <w:t>5</w:t>
            </w:r>
          </w:p>
        </w:tc>
        <w:tc>
          <w:tcPr>
            <w:tcW w:type="dxa" w:w="5814"/>
          </w:tcPr>
          <w:p>
            <w:pPr>
              <w:pStyle w:val="null3"/>
              <w:jc w:val="left"/>
            </w:pPr>
            <w:r>
              <w:rPr>
                <w:sz w:val="21"/>
              </w:rPr>
              <w:t>10.可搭配腔镜下带探测神经功能的内窥镜分离钳。</w:t>
            </w:r>
          </w:p>
          <w:p>
            <w:pPr>
              <w:pStyle w:val="null3"/>
              <w:jc w:val="left"/>
            </w:pPr>
            <w:r>
              <w:rPr>
                <w:sz w:val="21"/>
              </w:rPr>
              <w:t>11.提示阈值调节功能：具有可以调节提示阈值的功能，范围为0uV-25000uV。</w:t>
            </w:r>
          </w:p>
          <w:p>
            <w:pPr>
              <w:pStyle w:val="null3"/>
              <w:jc w:val="left"/>
            </w:pPr>
            <w:r>
              <w:rPr>
                <w:sz w:val="21"/>
              </w:rPr>
              <w:t>12.最大波幅保持功能：便于对监测结果的记录和判断。</w:t>
            </w:r>
          </w:p>
          <w:p>
            <w:pPr>
              <w:pStyle w:val="null3"/>
              <w:jc w:val="left"/>
            </w:pPr>
            <w:r>
              <w:rPr>
                <w:sz w:val="21"/>
              </w:rPr>
              <w:t>13.事件捕捉功能：波幅高于阈值时，可以将所需的肌电信号波形和数值固定在屏幕上便于分析，直到下一个信号被捕捉；波幅低于阈值时，肌电信号不被固定，便于分析和保存术中的事件信息。</w:t>
            </w:r>
          </w:p>
          <w:p>
            <w:pPr>
              <w:pStyle w:val="null3"/>
              <w:jc w:val="left"/>
            </w:pPr>
            <w:r>
              <w:rPr>
                <w:sz w:val="21"/>
              </w:rPr>
              <w:t>14.曲线自适应功能：屏幕显示肌电波形曲线时，自动调节曲线幅度显示出完整的波形，无需手动调节曲线幅度。</w:t>
            </w:r>
          </w:p>
          <w:p>
            <w:pPr>
              <w:pStyle w:val="null3"/>
              <w:jc w:val="left"/>
            </w:pPr>
            <w:r>
              <w:rPr>
                <w:sz w:val="21"/>
              </w:rPr>
              <w:t>15.通道关闭功能：具备可选择的通道关闭功能，用于关闭影响波形判断和计算的通道，可以选择关闭通道声音和显示波形，也可以选择关闭通道声音和关闭波形。</w:t>
            </w:r>
          </w:p>
          <w:p>
            <w:pPr>
              <w:pStyle w:val="null3"/>
              <w:jc w:val="left"/>
            </w:pPr>
            <w:r>
              <w:rPr>
                <w:sz w:val="21"/>
              </w:rPr>
              <w:t>16.滤波功能：具备可选择的滤波功能，用于排除外部干扰对波形判断和计算的影响。</w:t>
            </w:r>
          </w:p>
          <w:p>
            <w:pPr>
              <w:pStyle w:val="null3"/>
              <w:jc w:val="left"/>
            </w:pPr>
            <w:r>
              <w:rPr>
                <w:sz w:val="21"/>
              </w:rPr>
              <w:t>17.扫描延迟功能：具备可设置的扫描延迟功能，扫描参数可以设置10-100，用于排除刺激伪迹对事件波形判断和计算的影响。</w:t>
            </w:r>
          </w:p>
          <w:p>
            <w:pPr>
              <w:pStyle w:val="null3"/>
              <w:jc w:val="left"/>
            </w:pPr>
            <w:r>
              <w:rPr>
                <w:sz w:val="21"/>
              </w:rPr>
              <w:t>18.具备外接USB端口，用于导出术中肌电波形数据文件，格式为TXT。</w:t>
            </w:r>
          </w:p>
          <w:p>
            <w:pPr>
              <w:pStyle w:val="null3"/>
              <w:jc w:val="left"/>
            </w:pPr>
            <w:r>
              <w:rPr>
                <w:sz w:val="21"/>
              </w:rPr>
              <w:t>19.一体化设计，便于携带，重量≤4.5kg。</w:t>
            </w:r>
          </w:p>
          <w:p>
            <w:pPr>
              <w:pStyle w:val="null3"/>
              <w:jc w:val="left"/>
            </w:pPr>
            <w:r>
              <w:rPr>
                <w:sz w:val="21"/>
              </w:rPr>
              <w:t>20.软件升级：系统升级和维护只需插上U盘，一键处理，方便快捷。</w:t>
            </w:r>
          </w:p>
          <w:p>
            <w:pPr>
              <w:pStyle w:val="null3"/>
              <w:jc w:val="left"/>
            </w:pPr>
            <w:r>
              <w:rPr>
                <w:sz w:val="21"/>
              </w:rPr>
              <w:t>21. 采集部分</w:t>
            </w:r>
          </w:p>
          <w:p>
            <w:pPr>
              <w:pStyle w:val="null3"/>
              <w:jc w:val="left"/>
            </w:pPr>
            <w:r>
              <w:rPr>
                <w:sz w:val="21"/>
              </w:rPr>
              <w:t>21.1测量范围：20μV-10000μV；</w:t>
            </w:r>
          </w:p>
          <w:p>
            <w:pPr>
              <w:pStyle w:val="null3"/>
              <w:jc w:val="left"/>
            </w:pPr>
            <w:r>
              <w:rPr>
                <w:sz w:val="21"/>
              </w:rPr>
              <w:t>21.2带宽：15Hz-2KHz；</w:t>
            </w:r>
          </w:p>
          <w:p>
            <w:pPr>
              <w:pStyle w:val="null3"/>
              <w:jc w:val="left"/>
            </w:pPr>
            <w:r>
              <w:rPr>
                <w:sz w:val="21"/>
              </w:rPr>
              <w:t>21.3共模抑制比：≥110dB；</w:t>
            </w:r>
          </w:p>
          <w:p>
            <w:pPr>
              <w:pStyle w:val="null3"/>
              <w:jc w:val="left"/>
            </w:pPr>
            <w:r>
              <w:rPr>
                <w:sz w:val="21"/>
              </w:rPr>
              <w:t>21.4输入阻抗：≥2MΩ；</w:t>
            </w:r>
          </w:p>
          <w:p>
            <w:pPr>
              <w:pStyle w:val="null3"/>
              <w:jc w:val="left"/>
            </w:pPr>
            <w:r>
              <w:rPr>
                <w:sz w:val="21"/>
              </w:rPr>
              <w:t>21.5噪声水平：≤0.7μVRMS；</w:t>
            </w:r>
          </w:p>
          <w:p>
            <w:pPr>
              <w:pStyle w:val="null3"/>
              <w:jc w:val="left"/>
            </w:pPr>
            <w:r>
              <w:rPr>
                <w:sz w:val="21"/>
              </w:rPr>
              <w:t>22. 电刺激部分</w:t>
            </w:r>
          </w:p>
          <w:p>
            <w:pPr>
              <w:pStyle w:val="null3"/>
              <w:jc w:val="left"/>
            </w:pPr>
            <w:r>
              <w:rPr>
                <w:sz w:val="21"/>
              </w:rPr>
              <w:t>22.1刺激方式：恒流；</w:t>
            </w:r>
          </w:p>
          <w:p>
            <w:pPr>
              <w:pStyle w:val="null3"/>
              <w:jc w:val="left"/>
            </w:pPr>
            <w:r>
              <w:rPr>
                <w:sz w:val="21"/>
              </w:rPr>
              <w:t>22.2负载范围：0-10KΩ；</w:t>
            </w:r>
          </w:p>
          <w:p>
            <w:pPr>
              <w:pStyle w:val="null3"/>
              <w:jc w:val="left"/>
            </w:pPr>
            <w:r>
              <w:rPr>
                <w:sz w:val="21"/>
              </w:rPr>
              <w:t>22.3刺激强度：0mA-30mA，可调节；</w:t>
            </w:r>
          </w:p>
          <w:p>
            <w:pPr>
              <w:pStyle w:val="null3"/>
              <w:jc w:val="left"/>
            </w:pPr>
            <w:r>
              <w:rPr>
                <w:sz w:val="21"/>
              </w:rPr>
              <w:t>22.4刺激频率：1Hz-30Hz，可调节；</w:t>
            </w:r>
          </w:p>
          <w:p>
            <w:pPr>
              <w:pStyle w:val="null3"/>
              <w:jc w:val="left"/>
            </w:pPr>
            <w:r>
              <w:rPr>
                <w:sz w:val="21"/>
              </w:rPr>
              <w:t>22.5刺激脉冲宽度：50μs、100μs、150μs、200μs或250μs，可调节；</w:t>
            </w:r>
          </w:p>
          <w:p>
            <w:pPr>
              <w:pStyle w:val="null3"/>
              <w:jc w:val="left"/>
            </w:pPr>
            <w:r>
              <w:rPr>
                <w:sz w:val="21"/>
              </w:rPr>
              <w:t>22.6直流分量：0V;</w:t>
            </w:r>
          </w:p>
          <w:p>
            <w:pPr>
              <w:pStyle w:val="null3"/>
              <w:jc w:val="left"/>
            </w:pPr>
            <w:r>
              <w:rPr>
                <w:sz w:val="24"/>
                <w:b/>
              </w:rPr>
              <w:t>（三）配置清单</w:t>
            </w:r>
            <w:r>
              <w:rPr>
                <w:sz w:val="24"/>
                <w:b/>
              </w:rPr>
              <w:t>：</w:t>
            </w:r>
          </w:p>
          <w:tbl>
            <w:tblPr>
              <w:tblBorders>
                <w:top w:val="none" w:color="000000" w:sz="4"/>
                <w:left w:val="none" w:color="000000" w:sz="4"/>
                <w:bottom w:val="none" w:color="000000" w:sz="4"/>
                <w:right w:val="none" w:color="000000" w:sz="4"/>
                <w:insideH w:val="none"/>
                <w:insideV w:val="none"/>
              </w:tblBorders>
            </w:tblPr>
            <w:tblGrid>
              <w:gridCol w:w="475"/>
              <w:gridCol w:w="2967"/>
              <w:gridCol w:w="710"/>
              <w:gridCol w:w="720"/>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肌电诱发电位监测仪</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界面盒</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抗干扰线</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麻醉指南</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纤支镜（含平台主机和镜子整套）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ind w:firstLine="420"/>
              <w:jc w:val="left"/>
            </w:pPr>
            <w:r>
              <w:rPr>
                <w:sz w:val="21"/>
              </w:rPr>
              <w:t>实现对支气管肺病变的观察诊断，可以吸取深部气道分泌物标本、支气管肺泡灌洗及肺组织活检、介入手术等，进行细胞学及病原学检测治疗。满足临床钳取、灌洗、注药、介入治疗的需求等。</w:t>
            </w:r>
          </w:p>
          <w:p>
            <w:pPr>
              <w:pStyle w:val="null3"/>
              <w:jc w:val="left"/>
            </w:pPr>
            <w:r>
              <w:rPr>
                <w:sz w:val="21"/>
                <w:b/>
              </w:rPr>
              <w:t>（二）主要技术指标</w:t>
            </w:r>
          </w:p>
          <w:p>
            <w:pPr>
              <w:pStyle w:val="null3"/>
              <w:jc w:val="left"/>
            </w:pPr>
            <w:r>
              <w:rPr>
                <w:sz w:val="21"/>
              </w:rPr>
              <w:t>1.主机参数</w:t>
            </w:r>
          </w:p>
          <w:p>
            <w:pPr>
              <w:pStyle w:val="null3"/>
              <w:jc w:val="both"/>
            </w:pPr>
            <w:r>
              <w:rPr>
                <w:sz w:val="21"/>
              </w:rPr>
              <w:t>1.1</w:t>
            </w:r>
            <w:r>
              <w:rPr>
                <w:sz w:val="21"/>
              </w:rPr>
              <w:t>全高清电子内镜设备；</w:t>
            </w:r>
          </w:p>
          <w:p>
            <w:pPr>
              <w:pStyle w:val="null3"/>
              <w:jc w:val="both"/>
            </w:pPr>
            <w:r>
              <w:rPr>
                <w:sz w:val="21"/>
              </w:rPr>
              <w:t>1.2</w:t>
            </w:r>
            <w:r>
              <w:rPr>
                <w:sz w:val="21"/>
              </w:rPr>
              <w:t>系统采用分体式设计；</w:t>
            </w:r>
          </w:p>
          <w:p>
            <w:pPr>
              <w:pStyle w:val="null3"/>
              <w:jc w:val="both"/>
            </w:pPr>
            <w:r>
              <w:rPr>
                <w:sz w:val="21"/>
              </w:rPr>
              <w:t>1.3</w:t>
            </w:r>
            <w:r>
              <w:rPr>
                <w:sz w:val="21"/>
              </w:rPr>
              <w:t>视频光纤信号传输，速度更快，抗干扰更强；</w:t>
            </w:r>
          </w:p>
          <w:p>
            <w:pPr>
              <w:pStyle w:val="null3"/>
              <w:jc w:val="both"/>
            </w:pPr>
            <w:r>
              <w:rPr>
                <w:sz w:val="21"/>
              </w:rPr>
              <w:t>1.4</w:t>
            </w:r>
            <w:r>
              <w:rPr>
                <w:sz w:val="21"/>
              </w:rPr>
              <w:t>支持镜体热插拔，简化准备操作流程。</w:t>
            </w:r>
          </w:p>
          <w:p>
            <w:pPr>
              <w:pStyle w:val="null3"/>
              <w:jc w:val="both"/>
            </w:pPr>
            <w:r>
              <w:rPr>
                <w:sz w:val="21"/>
              </w:rPr>
              <w:t>1.5</w:t>
            </w:r>
            <w:r>
              <w:rPr>
                <w:sz w:val="21"/>
              </w:rPr>
              <w:t>支持全高清视频信号输出，输出视频分辨率</w:t>
            </w:r>
            <w:r>
              <w:rPr>
                <w:sz w:val="21"/>
              </w:rPr>
              <w:t>≥1920×1080；</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1.6</w:t>
            </w:r>
            <w:r>
              <w:rPr>
                <w:sz w:val="21"/>
                <w:b/>
              </w:rPr>
              <w:t>具有峰值测光、平均测光和自动测光三种测光模式；</w:t>
            </w:r>
          </w:p>
        </w:tc>
      </w:tr>
      <w:tr>
        <w:tc>
          <w:tcPr>
            <w:tcW w:type="dxa" w:w="2076"/>
          </w:tcPr>
          <w:p/>
        </w:tc>
        <w:tc>
          <w:tcPr>
            <w:tcW w:type="dxa" w:w="415"/>
          </w:tcPr>
          <w:p>
            <w:pPr>
              <w:pStyle w:val="null3"/>
            </w:pPr>
            <w:r>
              <w:rPr/>
              <w:t>3</w:t>
            </w:r>
          </w:p>
        </w:tc>
        <w:tc>
          <w:tcPr>
            <w:tcW w:type="dxa" w:w="5814"/>
          </w:tcPr>
          <w:p>
            <w:pPr>
              <w:pStyle w:val="null3"/>
              <w:jc w:val="both"/>
            </w:pPr>
            <w:r>
              <w:rPr>
                <w:sz w:val="21"/>
              </w:rPr>
              <w:t>1.7</w:t>
            </w:r>
            <w:r>
              <w:rPr>
                <w:sz w:val="21"/>
              </w:rPr>
              <w:t>具备色调调节功能，支持红色、蓝色、饱和度</w:t>
            </w:r>
            <w:r>
              <w:rPr>
                <w:sz w:val="21"/>
              </w:rPr>
              <w:t>±15级调节；</w:t>
            </w:r>
          </w:p>
          <w:p>
            <w:pPr>
              <w:pStyle w:val="null3"/>
              <w:jc w:val="both"/>
            </w:pPr>
            <w:r>
              <w:rPr>
                <w:sz w:val="21"/>
              </w:rPr>
              <w:t>1.8</w:t>
            </w:r>
            <w:r>
              <w:rPr>
                <w:sz w:val="21"/>
              </w:rPr>
              <w:t>具有电子放大功能，三档可调，最大放大倍数为</w:t>
            </w:r>
            <w:r>
              <w:rPr>
                <w:sz w:val="21"/>
              </w:rPr>
              <w:t>2.0倍；</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1.9</w:t>
            </w:r>
            <w:r>
              <w:rPr>
                <w:sz w:val="21"/>
                <w:b/>
              </w:rPr>
              <w:t>具有降噪功能，支持三档调节；</w:t>
            </w:r>
          </w:p>
        </w:tc>
      </w:tr>
      <w:tr>
        <w:tc>
          <w:tcPr>
            <w:tcW w:type="dxa" w:w="2076"/>
          </w:tcPr>
          <w:p/>
        </w:tc>
        <w:tc>
          <w:tcPr>
            <w:tcW w:type="dxa" w:w="415"/>
          </w:tcPr>
          <w:p>
            <w:pPr>
              <w:pStyle w:val="null3"/>
            </w:pPr>
            <w:r>
              <w:rPr/>
              <w:t>5</w:t>
            </w:r>
          </w:p>
        </w:tc>
        <w:tc>
          <w:tcPr>
            <w:tcW w:type="dxa" w:w="5814"/>
          </w:tcPr>
          <w:p>
            <w:pPr>
              <w:pStyle w:val="null3"/>
              <w:jc w:val="both"/>
            </w:pPr>
            <w:r>
              <w:rPr>
                <w:sz w:val="21"/>
              </w:rPr>
              <w:t>1.10</w:t>
            </w:r>
            <w:r>
              <w:rPr>
                <w:sz w:val="21"/>
              </w:rPr>
              <w:t>具备自动白平衡功能；</w:t>
            </w:r>
          </w:p>
          <w:p>
            <w:pPr>
              <w:pStyle w:val="null3"/>
              <w:jc w:val="both"/>
            </w:pPr>
            <w:r>
              <w:rPr>
                <w:sz w:val="21"/>
              </w:rPr>
              <w:t>1.11</w:t>
            </w:r>
            <w:r>
              <w:rPr>
                <w:sz w:val="21"/>
              </w:rPr>
              <w:t>具备图像预冻结功能；</w:t>
            </w:r>
          </w:p>
          <w:p>
            <w:pPr>
              <w:pStyle w:val="null3"/>
              <w:jc w:val="both"/>
            </w:pPr>
            <w:r>
              <w:rPr>
                <w:sz w:val="21"/>
              </w:rPr>
              <w:t>1.12</w:t>
            </w:r>
            <w:r>
              <w:rPr>
                <w:sz w:val="21"/>
              </w:rPr>
              <w:t>具有画中画功能；</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1.13</w:t>
            </w:r>
            <w:r>
              <w:rPr>
                <w:sz w:val="21"/>
                <w:b/>
              </w:rPr>
              <w:t>内置</w:t>
            </w:r>
            <w:r>
              <w:rPr>
                <w:sz w:val="21"/>
                <w:b/>
              </w:rPr>
              <w:t>≥500G固态硬盘，可保存高清图片及视频，并支持图片查看及视频回放；</w:t>
            </w:r>
          </w:p>
        </w:tc>
      </w:tr>
      <w:tr>
        <w:tc>
          <w:tcPr>
            <w:tcW w:type="dxa" w:w="2076"/>
          </w:tcPr>
          <w:p/>
        </w:tc>
        <w:tc>
          <w:tcPr>
            <w:tcW w:type="dxa" w:w="415"/>
          </w:tcPr>
          <w:p>
            <w:pPr>
              <w:pStyle w:val="null3"/>
            </w:pPr>
            <w:r>
              <w:rPr/>
              <w:t>7</w:t>
            </w:r>
          </w:p>
        </w:tc>
        <w:tc>
          <w:tcPr>
            <w:tcW w:type="dxa" w:w="5814"/>
          </w:tcPr>
          <w:p>
            <w:pPr>
              <w:pStyle w:val="null3"/>
              <w:jc w:val="both"/>
            </w:pPr>
            <w:r>
              <w:rPr>
                <w:sz w:val="21"/>
              </w:rPr>
              <w:t>1.14</w:t>
            </w:r>
            <w:r>
              <w:rPr>
                <w:sz w:val="21"/>
              </w:rPr>
              <w:t>支持</w:t>
            </w:r>
            <w:r>
              <w:rPr>
                <w:sz w:val="21"/>
              </w:rPr>
              <w:t>DICOM标准协议；</w:t>
            </w:r>
          </w:p>
          <w:p>
            <w:pPr>
              <w:pStyle w:val="null3"/>
              <w:jc w:val="both"/>
            </w:pPr>
            <w:r>
              <w:rPr>
                <w:sz w:val="21"/>
              </w:rPr>
              <w:t>1.15</w:t>
            </w:r>
            <w:r>
              <w:rPr>
                <w:sz w:val="21"/>
              </w:rPr>
              <w:t>支持视频图像实时打印功能</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1.16</w:t>
            </w:r>
            <w:r>
              <w:rPr>
                <w:sz w:val="21"/>
                <w:b/>
              </w:rPr>
              <w:t>具有独立的</w:t>
            </w:r>
            <w:r>
              <w:rPr>
                <w:sz w:val="21"/>
                <w:b/>
              </w:rPr>
              <w:t>LED内窥镜冷光源，LED灯数量≥3；</w:t>
            </w:r>
          </w:p>
        </w:tc>
      </w:tr>
      <w:tr>
        <w:tc>
          <w:tcPr>
            <w:tcW w:type="dxa" w:w="2076"/>
          </w:tcPr>
          <w:p/>
        </w:tc>
        <w:tc>
          <w:tcPr>
            <w:tcW w:type="dxa" w:w="415"/>
          </w:tcPr>
          <w:p>
            <w:pPr>
              <w:pStyle w:val="null3"/>
            </w:pPr>
            <w:r>
              <w:rPr/>
              <w:t>9</w:t>
            </w:r>
          </w:p>
        </w:tc>
        <w:tc>
          <w:tcPr>
            <w:tcW w:type="dxa" w:w="5814"/>
          </w:tcPr>
          <w:p>
            <w:pPr>
              <w:pStyle w:val="null3"/>
              <w:jc w:val="both"/>
            </w:pPr>
            <w:r>
              <w:rPr>
                <w:sz w:val="21"/>
              </w:rPr>
              <w:t>1.17</w:t>
            </w:r>
            <w:r>
              <w:rPr>
                <w:sz w:val="21"/>
              </w:rPr>
              <w:t>光源主灯连续使用寿命</w:t>
            </w:r>
            <w:r>
              <w:rPr>
                <w:sz w:val="21"/>
              </w:rPr>
              <w:t>≥30000小时；</w:t>
            </w:r>
          </w:p>
          <w:p>
            <w:pPr>
              <w:pStyle w:val="null3"/>
              <w:jc w:val="both"/>
            </w:pPr>
            <w:r>
              <w:rPr>
                <w:sz w:val="21"/>
              </w:rPr>
              <w:t>1.18</w:t>
            </w:r>
            <w:r>
              <w:rPr>
                <w:sz w:val="21"/>
              </w:rPr>
              <w:t>支持自动调光模式</w:t>
            </w:r>
            <w:r>
              <w:rPr>
                <w:sz w:val="21"/>
              </w:rPr>
              <w:t>/手动调光模式；</w:t>
            </w:r>
          </w:p>
          <w:p>
            <w:pPr>
              <w:pStyle w:val="null3"/>
              <w:jc w:val="both"/>
            </w:pPr>
            <w:r>
              <w:rPr>
                <w:sz w:val="21"/>
              </w:rPr>
              <w:t>1.19</w:t>
            </w:r>
            <w:r>
              <w:rPr>
                <w:sz w:val="21"/>
              </w:rPr>
              <w:t>支持透光功能，光源以最大亮度和最小亮度闪烁输出光，持续</w:t>
            </w:r>
            <w:r>
              <w:rPr>
                <w:sz w:val="21"/>
              </w:rPr>
              <w:t>6-8S；</w:t>
            </w:r>
          </w:p>
          <w:p>
            <w:pPr>
              <w:pStyle w:val="null3"/>
              <w:jc w:val="both"/>
            </w:pPr>
            <w:r>
              <w:rPr>
                <w:sz w:val="21"/>
              </w:rPr>
              <w:t>1.20</w:t>
            </w:r>
            <w:r>
              <w:rPr>
                <w:sz w:val="21"/>
              </w:rPr>
              <w:t>具有光源寿命指示灯；</w:t>
            </w:r>
          </w:p>
          <w:p>
            <w:pPr>
              <w:pStyle w:val="null3"/>
              <w:jc w:val="both"/>
            </w:pPr>
            <w:r>
              <w:rPr>
                <w:sz w:val="21"/>
              </w:rPr>
              <w:t>1.21</w:t>
            </w:r>
            <w:r>
              <w:rPr>
                <w:sz w:val="21"/>
              </w:rPr>
              <w:t>气泵调节：低</w:t>
            </w:r>
            <w:r>
              <w:rPr>
                <w:sz w:val="21"/>
              </w:rPr>
              <w:t>/中/高/关。</w:t>
            </w:r>
          </w:p>
          <w:p>
            <w:pPr>
              <w:pStyle w:val="null3"/>
              <w:jc w:val="both"/>
            </w:pPr>
            <w:r>
              <w:rPr>
                <w:sz w:val="21"/>
              </w:rPr>
              <w:t>1.22</w:t>
            </w:r>
            <w:r>
              <w:rPr>
                <w:sz w:val="21"/>
              </w:rPr>
              <w:t>采用医用高清监测器，监视器尺寸</w:t>
            </w:r>
            <w:r>
              <w:rPr>
                <w:sz w:val="21"/>
              </w:rPr>
              <w:t>≥27寸；</w:t>
            </w:r>
          </w:p>
          <w:p>
            <w:pPr>
              <w:pStyle w:val="null3"/>
              <w:jc w:val="both"/>
            </w:pPr>
            <w:r>
              <w:rPr>
                <w:sz w:val="21"/>
              </w:rPr>
              <w:t>1.23</w:t>
            </w:r>
            <w:r>
              <w:rPr>
                <w:sz w:val="21"/>
              </w:rPr>
              <w:t>监视器比例</w:t>
            </w:r>
            <w:r>
              <w:rPr>
                <w:sz w:val="21"/>
              </w:rPr>
              <w:t>16：9；</w:t>
            </w:r>
          </w:p>
          <w:p>
            <w:pPr>
              <w:pStyle w:val="null3"/>
              <w:jc w:val="both"/>
            </w:pPr>
            <w:r>
              <w:rPr>
                <w:sz w:val="21"/>
              </w:rPr>
              <w:t>1.24</w:t>
            </w:r>
            <w:r>
              <w:rPr>
                <w:sz w:val="21"/>
              </w:rPr>
              <w:t>监视器分辨率</w:t>
            </w:r>
            <w:r>
              <w:rPr>
                <w:sz w:val="21"/>
              </w:rPr>
              <w:t>1920×1080。</w:t>
            </w:r>
          </w:p>
          <w:p>
            <w:pPr>
              <w:pStyle w:val="null3"/>
              <w:jc w:val="both"/>
            </w:pPr>
            <w:r>
              <w:rPr>
                <w:sz w:val="21"/>
              </w:rPr>
              <w:t>1.25</w:t>
            </w:r>
            <w:r>
              <w:rPr>
                <w:sz w:val="21"/>
              </w:rPr>
              <w:t>专业设计的内窥镜专用台车；</w:t>
            </w:r>
          </w:p>
          <w:p>
            <w:pPr>
              <w:pStyle w:val="null3"/>
              <w:jc w:val="both"/>
            </w:pPr>
            <w:r>
              <w:rPr>
                <w:sz w:val="21"/>
              </w:rPr>
              <w:t>1.26</w:t>
            </w:r>
            <w:r>
              <w:rPr>
                <w:sz w:val="21"/>
              </w:rPr>
              <w:t>一键电源开关，带隔离电源；</w:t>
            </w:r>
          </w:p>
          <w:p>
            <w:pPr>
              <w:pStyle w:val="null3"/>
              <w:jc w:val="both"/>
            </w:pPr>
            <w:r>
              <w:rPr>
                <w:sz w:val="21"/>
              </w:rPr>
              <w:t>1.27</w:t>
            </w:r>
            <w:r>
              <w:rPr>
                <w:sz w:val="21"/>
              </w:rPr>
              <w:t>带键盘托盘；</w:t>
            </w:r>
          </w:p>
          <w:p>
            <w:pPr>
              <w:pStyle w:val="null3"/>
              <w:jc w:val="both"/>
            </w:pPr>
            <w:r>
              <w:rPr>
                <w:sz w:val="21"/>
              </w:rPr>
              <w:t>1.28</w:t>
            </w:r>
            <w:r>
              <w:rPr>
                <w:sz w:val="21"/>
              </w:rPr>
              <w:t>支持</w:t>
            </w:r>
            <w:r>
              <w:rPr>
                <w:sz w:val="21"/>
              </w:rPr>
              <w:t>2个导光部插头。</w:t>
            </w:r>
          </w:p>
          <w:p>
            <w:pPr>
              <w:pStyle w:val="null3"/>
              <w:jc w:val="both"/>
            </w:pPr>
            <w:r>
              <w:rPr>
                <w:sz w:val="21"/>
                <w:b/>
              </w:rPr>
              <w:t>2.电子支气管镜1</w:t>
            </w:r>
          </w:p>
          <w:p>
            <w:pPr>
              <w:pStyle w:val="null3"/>
              <w:jc w:val="both"/>
            </w:pPr>
            <w:r>
              <w:rPr>
                <w:sz w:val="21"/>
              </w:rPr>
              <w:t>2.1</w:t>
            </w:r>
            <w:r>
              <w:rPr>
                <w:sz w:val="21"/>
              </w:rPr>
              <w:t>视场角</w:t>
            </w:r>
            <w:r>
              <w:rPr>
                <w:sz w:val="21"/>
              </w:rPr>
              <w:t>≥120°；</w:t>
            </w:r>
          </w:p>
          <w:p>
            <w:pPr>
              <w:pStyle w:val="null3"/>
              <w:jc w:val="both"/>
            </w:pPr>
            <w:r>
              <w:rPr>
                <w:sz w:val="21"/>
              </w:rPr>
              <w:t>2.2</w:t>
            </w:r>
            <w:r>
              <w:rPr>
                <w:sz w:val="21"/>
              </w:rPr>
              <w:t>头端部外径</w:t>
            </w:r>
            <w:r>
              <w:rPr>
                <w:sz w:val="21"/>
              </w:rPr>
              <w:t>≤3.8mm；</w:t>
            </w:r>
          </w:p>
          <w:p>
            <w:pPr>
              <w:pStyle w:val="null3"/>
              <w:jc w:val="both"/>
            </w:pPr>
            <w:r>
              <w:rPr>
                <w:sz w:val="21"/>
              </w:rPr>
              <w:t>2.3</w:t>
            </w:r>
            <w:r>
              <w:rPr>
                <w:sz w:val="21"/>
              </w:rPr>
              <w:t>工</w:t>
            </w:r>
            <w:r>
              <w:rPr>
                <w:sz w:val="21"/>
              </w:rPr>
              <w:t>作通道内径</w:t>
            </w:r>
            <w:r>
              <w:rPr>
                <w:sz w:val="21"/>
              </w:rPr>
              <w:t>≥</w:t>
            </w:r>
            <w:r>
              <w:rPr>
                <w:sz w:val="21"/>
              </w:rPr>
              <w:t>2.0</w:t>
            </w:r>
            <w:r>
              <w:rPr>
                <w:sz w:val="21"/>
              </w:rPr>
              <w:t>mm</w:t>
            </w:r>
            <w:r>
              <w:rPr>
                <w:sz w:val="21"/>
              </w:rPr>
              <w:t>；</w:t>
            </w:r>
          </w:p>
          <w:p>
            <w:pPr>
              <w:pStyle w:val="null3"/>
              <w:jc w:val="both"/>
            </w:pPr>
            <w:r>
              <w:rPr>
                <w:sz w:val="21"/>
              </w:rPr>
              <w:t>2.4</w:t>
            </w:r>
            <w:r>
              <w:rPr>
                <w:sz w:val="21"/>
              </w:rPr>
              <w:t>工作长度</w:t>
            </w:r>
            <w:r>
              <w:rPr>
                <w:sz w:val="21"/>
              </w:rPr>
              <w:t>≥6</w:t>
            </w:r>
            <w:r>
              <w:rPr>
                <w:sz w:val="21"/>
              </w:rPr>
              <w:t>00mm</w:t>
            </w:r>
            <w:r>
              <w:rPr>
                <w:sz w:val="21"/>
              </w:rPr>
              <w:t>；</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2.5</w:t>
            </w:r>
            <w:r>
              <w:rPr>
                <w:sz w:val="21"/>
                <w:b/>
              </w:rPr>
              <w:t>镜体弯曲角度：</w:t>
            </w:r>
            <w:r>
              <w:rPr>
                <w:sz w:val="21"/>
                <w:b/>
              </w:rPr>
              <w:t>向上</w:t>
            </w:r>
            <w:r>
              <w:rPr>
                <w:sz w:val="21"/>
                <w:b/>
              </w:rPr>
              <w:t>≥21</w:t>
            </w:r>
            <w:r>
              <w:rPr>
                <w:sz w:val="21"/>
                <w:b/>
              </w:rPr>
              <w:t>0°，向下</w:t>
            </w:r>
            <w:r>
              <w:rPr>
                <w:sz w:val="21"/>
                <w:b/>
              </w:rPr>
              <w:t>≥14</w:t>
            </w:r>
            <w:r>
              <w:rPr>
                <w:sz w:val="21"/>
                <w:b/>
              </w:rPr>
              <w:t>0°</w:t>
            </w:r>
            <w:r>
              <w:rPr>
                <w:sz w:val="21"/>
                <w:b/>
              </w:rPr>
              <w:t>；</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b/>
              </w:rPr>
              <w:t>2.6</w:t>
            </w:r>
            <w:r>
              <w:rPr>
                <w:sz w:val="21"/>
                <w:b/>
              </w:rPr>
              <w:t>具有插入部旋转功能，支持插入部左右</w:t>
            </w:r>
            <w:r>
              <w:rPr>
                <w:sz w:val="21"/>
                <w:b/>
              </w:rPr>
              <w:t>旋转</w:t>
            </w:r>
            <w:r>
              <w:rPr>
                <w:sz w:val="21"/>
                <w:b/>
              </w:rPr>
              <w:t>角度</w:t>
            </w:r>
            <w:r>
              <w:rPr>
                <w:sz w:val="21"/>
                <w:b/>
              </w:rPr>
              <w:t>≥120°</w:t>
            </w:r>
            <w:r>
              <w:rPr>
                <w:sz w:val="21"/>
                <w:b/>
              </w:rPr>
              <w:t>；</w:t>
            </w:r>
          </w:p>
        </w:tc>
      </w:tr>
      <w:tr>
        <w:tc>
          <w:tcPr>
            <w:tcW w:type="dxa" w:w="2076"/>
          </w:tcPr>
          <w:p/>
        </w:tc>
        <w:tc>
          <w:tcPr>
            <w:tcW w:type="dxa" w:w="415"/>
          </w:tcPr>
          <w:p>
            <w:pPr>
              <w:pStyle w:val="null3"/>
            </w:pPr>
            <w:r>
              <w:rPr/>
              <w:t>12</w:t>
            </w:r>
          </w:p>
        </w:tc>
        <w:tc>
          <w:tcPr>
            <w:tcW w:type="dxa" w:w="5814"/>
          </w:tcPr>
          <w:p>
            <w:pPr>
              <w:pStyle w:val="null3"/>
              <w:jc w:val="both"/>
            </w:pPr>
            <w:r>
              <w:rPr>
                <w:sz w:val="21"/>
              </w:rPr>
              <w:t>2.7镜体一键插拔，免防水帽设计。</w:t>
            </w:r>
          </w:p>
          <w:p>
            <w:pPr>
              <w:pStyle w:val="null3"/>
              <w:jc w:val="both"/>
            </w:pPr>
            <w:r>
              <w:rPr>
                <w:sz w:val="21"/>
                <w:b/>
              </w:rPr>
              <w:t>3.电子支气管镜2</w:t>
            </w:r>
          </w:p>
          <w:p>
            <w:pPr>
              <w:pStyle w:val="null3"/>
              <w:jc w:val="both"/>
            </w:pPr>
            <w:r>
              <w:rPr>
                <w:sz w:val="21"/>
              </w:rPr>
              <w:t>3.1视场角≥120°；</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b/>
              </w:rPr>
              <w:t>3.2头端部外径≤5.8mm；</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b/>
              </w:rPr>
              <w:t>3.3工</w:t>
            </w:r>
            <w:r>
              <w:rPr>
                <w:sz w:val="21"/>
                <w:b/>
              </w:rPr>
              <w:t>作通道内径</w:t>
            </w:r>
            <w:r>
              <w:rPr>
                <w:sz w:val="21"/>
                <w:b/>
              </w:rPr>
              <w:t>≥</w:t>
            </w:r>
            <w:r>
              <w:rPr>
                <w:sz w:val="21"/>
                <w:b/>
              </w:rPr>
              <w:t>3.2</w:t>
            </w:r>
            <w:r>
              <w:rPr>
                <w:sz w:val="21"/>
                <w:b/>
              </w:rPr>
              <w:t>mm</w:t>
            </w:r>
            <w:r>
              <w:rPr>
                <w:sz w:val="21"/>
                <w:b/>
              </w:rPr>
              <w:t>；</w:t>
            </w:r>
          </w:p>
        </w:tc>
      </w:tr>
      <w:tr>
        <w:tc>
          <w:tcPr>
            <w:tcW w:type="dxa" w:w="2076"/>
          </w:tcPr>
          <w:p/>
        </w:tc>
        <w:tc>
          <w:tcPr>
            <w:tcW w:type="dxa" w:w="415"/>
          </w:tcPr>
          <w:p>
            <w:pPr>
              <w:pStyle w:val="null3"/>
            </w:pPr>
            <w:r>
              <w:rPr/>
              <w:t>15</w:t>
            </w:r>
          </w:p>
        </w:tc>
        <w:tc>
          <w:tcPr>
            <w:tcW w:type="dxa" w:w="5814"/>
          </w:tcPr>
          <w:p>
            <w:pPr>
              <w:pStyle w:val="null3"/>
              <w:jc w:val="both"/>
            </w:pPr>
            <w:r>
              <w:rPr>
                <w:sz w:val="21"/>
              </w:rPr>
              <w:t>3.4</w:t>
            </w:r>
            <w:r>
              <w:rPr>
                <w:sz w:val="21"/>
              </w:rPr>
              <w:t>工作长度</w:t>
            </w:r>
            <w:r>
              <w:rPr>
                <w:sz w:val="21"/>
              </w:rPr>
              <w:t>≥6</w:t>
            </w:r>
            <w:r>
              <w:rPr>
                <w:sz w:val="21"/>
              </w:rPr>
              <w:t>00mm</w:t>
            </w:r>
            <w:r>
              <w:rPr>
                <w:sz w:val="21"/>
              </w:rPr>
              <w:t>；</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b/>
              </w:rPr>
              <w:t>3.5镜体弯曲角度：</w:t>
            </w:r>
            <w:r>
              <w:rPr>
                <w:sz w:val="21"/>
                <w:b/>
              </w:rPr>
              <w:t>向上</w:t>
            </w:r>
            <w:r>
              <w:rPr>
                <w:sz w:val="21"/>
                <w:b/>
              </w:rPr>
              <w:t>≥18</w:t>
            </w:r>
            <w:r>
              <w:rPr>
                <w:sz w:val="21"/>
                <w:b/>
              </w:rPr>
              <w:t>0°，向下</w:t>
            </w:r>
            <w:r>
              <w:rPr>
                <w:sz w:val="21"/>
                <w:b/>
              </w:rPr>
              <w:t>≥14</w:t>
            </w:r>
            <w:r>
              <w:rPr>
                <w:sz w:val="21"/>
                <w:b/>
              </w:rPr>
              <w:t>0°</w:t>
            </w:r>
            <w:r>
              <w:rPr>
                <w:sz w:val="21"/>
                <w:b/>
              </w:rPr>
              <w:t>；</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b/>
              </w:rPr>
              <w:t>3.6具有插入部旋转功能，支持插入部左右</w:t>
            </w:r>
            <w:r>
              <w:rPr>
                <w:sz w:val="21"/>
                <w:b/>
              </w:rPr>
              <w:t>旋转</w:t>
            </w:r>
            <w:r>
              <w:rPr>
                <w:sz w:val="21"/>
                <w:b/>
              </w:rPr>
              <w:t>角度</w:t>
            </w:r>
            <w:r>
              <w:rPr>
                <w:sz w:val="21"/>
                <w:b/>
              </w:rPr>
              <w:t>≥120°</w:t>
            </w:r>
            <w:r>
              <w:rPr>
                <w:sz w:val="21"/>
                <w:b/>
              </w:rPr>
              <w:t>；</w:t>
            </w:r>
          </w:p>
        </w:tc>
      </w:tr>
      <w:tr>
        <w:tc>
          <w:tcPr>
            <w:tcW w:type="dxa" w:w="2076"/>
          </w:tcPr>
          <w:p/>
        </w:tc>
        <w:tc>
          <w:tcPr>
            <w:tcW w:type="dxa" w:w="415"/>
          </w:tcPr>
          <w:p>
            <w:pPr>
              <w:pStyle w:val="null3"/>
            </w:pPr>
            <w:r>
              <w:rPr/>
              <w:t>18</w:t>
            </w:r>
          </w:p>
        </w:tc>
        <w:tc>
          <w:tcPr>
            <w:tcW w:type="dxa" w:w="5814"/>
          </w:tcPr>
          <w:p>
            <w:pPr>
              <w:pStyle w:val="null3"/>
              <w:jc w:val="both"/>
            </w:pPr>
            <w:r>
              <w:rPr>
                <w:sz w:val="21"/>
              </w:rPr>
              <w:t>3.7镜体一键插拔，免防水帽设计。</w:t>
            </w:r>
          </w:p>
          <w:p>
            <w:pPr>
              <w:pStyle w:val="null3"/>
              <w:jc w:val="left"/>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710"/>
              <w:gridCol w:w="720"/>
              <w:gridCol w:w="72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医用内窥镜图像处理器</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医用内窥镜冷光源</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27英寸医用液晶监视器</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内窥镜专用台车</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检查型电子支气管镜</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治疗型电子支气管镜</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正中神经刺激仪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1.</w:t>
            </w:r>
            <w:r>
              <w:rPr>
                <w:sz w:val="21"/>
              </w:rPr>
              <w:t>意识障碍患者</w:t>
            </w:r>
            <w:r>
              <w:rPr>
                <w:sz w:val="21"/>
              </w:rPr>
              <w:t>康复</w:t>
            </w:r>
          </w:p>
          <w:p>
            <w:pPr>
              <w:pStyle w:val="null3"/>
              <w:jc w:val="left"/>
            </w:pPr>
            <w:r>
              <w:rPr>
                <w:sz w:val="21"/>
              </w:rPr>
              <w:t>2.</w:t>
            </w:r>
            <w:r>
              <w:rPr>
                <w:sz w:val="21"/>
              </w:rPr>
              <w:t>脑卒中后认知障碍患者</w:t>
            </w:r>
            <w:r>
              <w:rPr>
                <w:sz w:val="21"/>
              </w:rPr>
              <w:t>康复</w:t>
            </w:r>
          </w:p>
          <w:p>
            <w:pPr>
              <w:pStyle w:val="null3"/>
              <w:jc w:val="both"/>
            </w:pPr>
            <w:r>
              <w:rPr>
                <w:sz w:val="21"/>
                <w:b/>
              </w:rPr>
              <w:t>（</w:t>
            </w:r>
            <w:r>
              <w:rPr>
                <w:sz w:val="21"/>
                <w:b/>
              </w:rPr>
              <w:t>二）</w:t>
            </w:r>
            <w:r>
              <w:rPr>
                <w:sz w:val="21"/>
                <w:b/>
              </w:rPr>
              <w:t>主要技术指标</w:t>
            </w:r>
          </w:p>
          <w:p>
            <w:pPr>
              <w:pStyle w:val="null3"/>
              <w:jc w:val="left"/>
            </w:pPr>
            <w:r>
              <w:rPr>
                <w:sz w:val="21"/>
              </w:rPr>
              <w:t>1.无需人工调节，自动确定刺激阈值。长时间刺激引起神经疲劳之后能自动检测和调节刺激强度</w:t>
            </w:r>
          </w:p>
          <w:p>
            <w:pPr>
              <w:pStyle w:val="null3"/>
              <w:jc w:val="left"/>
            </w:pPr>
            <w:r>
              <w:rPr>
                <w:sz w:val="21"/>
              </w:rPr>
              <w:t>2.具有两种模式，既可主动调节，也可人工调节</w:t>
            </w:r>
          </w:p>
          <w:p>
            <w:pPr>
              <w:pStyle w:val="null3"/>
              <w:jc w:val="left"/>
            </w:pPr>
            <w:r>
              <w:rPr>
                <w:sz w:val="21"/>
              </w:rPr>
              <w:t>3.内置正中神经电刺激处方、自定义处方、预存处方</w:t>
            </w:r>
          </w:p>
          <w:p>
            <w:pPr>
              <w:pStyle w:val="null3"/>
              <w:jc w:val="left"/>
            </w:pPr>
            <w:r>
              <w:rPr>
                <w:sz w:val="21"/>
              </w:rPr>
              <w:t>4.刺激频率：1Hz～160 Hz 士10%</w:t>
            </w:r>
          </w:p>
          <w:p>
            <w:pPr>
              <w:pStyle w:val="null3"/>
              <w:jc w:val="left"/>
            </w:pPr>
            <w:r>
              <w:rPr>
                <w:sz w:val="21"/>
              </w:rPr>
              <w:t>5.输出电流：（0.0～ 100.0）mA 士10%</w:t>
            </w:r>
          </w:p>
          <w:p>
            <w:pPr>
              <w:pStyle w:val="null3"/>
              <w:jc w:val="left"/>
            </w:pPr>
            <w:r>
              <w:rPr>
                <w:sz w:val="21"/>
              </w:rPr>
              <w:t>6.脉冲宽度：（50～500）μs可调，误差土10%</w:t>
            </w:r>
          </w:p>
          <w:p>
            <w:pPr>
              <w:pStyle w:val="null3"/>
              <w:jc w:val="left"/>
            </w:pPr>
            <w:r>
              <w:rPr>
                <w:sz w:val="21"/>
              </w:rPr>
              <w:t>7.上升/下降时间：（0.0～5.0）s可调</w:t>
            </w:r>
          </w:p>
          <w:p>
            <w:pPr>
              <w:pStyle w:val="null3"/>
              <w:jc w:val="left"/>
            </w:pPr>
            <w:r>
              <w:rPr>
                <w:sz w:val="21"/>
              </w:rPr>
              <w:t>8.最大输出正电压：大于300V</w:t>
            </w:r>
          </w:p>
          <w:p>
            <w:pPr>
              <w:pStyle w:val="null3"/>
              <w:jc w:val="left"/>
            </w:pPr>
            <w:r>
              <w:rPr>
                <w:sz w:val="21"/>
              </w:rPr>
              <w:t>9.通断比（工作时间/休息时间）：工作时间：（1～100）s可调，休息时间：（1～100）s可调；允差士10%</w:t>
            </w:r>
          </w:p>
          <w:p>
            <w:pPr>
              <w:pStyle w:val="null3"/>
              <w:jc w:val="left"/>
            </w:pPr>
            <w:r>
              <w:rPr>
                <w:sz w:val="21"/>
              </w:rPr>
              <w:t>10.治疗时间：标准处方：0.5H、1H、2H、4H、8H，其它治疗处方使用键盘输入，范围1～480分钟，精度1分钟</w:t>
            </w:r>
          </w:p>
          <w:p>
            <w:pPr>
              <w:pStyle w:val="null3"/>
              <w:jc w:val="left"/>
            </w:pPr>
            <w:r>
              <w:rPr>
                <w:sz w:val="21"/>
              </w:rPr>
              <w:t>11.使用触摸大尺寸彩色液晶屏，操作简单</w:t>
            </w:r>
          </w:p>
          <w:p>
            <w:pPr>
              <w:pStyle w:val="null3"/>
              <w:jc w:val="left"/>
            </w:pPr>
            <w:r>
              <w:rPr>
                <w:sz w:val="21"/>
              </w:rPr>
              <w:t>12.具有主动模式，使用模块检测人体对电刺激的反应自动确定治疗强度</w:t>
            </w:r>
          </w:p>
          <w:p>
            <w:pPr>
              <w:pStyle w:val="null3"/>
              <w:jc w:val="left"/>
            </w:pPr>
            <w:r>
              <w:rPr>
                <w:sz w:val="21"/>
              </w:rPr>
              <w:t>13.具有信息提示栏，实时提示操作信息</w:t>
            </w:r>
          </w:p>
          <w:p>
            <w:pPr>
              <w:pStyle w:val="null3"/>
              <w:jc w:val="left"/>
            </w:pPr>
            <w:r>
              <w:rPr>
                <w:sz w:val="21"/>
              </w:rPr>
              <w:t>14.具有电极脱落检测功能，实时反馈电极状态</w:t>
            </w:r>
          </w:p>
          <w:p>
            <w:pPr>
              <w:pStyle w:val="null3"/>
              <w:jc w:val="left"/>
            </w:pPr>
            <w:r>
              <w:rPr>
                <w:sz w:val="21"/>
              </w:rPr>
              <w:t>15.设备内部电源可连续工作≥8小时</w:t>
            </w:r>
          </w:p>
          <w:p>
            <w:pPr>
              <w:pStyle w:val="null3"/>
              <w:jc w:val="left"/>
            </w:pPr>
            <w:r>
              <w:rPr>
                <w:sz w:val="21"/>
              </w:rPr>
              <w:t>16.电源使用type C接口的适配器，可使用具有12V输出的通用PD充电器</w:t>
            </w:r>
          </w:p>
          <w:p>
            <w:pPr>
              <w:pStyle w:val="null3"/>
              <w:jc w:val="left"/>
            </w:pPr>
            <w:r>
              <w:rPr>
                <w:sz w:val="21"/>
              </w:rPr>
              <w:t>17.电极接口采用自锁航空接头</w:t>
            </w:r>
          </w:p>
          <w:p>
            <w:pPr>
              <w:pStyle w:val="null3"/>
              <w:jc w:val="left"/>
            </w:pPr>
            <w:r>
              <w:rPr>
                <w:sz w:val="21"/>
              </w:rPr>
              <w:t>18.具有五个预存处方，可自定义设置参数</w:t>
            </w:r>
          </w:p>
          <w:p>
            <w:pPr>
              <w:pStyle w:val="null3"/>
              <w:jc w:val="left"/>
            </w:pPr>
            <w:r>
              <w:rPr>
                <w:sz w:val="21"/>
              </w:rPr>
              <w:t>19.治疗强度值：80%~150%</w:t>
            </w:r>
          </w:p>
          <w:p>
            <w:pPr>
              <w:pStyle w:val="null3"/>
              <w:jc w:val="both"/>
            </w:pPr>
            <w:r>
              <w:rPr>
                <w:sz w:val="21"/>
              </w:rPr>
              <w:t>20.在治疗期间，如果治疗时间超过20分钟，则系统每隔20分钟重新扫描人体阈值。</w:t>
            </w:r>
          </w:p>
          <w:p>
            <w:pPr>
              <w:pStyle w:val="null3"/>
              <w:jc w:val="left"/>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710"/>
              <w:gridCol w:w="720"/>
              <w:gridCol w:w="72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导线</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自体血液回收机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用于回收手术过程中产生的血液</w:t>
            </w:r>
            <w:r>
              <w:rPr>
                <w:sz w:val="21"/>
              </w:rPr>
              <w:t>,减少血液浪费,降低感染风险,提高手术效率。</w:t>
            </w:r>
          </w:p>
          <w:p>
            <w:pPr>
              <w:pStyle w:val="null3"/>
              <w:jc w:val="both"/>
            </w:pPr>
            <w:r>
              <w:rPr>
                <w:sz w:val="21"/>
                <w:b/>
              </w:rPr>
              <w:t>（</w:t>
            </w:r>
            <w:r>
              <w:rPr>
                <w:sz w:val="21"/>
                <w:b/>
              </w:rPr>
              <w:t>二）</w:t>
            </w:r>
            <w:r>
              <w:rPr>
                <w:sz w:val="21"/>
                <w:b/>
              </w:rPr>
              <w:t>主要技术指标：</w:t>
            </w:r>
          </w:p>
          <w:p>
            <w:pPr>
              <w:pStyle w:val="null3"/>
              <w:jc w:val="both"/>
            </w:pPr>
            <w:r>
              <w:rPr>
                <w:sz w:val="21"/>
              </w:rPr>
              <w:t>1.</w:t>
            </w:r>
            <w:r>
              <w:rPr>
                <w:sz w:val="21"/>
              </w:rPr>
              <w:t>适用范围：自体血液回输机能对自体同源的血液进行</w:t>
            </w:r>
            <w:r>
              <w:rPr>
                <w:sz w:val="21"/>
              </w:rPr>
              <w:t>抗凝</w:t>
            </w:r>
            <w:r>
              <w:rPr>
                <w:sz w:val="21"/>
              </w:rPr>
              <w:t>收集、清洗及</w:t>
            </w:r>
            <w:r>
              <w:rPr>
                <w:sz w:val="21"/>
              </w:rPr>
              <w:t>回收等程序，将回收的红细胞保存到血袋中，以备回输给患者</w:t>
            </w:r>
            <w:r>
              <w:rPr>
                <w:sz w:val="21"/>
              </w:rPr>
              <w:t>，适用于各类手术</w:t>
            </w:r>
          </w:p>
          <w:p>
            <w:pPr>
              <w:pStyle w:val="null3"/>
              <w:jc w:val="both"/>
            </w:pPr>
            <w:r>
              <w:rPr>
                <w:sz w:val="21"/>
              </w:rPr>
              <w:t>2.</w:t>
            </w:r>
            <w:r>
              <w:rPr>
                <w:sz w:val="21"/>
              </w:rPr>
              <w:t>具有</w:t>
            </w:r>
            <w:r>
              <w:rPr>
                <w:sz w:val="21"/>
              </w:rPr>
              <w:t>六</w:t>
            </w:r>
            <w:r>
              <w:rPr>
                <w:sz w:val="21"/>
              </w:rPr>
              <w:t>种操作模式：自动模式、手动模式、</w:t>
            </w:r>
            <w:r>
              <w:rPr>
                <w:sz w:val="21"/>
              </w:rPr>
              <w:t>不清洗</w:t>
            </w:r>
            <w:r>
              <w:rPr>
                <w:sz w:val="21"/>
              </w:rPr>
              <w:t>模式、应急模式</w:t>
            </w:r>
            <w:r>
              <w:rPr>
                <w:sz w:val="21"/>
              </w:rPr>
              <w:t>、</w:t>
            </w:r>
            <w:r>
              <w:rPr>
                <w:sz w:val="21"/>
              </w:rPr>
              <w:t>浓缩模式、回血模式，可一键转换</w:t>
            </w:r>
          </w:p>
          <w:p>
            <w:pPr>
              <w:pStyle w:val="null3"/>
              <w:jc w:val="both"/>
            </w:pPr>
            <w:r>
              <w:rPr>
                <w:sz w:val="21"/>
              </w:rPr>
              <w:t>3.</w:t>
            </w:r>
            <w:r>
              <w:rPr>
                <w:sz w:val="21"/>
              </w:rPr>
              <w:t>界面显示：</w:t>
            </w:r>
            <w:r>
              <w:rPr>
                <w:sz w:val="21"/>
              </w:rPr>
              <w:t>36</w:t>
            </w:r>
            <w:r>
              <w:rPr>
                <w:sz w:val="21"/>
              </w:rPr>
              <w:t>0°大视角</w:t>
            </w:r>
            <w:r>
              <w:rPr>
                <w:sz w:val="21"/>
              </w:rPr>
              <w:t>真彩</w:t>
            </w:r>
            <w:r>
              <w:rPr>
                <w:sz w:val="21"/>
              </w:rPr>
              <w:t>液晶触摸显示屏（</w:t>
            </w:r>
            <w:r>
              <w:rPr>
                <w:sz w:val="21"/>
              </w:rPr>
              <w:t>10.4寸），图文数据显示</w:t>
            </w:r>
            <w:r>
              <w:rPr>
                <w:sz w:val="21"/>
              </w:rPr>
              <w:t>，</w:t>
            </w:r>
            <w:r>
              <w:rPr>
                <w:sz w:val="21"/>
              </w:rPr>
              <w:t>中文操作界面</w:t>
            </w:r>
            <w:r>
              <w:rPr>
                <w:sz w:val="21"/>
              </w:rPr>
              <w:t>，便于操作</w:t>
            </w:r>
          </w:p>
          <w:p>
            <w:pPr>
              <w:pStyle w:val="null3"/>
              <w:jc w:val="both"/>
            </w:pPr>
            <w:r>
              <w:rPr>
                <w:sz w:val="21"/>
              </w:rPr>
              <w:t>4.</w:t>
            </w:r>
            <w:r>
              <w:rPr>
                <w:sz w:val="21"/>
              </w:rPr>
              <w:t>具用外置显示屏及独立控制系统</w:t>
            </w:r>
          </w:p>
          <w:p>
            <w:pPr>
              <w:pStyle w:val="null3"/>
              <w:jc w:val="both"/>
            </w:pPr>
            <w:r>
              <w:rPr>
                <w:sz w:val="21"/>
              </w:rPr>
              <w:t>5.</w:t>
            </w:r>
            <w:r>
              <w:rPr>
                <w:sz w:val="21"/>
              </w:rPr>
              <w:t>具有</w:t>
            </w:r>
            <w:r>
              <w:rPr>
                <w:sz w:val="21"/>
              </w:rPr>
              <w:t>三个蠕动泵设计</w:t>
            </w:r>
          </w:p>
          <w:p>
            <w:pPr>
              <w:pStyle w:val="null3"/>
              <w:jc w:val="both"/>
            </w:pPr>
            <w:r>
              <w:rPr>
                <w:sz w:val="21"/>
              </w:rPr>
              <w:t>6.</w:t>
            </w:r>
            <w:r>
              <w:rPr>
                <w:sz w:val="21"/>
              </w:rPr>
              <w:t>无残留原血功能，洗净更彻底，产科应用更安全</w:t>
            </w:r>
          </w:p>
          <w:p>
            <w:pPr>
              <w:pStyle w:val="null3"/>
              <w:jc w:val="both"/>
            </w:pPr>
            <w:r>
              <w:rPr>
                <w:sz w:val="21"/>
              </w:rPr>
              <w:t>7.</w:t>
            </w:r>
            <w:r>
              <w:rPr>
                <w:sz w:val="21"/>
              </w:rPr>
              <w:t>双</w:t>
            </w:r>
            <w:r>
              <w:rPr>
                <w:sz w:val="21"/>
              </w:rPr>
              <w:t>CPU系统：显示和处理速度成倍增加</w:t>
            </w:r>
          </w:p>
          <w:p>
            <w:pPr>
              <w:pStyle w:val="null3"/>
              <w:jc w:val="both"/>
            </w:pPr>
            <w:r>
              <w:rPr>
                <w:sz w:val="21"/>
              </w:rPr>
              <w:t>8.</w:t>
            </w:r>
            <w:r>
              <w:rPr>
                <w:sz w:val="21"/>
              </w:rPr>
              <w:t>软件具有更高更多样化的升级空间，功能强大</w:t>
            </w:r>
          </w:p>
          <w:p>
            <w:pPr>
              <w:pStyle w:val="null3"/>
              <w:jc w:val="both"/>
            </w:pPr>
            <w:r>
              <w:rPr>
                <w:sz w:val="21"/>
              </w:rPr>
              <w:t>9.</w:t>
            </w:r>
            <w:r>
              <w:rPr>
                <w:sz w:val="21"/>
              </w:rPr>
              <w:t>内置常见故障排除系统</w:t>
            </w:r>
          </w:p>
          <w:p>
            <w:pPr>
              <w:pStyle w:val="null3"/>
              <w:jc w:val="both"/>
            </w:pPr>
            <w:r>
              <w:rPr>
                <w:sz w:val="21"/>
              </w:rPr>
              <w:t>10.</w:t>
            </w:r>
            <w:r>
              <w:rPr>
                <w:sz w:val="21"/>
              </w:rPr>
              <w:t>自体血液常规处理时间：</w:t>
            </w:r>
            <w:r>
              <w:rPr>
                <w:sz w:val="21"/>
              </w:rPr>
              <w:t>3-5分钟/周期</w:t>
            </w:r>
          </w:p>
          <w:p>
            <w:pPr>
              <w:pStyle w:val="null3"/>
              <w:jc w:val="both"/>
            </w:pPr>
            <w:r>
              <w:rPr>
                <w:sz w:val="21"/>
              </w:rPr>
              <w:t>11.</w:t>
            </w:r>
            <w:r>
              <w:rPr>
                <w:sz w:val="21"/>
              </w:rPr>
              <w:t>紧急模式血液处理时间：可实现</w:t>
            </w:r>
            <w:r>
              <w:rPr>
                <w:sz w:val="21"/>
              </w:rPr>
              <w:t>15s</w:t>
            </w:r>
            <w:r>
              <w:rPr>
                <w:sz w:val="21"/>
              </w:rPr>
              <w:t>连续</w:t>
            </w:r>
            <w:r>
              <w:rPr>
                <w:sz w:val="21"/>
              </w:rPr>
              <w:t>不间断全血</w:t>
            </w:r>
            <w:r>
              <w:rPr>
                <w:sz w:val="21"/>
              </w:rPr>
              <w:t>回输</w:t>
            </w:r>
          </w:p>
          <w:p>
            <w:pPr>
              <w:pStyle w:val="null3"/>
              <w:jc w:val="both"/>
            </w:pPr>
            <w:r>
              <w:rPr>
                <w:sz w:val="21"/>
              </w:rPr>
              <w:t>12.</w:t>
            </w:r>
            <w:r>
              <w:rPr>
                <w:sz w:val="21"/>
              </w:rPr>
              <w:t>设备内置标准打印机，能够打印病人数据长久保存</w:t>
            </w:r>
          </w:p>
          <w:p>
            <w:pPr>
              <w:pStyle w:val="null3"/>
              <w:jc w:val="both"/>
            </w:pPr>
            <w:r>
              <w:rPr>
                <w:sz w:val="21"/>
              </w:rPr>
              <w:t>13.</w:t>
            </w:r>
            <w:r>
              <w:rPr>
                <w:sz w:val="21"/>
              </w:rPr>
              <w:t>内置</w:t>
            </w:r>
            <w:r>
              <w:rPr>
                <w:sz w:val="21"/>
              </w:rPr>
              <w:t>USB数据及存储输出功能，操作数据可通过串口通信接口传输到计算机设备。内置大容量存储卡，可储存超上万例手术数据</w:t>
            </w:r>
          </w:p>
          <w:p>
            <w:pPr>
              <w:pStyle w:val="null3"/>
              <w:jc w:val="both"/>
            </w:pPr>
            <w:r>
              <w:rPr>
                <w:sz w:val="21"/>
              </w:rPr>
              <w:t>14.</w:t>
            </w:r>
            <w:r>
              <w:rPr>
                <w:sz w:val="21"/>
              </w:rPr>
              <w:t>设备</w:t>
            </w:r>
            <w:r>
              <w:rPr>
                <w:sz w:val="21"/>
              </w:rPr>
              <w:t>具有</w:t>
            </w:r>
            <w:r>
              <w:rPr>
                <w:sz w:val="21"/>
              </w:rPr>
              <w:t>断电</w:t>
            </w:r>
            <w:r>
              <w:rPr>
                <w:sz w:val="21"/>
              </w:rPr>
              <w:t>记忆功能，正常关机或意外断电时，对当前参数和重要数据进行记忆，再次开机时用户可继续断电前未完成的工作。操作者也可以选择已存储的工作策略进行工作</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15.</w:t>
            </w:r>
            <w:r>
              <w:rPr>
                <w:sz w:val="21"/>
                <w:b/>
              </w:rPr>
              <w:t>红细胞回收率：</w:t>
            </w:r>
            <w:r>
              <w:rPr>
                <w:sz w:val="21"/>
                <w:b/>
              </w:rPr>
              <w:t>≥9</w:t>
            </w:r>
            <w:r>
              <w:rPr>
                <w:sz w:val="21"/>
                <w:b/>
              </w:rPr>
              <w:t>5</w:t>
            </w:r>
            <w:r>
              <w:rPr>
                <w:sz w:val="21"/>
                <w:b/>
              </w:rPr>
              <w:t>%</w:t>
            </w:r>
          </w:p>
        </w:tc>
      </w:tr>
      <w:tr>
        <w:tc>
          <w:tcPr>
            <w:tcW w:type="dxa" w:w="2076"/>
          </w:tcPr>
          <w:p/>
        </w:tc>
        <w:tc>
          <w:tcPr>
            <w:tcW w:type="dxa" w:w="415"/>
          </w:tcPr>
          <w:p>
            <w:pPr>
              <w:pStyle w:val="null3"/>
            </w:pPr>
            <w:r>
              <w:rPr/>
              <w:t>3</w:t>
            </w:r>
          </w:p>
        </w:tc>
        <w:tc>
          <w:tcPr>
            <w:tcW w:type="dxa" w:w="5814"/>
          </w:tcPr>
          <w:p>
            <w:pPr>
              <w:pStyle w:val="null3"/>
              <w:jc w:val="both"/>
            </w:pPr>
            <w:r>
              <w:rPr>
                <w:sz w:val="21"/>
              </w:rPr>
              <w:t>16.</w:t>
            </w:r>
            <w:r>
              <w:rPr>
                <w:sz w:val="21"/>
              </w:rPr>
              <w:t>回收后血球压积：</w:t>
            </w:r>
            <w:r>
              <w:rPr>
                <w:sz w:val="21"/>
              </w:rPr>
              <w:t>≥55%</w:t>
            </w:r>
          </w:p>
          <w:p>
            <w:pPr>
              <w:pStyle w:val="null3"/>
              <w:jc w:val="both"/>
            </w:pPr>
            <w:r>
              <w:rPr>
                <w:sz w:val="21"/>
              </w:rPr>
              <w:t>17.</w:t>
            </w:r>
            <w:r>
              <w:rPr>
                <w:sz w:val="21"/>
              </w:rPr>
              <w:t>离心机转速：</w:t>
            </w:r>
            <w:r>
              <w:rPr>
                <w:sz w:val="21"/>
              </w:rPr>
              <w:t>2000-</w:t>
            </w:r>
            <w:r>
              <w:rPr>
                <w:sz w:val="21"/>
              </w:rPr>
              <w:t>5650转/分</w:t>
            </w:r>
            <w:r>
              <w:rPr>
                <w:sz w:val="21"/>
              </w:rPr>
              <w:t>，</w:t>
            </w:r>
            <w:r>
              <w:rPr>
                <w:sz w:val="21"/>
              </w:rPr>
              <w:t>可调</w:t>
            </w:r>
          </w:p>
          <w:p>
            <w:pPr>
              <w:pStyle w:val="null3"/>
              <w:jc w:val="both"/>
            </w:pPr>
            <w:r>
              <w:rPr>
                <w:sz w:val="21"/>
              </w:rPr>
              <w:t>18.</w:t>
            </w:r>
            <w:r>
              <w:rPr>
                <w:sz w:val="21"/>
              </w:rPr>
              <w:t>蠕动泵</w:t>
            </w:r>
            <w:r>
              <w:rPr>
                <w:sz w:val="21"/>
              </w:rPr>
              <w:t>流量</w:t>
            </w:r>
            <w:r>
              <w:rPr>
                <w:sz w:val="21"/>
              </w:rPr>
              <w:t>：</w:t>
            </w:r>
            <w:r>
              <w:rPr>
                <w:sz w:val="21"/>
              </w:rPr>
              <w:t>0-1000ml/分</w:t>
            </w:r>
            <w:r>
              <w:rPr>
                <w:sz w:val="21"/>
              </w:rPr>
              <w:t>、</w:t>
            </w:r>
            <w:r>
              <w:rPr>
                <w:sz w:val="21"/>
              </w:rPr>
              <w:t>分级可调，步长＜</w:t>
            </w:r>
            <w:r>
              <w:rPr>
                <w:sz w:val="21"/>
              </w:rPr>
              <w:t>25ml/min</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19.</w:t>
            </w:r>
            <w:r>
              <w:rPr>
                <w:sz w:val="21"/>
                <w:b/>
              </w:rPr>
              <w:t>血液成分分离功能</w:t>
            </w:r>
          </w:p>
        </w:tc>
      </w:tr>
      <w:tr>
        <w:tc>
          <w:tcPr>
            <w:tcW w:type="dxa" w:w="2076"/>
          </w:tcPr>
          <w:p/>
        </w:tc>
        <w:tc>
          <w:tcPr>
            <w:tcW w:type="dxa" w:w="415"/>
          </w:tcPr>
          <w:p>
            <w:pPr>
              <w:pStyle w:val="null3"/>
            </w:pPr>
            <w:r>
              <w:rPr/>
              <w:t>5</w:t>
            </w:r>
          </w:p>
        </w:tc>
        <w:tc>
          <w:tcPr>
            <w:tcW w:type="dxa" w:w="5814"/>
          </w:tcPr>
          <w:p>
            <w:pPr>
              <w:pStyle w:val="null3"/>
              <w:jc w:val="both"/>
            </w:pPr>
            <w:r>
              <w:rPr>
                <w:sz w:val="21"/>
              </w:rPr>
              <w:t>20.</w:t>
            </w:r>
            <w:r>
              <w:rPr>
                <w:sz w:val="21"/>
              </w:rPr>
              <w:t>具有气泡检测功能</w:t>
            </w:r>
          </w:p>
          <w:p>
            <w:pPr>
              <w:pStyle w:val="null3"/>
              <w:jc w:val="both"/>
            </w:pPr>
            <w:r>
              <w:rPr>
                <w:sz w:val="21"/>
              </w:rPr>
              <w:t>21.</w:t>
            </w:r>
            <w:r>
              <w:rPr>
                <w:sz w:val="21"/>
              </w:rPr>
              <w:t>具有防红细胞流失调节功能</w:t>
            </w:r>
            <w:r>
              <w:rPr>
                <w:sz w:val="21"/>
              </w:rPr>
              <w:t>，为避免红细胞溢出，蠕动泵延时启动，有红细胞溢出时，则自动对清洗速度进行调整，直到泵速合适为止</w:t>
            </w:r>
          </w:p>
          <w:p>
            <w:pPr>
              <w:pStyle w:val="null3"/>
              <w:jc w:val="both"/>
            </w:pPr>
            <w:r>
              <w:rPr>
                <w:sz w:val="21"/>
              </w:rPr>
              <w:t>22.</w:t>
            </w:r>
            <w:r>
              <w:rPr>
                <w:sz w:val="21"/>
              </w:rPr>
              <w:t>具有红细胞血层检测功能</w:t>
            </w:r>
            <w:r>
              <w:rPr>
                <w:sz w:val="21"/>
              </w:rPr>
              <w:t>：仪器配有血层检测系统，充分保证血液的清洗质量、仪器的正常运转</w:t>
            </w:r>
          </w:p>
          <w:p>
            <w:pPr>
              <w:pStyle w:val="null3"/>
              <w:jc w:val="both"/>
            </w:pPr>
            <w:r>
              <w:rPr>
                <w:sz w:val="21"/>
              </w:rPr>
              <w:t>23.</w:t>
            </w:r>
            <w:r>
              <w:rPr>
                <w:sz w:val="21"/>
              </w:rPr>
              <w:t>具有预冲功能，保护红细胞，标准清洗液量</w:t>
            </w:r>
            <w:r>
              <w:rPr>
                <w:sz w:val="21"/>
              </w:rPr>
              <w:t>1000ml，根据洁净度检测，可动态增加，确保清洗质量</w:t>
            </w:r>
          </w:p>
          <w:p>
            <w:pPr>
              <w:pStyle w:val="null3"/>
              <w:jc w:val="both"/>
            </w:pPr>
            <w:r>
              <w:rPr>
                <w:sz w:val="21"/>
              </w:rPr>
              <w:t>24.</w:t>
            </w:r>
            <w:r>
              <w:rPr>
                <w:sz w:val="21"/>
              </w:rPr>
              <w:t>具有自动启动进血功能</w:t>
            </w:r>
            <w:r>
              <w:rPr>
                <w:sz w:val="21"/>
              </w:rPr>
              <w:t>，称重传感器会实时监测贮血滤血器中血液容量，如果达到设定体积，仪器自动启动进血流程</w:t>
            </w:r>
          </w:p>
          <w:p>
            <w:pPr>
              <w:pStyle w:val="null3"/>
              <w:jc w:val="both"/>
            </w:pPr>
            <w:r>
              <w:rPr>
                <w:sz w:val="21"/>
              </w:rPr>
              <w:t>25.</w:t>
            </w:r>
            <w:r>
              <w:rPr>
                <w:sz w:val="21"/>
              </w:rPr>
              <w:t>具有离心杯漏液检测功能，并自动启动停机</w:t>
            </w:r>
            <w:r>
              <w:rPr>
                <w:sz w:val="21"/>
              </w:rPr>
              <w:t>，</w:t>
            </w:r>
            <w:r>
              <w:rPr>
                <w:sz w:val="21"/>
              </w:rPr>
              <w:t>保护</w:t>
            </w:r>
            <w:r>
              <w:rPr>
                <w:sz w:val="21"/>
              </w:rPr>
              <w:t>现场人员的安全</w:t>
            </w:r>
          </w:p>
          <w:p>
            <w:pPr>
              <w:pStyle w:val="null3"/>
              <w:jc w:val="both"/>
            </w:pPr>
            <w:r>
              <w:rPr>
                <w:sz w:val="21"/>
              </w:rPr>
              <w:t>26.</w:t>
            </w:r>
            <w:r>
              <w:rPr>
                <w:sz w:val="21"/>
              </w:rPr>
              <w:t>具有提示排废液功能</w:t>
            </w:r>
            <w:r>
              <w:rPr>
                <w:sz w:val="21"/>
              </w:rPr>
              <w:t>、</w:t>
            </w:r>
            <w:r>
              <w:rPr>
                <w:sz w:val="21"/>
              </w:rPr>
              <w:t>废液袋容量检测提示功能，</w:t>
            </w:r>
            <w:r>
              <w:rPr>
                <w:sz w:val="21"/>
              </w:rPr>
              <w:t>称重传感器会实时监测</w:t>
            </w:r>
            <w:r>
              <w:rPr>
                <w:sz w:val="21"/>
              </w:rPr>
              <w:t>废液袋容量</w:t>
            </w:r>
          </w:p>
          <w:p>
            <w:pPr>
              <w:pStyle w:val="null3"/>
              <w:jc w:val="both"/>
            </w:pPr>
            <w:r>
              <w:rPr>
                <w:sz w:val="21"/>
              </w:rPr>
              <w:t>27.</w:t>
            </w:r>
            <w:r>
              <w:rPr>
                <w:sz w:val="21"/>
              </w:rPr>
              <w:t>具有血液洗净度检测功能</w:t>
            </w:r>
            <w:r>
              <w:rPr>
                <w:sz w:val="21"/>
              </w:rPr>
              <w:t>，</w:t>
            </w:r>
            <w:r>
              <w:rPr>
                <w:sz w:val="21"/>
              </w:rPr>
              <w:t>为避免红细胞溢出，蠕动泵延时启动，有红细胞溢出时，则自动对清洗速度进行调整，直到泵速合适为止</w:t>
            </w:r>
          </w:p>
          <w:p>
            <w:pPr>
              <w:pStyle w:val="null3"/>
              <w:jc w:val="both"/>
            </w:pPr>
            <w:r>
              <w:rPr>
                <w:sz w:val="21"/>
              </w:rPr>
              <w:t>28.</w:t>
            </w:r>
            <w:r>
              <w:rPr>
                <w:sz w:val="21"/>
              </w:rPr>
              <w:t>具有离心井盖锁检测功能</w:t>
            </w:r>
            <w:r>
              <w:rPr>
                <w:sz w:val="21"/>
              </w:rPr>
              <w:t>，</w:t>
            </w:r>
            <w:r>
              <w:rPr>
                <w:sz w:val="21"/>
              </w:rPr>
              <w:t>保护</w:t>
            </w:r>
            <w:r>
              <w:rPr>
                <w:sz w:val="21"/>
              </w:rPr>
              <w:t>现场人员的安全</w:t>
            </w:r>
          </w:p>
          <w:p>
            <w:pPr>
              <w:pStyle w:val="null3"/>
              <w:jc w:val="both"/>
            </w:pPr>
            <w:r>
              <w:rPr>
                <w:sz w:val="21"/>
              </w:rPr>
              <w:t>29.</w:t>
            </w:r>
            <w:r>
              <w:rPr>
                <w:sz w:val="21"/>
              </w:rPr>
              <w:t>开机</w:t>
            </w:r>
            <w:r>
              <w:rPr>
                <w:sz w:val="21"/>
              </w:rPr>
              <w:t>自检功能</w:t>
            </w:r>
            <w:r>
              <w:rPr>
                <w:sz w:val="21"/>
              </w:rPr>
              <w:t>；</w:t>
            </w:r>
            <w:r>
              <w:rPr>
                <w:sz w:val="21"/>
              </w:rPr>
              <w:t>仪器检测系统对自身重要部件进行检测，有故障则仪器停止检测，提示用户可能的故障部位，直至故障排除方可进入正常工作程序</w:t>
            </w:r>
          </w:p>
          <w:p>
            <w:pPr>
              <w:pStyle w:val="null3"/>
              <w:jc w:val="left"/>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710"/>
              <w:gridCol w:w="720"/>
              <w:gridCol w:w="72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承载车</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辆</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挂架</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演示耗材</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麻醉机（中端）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为医疗机构提供可靠的麻醉呼吸支持。适用于各种手术和麻醉操作。</w:t>
            </w:r>
          </w:p>
          <w:p>
            <w:pPr>
              <w:pStyle w:val="null3"/>
              <w:jc w:val="both"/>
            </w:pPr>
            <w:r>
              <w:rPr>
                <w:sz w:val="21"/>
                <w:b/>
              </w:rPr>
              <w:t>（</w:t>
            </w:r>
            <w:r>
              <w:rPr>
                <w:sz w:val="21"/>
                <w:b/>
              </w:rPr>
              <w:t>二）</w:t>
            </w:r>
            <w:r>
              <w:rPr>
                <w:sz w:val="21"/>
                <w:b/>
              </w:rPr>
              <w:t>主要技术指标</w:t>
            </w:r>
          </w:p>
          <w:p>
            <w:pPr>
              <w:pStyle w:val="null3"/>
              <w:jc w:val="both"/>
            </w:pPr>
            <w:r>
              <w:rPr>
                <w:sz w:val="21"/>
                <w:b/>
              </w:rPr>
              <w:t>1.</w:t>
            </w:r>
            <w:r>
              <w:rPr>
                <w:sz w:val="21"/>
                <w:b/>
              </w:rPr>
              <w:t xml:space="preserve"> </w:t>
            </w:r>
            <w:r>
              <w:rPr>
                <w:sz w:val="21"/>
                <w:b/>
              </w:rPr>
              <w:t>工作条件及基本配件</w:t>
            </w:r>
          </w:p>
          <w:p>
            <w:pPr>
              <w:pStyle w:val="null3"/>
              <w:jc w:val="both"/>
            </w:pPr>
            <w:r>
              <w:rPr>
                <w:sz w:val="21"/>
              </w:rPr>
              <w:t>1.1</w:t>
            </w:r>
            <w:r>
              <w:rPr>
                <w:sz w:val="21"/>
              </w:rPr>
              <w:t>操作环境，温度：</w:t>
            </w:r>
            <w:r>
              <w:rPr>
                <w:sz w:val="21"/>
              </w:rPr>
              <w:t>10°C -40°C，湿度：15%- 95%</w:t>
            </w:r>
          </w:p>
          <w:p>
            <w:pPr>
              <w:pStyle w:val="null3"/>
              <w:jc w:val="both"/>
            </w:pPr>
            <w:r>
              <w:rPr>
                <w:sz w:val="21"/>
              </w:rPr>
              <w:t>1.2</w:t>
            </w:r>
            <w:r>
              <w:rPr>
                <w:sz w:val="21"/>
              </w:rPr>
              <w:t>电源：</w:t>
            </w:r>
            <w:r>
              <w:rPr>
                <w:sz w:val="21"/>
              </w:rPr>
              <w:t>220-240V, 50Hz/60Hz</w:t>
            </w:r>
          </w:p>
          <w:p>
            <w:pPr>
              <w:pStyle w:val="null3"/>
              <w:jc w:val="both"/>
            </w:pPr>
            <w:r>
              <w:rPr>
                <w:sz w:val="21"/>
              </w:rPr>
              <w:t>1.3</w:t>
            </w:r>
            <w:r>
              <w:rPr>
                <w:sz w:val="21"/>
              </w:rPr>
              <w:t>后备电池使用时间：</w:t>
            </w:r>
            <w:r>
              <w:rPr>
                <w:sz w:val="21"/>
              </w:rPr>
              <w:t>≥90分钟，可选配双节电池≥150分钟</w:t>
            </w:r>
            <w:r>
              <w:rPr>
                <w:sz w:val="21"/>
              </w:rPr>
              <w:t>；</w:t>
            </w:r>
            <w:r>
              <w:rPr>
                <w:sz w:val="21"/>
              </w:rPr>
              <w:t>机架：带大工作台侧栏杆推车</w:t>
            </w:r>
          </w:p>
          <w:p>
            <w:pPr>
              <w:pStyle w:val="null3"/>
              <w:jc w:val="both"/>
            </w:pPr>
            <w:r>
              <w:rPr>
                <w:sz w:val="21"/>
              </w:rPr>
              <w:t>1.4</w:t>
            </w:r>
            <w:r>
              <w:rPr>
                <w:sz w:val="21"/>
              </w:rPr>
              <w:t>适合内窥镜手术模式：可具备顶光灯，能够在黑暗环境中提供麻醉机工作台面照明。</w:t>
            </w:r>
          </w:p>
          <w:p>
            <w:pPr>
              <w:pStyle w:val="null3"/>
              <w:jc w:val="both"/>
            </w:pPr>
            <w:r>
              <w:rPr>
                <w:sz w:val="21"/>
              </w:rPr>
              <w:t>1.5</w:t>
            </w:r>
            <w:r>
              <w:rPr>
                <w:sz w:val="21"/>
              </w:rPr>
              <w:t>具有</w:t>
            </w:r>
            <w:r>
              <w:rPr>
                <w:sz w:val="21"/>
              </w:rPr>
              <w:t>HL7、3个辅助电源接口等接口</w:t>
            </w:r>
          </w:p>
          <w:p>
            <w:pPr>
              <w:pStyle w:val="null3"/>
              <w:jc w:val="both"/>
            </w:pPr>
            <w:r>
              <w:rPr>
                <w:sz w:val="21"/>
              </w:rPr>
              <w:t>1.6</w:t>
            </w:r>
            <w:r>
              <w:rPr>
                <w:sz w:val="21"/>
              </w:rPr>
              <w:t>非待机状态转动关机旋钮，主机具备</w:t>
            </w:r>
            <w:r>
              <w:rPr>
                <w:sz w:val="21"/>
              </w:rPr>
              <w:t>10秒延迟关机功能，以避免误操作保证病人安全</w:t>
            </w:r>
          </w:p>
          <w:p>
            <w:pPr>
              <w:pStyle w:val="null3"/>
              <w:jc w:val="both"/>
            </w:pPr>
            <w:r>
              <w:rPr>
                <w:sz w:val="21"/>
                <w:b/>
              </w:rPr>
              <w:t>2.</w:t>
            </w:r>
            <w:r>
              <w:rPr>
                <w:sz w:val="21"/>
                <w:b/>
              </w:rPr>
              <w:t xml:space="preserve"> </w:t>
            </w:r>
            <w:r>
              <w:rPr>
                <w:sz w:val="21"/>
                <w:b/>
              </w:rPr>
              <w:t>气源</w:t>
            </w:r>
          </w:p>
          <w:p>
            <w:pPr>
              <w:pStyle w:val="null3"/>
              <w:jc w:val="both"/>
            </w:pPr>
            <w:r>
              <w:rPr>
                <w:sz w:val="21"/>
              </w:rPr>
              <w:t>2.1</w:t>
            </w:r>
            <w:r>
              <w:rPr>
                <w:sz w:val="21"/>
              </w:rPr>
              <w:t>标配氧气单气源，可选氧气、空气双气源，氧气、笑气双气源，可选氧气、笑气、空气三气源</w:t>
            </w:r>
          </w:p>
          <w:p>
            <w:pPr>
              <w:pStyle w:val="null3"/>
              <w:jc w:val="both"/>
            </w:pPr>
            <w:r>
              <w:rPr>
                <w:sz w:val="21"/>
              </w:rPr>
              <w:t>2.2</w:t>
            </w:r>
            <w:r>
              <w:rPr>
                <w:sz w:val="21"/>
              </w:rPr>
              <w:t>快速充氧范围</w:t>
            </w:r>
            <w:r>
              <w:rPr>
                <w:sz w:val="21"/>
              </w:rPr>
              <w:t>25-75 l/min</w:t>
            </w:r>
          </w:p>
          <w:p>
            <w:pPr>
              <w:pStyle w:val="null3"/>
              <w:jc w:val="both"/>
            </w:pPr>
            <w:r>
              <w:rPr>
                <w:sz w:val="21"/>
                <w:b/>
              </w:rPr>
              <w:t>3. 流量计</w:t>
            </w:r>
          </w:p>
          <w:p>
            <w:pPr>
              <w:pStyle w:val="null3"/>
              <w:jc w:val="both"/>
            </w:pPr>
            <w:r>
              <w:rPr>
                <w:sz w:val="21"/>
              </w:rPr>
              <w:t>3.1</w:t>
            </w:r>
            <w:r>
              <w:rPr>
                <w:sz w:val="21"/>
              </w:rPr>
              <w:t>双管机械流量计</w:t>
            </w:r>
          </w:p>
          <w:p>
            <w:pPr>
              <w:pStyle w:val="null3"/>
              <w:jc w:val="both"/>
            </w:pPr>
            <w:r>
              <w:rPr>
                <w:sz w:val="21"/>
              </w:rPr>
              <w:t>3.2</w:t>
            </w:r>
            <w:r>
              <w:rPr>
                <w:sz w:val="21"/>
              </w:rPr>
              <w:t>具备机械的氧笑联动装置，不受停电影响，保证氧气浓度不低于</w:t>
            </w:r>
            <w:r>
              <w:rPr>
                <w:sz w:val="21"/>
              </w:rPr>
              <w:t>25%。</w:t>
            </w:r>
          </w:p>
          <w:p>
            <w:pPr>
              <w:pStyle w:val="null3"/>
              <w:jc w:val="both"/>
            </w:pPr>
            <w:r>
              <w:rPr>
                <w:sz w:val="21"/>
                <w:b/>
              </w:rPr>
              <w:t>4.</w:t>
            </w:r>
            <w:r>
              <w:rPr>
                <w:sz w:val="21"/>
                <w:b/>
              </w:rPr>
              <w:t>挥发罐</w:t>
            </w:r>
          </w:p>
          <w:p>
            <w:pPr>
              <w:pStyle w:val="null3"/>
              <w:jc w:val="both"/>
            </w:pPr>
            <w:r>
              <w:rPr>
                <w:sz w:val="21"/>
              </w:rPr>
              <w:t>4.1</w:t>
            </w:r>
            <w:r>
              <w:rPr>
                <w:sz w:val="21"/>
              </w:rPr>
              <w:t>标配单麻醉罐位，可选双麻醉罐位</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4.2</w:t>
            </w:r>
            <w:r>
              <w:rPr>
                <w:sz w:val="21"/>
                <w:b/>
              </w:rPr>
              <w:t>标配一个挥发罐，挥发罐具备压力、流速和温度补偿</w:t>
            </w:r>
            <w:r>
              <w:rPr>
                <w:sz w:val="21"/>
                <w:b/>
              </w:rPr>
              <w:t>。</w:t>
            </w:r>
          </w:p>
        </w:tc>
      </w:tr>
      <w:tr>
        <w:tc>
          <w:tcPr>
            <w:tcW w:type="dxa" w:w="2076"/>
          </w:tcPr>
          <w:p/>
        </w:tc>
        <w:tc>
          <w:tcPr>
            <w:tcW w:type="dxa" w:w="415"/>
          </w:tcPr>
          <w:p>
            <w:pPr>
              <w:pStyle w:val="null3"/>
            </w:pPr>
            <w:r>
              <w:rPr/>
              <w:t>3</w:t>
            </w:r>
          </w:p>
        </w:tc>
        <w:tc>
          <w:tcPr>
            <w:tcW w:type="dxa" w:w="5814"/>
          </w:tcPr>
          <w:p>
            <w:pPr>
              <w:pStyle w:val="null3"/>
              <w:jc w:val="both"/>
            </w:pPr>
            <w:r>
              <w:rPr>
                <w:sz w:val="21"/>
              </w:rPr>
              <w:t>4.3</w:t>
            </w:r>
            <w:r>
              <w:rPr>
                <w:sz w:val="21"/>
              </w:rPr>
              <w:t>可选配同品牌地氟醚挥发罐，挥发罐和主机同品牌</w:t>
            </w:r>
            <w:r>
              <w:rPr>
                <w:sz w:val="21"/>
              </w:rPr>
              <w:t xml:space="preserve"> </w:t>
            </w:r>
          </w:p>
          <w:p>
            <w:pPr>
              <w:pStyle w:val="null3"/>
              <w:jc w:val="both"/>
            </w:pPr>
            <w:r>
              <w:rPr>
                <w:sz w:val="21"/>
                <w:b/>
              </w:rPr>
              <w:t>5.</w:t>
            </w:r>
            <w:r>
              <w:rPr>
                <w:sz w:val="21"/>
                <w:b/>
              </w:rPr>
              <w:t xml:space="preserve"> </w:t>
            </w:r>
            <w:r>
              <w:rPr>
                <w:sz w:val="21"/>
                <w:b/>
              </w:rPr>
              <w:t>呼吸回路</w:t>
            </w:r>
          </w:p>
          <w:p>
            <w:pPr>
              <w:pStyle w:val="null3"/>
              <w:jc w:val="both"/>
            </w:pPr>
            <w:r>
              <w:rPr>
                <w:sz w:val="21"/>
              </w:rPr>
              <w:t>5.1</w:t>
            </w:r>
            <w:r>
              <w:rPr>
                <w:sz w:val="21"/>
              </w:rPr>
              <w:t>回路整体可徒手拆卸，一体化回路</w:t>
            </w:r>
          </w:p>
          <w:p>
            <w:pPr>
              <w:pStyle w:val="null3"/>
              <w:jc w:val="both"/>
            </w:pPr>
            <w:r>
              <w:rPr>
                <w:sz w:val="21"/>
              </w:rPr>
              <w:t>5.2</w:t>
            </w:r>
            <w:r>
              <w:rPr>
                <w:sz w:val="21"/>
              </w:rPr>
              <w:t>回路部件可以耐受</w:t>
            </w:r>
            <w:r>
              <w:rPr>
                <w:sz w:val="21"/>
              </w:rPr>
              <w:t>134℃高温高压消毒以避免院内交叉感染</w:t>
            </w:r>
          </w:p>
          <w:p>
            <w:pPr>
              <w:pStyle w:val="null3"/>
              <w:jc w:val="both"/>
            </w:pPr>
            <w:r>
              <w:rPr>
                <w:sz w:val="21"/>
              </w:rPr>
              <w:t>5.2</w:t>
            </w:r>
            <w:r>
              <w:rPr>
                <w:sz w:val="21"/>
              </w:rPr>
              <w:t>二氧化碳吸收罐，容积</w:t>
            </w:r>
            <w:r>
              <w:rPr>
                <w:sz w:val="21"/>
              </w:rPr>
              <w:t>≤1500ml，满足临床低微流量麻醉需要</w:t>
            </w:r>
          </w:p>
          <w:p>
            <w:pPr>
              <w:pStyle w:val="null3"/>
              <w:jc w:val="both"/>
            </w:pPr>
            <w:r>
              <w:rPr>
                <w:sz w:val="21"/>
              </w:rPr>
              <w:t>5.3</w:t>
            </w:r>
            <w:r>
              <w:rPr>
                <w:sz w:val="21"/>
              </w:rPr>
              <w:t>内置双流量传感器，分别在吸入端，呼出端</w:t>
            </w:r>
          </w:p>
          <w:p>
            <w:pPr>
              <w:pStyle w:val="null3"/>
              <w:jc w:val="both"/>
            </w:pPr>
            <w:r>
              <w:rPr>
                <w:sz w:val="21"/>
              </w:rPr>
              <w:t>5.4</w:t>
            </w:r>
            <w:r>
              <w:rPr>
                <w:sz w:val="21"/>
              </w:rPr>
              <w:t>低回路系统容积，为快速调节新鲜气体流量以及输出麻药浓度提供了保障</w:t>
            </w:r>
          </w:p>
          <w:p>
            <w:pPr>
              <w:pStyle w:val="null3"/>
              <w:jc w:val="both"/>
            </w:pPr>
            <w:r>
              <w:rPr>
                <w:sz w:val="21"/>
              </w:rPr>
              <w:t>5.5</w:t>
            </w:r>
            <w:r>
              <w:rPr>
                <w:sz w:val="21"/>
              </w:rPr>
              <w:t>可选配共同新鲜气体输出口，输出口无需改装可直接连接特殊的开放式回路，如</w:t>
            </w:r>
            <w:r>
              <w:rPr>
                <w:sz w:val="21"/>
              </w:rPr>
              <w:t>Bain回路、T管等</w:t>
            </w:r>
          </w:p>
          <w:p>
            <w:pPr>
              <w:pStyle w:val="null3"/>
              <w:jc w:val="both"/>
            </w:pPr>
            <w:r>
              <w:rPr>
                <w:sz w:val="21"/>
              </w:rPr>
              <w:t>5.6</w:t>
            </w:r>
            <w:r>
              <w:rPr>
                <w:sz w:val="21"/>
              </w:rPr>
              <w:t>标配回路加温功能，保证回路不受积水影响，保证流量传感器精准及向病人提供温暖气体，避免对呼吸道的刺激</w:t>
            </w:r>
          </w:p>
          <w:p>
            <w:pPr>
              <w:pStyle w:val="null3"/>
              <w:jc w:val="both"/>
            </w:pPr>
            <w:r>
              <w:rPr>
                <w:sz w:val="21"/>
              </w:rPr>
              <w:t>5.7</w:t>
            </w:r>
            <w:r>
              <w:rPr>
                <w:sz w:val="21"/>
              </w:rPr>
              <w:t>回路标配积水杯，解决回路积水问题</w:t>
            </w:r>
          </w:p>
          <w:p>
            <w:pPr>
              <w:pStyle w:val="null3"/>
              <w:jc w:val="both"/>
            </w:pPr>
            <w:r>
              <w:rPr>
                <w:sz w:val="21"/>
                <w:b/>
              </w:rPr>
              <w:t>6.</w:t>
            </w:r>
            <w:r>
              <w:rPr>
                <w:sz w:val="21"/>
                <w:b/>
              </w:rPr>
              <w:t xml:space="preserve"> </w:t>
            </w:r>
            <w:r>
              <w:rPr>
                <w:sz w:val="21"/>
                <w:b/>
              </w:rPr>
              <w:t>呼吸机</w:t>
            </w:r>
          </w:p>
          <w:p>
            <w:pPr>
              <w:pStyle w:val="null3"/>
              <w:jc w:val="both"/>
            </w:pPr>
            <w:r>
              <w:rPr>
                <w:sz w:val="21"/>
              </w:rPr>
              <w:t>6.1</w:t>
            </w:r>
            <w:r>
              <w:rPr>
                <w:sz w:val="21"/>
              </w:rPr>
              <w:t>气动电控呼吸机，全中文操作和显示</w:t>
            </w:r>
          </w:p>
          <w:p>
            <w:pPr>
              <w:pStyle w:val="null3"/>
              <w:jc w:val="both"/>
            </w:pPr>
            <w:r>
              <w:rPr>
                <w:sz w:val="21"/>
              </w:rPr>
              <w:t>6.2</w:t>
            </w:r>
            <w:r>
              <w:rPr>
                <w:sz w:val="21"/>
              </w:rPr>
              <w:t>提供辅助</w:t>
            </w:r>
            <w:r>
              <w:rPr>
                <w:sz w:val="21"/>
              </w:rPr>
              <w:t>/控制通气，标配通气模式：容量控制，可选配压力控制模式、SIMV-VC、SIMV-PC</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6.3</w:t>
            </w:r>
            <w:r>
              <w:rPr>
                <w:sz w:val="21"/>
                <w:b/>
              </w:rPr>
              <w:t>潮气量设置范围</w:t>
            </w:r>
            <w:r>
              <w:rPr>
                <w:sz w:val="21"/>
                <w:b/>
              </w:rPr>
              <w:t>需可覆盖</w:t>
            </w:r>
            <w:r>
              <w:rPr>
                <w:sz w:val="21"/>
                <w:b/>
              </w:rPr>
              <w:t>：</w:t>
            </w:r>
            <w:r>
              <w:rPr>
                <w:sz w:val="21"/>
                <w:b/>
              </w:rPr>
              <w:t>40ml-1500ml</w:t>
            </w:r>
          </w:p>
        </w:tc>
      </w:tr>
      <w:tr>
        <w:tc>
          <w:tcPr>
            <w:tcW w:type="dxa" w:w="2076"/>
          </w:tcPr>
          <w:p/>
        </w:tc>
        <w:tc>
          <w:tcPr>
            <w:tcW w:type="dxa" w:w="415"/>
          </w:tcPr>
          <w:p>
            <w:pPr>
              <w:pStyle w:val="null3"/>
            </w:pPr>
            <w:r>
              <w:rPr/>
              <w:t>5</w:t>
            </w:r>
          </w:p>
        </w:tc>
        <w:tc>
          <w:tcPr>
            <w:tcW w:type="dxa" w:w="5814"/>
          </w:tcPr>
          <w:p>
            <w:pPr>
              <w:pStyle w:val="null3"/>
              <w:jc w:val="both"/>
            </w:pPr>
            <w:r>
              <w:rPr>
                <w:sz w:val="21"/>
              </w:rPr>
              <w:t>6.4</w:t>
            </w:r>
            <w:r>
              <w:rPr>
                <w:sz w:val="21"/>
              </w:rPr>
              <w:t>吸气压力设置范围：</w:t>
            </w:r>
            <w:r>
              <w:rPr>
                <w:sz w:val="21"/>
              </w:rPr>
              <w:t>5-60 cmH2O</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6.5</w:t>
            </w:r>
            <w:r>
              <w:rPr>
                <w:sz w:val="21"/>
                <w:b/>
              </w:rPr>
              <w:t>呼吸频率：</w:t>
            </w:r>
            <w:r>
              <w:rPr>
                <w:sz w:val="21"/>
                <w:b/>
              </w:rPr>
              <w:t>4-100 次/分钟</w:t>
            </w:r>
          </w:p>
        </w:tc>
      </w:tr>
      <w:tr>
        <w:tc>
          <w:tcPr>
            <w:tcW w:type="dxa" w:w="2076"/>
          </w:tcPr>
          <w:p/>
        </w:tc>
        <w:tc>
          <w:tcPr>
            <w:tcW w:type="dxa" w:w="415"/>
          </w:tcPr>
          <w:p>
            <w:pPr>
              <w:pStyle w:val="null3"/>
            </w:pPr>
            <w:r>
              <w:rPr/>
              <w:t>7</w:t>
            </w:r>
          </w:p>
        </w:tc>
        <w:tc>
          <w:tcPr>
            <w:tcW w:type="dxa" w:w="5814"/>
          </w:tcPr>
          <w:p>
            <w:pPr>
              <w:pStyle w:val="null3"/>
              <w:jc w:val="both"/>
            </w:pPr>
            <w:r>
              <w:rPr>
                <w:sz w:val="21"/>
              </w:rPr>
              <w:t>6.6</w:t>
            </w:r>
            <w:r>
              <w:rPr>
                <w:sz w:val="21"/>
              </w:rPr>
              <w:t>吸呼比：</w:t>
            </w:r>
            <w:r>
              <w:rPr>
                <w:sz w:val="21"/>
              </w:rPr>
              <w:t>4:1-1:8</w:t>
            </w:r>
          </w:p>
          <w:p>
            <w:pPr>
              <w:pStyle w:val="null3"/>
              <w:jc w:val="both"/>
            </w:pPr>
            <w:r>
              <w:rPr>
                <w:sz w:val="21"/>
              </w:rPr>
              <w:t>6.7</w:t>
            </w:r>
            <w:r>
              <w:rPr>
                <w:sz w:val="21"/>
              </w:rPr>
              <w:t>压力限制范围：</w:t>
            </w:r>
            <w:r>
              <w:rPr>
                <w:sz w:val="21"/>
              </w:rPr>
              <w:t>10-100 cmH2O</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6.8</w:t>
            </w:r>
            <w:r>
              <w:rPr>
                <w:sz w:val="21"/>
                <w:b/>
              </w:rPr>
              <w:t>电子</w:t>
            </w:r>
            <w:r>
              <w:rPr>
                <w:sz w:val="21"/>
                <w:b/>
              </w:rPr>
              <w:t>PEEP，显示屏设置，范围：OFF，4 -30 cmH2O</w:t>
            </w:r>
          </w:p>
        </w:tc>
      </w:tr>
      <w:tr>
        <w:tc>
          <w:tcPr>
            <w:tcW w:type="dxa" w:w="2076"/>
          </w:tcPr>
          <w:p/>
        </w:tc>
        <w:tc>
          <w:tcPr>
            <w:tcW w:type="dxa" w:w="415"/>
          </w:tcPr>
          <w:p>
            <w:pPr>
              <w:pStyle w:val="null3"/>
            </w:pPr>
            <w:r>
              <w:rPr/>
              <w:t>9</w:t>
            </w:r>
          </w:p>
        </w:tc>
        <w:tc>
          <w:tcPr>
            <w:tcW w:type="dxa" w:w="5814"/>
          </w:tcPr>
          <w:p>
            <w:pPr>
              <w:pStyle w:val="null3"/>
              <w:jc w:val="both"/>
            </w:pPr>
            <w:r>
              <w:rPr>
                <w:sz w:val="21"/>
              </w:rPr>
              <w:t>6.9</w:t>
            </w:r>
            <w:r>
              <w:rPr>
                <w:sz w:val="21"/>
              </w:rPr>
              <w:t>吸气暂停：</w:t>
            </w:r>
            <w:r>
              <w:rPr>
                <w:sz w:val="21"/>
              </w:rPr>
              <w:t>OFF，5%-60%吸气时间</w:t>
            </w:r>
          </w:p>
          <w:p>
            <w:pPr>
              <w:pStyle w:val="null3"/>
              <w:jc w:val="both"/>
            </w:pPr>
            <w:r>
              <w:rPr>
                <w:sz w:val="21"/>
              </w:rPr>
              <w:t>6.10</w:t>
            </w:r>
            <w:r>
              <w:rPr>
                <w:sz w:val="21"/>
              </w:rPr>
              <w:t>上升式风箱，可以直接观察病人实际呼吸状态，保证安全</w:t>
            </w:r>
          </w:p>
          <w:p>
            <w:pPr>
              <w:pStyle w:val="null3"/>
              <w:jc w:val="both"/>
            </w:pPr>
            <w:r>
              <w:rPr>
                <w:sz w:val="21"/>
              </w:rPr>
              <w:t>6.11</w:t>
            </w:r>
            <w:r>
              <w:rPr>
                <w:sz w:val="21"/>
              </w:rPr>
              <w:t>具备吸入端，呼出端双流量传感器，实现动态潮气量实时自动补偿功能，补偿新鲜气体变化、气体压缩、回路顺应性变化以及小的回路泄漏造成的吸入潮气量和设置潮气量的误差。</w:t>
            </w:r>
          </w:p>
          <w:p>
            <w:pPr>
              <w:pStyle w:val="null3"/>
              <w:jc w:val="both"/>
            </w:pPr>
            <w:r>
              <w:rPr>
                <w:sz w:val="21"/>
                <w:b/>
              </w:rPr>
              <w:t>7.</w:t>
            </w:r>
            <w:r>
              <w:rPr>
                <w:sz w:val="21"/>
                <w:b/>
              </w:rPr>
              <w:t xml:space="preserve"> </w:t>
            </w:r>
            <w:r>
              <w:rPr>
                <w:sz w:val="21"/>
                <w:b/>
              </w:rPr>
              <w:t>数字和波形监测</w:t>
            </w:r>
          </w:p>
          <w:p>
            <w:pPr>
              <w:pStyle w:val="null3"/>
              <w:jc w:val="both"/>
            </w:pPr>
            <w:r>
              <w:rPr>
                <w:sz w:val="21"/>
              </w:rPr>
              <w:t>7.1</w:t>
            </w:r>
            <w:r>
              <w:rPr>
                <w:sz w:val="21"/>
              </w:rPr>
              <w:t>具备三级声光报警功能，有红黄报警灯显示</w:t>
            </w:r>
          </w:p>
          <w:p>
            <w:pPr>
              <w:pStyle w:val="null3"/>
              <w:jc w:val="both"/>
            </w:pPr>
            <w:r>
              <w:rPr>
                <w:sz w:val="21"/>
              </w:rPr>
              <w:t xml:space="preserve">7.2 </w:t>
            </w:r>
            <w:r>
              <w:rPr>
                <w:sz w:val="21"/>
              </w:rPr>
              <w:t>≥5英寸彩色显示屏，可同屏显示2通道波形</w:t>
            </w:r>
          </w:p>
          <w:p>
            <w:pPr>
              <w:pStyle w:val="null3"/>
              <w:jc w:val="both"/>
            </w:pPr>
            <w:r>
              <w:rPr>
                <w:sz w:val="21"/>
              </w:rPr>
              <w:t>7.3</w:t>
            </w:r>
            <w:r>
              <w:rPr>
                <w:sz w:val="21"/>
              </w:rPr>
              <w:t>潮气量监测范围</w:t>
            </w:r>
            <w:r>
              <w:rPr>
                <w:sz w:val="21"/>
              </w:rPr>
              <w:t>需可覆盖</w:t>
            </w:r>
            <w:r>
              <w:rPr>
                <w:sz w:val="21"/>
              </w:rPr>
              <w:t>：</w:t>
            </w:r>
            <w:r>
              <w:rPr>
                <w:sz w:val="21"/>
              </w:rPr>
              <w:t>0 到1500ml</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7.4</w:t>
            </w:r>
            <w:r>
              <w:rPr>
                <w:sz w:val="21"/>
                <w:b/>
              </w:rPr>
              <w:t>分钟通气量监测范围</w:t>
            </w:r>
            <w:r>
              <w:rPr>
                <w:sz w:val="21"/>
                <w:b/>
              </w:rPr>
              <w:t>需可覆盖</w:t>
            </w:r>
            <w:r>
              <w:rPr>
                <w:sz w:val="21"/>
                <w:b/>
              </w:rPr>
              <w:t>：</w:t>
            </w:r>
            <w:r>
              <w:rPr>
                <w:sz w:val="21"/>
                <w:b/>
              </w:rPr>
              <w:t>0L/min 到100L/min</w:t>
            </w:r>
          </w:p>
        </w:tc>
      </w:tr>
      <w:tr>
        <w:tc>
          <w:tcPr>
            <w:tcW w:type="dxa" w:w="2076"/>
          </w:tcPr>
          <w:p/>
        </w:tc>
        <w:tc>
          <w:tcPr>
            <w:tcW w:type="dxa" w:w="415"/>
          </w:tcPr>
          <w:p>
            <w:pPr>
              <w:pStyle w:val="null3"/>
            </w:pPr>
            <w:r>
              <w:rPr/>
              <w:t>11</w:t>
            </w:r>
          </w:p>
        </w:tc>
        <w:tc>
          <w:tcPr>
            <w:tcW w:type="dxa" w:w="5814"/>
          </w:tcPr>
          <w:p>
            <w:pPr>
              <w:pStyle w:val="null3"/>
              <w:jc w:val="both"/>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4"/>
              <w:gridCol w:w="2968"/>
              <w:gridCol w:w="710"/>
              <w:gridCol w:w="720"/>
              <w:gridCol w:w="724"/>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麻醉机</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w:t>
                  </w:r>
                  <w:r>
                    <w:rPr>
                      <w:sz w:val="21"/>
                    </w:rPr>
                    <w:t>气</w:t>
                  </w:r>
                  <w:r>
                    <w:rPr>
                      <w:sz w:val="21"/>
                    </w:rPr>
                    <w:t>、空</w:t>
                  </w:r>
                  <w:r>
                    <w:rPr>
                      <w:sz w:val="21"/>
                    </w:rPr>
                    <w:t>气</w:t>
                  </w:r>
                  <w:r>
                    <w:rPr>
                      <w:sz w:val="21"/>
                    </w:rPr>
                    <w:t>气源</w:t>
                  </w:r>
                  <w:r>
                    <w:rPr>
                      <w:sz w:val="21"/>
                    </w:rPr>
                    <w:t>连接管道</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流量传感器</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锂电池</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重复性皮囊</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七氟醚</w:t>
                  </w:r>
                  <w:r>
                    <w:rPr>
                      <w:sz w:val="21"/>
                    </w:rPr>
                    <w:t>挥发罐</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采购包3（胃肠内窥镜系统等医疗设备）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合同签订生效后的30天内完成设备供货。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第1期为(进度款)：支付比例50%，本合同生效之日起15个工作日内支付合同总价金额的50%；。</w:t>
            </w:r>
          </w:p>
          <w:p>
            <w:pPr>
              <w:pStyle w:val="null3"/>
            </w:pPr>
            <w:r>
              <w:rPr/>
              <w:t>第2期为(进度款)：支付比例40%，设备全部到货初步验收合格后支付合同总价金额的40%；。</w:t>
            </w:r>
          </w:p>
          <w:p>
            <w:pPr>
              <w:pStyle w:val="null3"/>
            </w:pPr>
            <w:r>
              <w:rPr/>
              <w:t>第3期为(进度款)：支付比例10%，设备全部使用运行15天后，经采购人验收合格后30天内支付合同总价金额10%。。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1期：（1）所供设备和材料中标人必须免费送货上门和免费负责安装调试。 （2）中标人必须依照招标文件的要求和投标文件的承诺，将设备、系统安装并调试至正常运行的最佳状态。 （3）货物若有国家标准按照国家标准验收，若无国家标准按行业标准验收，为原制造商制造的全新产品，整机无污染，无侵权行为、表面无划损、无任何缺陷隐患，在中国境内可依常规安全合法使用。 （4）中标货物交货后，设备全部使用运行15天后进行验收，验收应在采购人和中标人双方共同参加下进行。 （5）按照技术、服务、安全标准组织对中标人履约情况进行验收。验收时如发现所交付的货物有短装、次品、损坏或其它不符合本合同规定之情形者，采购人应做出详尽的现场记录，或由采购人和中标人双方签署备忘录。此现场记录或备忘录可用作补充、缺失和更换损坏部件的有效证据。由此产生的有关费用由中标人承担。 （6）如果合同货物运输和安装调试过程中因事故造成货物短缺、损坏，中标人应及时安排换货，以保证合同货物成功完整交付。换货的相关费用由中标人承担。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其他，1.投标人须对产品性能及产品临床使用情况响应与承诺，对产品性能及产品临床使用情况做详细说明。 2.投标人须对项目实施方案响应与承诺，对项目实施方案做详细说明。提供的项目实施方案应包括但不限于提供设备运输、安装、调试、验收、进度计划、项目实施流程和细则等方面。 3.投标人须对质保期保证、维护保养方案及技术人员培训方案响应与承诺，对质保期保证、维护保养方案及技术人员培训方案做详细说明。提供对本项目作出的质保期保证承诺，以及提供的维护保养方案(包括但不仅限于维护保养方式、方法等内容)及技术人员培训方案(包括但不仅限于培训目标、培训方式、培训内容、培训流程等内容)等方面。 4.投标人须对售后服务方案响应与承诺，对售后服务方案做详细说明。提供的售后服务方案包括但不仅限于售后服务计划、售后服务人员配置、售后保障措施、应急预案等内容。</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金额应包含货物及所需附件的设备制造、包装、仓储、运输、安装、调试、人工、保险、试运行、培训、验收合格之前及保修期与备品备件发生的所有含税费用，售后服务及合同实施过程中的应预见和不可预见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质保期</w:t>
            </w:r>
          </w:p>
        </w:tc>
        <w:tc>
          <w:tcPr>
            <w:tcW w:type="dxa" w:w="2076"/>
          </w:tcPr>
          <w:p>
            <w:pPr>
              <w:pStyle w:val="null3"/>
              <w:jc w:val="left"/>
            </w:pPr>
            <w:r>
              <w:rPr/>
              <w:t>主机提供3年免费保修期，所有涉及的附件及配件质保期不得少于1年。</w:t>
            </w:r>
          </w:p>
        </w:tc>
      </w:tr>
      <w:tr>
        <w:tc>
          <w:tcPr>
            <w:tcW w:type="dxa" w:w="2076"/>
          </w:tcPr>
          <w:p/>
        </w:tc>
        <w:tc>
          <w:tcPr>
            <w:tcW w:type="dxa" w:w="2076"/>
          </w:tcPr>
          <w:p>
            <w:pPr>
              <w:pStyle w:val="null3"/>
              <w:jc w:val="center"/>
            </w:pPr>
            <w:r>
              <w:rPr/>
              <w:t>3</w:t>
            </w:r>
          </w:p>
        </w:tc>
        <w:tc>
          <w:tcPr>
            <w:tcW w:type="dxa" w:w="2076"/>
          </w:tcPr>
          <w:p>
            <w:pPr>
              <w:pStyle w:val="null3"/>
              <w:jc w:val="left"/>
            </w:pPr>
            <w:r>
              <w:rPr/>
              <w:t>质保承诺</w:t>
            </w:r>
          </w:p>
        </w:tc>
        <w:tc>
          <w:tcPr>
            <w:tcW w:type="dxa" w:w="2076"/>
          </w:tcPr>
          <w:p>
            <w:pPr>
              <w:pStyle w:val="null3"/>
              <w:jc w:val="left"/>
            </w:pPr>
            <w:r>
              <w:rPr/>
              <w:t>质保期内货物产生任何质量问题影响正常使用的，采购人可随时向供应商要求换货，经2次换货后仍不能满足采购人使用要求的，采购人有权书面通知解除合同，并要求供应商立即退还已收款项及承担违约责任（包括按本同价款的20%支付违约金和采购人因此发生的全部损失）。</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设备要求</w:t>
            </w:r>
          </w:p>
        </w:tc>
        <w:tc>
          <w:tcPr>
            <w:tcW w:type="dxa" w:w="2076"/>
          </w:tcPr>
          <w:p>
            <w:pPr>
              <w:pStyle w:val="null3"/>
              <w:jc w:val="left"/>
            </w:pPr>
            <w:r>
              <w:rPr/>
              <w:t>中标人提供的设备验收日期与出厂日期间隔≤12个月。（须作响应或单独承诺加盖中标人公章，格式自拟）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交货要求</w:t>
            </w:r>
          </w:p>
        </w:tc>
        <w:tc>
          <w:tcPr>
            <w:tcW w:type="dxa" w:w="2076"/>
          </w:tcPr>
          <w:p>
            <w:pPr>
              <w:pStyle w:val="null3"/>
              <w:jc w:val="left"/>
            </w:pPr>
            <w:r>
              <w:rPr/>
              <w:t>（1）货物为原厂商未启封全新包装，出厂合格证书、厂家三证、出厂检测报告（如有）、厂家装箱清单，序列号、包装箱号与出厂批号一致，并可追溯查阅。所有随设备的附件必须齐全。 （2）中标人应将关键主机设备的使用说明书、质量检验证明书、操作手册、保修手册、保修单据、随机附件、承诺书、工具和清单及其他相关资料等一并附于货物内交付给采购人，适用操作及安全须知等重要资料应附有中文说明。</w:t>
            </w:r>
          </w:p>
        </w:tc>
      </w:tr>
      <w:tr>
        <w:tc>
          <w:tcPr>
            <w:tcW w:type="dxa" w:w="2076"/>
          </w:tcPr>
          <w:p/>
        </w:tc>
        <w:tc>
          <w:tcPr>
            <w:tcW w:type="dxa" w:w="2076"/>
          </w:tcPr>
          <w:p>
            <w:pPr>
              <w:pStyle w:val="null3"/>
              <w:jc w:val="center"/>
            </w:pPr>
            <w:r>
              <w:rPr/>
              <w:t>6</w:t>
            </w:r>
          </w:p>
        </w:tc>
        <w:tc>
          <w:tcPr>
            <w:tcW w:type="dxa" w:w="2076"/>
          </w:tcPr>
          <w:p>
            <w:pPr>
              <w:pStyle w:val="null3"/>
              <w:jc w:val="left"/>
            </w:pPr>
            <w:r>
              <w:rPr/>
              <w:t>包装要求</w:t>
            </w:r>
          </w:p>
        </w:tc>
        <w:tc>
          <w:tcPr>
            <w:tcW w:type="dxa" w:w="2076"/>
          </w:tcPr>
          <w:p>
            <w:pPr>
              <w:pStyle w:val="null3"/>
              <w:jc w:val="left"/>
            </w:pPr>
            <w:r>
              <w:rPr/>
              <w:t>（1）中标人所供设备应为制造商全新原装出厂，包装箱号与设备出厂批号一致。 （2）中标人应提供货物运至合同规定的最终目的地所需要的包装，以防止货物在转运中损坏或变质。这类包装应采取全新、防潮、防晒、防锈、防腐蚀、防震动及防止其它损坏的必要保护措施，从而保护货物能够经受多次搬运、装卸及远洋和内陆的长途运输。中标人应承担由于其包装或其防护措施不妥而引起货物锈蚀、损坏和丢失的任何损失的责任或费用。</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信息接口要求</w:t>
            </w:r>
          </w:p>
        </w:tc>
        <w:tc>
          <w:tcPr>
            <w:tcW w:type="dxa" w:w="2076"/>
          </w:tcPr>
          <w:p>
            <w:pPr>
              <w:pStyle w:val="null3"/>
              <w:jc w:val="left"/>
            </w:pPr>
            <w:r>
              <w:rPr/>
              <w:t>本项目所有需要与计算机连接设备，须无条件向采购人开放端口（包括但不限于HL7网络协议），端口必须支持现软件系统国家标准与国际标准接口规范，提供所投仪器的数字接口及相应的文档，并确保可以接入医院信息系统；仪器安装时，需包括对采购人相关系统的对接，且系统对接时产生的费用均由中标人支付，采购人不再支付任何费用。提供中文技术文档、技术支持。本条要求作为项目验收的条件之一。医院内设备的对接时间以采购人通知为准。</w:t>
            </w:r>
          </w:p>
        </w:tc>
      </w:tr>
      <w:tr>
        <w:tc>
          <w:tcPr>
            <w:tcW w:type="dxa" w:w="2076"/>
          </w:tcPr>
          <w:p/>
        </w:tc>
        <w:tc>
          <w:tcPr>
            <w:tcW w:type="dxa" w:w="2076"/>
          </w:tcPr>
          <w:p>
            <w:pPr>
              <w:pStyle w:val="null3"/>
              <w:jc w:val="center"/>
            </w:pPr>
            <w:r>
              <w:rPr/>
              <w:t>8</w:t>
            </w:r>
          </w:p>
        </w:tc>
        <w:tc>
          <w:tcPr>
            <w:tcW w:type="dxa" w:w="2076"/>
          </w:tcPr>
          <w:p>
            <w:pPr>
              <w:pStyle w:val="null3"/>
              <w:jc w:val="left"/>
            </w:pPr>
            <w:r>
              <w:rPr/>
              <w:t>培训</w:t>
            </w:r>
          </w:p>
        </w:tc>
        <w:tc>
          <w:tcPr>
            <w:tcW w:type="dxa" w:w="2076"/>
          </w:tcPr>
          <w:p>
            <w:pPr>
              <w:pStyle w:val="null3"/>
              <w:jc w:val="left"/>
            </w:pPr>
            <w:r>
              <w:rPr/>
              <w:t>（1）现场培训：中标人在设备的安装、调试、验收完毕后即进行现场培训，直至采购人基本掌握使用操作、维护保养技术。 （2）专门培训：供货方就设备的安装、检验、调试、使用和维护等培训采购人3名技术人员，直到采购人受训人员全部掌握运用操作、维护保养技术，并能达到正确检修、维护、排除一般故障为止。 （3）培训方式：技术培训、操作培训。 （4）培训人员、地点和时间：受训人员由采购人确定，培训地点和时间由双方商定。</w:t>
            </w:r>
          </w:p>
        </w:tc>
      </w:tr>
      <w:tr>
        <w:tc>
          <w:tcPr>
            <w:tcW w:type="dxa" w:w="2076"/>
          </w:tcPr>
          <w:p/>
        </w:tc>
        <w:tc>
          <w:tcPr>
            <w:tcW w:type="dxa" w:w="2076"/>
          </w:tcPr>
          <w:p>
            <w:pPr>
              <w:pStyle w:val="null3"/>
              <w:jc w:val="center"/>
            </w:pPr>
            <w:r>
              <w:rPr/>
              <w:t>9</w:t>
            </w:r>
          </w:p>
        </w:tc>
        <w:tc>
          <w:tcPr>
            <w:tcW w:type="dxa" w:w="2076"/>
          </w:tcPr>
          <w:p>
            <w:pPr>
              <w:pStyle w:val="null3"/>
              <w:jc w:val="left"/>
            </w:pPr>
            <w:r>
              <w:rPr/>
              <w:t>售后服务及要求</w:t>
            </w:r>
          </w:p>
        </w:tc>
        <w:tc>
          <w:tcPr>
            <w:tcW w:type="dxa" w:w="2076"/>
          </w:tcPr>
          <w:p>
            <w:pPr>
              <w:pStyle w:val="null3"/>
              <w:jc w:val="left"/>
            </w:pPr>
            <w:r>
              <w:rPr/>
              <w:t>1.保修期自设备整机安装调试正常运行，以医院的验收报告时间起算。（1）如进口产品投标，中标人须承诺在签订合同时提供国内总代理商出具的售后服务期承诺书（承诺对象需明确指向东莞市樟木头医院及本采购项目标的产品，售后服务期与投标文件响应时间一致，并由生产厂家和中标人共同加盖公章）；（2）如国产产品投标，则须在签订合同时提供产品生产厂家出具的售后服务期承诺书（承诺对象需明确指向东莞市樟木头医院及本采购项目标的产品，售后服务期与投标文件响应时间一致，并由生产厂家和中标人共同加盖公章）。若无法按要求提供，视为放弃中标。（3）如涉及医院信息系统接入要求，需无条件开放设备信息端口且提供中文文档并无条件提供技术支持。（4）所有涉及的附件及配件质保期是否与主机一致，如不一致要注明保修时间。 2.保修期内的产品在正常使用情况下发生任何质量问题，由产品公司负责保修，不收取任何费用。保修期内所更换部件保证最低使用期限为6个月。 3.产品公司负责派遣专业工程师对产品进行安装、调试，免费为用户进行设备操作、日常维护、故障排除及修理等技术培训。对产品跟踪回访和维护，确保每年不低于6次上门维护和保养。 4.如发生质量问题，维修人员在接到通知后2小时内响应用户投诉，5小时到达用户现场，24小时内解决问题。 5.对设备的检测系统、数据库、系统软、硬件产品提供免费维护。</w:t>
            </w:r>
          </w:p>
        </w:tc>
      </w:tr>
      <w:tr>
        <w:tc>
          <w:tcPr>
            <w:tcW w:type="dxa" w:w="2076"/>
          </w:tcPr>
          <w:p/>
        </w:tc>
        <w:tc>
          <w:tcPr>
            <w:tcW w:type="dxa" w:w="2076"/>
          </w:tcPr>
          <w:p>
            <w:pPr>
              <w:pStyle w:val="null3"/>
              <w:jc w:val="center"/>
            </w:pPr>
            <w:r>
              <w:rPr/>
              <w:t>10</w:t>
            </w:r>
          </w:p>
        </w:tc>
        <w:tc>
          <w:tcPr>
            <w:tcW w:type="dxa" w:w="2076"/>
          </w:tcPr>
          <w:p>
            <w:pPr>
              <w:pStyle w:val="null3"/>
              <w:jc w:val="left"/>
            </w:pPr>
            <w:r>
              <w:rPr/>
              <w:t>其他要求</w:t>
            </w:r>
          </w:p>
        </w:tc>
        <w:tc>
          <w:tcPr>
            <w:tcW w:type="dxa" w:w="2076"/>
          </w:tcPr>
          <w:p>
            <w:pPr>
              <w:pStyle w:val="null3"/>
              <w:jc w:val="left"/>
            </w:pPr>
            <w:r>
              <w:rPr/>
              <w:t>（1）投标人必须承诺提供厂商原装、全新的、符合用户提出的有关质量标准的货物。 （2）所有货物在开箱检验时必须完好，无破损，配置与装箱单相符。货物外观清洁。数量、质量及性能不低于本需求书中提出的要求。 （3）对于影响货物正常工作的必要组成部分，无论在技术规范中指出与否，投标人都应提供并在投标文件中明确列出。 （4）投标人投标时所提供的货物如在实际供货时已经停产（不列入该厂家当时的产品系统），如果未能按原价提供更优质的货物，则按违约处理。 （5）投标人在实际供货时，若被发现提供的货物未能达到招标文件和投标文件中的有关要求，将按有关法规进行处罚，采购人将有权单方面终止合同的执行,并追究因中标方所提供的未达到所承诺准确率产品而产生的所有损失和责任。 （6）由中标人负责按国家相关标准进行货物包装，设备的包装均应有良好的防湿、防锈、防潮、防雨、防腐及防碰撞的措施，并适宜本项目实施地点的气候条件。凡由于包装不良造成的损失和由此产生的费用均由中标人承担。 （7）因产品的质量问题发生争议，由广东省或东莞市质检部门进行质量鉴定。采购人与中标人认为有需要，可以共同提出或分别提出质量鉴定，广东省质检部门与东莞市质检部门的鉴定结论不一致的，以广东省质检部门的鉴定结论为准。产品符合质量标准的，鉴定费由采购人承担；产品不符合质量标准的，鉴定费由中标人承担。 （8）中标人承包及负责招标文件对中标人要求的一切事宜及责任。包括项目方案、货物供货、软件提供、运输、保管、安装、调试、验收、培训及相关服务等。 （9）除采购人有明确规定外，中标人不得以任何方式转包或分包本项目。</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结肠途径治疗机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肛肠压力检测仪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生物刺激反馈仪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jc w:val="right"/>
            </w:pPr>
            <w:r>
              <w:rPr/>
              <w:t>220,000.00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胃肠内窥镜系统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3,200,000.00</w:t>
            </w:r>
          </w:p>
        </w:tc>
        <w:tc>
          <w:tcPr>
            <w:tcW w:type="dxa" w:w="831"/>
          </w:tcPr>
          <w:p>
            <w:pPr>
              <w:pStyle w:val="null3"/>
              <w:jc w:val="right"/>
            </w:pPr>
            <w:r>
              <w:rPr/>
              <w:t>3,200,000.00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结肠途径治疗机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（一）主要技术指标</w:t>
            </w:r>
          </w:p>
          <w:p>
            <w:pPr>
              <w:pStyle w:val="null3"/>
              <w:jc w:val="left"/>
            </w:pPr>
            <w:r>
              <w:rPr>
                <w:sz w:val="21"/>
              </w:rPr>
              <w:t>1.柜式一体机型，推车设计带锁止万向轮，各种角度灵活转动；</w:t>
            </w:r>
          </w:p>
          <w:p>
            <w:pPr>
              <w:pStyle w:val="null3"/>
              <w:jc w:val="left"/>
            </w:pPr>
            <w:r>
              <w:rPr>
                <w:sz w:val="21"/>
              </w:rPr>
              <w:t>2.电脑屏幕：</w:t>
            </w:r>
            <w:r>
              <w:rPr>
                <w:sz w:val="21"/>
              </w:rPr>
              <w:t>≥</w:t>
            </w:r>
            <w:r>
              <w:rPr>
                <w:sz w:val="21"/>
              </w:rPr>
              <w:t>19寸宽屏；</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1"/>
                <w:b/>
              </w:rPr>
              <w:t>3.电脑监控数据：储液量、灌注量、灌注温度、灌注压力、灌注时间、间歇时间、实时</w:t>
            </w:r>
            <w:r>
              <w:rPr>
                <w:sz w:val="21"/>
                <w:b/>
              </w:rPr>
              <w:t>泵速等；</w:t>
            </w:r>
          </w:p>
        </w:tc>
      </w:tr>
      <w:tr>
        <w:tc>
          <w:tcPr>
            <w:tcW w:type="dxa" w:w="2076"/>
          </w:tcPr>
          <w:p/>
        </w:tc>
        <w:tc>
          <w:tcPr>
            <w:tcW w:type="dxa" w:w="415"/>
          </w:tcPr>
          <w:p>
            <w:pPr>
              <w:pStyle w:val="null3"/>
            </w:pPr>
            <w:r>
              <w:rPr/>
              <w:t>3</w:t>
            </w:r>
          </w:p>
        </w:tc>
        <w:tc>
          <w:tcPr>
            <w:tcW w:type="dxa" w:w="5814"/>
          </w:tcPr>
          <w:p>
            <w:pPr>
              <w:pStyle w:val="null3"/>
              <w:jc w:val="left"/>
            </w:pPr>
            <w:r>
              <w:rPr>
                <w:sz w:val="21"/>
              </w:rPr>
              <w:t>4.安全报警系统：超温、超压、缺液，声音报警，仪器停止治疗，并有界面提示；</w:t>
            </w:r>
          </w:p>
          <w:p>
            <w:pPr>
              <w:pStyle w:val="null3"/>
              <w:jc w:val="left"/>
            </w:pPr>
            <w:r>
              <w:rPr>
                <w:sz w:val="21"/>
              </w:rPr>
              <w:t>5.肠内压力自动测量保护，肠道压力实时监控；</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6.内置加热装置，且控温精准，加热速度快，计算机实时测温、控温；</w:t>
            </w:r>
          </w:p>
        </w:tc>
      </w:tr>
      <w:tr>
        <w:tc>
          <w:tcPr>
            <w:tcW w:type="dxa" w:w="2076"/>
          </w:tcPr>
          <w:p/>
        </w:tc>
        <w:tc>
          <w:tcPr>
            <w:tcW w:type="dxa" w:w="415"/>
          </w:tcPr>
          <w:p>
            <w:pPr>
              <w:pStyle w:val="null3"/>
            </w:pPr>
            <w:r>
              <w:rPr/>
              <w:t>5</w:t>
            </w:r>
          </w:p>
        </w:tc>
        <w:tc>
          <w:tcPr>
            <w:tcW w:type="dxa" w:w="5814"/>
          </w:tcPr>
          <w:p>
            <w:pPr>
              <w:pStyle w:val="null3"/>
              <w:jc w:val="left"/>
            </w:pPr>
            <w:r>
              <w:rPr>
                <w:sz w:val="21"/>
              </w:rPr>
              <w:t>7.网电源隔离设计，确保性能安全可靠；</w:t>
            </w:r>
          </w:p>
          <w:p>
            <w:pPr>
              <w:pStyle w:val="null3"/>
              <w:jc w:val="left"/>
            </w:pPr>
            <w:r>
              <w:rPr>
                <w:sz w:val="21"/>
              </w:rPr>
              <w:t>8.给药、灌注切换装置，一步实现治疗功能转换；</w:t>
            </w:r>
          </w:p>
          <w:p>
            <w:pPr>
              <w:pStyle w:val="null3"/>
              <w:jc w:val="left"/>
            </w:pPr>
            <w:r>
              <w:rPr>
                <w:sz w:val="21"/>
              </w:rPr>
              <w:t>9.压力准确，可实现量级肠道定位输液透析；</w:t>
            </w:r>
          </w:p>
          <w:p>
            <w:pPr>
              <w:pStyle w:val="null3"/>
              <w:jc w:val="left"/>
            </w:pPr>
            <w:r>
              <w:rPr>
                <w:sz w:val="21"/>
              </w:rPr>
              <w:t>10.大容量患者数据档案建立，可实现临床科研需要；</w:t>
            </w:r>
          </w:p>
          <w:p>
            <w:pPr>
              <w:pStyle w:val="null3"/>
              <w:jc w:val="both"/>
            </w:pPr>
            <w:r>
              <w:rPr>
                <w:sz w:val="21"/>
              </w:rPr>
              <w:t>11.智能清洗功能，臭氧发生器清毒装置，治疗更安全放心；</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12.过滤系统：采用自动清洁净水器，水质达到饮用标准，有专业检测机构出具的水质检测报告；</w:t>
            </w:r>
          </w:p>
        </w:tc>
      </w:tr>
      <w:tr>
        <w:tc>
          <w:tcPr>
            <w:tcW w:type="dxa" w:w="2076"/>
          </w:tcPr>
          <w:p/>
        </w:tc>
        <w:tc>
          <w:tcPr>
            <w:tcW w:type="dxa" w:w="415"/>
          </w:tcPr>
          <w:p>
            <w:pPr>
              <w:pStyle w:val="null3"/>
            </w:pPr>
            <w:r>
              <w:rPr/>
              <w:t>7</w:t>
            </w:r>
          </w:p>
        </w:tc>
        <w:tc>
          <w:tcPr>
            <w:tcW w:type="dxa" w:w="5814"/>
          </w:tcPr>
          <w:p>
            <w:pPr>
              <w:pStyle w:val="null3"/>
              <w:jc w:val="left"/>
            </w:pPr>
            <w:r>
              <w:rPr>
                <w:sz w:val="21"/>
              </w:rPr>
              <w:t>13.配有电子钳自动止水装置，防止治疗过程中液体漏出；</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14.治疗方式：腔内、腔外两种；</w:t>
            </w:r>
          </w:p>
        </w:tc>
      </w:tr>
      <w:tr>
        <w:tc>
          <w:tcPr>
            <w:tcW w:type="dxa" w:w="2076"/>
          </w:tcPr>
          <w:p/>
        </w:tc>
        <w:tc>
          <w:tcPr>
            <w:tcW w:type="dxa" w:w="415"/>
          </w:tcPr>
          <w:p>
            <w:pPr>
              <w:pStyle w:val="null3"/>
            </w:pPr>
            <w:r>
              <w:rPr/>
              <w:t>9</w:t>
            </w:r>
          </w:p>
        </w:tc>
        <w:tc>
          <w:tcPr>
            <w:tcW w:type="dxa" w:w="5814"/>
          </w:tcPr>
          <w:p>
            <w:pPr>
              <w:pStyle w:val="null3"/>
              <w:jc w:val="left"/>
            </w:pPr>
            <w:r>
              <w:rPr>
                <w:sz w:val="21"/>
              </w:rPr>
              <w:t>15.预灌注量</w:t>
            </w:r>
            <w:r>
              <w:rPr>
                <w:sz w:val="21"/>
              </w:rPr>
              <w:t>需可覆盖</w:t>
            </w:r>
            <w:r>
              <w:rPr>
                <w:sz w:val="21"/>
              </w:rPr>
              <w:t>：</w:t>
            </w:r>
            <w:r>
              <w:rPr>
                <w:sz w:val="21"/>
              </w:rPr>
              <w:t>4000~16000mL；</w:t>
            </w:r>
          </w:p>
          <w:p>
            <w:pPr>
              <w:pStyle w:val="null3"/>
              <w:jc w:val="left"/>
            </w:pPr>
            <w:r>
              <w:rPr>
                <w:sz w:val="21"/>
              </w:rPr>
              <w:t>16.给药罐有效容积：</w:t>
            </w:r>
            <w:r>
              <w:rPr>
                <w:sz w:val="21"/>
              </w:rPr>
              <w:t>≥</w:t>
            </w:r>
            <w:r>
              <w:rPr>
                <w:sz w:val="21"/>
              </w:rPr>
              <w:t>1000mL；</w:t>
            </w:r>
          </w:p>
          <w:p>
            <w:pPr>
              <w:pStyle w:val="null3"/>
              <w:jc w:val="left"/>
            </w:pPr>
            <w:r>
              <w:rPr>
                <w:sz w:val="21"/>
              </w:rPr>
              <w:t>17.控温范围：25℃~43℃，任意设定；</w:t>
            </w:r>
          </w:p>
          <w:p>
            <w:pPr>
              <w:pStyle w:val="null3"/>
              <w:jc w:val="left"/>
            </w:pPr>
            <w:r>
              <w:rPr>
                <w:sz w:val="21"/>
              </w:rPr>
              <w:t>18.注液速度：手动方式0~750mL/min连续可调，标准方式1~8档可调节；</w:t>
            </w:r>
          </w:p>
          <w:p>
            <w:pPr>
              <w:pStyle w:val="null3"/>
              <w:jc w:val="left"/>
            </w:pPr>
            <w:r>
              <w:rPr>
                <w:sz w:val="21"/>
              </w:rPr>
              <w:t>19.灌注压力：800X10Pa~2500X10Pa之间任意设置；</w:t>
            </w:r>
          </w:p>
          <w:p>
            <w:pPr>
              <w:pStyle w:val="null3"/>
              <w:jc w:val="left"/>
            </w:pPr>
            <w:r>
              <w:rPr>
                <w:sz w:val="21"/>
              </w:rPr>
              <w:t>20.灌注时间：1~60s连续可调，间歇时间:0~60s连续可调；</w:t>
            </w:r>
          </w:p>
          <w:p>
            <w:pPr>
              <w:pStyle w:val="null3"/>
              <w:jc w:val="left"/>
            </w:pPr>
            <w:r>
              <w:rPr>
                <w:sz w:val="21"/>
              </w:rPr>
              <w:t>21.臭氧消毒：0.2~0.8mg/L，臭氧时间1~10分钟连续可调；</w:t>
            </w:r>
          </w:p>
          <w:p>
            <w:pPr>
              <w:pStyle w:val="null3"/>
              <w:jc w:val="left"/>
            </w:pPr>
            <w:r>
              <w:rPr>
                <w:sz w:val="21"/>
              </w:rPr>
              <w:t>22.可提供计算机和单片机双配置控制系统软件著作权；</w:t>
            </w:r>
          </w:p>
          <w:p>
            <w:pPr>
              <w:pStyle w:val="null3"/>
              <w:jc w:val="left"/>
            </w:pPr>
            <w:r>
              <w:rPr>
                <w:sz w:val="21"/>
                <w:b/>
              </w:rPr>
              <w:t>（二）</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5"/>
              <w:gridCol w:w="2722"/>
              <w:gridCol w:w="869"/>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硅胶管</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PU气管</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进水管</w:t>
                  </w:r>
                </w:p>
              </w:tc>
            </w:tr>
            <w:tr>
              <w:tc>
                <w:tcPr>
                  <w:tcW w:type="dxa" w:w="475"/>
                  <w:vMerge/>
                  <w:tcBorders>
                    <w:top w:val="none" w:color="000000" w:sz="4"/>
                    <w:left w:val="single" w:color="000000" w:sz="4"/>
                    <w:bottom w:val="single" w:color="000000" w:sz="4"/>
                    <w:right w:val="single" w:color="000000" w:sz="4"/>
                  </w:tcBorders>
                </w:tcPr>
                <w:p/>
              </w:tc>
              <w:tc>
                <w:tcPr>
                  <w:tcW w:type="dxa" w:w="2722"/>
                  <w:vMerge/>
                  <w:tcBorders>
                    <w:top w:val="none" w:color="000000" w:sz="4"/>
                    <w:left w:val="single" w:color="000000" w:sz="4"/>
                    <w:bottom w:val="single" w:color="000000" w:sz="4"/>
                    <w:right w:val="single" w:color="000000" w:sz="4"/>
                  </w:tcBorders>
                </w:tc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出水管</w:t>
                  </w:r>
                </w:p>
              </w:tc>
            </w:tr>
            <w:tr>
              <w:tc>
                <w:tcPr>
                  <w:tcW w:type="dxa" w:w="475"/>
                  <w:vMerge/>
                  <w:tcBorders>
                    <w:top w:val="none" w:color="000000" w:sz="4"/>
                    <w:left w:val="single" w:color="000000" w:sz="4"/>
                    <w:bottom w:val="single" w:color="000000" w:sz="4"/>
                    <w:right w:val="single" w:color="000000" w:sz="4"/>
                  </w:tcBorders>
                </w:tcPr>
                <w:p/>
              </w:tc>
              <w:tc>
                <w:tcPr>
                  <w:tcW w:type="dxa" w:w="2722"/>
                  <w:vMerge/>
                  <w:tcBorders>
                    <w:top w:val="none" w:color="000000" w:sz="4"/>
                    <w:left w:val="single" w:color="000000" w:sz="4"/>
                    <w:bottom w:val="single" w:color="000000" w:sz="4"/>
                    <w:right w:val="single" w:color="000000" w:sz="4"/>
                  </w:tcBorders>
                </w:tcP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排液管</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导流管（洗肠）</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进水安装包</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探头包（结肠）</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洗肠治疗探头</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节止钳（选配）</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保险丝</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防尘罩</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肛肠压力检测仪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在临床上适用于分析肛门直肠压力协调关系以便诊断巨结肠以及慢性直肠炎等疾病。</w:t>
            </w:r>
          </w:p>
          <w:p>
            <w:pPr>
              <w:pStyle w:val="null3"/>
              <w:jc w:val="left"/>
            </w:pPr>
            <w:r>
              <w:rPr>
                <w:sz w:val="21"/>
                <w:b/>
              </w:rPr>
              <w:t>（二）主要技术指标</w:t>
            </w:r>
          </w:p>
          <w:p>
            <w:pPr>
              <w:pStyle w:val="null3"/>
              <w:jc w:val="both"/>
            </w:pPr>
            <w:r>
              <w:rPr>
                <w:sz w:val="21"/>
              </w:rPr>
              <w:t>1</w:t>
            </w:r>
            <w:r>
              <w:rPr>
                <w:sz w:val="21"/>
              </w:rPr>
              <w:t>.</w:t>
            </w:r>
            <w:r>
              <w:rPr>
                <w:sz w:val="21"/>
              </w:rPr>
              <w:t>主要技术指标</w:t>
            </w:r>
          </w:p>
          <w:p>
            <w:pPr>
              <w:pStyle w:val="null3"/>
              <w:jc w:val="both"/>
            </w:pPr>
            <w:r>
              <w:rPr>
                <w:sz w:val="21"/>
              </w:rPr>
              <w:t>1.1 通道数：≥8通道</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1.2</w:t>
            </w:r>
            <w:r>
              <w:rPr>
                <w:sz w:val="21"/>
                <w:b/>
              </w:rPr>
              <w:t>测压范围</w:t>
            </w:r>
            <w:r>
              <w:rPr>
                <w:sz w:val="21"/>
                <w:b/>
              </w:rPr>
              <w:t>需可覆盖</w:t>
            </w:r>
            <w:r>
              <w:rPr>
                <w:sz w:val="21"/>
                <w:b/>
              </w:rPr>
              <w:t>：</w:t>
            </w:r>
            <w:r>
              <w:rPr>
                <w:sz w:val="21"/>
                <w:b/>
              </w:rPr>
              <w:t>-100mmHg～450mmHg</w:t>
            </w:r>
          </w:p>
        </w:tc>
      </w:tr>
      <w:tr>
        <w:tc>
          <w:tcPr>
            <w:tcW w:type="dxa" w:w="2076"/>
          </w:tcPr>
          <w:p/>
        </w:tc>
        <w:tc>
          <w:tcPr>
            <w:tcW w:type="dxa" w:w="415"/>
          </w:tcPr>
          <w:p>
            <w:pPr>
              <w:pStyle w:val="null3"/>
            </w:pPr>
            <w:r>
              <w:rPr/>
              <w:t>3</w:t>
            </w:r>
          </w:p>
        </w:tc>
        <w:tc>
          <w:tcPr>
            <w:tcW w:type="dxa" w:w="5814"/>
          </w:tcPr>
          <w:p>
            <w:pPr>
              <w:pStyle w:val="null3"/>
              <w:jc w:val="both"/>
            </w:pPr>
            <w:r>
              <w:rPr>
                <w:sz w:val="21"/>
              </w:rPr>
              <w:t>1.3</w:t>
            </w:r>
            <w:r>
              <w:rPr>
                <w:sz w:val="21"/>
              </w:rPr>
              <w:t>满量程输出：</w:t>
            </w:r>
            <w:r>
              <w:rPr>
                <w:sz w:val="21"/>
              </w:rPr>
              <w:t>≥450mmHg</w:t>
            </w:r>
          </w:p>
          <w:p>
            <w:pPr>
              <w:pStyle w:val="null3"/>
              <w:jc w:val="both"/>
            </w:pPr>
            <w:r>
              <w:rPr>
                <w:sz w:val="21"/>
              </w:rPr>
              <w:t>1.4</w:t>
            </w:r>
            <w:r>
              <w:rPr>
                <w:sz w:val="21"/>
              </w:rPr>
              <w:t>压力分辨率：</w:t>
            </w:r>
            <w:r>
              <w:rPr>
                <w:sz w:val="21"/>
              </w:rPr>
              <w:t>0.</w:t>
            </w:r>
            <w:r>
              <w:rPr>
                <w:sz w:val="21"/>
              </w:rPr>
              <w:t>1</w:t>
            </w:r>
            <w:r>
              <w:rPr>
                <w:sz w:val="21"/>
              </w:rPr>
              <w:t xml:space="preserve"> </w:t>
            </w:r>
            <w:r>
              <w:rPr>
                <w:sz w:val="21"/>
              </w:rPr>
              <w:t>mmHg</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1.5</w:t>
            </w:r>
            <w:r>
              <w:rPr>
                <w:sz w:val="21"/>
                <w:b/>
              </w:rPr>
              <w:t>精确</w:t>
            </w:r>
            <w:r>
              <w:rPr>
                <w:sz w:val="21"/>
                <w:b/>
              </w:rPr>
              <w:t>度：</w:t>
            </w:r>
            <w:r>
              <w:rPr>
                <w:sz w:val="21"/>
                <w:b/>
              </w:rPr>
              <w:t>-100～100mmHg±1.5mmHg/100～450mmHg±1.5%</w:t>
            </w:r>
          </w:p>
        </w:tc>
      </w:tr>
      <w:tr>
        <w:tc>
          <w:tcPr>
            <w:tcW w:type="dxa" w:w="2076"/>
          </w:tcPr>
          <w:p/>
        </w:tc>
        <w:tc>
          <w:tcPr>
            <w:tcW w:type="dxa" w:w="415"/>
          </w:tcPr>
          <w:p>
            <w:pPr>
              <w:pStyle w:val="null3"/>
            </w:pPr>
            <w:r>
              <w:rPr/>
              <w:t>5</w:t>
            </w:r>
          </w:p>
        </w:tc>
        <w:tc>
          <w:tcPr>
            <w:tcW w:type="dxa" w:w="5814"/>
          </w:tcPr>
          <w:p>
            <w:pPr>
              <w:pStyle w:val="null3"/>
              <w:jc w:val="both"/>
            </w:pPr>
            <w:r>
              <w:rPr>
                <w:sz w:val="21"/>
              </w:rPr>
              <w:t>1.6频率特性</w:t>
            </w:r>
            <w:r>
              <w:rPr>
                <w:sz w:val="21"/>
              </w:rPr>
              <w:t>需可覆盖</w:t>
            </w:r>
            <w:r>
              <w:rPr>
                <w:sz w:val="21"/>
              </w:rPr>
              <w:t>：</w:t>
            </w:r>
            <w:r>
              <w:rPr>
                <w:sz w:val="21"/>
              </w:rPr>
              <w:t>0.1～ 2.5Hz</w:t>
            </w:r>
          </w:p>
          <w:p>
            <w:pPr>
              <w:pStyle w:val="null3"/>
              <w:jc w:val="both"/>
            </w:pPr>
            <w:r>
              <w:rPr>
                <w:sz w:val="21"/>
              </w:rPr>
              <w:t>1.7共模抑制比：≥50dB</w:t>
            </w:r>
          </w:p>
          <w:p>
            <w:pPr>
              <w:pStyle w:val="null3"/>
              <w:jc w:val="both"/>
            </w:pPr>
            <w:r>
              <w:rPr>
                <w:sz w:val="21"/>
              </w:rPr>
              <w:t>1.8灌注水阀一键式微机键控，自动开关水阀。</w:t>
            </w:r>
          </w:p>
          <w:p>
            <w:pPr>
              <w:pStyle w:val="null3"/>
              <w:jc w:val="both"/>
            </w:pPr>
            <w:r>
              <w:rPr>
                <w:sz w:val="21"/>
              </w:rPr>
              <w:t>1.9多项参数自定义，个性化操作、自动导航指示,充分实现人机对话模式；</w:t>
            </w:r>
          </w:p>
          <w:p>
            <w:pPr>
              <w:pStyle w:val="null3"/>
              <w:jc w:val="both"/>
            </w:pPr>
            <w:r>
              <w:rPr>
                <w:sz w:val="21"/>
              </w:rPr>
              <w:t>1.10精准的系统参数校准,先进的零点平衡再定位功能；</w:t>
            </w:r>
          </w:p>
          <w:p>
            <w:pPr>
              <w:pStyle w:val="null3"/>
              <w:jc w:val="both"/>
            </w:pPr>
            <w:r>
              <w:rPr>
                <w:sz w:val="21"/>
              </w:rPr>
              <w:t>1.11全自动分析压力事件图标，专家自动诊断模式，根据分析数据，给出诊断意见，同时可以进行人工干预；</w:t>
            </w:r>
          </w:p>
          <w:p>
            <w:pPr>
              <w:pStyle w:val="null3"/>
              <w:jc w:val="both"/>
            </w:pPr>
            <w:r>
              <w:rPr>
                <w:sz w:val="21"/>
              </w:rPr>
              <w:t>1.12患者信息数据库式管理，压力数据自动存储，多方位检索，可全部或单个导入、导出；</w:t>
            </w:r>
          </w:p>
          <w:p>
            <w:pPr>
              <w:pStyle w:val="null3"/>
              <w:jc w:val="both"/>
            </w:pPr>
            <w:r>
              <w:rPr>
                <w:sz w:val="21"/>
              </w:rPr>
              <w:t>2.</w:t>
            </w:r>
            <w:r>
              <w:rPr>
                <w:sz w:val="21"/>
              </w:rPr>
              <w:t>肛门直肠测压临床应用</w:t>
            </w:r>
          </w:p>
          <w:p>
            <w:pPr>
              <w:pStyle w:val="null3"/>
              <w:jc w:val="both"/>
            </w:pPr>
            <w:r>
              <w:rPr>
                <w:sz w:val="21"/>
              </w:rPr>
              <w:t>2.1评估功能性便秘、评估大便失禁、评估先天性巨结肠</w:t>
            </w:r>
          </w:p>
          <w:p>
            <w:pPr>
              <w:pStyle w:val="null3"/>
              <w:jc w:val="both"/>
            </w:pPr>
            <w:r>
              <w:rPr>
                <w:sz w:val="21"/>
              </w:rPr>
              <w:t>2.2药物及生物反馈治疗前后疗效评价</w:t>
            </w:r>
          </w:p>
          <w:p>
            <w:pPr>
              <w:pStyle w:val="null3"/>
              <w:jc w:val="both"/>
            </w:pPr>
            <w:r>
              <w:rPr>
                <w:sz w:val="21"/>
              </w:rPr>
              <w:t>2.3肛门直肠术后功能比较</w:t>
            </w:r>
          </w:p>
          <w:p>
            <w:pPr>
              <w:pStyle w:val="null3"/>
              <w:jc w:val="both"/>
            </w:pPr>
            <w:r>
              <w:rPr>
                <w:sz w:val="21"/>
              </w:rPr>
              <w:t>3.</w:t>
            </w:r>
            <w:r>
              <w:rPr>
                <w:sz w:val="21"/>
              </w:rPr>
              <w:t>肛肠测压软件包</w:t>
            </w:r>
          </w:p>
          <w:p>
            <w:pPr>
              <w:pStyle w:val="null3"/>
              <w:jc w:val="both"/>
            </w:pPr>
            <w:r>
              <w:rPr>
                <w:sz w:val="21"/>
              </w:rPr>
              <w:t>3.1</w:t>
            </w:r>
            <w:r>
              <w:rPr>
                <w:sz w:val="21"/>
              </w:rPr>
              <w:t>肛肠动力检测项目：直肠静息压、肛管静息压、肛管舒张压、肛管最大收缩压、直肠肛管抑制反射、直肠感觉阈值、直肠最大耐受感觉值、肛管收缩波等</w:t>
            </w:r>
            <w:r>
              <w:rPr>
                <w:sz w:val="21"/>
              </w:rPr>
              <w:t>多种参数</w:t>
            </w:r>
            <w:r>
              <w:rPr>
                <w:sz w:val="21"/>
              </w:rPr>
              <w:t>；</w:t>
            </w:r>
          </w:p>
          <w:p>
            <w:pPr>
              <w:pStyle w:val="null3"/>
              <w:jc w:val="both"/>
            </w:pPr>
            <w:r>
              <w:rPr>
                <w:sz w:val="21"/>
              </w:rPr>
              <w:t>4.压力方式</w:t>
            </w:r>
            <w:r>
              <w:rPr>
                <w:sz w:val="21"/>
              </w:rPr>
              <w:t>生物反馈训练软件包</w:t>
            </w:r>
          </w:p>
          <w:p>
            <w:pPr>
              <w:pStyle w:val="null3"/>
              <w:jc w:val="both"/>
            </w:pPr>
            <w:r>
              <w:rPr>
                <w:sz w:val="21"/>
              </w:rPr>
              <w:t>4</w:t>
            </w:r>
            <w:r>
              <w:rPr>
                <w:sz w:val="21"/>
              </w:rPr>
              <w:t>.1训练方式采用人机对话方式，界面采用先进的三维动画方式；</w:t>
            </w:r>
          </w:p>
          <w:p>
            <w:pPr>
              <w:pStyle w:val="null3"/>
              <w:jc w:val="both"/>
            </w:pPr>
            <w:r>
              <w:rPr>
                <w:sz w:val="21"/>
              </w:rPr>
              <w:t>4</w:t>
            </w:r>
            <w:r>
              <w:rPr>
                <w:sz w:val="21"/>
              </w:rPr>
              <w:t>.2训练选择：腹压和肛门括约肌协调训练、独立的腹压训练和括约肌松弛训练方式根据患者情况进行选择；</w:t>
            </w:r>
          </w:p>
          <w:p>
            <w:pPr>
              <w:pStyle w:val="null3"/>
              <w:jc w:val="both"/>
            </w:pPr>
            <w:r>
              <w:rPr>
                <w:sz w:val="21"/>
              </w:rPr>
              <w:t>4</w:t>
            </w:r>
            <w:r>
              <w:rPr>
                <w:sz w:val="21"/>
              </w:rPr>
              <w:t>.</w:t>
            </w:r>
            <w:r>
              <w:rPr>
                <w:sz w:val="21"/>
              </w:rPr>
              <w:t>3 生物反馈训练有效与否实时显示。</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5.</w:t>
            </w:r>
            <w:r>
              <w:rPr>
                <w:sz w:val="21"/>
                <w:b/>
              </w:rPr>
              <w:t>扩展功能：可支持扩展</w:t>
            </w:r>
            <w:r>
              <w:rPr>
                <w:sz w:val="21"/>
                <w:b/>
              </w:rPr>
              <w:t>胃肠电功能用以检测肠蠕动状况从而判断慢传输型功能性便秘。</w:t>
            </w:r>
          </w:p>
        </w:tc>
      </w:tr>
      <w:tr>
        <w:tc>
          <w:tcPr>
            <w:tcW w:type="dxa" w:w="2076"/>
          </w:tcPr>
          <w:p/>
        </w:tc>
        <w:tc>
          <w:tcPr>
            <w:tcW w:type="dxa" w:w="415"/>
          </w:tcPr>
          <w:p>
            <w:pPr>
              <w:pStyle w:val="null3"/>
            </w:pPr>
            <w:r>
              <w:rPr/>
              <w:t>7</w:t>
            </w:r>
          </w:p>
        </w:tc>
        <w:tc>
          <w:tcPr>
            <w:tcW w:type="dxa" w:w="5814"/>
          </w:tcPr>
          <w:p>
            <w:pPr>
              <w:pStyle w:val="null3"/>
              <w:jc w:val="left"/>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721"/>
              <w:gridCol w:w="869"/>
              <w:gridCol w:w="806"/>
              <w:gridCol w:w="726"/>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消化道动力检测仪</w:t>
                  </w:r>
                </w:p>
                <w:p>
                  <w:pPr>
                    <w:pStyle w:val="null3"/>
                    <w:jc w:val="center"/>
                  </w:pPr>
                  <w:r>
                    <w:rPr>
                      <w:sz w:val="21"/>
                    </w:rPr>
                    <w:t>1</w:t>
                  </w:r>
                  <w:r>
                    <w:rPr>
                      <w:sz w:val="21"/>
                    </w:rPr>
                    <w:t>）肛肠压力信号放大处理部件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可移动式整体台车</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部</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图文工作站</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文件输出</w:t>
                  </w:r>
                  <w:r>
                    <w:rPr>
                      <w:sz w:val="21"/>
                    </w:rPr>
                    <w:t>设备</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肛肠测压拖动器</w:t>
                  </w:r>
                  <w:r>
                    <w:rPr>
                      <w:sz w:val="21"/>
                    </w:rPr>
                    <w:t>(含拖动器支架）</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恒压灌注装置</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专用压力传感器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肛肠测压导管（带气囊球）</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注射器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气囊球</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囊球捆绑线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疏通器、灌流器、三通</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3</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4</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多用电源插座</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接地线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肛肠测压导管（带气囊球）</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生物刺激反馈仪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jc w:val="both"/>
            </w:pPr>
            <w:r>
              <w:rPr>
                <w:sz w:val="21"/>
              </w:rPr>
              <w:t>用于胃肠消化功能障碍及肛肠术后康复治疗</w:t>
            </w:r>
            <w:r>
              <w:rPr>
                <w:sz w:val="21"/>
              </w:rPr>
              <w:t>。</w:t>
            </w:r>
          </w:p>
          <w:p>
            <w:pPr>
              <w:pStyle w:val="null3"/>
              <w:jc w:val="both"/>
            </w:pPr>
            <w:r>
              <w:rPr>
                <w:sz w:val="21"/>
                <w:b/>
              </w:rPr>
              <w:t>（</w:t>
            </w:r>
            <w:r>
              <w:rPr>
                <w:sz w:val="21"/>
                <w:b/>
              </w:rPr>
              <w:t>二）</w:t>
            </w:r>
            <w:r>
              <w:rPr>
                <w:sz w:val="21"/>
                <w:b/>
              </w:rPr>
              <w:t>主要技术指标：</w:t>
            </w:r>
          </w:p>
          <w:p>
            <w:pPr>
              <w:pStyle w:val="null3"/>
              <w:jc w:val="both"/>
            </w:pPr>
            <w:r>
              <w:rPr>
                <w:sz w:val="21"/>
              </w:rPr>
              <w:t>1.</w:t>
            </w:r>
            <w:r>
              <w:rPr>
                <w:sz w:val="21"/>
              </w:rPr>
              <w:t>主机</w:t>
            </w:r>
            <w:r>
              <w:rPr>
                <w:sz w:val="21"/>
              </w:rPr>
              <w:t>：</w:t>
            </w:r>
            <w:r>
              <w:rPr>
                <w:sz w:val="21"/>
              </w:rPr>
              <w:t>集成化一体式机箱设计</w:t>
            </w:r>
            <w:r>
              <w:rPr>
                <w:sz w:val="21"/>
              </w:rPr>
              <w:t>(信号采集和电刺激模块与工控机封装于同一机箱内)，抗电磁干扰性能</w:t>
            </w:r>
            <w:r>
              <w:rPr>
                <w:sz w:val="21"/>
              </w:rPr>
              <w:t>强</w:t>
            </w:r>
            <w:r>
              <w:rPr>
                <w:sz w:val="21"/>
              </w:rPr>
              <w:t>。</w:t>
            </w:r>
          </w:p>
          <w:p>
            <w:pPr>
              <w:pStyle w:val="null3"/>
              <w:jc w:val="both"/>
            </w:pPr>
            <w:r>
              <w:rPr>
                <w:sz w:val="21"/>
              </w:rPr>
              <w:t>2.</w:t>
            </w:r>
            <w:r>
              <w:rPr>
                <w:sz w:val="21"/>
              </w:rPr>
              <w:t>2个EMG/STIM/EMG-triggered STIM物理通道，2个通道相互独立，互不干扰。</w:t>
            </w:r>
          </w:p>
          <w:p>
            <w:pPr>
              <w:pStyle w:val="null3"/>
              <w:jc w:val="both"/>
            </w:pPr>
            <w:r>
              <w:rPr>
                <w:sz w:val="21"/>
              </w:rPr>
              <w:t>3.</w:t>
            </w:r>
            <w:r>
              <w:rPr>
                <w:sz w:val="21"/>
              </w:rPr>
              <w:t>使用物理旋钮调节电流强度，每个通道均设置各自的独立旋钮控制，可实现多通道不同强度刺激。</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4.</w:t>
            </w:r>
            <w:r>
              <w:rPr>
                <w:sz w:val="21"/>
                <w:b/>
              </w:rPr>
              <w:t>肌电采集范围</w:t>
            </w:r>
            <w:r>
              <w:rPr>
                <w:sz w:val="21"/>
                <w:b/>
              </w:rPr>
              <w:t>需可覆盖</w:t>
            </w:r>
            <w:r>
              <w:rPr>
                <w:sz w:val="21"/>
                <w:b/>
              </w:rPr>
              <w:t>：</w:t>
            </w:r>
            <w:r>
              <w:rPr>
                <w:sz w:val="21"/>
                <w:b/>
              </w:rPr>
              <w:t>1μV~3000μV(r.m.s)</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5.</w:t>
            </w:r>
            <w:r>
              <w:rPr>
                <w:sz w:val="21"/>
                <w:b/>
              </w:rPr>
              <w:t>分辨率</w:t>
            </w:r>
            <w:r>
              <w:rPr>
                <w:sz w:val="21"/>
                <w:b/>
              </w:rPr>
              <w:t>：</w:t>
            </w:r>
            <w:r>
              <w:rPr>
                <w:sz w:val="21"/>
                <w:b/>
              </w:rPr>
              <w:t>≤0.2μV(r.m.s)</w:t>
            </w:r>
          </w:p>
        </w:tc>
      </w:tr>
      <w:tr>
        <w:tc>
          <w:tcPr>
            <w:tcW w:type="dxa" w:w="2076"/>
          </w:tcPr>
          <w:p/>
        </w:tc>
        <w:tc>
          <w:tcPr>
            <w:tcW w:type="dxa" w:w="415"/>
          </w:tcPr>
          <w:p>
            <w:pPr>
              <w:pStyle w:val="null3"/>
            </w:pPr>
            <w:r>
              <w:rPr/>
              <w:t>4</w:t>
            </w:r>
          </w:p>
        </w:tc>
        <w:tc>
          <w:tcPr>
            <w:tcW w:type="dxa" w:w="5814"/>
          </w:tcPr>
          <w:p>
            <w:pPr>
              <w:pStyle w:val="null3"/>
              <w:jc w:val="both"/>
            </w:pPr>
            <w:r>
              <w:rPr>
                <w:sz w:val="21"/>
              </w:rPr>
              <w:t>6.</w:t>
            </w:r>
            <w:r>
              <w:rPr>
                <w:sz w:val="21"/>
              </w:rPr>
              <w:t>通频带</w:t>
            </w:r>
            <w:r>
              <w:rPr>
                <w:sz w:val="21"/>
              </w:rPr>
              <w:t>：</w:t>
            </w:r>
            <w:r>
              <w:rPr>
                <w:sz w:val="21"/>
              </w:rPr>
              <w:t>不窄于</w:t>
            </w:r>
            <w:r>
              <w:rPr>
                <w:sz w:val="21"/>
              </w:rPr>
              <w:t>20Hz~55Hz</w:t>
            </w:r>
            <w:r>
              <w:rPr>
                <w:sz w:val="21"/>
              </w:rPr>
              <w:t>（</w:t>
            </w:r>
            <w:r>
              <w:rPr>
                <w:sz w:val="21"/>
              </w:rPr>
              <w:t>3dB）</w:t>
            </w:r>
          </w:p>
          <w:p>
            <w:pPr>
              <w:pStyle w:val="null3"/>
              <w:jc w:val="both"/>
            </w:pPr>
            <w:r>
              <w:rPr>
                <w:sz w:val="21"/>
              </w:rPr>
              <w:t>7.AD 采样率</w:t>
            </w:r>
            <w:r>
              <w:rPr>
                <w:sz w:val="21"/>
              </w:rPr>
              <w:t>：</w:t>
            </w:r>
            <w:r>
              <w:rPr>
                <w:sz w:val="21"/>
              </w:rPr>
              <w:t>≥8192Hz</w:t>
            </w:r>
          </w:p>
          <w:p>
            <w:pPr>
              <w:pStyle w:val="null3"/>
              <w:jc w:val="both"/>
            </w:pPr>
            <w:r>
              <w:rPr>
                <w:sz w:val="21"/>
              </w:rPr>
              <w:t>8</w:t>
            </w:r>
            <w:r>
              <w:rPr>
                <w:sz w:val="21"/>
              </w:rPr>
              <w:t>.</w:t>
            </w:r>
            <w:r>
              <w:rPr>
                <w:sz w:val="21"/>
              </w:rPr>
              <w:t>采样位数</w:t>
            </w:r>
            <w:r>
              <w:rPr>
                <w:sz w:val="21"/>
              </w:rPr>
              <w:t>：</w:t>
            </w:r>
            <w:r>
              <w:rPr>
                <w:sz w:val="21"/>
              </w:rPr>
              <w:t>16位。</w:t>
            </w:r>
          </w:p>
          <w:p>
            <w:pPr>
              <w:pStyle w:val="null3"/>
              <w:jc w:val="both"/>
            </w:pPr>
            <w:r>
              <w:rPr>
                <w:sz w:val="21"/>
              </w:rPr>
              <w:t>9.差模输入阻抗</w:t>
            </w:r>
            <w:r>
              <w:rPr>
                <w:sz w:val="21"/>
              </w:rPr>
              <w:t>：</w:t>
            </w:r>
            <w:r>
              <w:rPr>
                <w:sz w:val="21"/>
              </w:rPr>
              <w:t>大于</w:t>
            </w:r>
            <w:r>
              <w:rPr>
                <w:sz w:val="21"/>
              </w:rPr>
              <w:t>5MΩ。</w:t>
            </w:r>
          </w:p>
          <w:p>
            <w:pPr>
              <w:pStyle w:val="null3"/>
              <w:jc w:val="both"/>
            </w:pPr>
            <w:r>
              <w:rPr>
                <w:sz w:val="21"/>
              </w:rPr>
              <w:t>10.共模抑制比</w:t>
            </w:r>
            <w:r>
              <w:rPr>
                <w:sz w:val="21"/>
              </w:rPr>
              <w:t>：</w:t>
            </w:r>
            <w:r>
              <w:rPr>
                <w:sz w:val="21"/>
              </w:rPr>
              <w:t>大于</w:t>
            </w:r>
            <w:r>
              <w:rPr>
                <w:sz w:val="21"/>
              </w:rPr>
              <w:t>100dB。</w:t>
            </w:r>
          </w:p>
          <w:p>
            <w:pPr>
              <w:pStyle w:val="null3"/>
              <w:jc w:val="both"/>
            </w:pPr>
            <w:r>
              <w:rPr>
                <w:sz w:val="21"/>
              </w:rPr>
              <w:t>11.刺激电流强度</w:t>
            </w:r>
            <w:r>
              <w:rPr>
                <w:sz w:val="21"/>
              </w:rPr>
              <w:t>：</w:t>
            </w:r>
            <w:r>
              <w:rPr>
                <w:sz w:val="21"/>
              </w:rPr>
              <w:t>0-100mA范围内可调，步进0.5mA可调节。</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b/>
              </w:rPr>
              <w:t>12.电刺激脉冲宽度</w:t>
            </w:r>
            <w:r>
              <w:rPr>
                <w:sz w:val="21"/>
                <w:b/>
              </w:rPr>
              <w:t>：</w:t>
            </w:r>
            <w:r>
              <w:rPr>
                <w:sz w:val="21"/>
                <w:b/>
              </w:rPr>
              <w:t>10μs-1000μs范围内可调，步进10us可调节。</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13.电刺激脉冲频率</w:t>
            </w:r>
            <w:r>
              <w:rPr>
                <w:sz w:val="21"/>
                <w:b/>
              </w:rPr>
              <w:t>：</w:t>
            </w:r>
            <w:r>
              <w:rPr>
                <w:sz w:val="21"/>
                <w:b/>
              </w:rPr>
              <w:t>0.5Hz-1000Hz范围内可调</w:t>
            </w:r>
            <w:r>
              <w:rPr>
                <w:sz w:val="21"/>
                <w:b/>
              </w:rPr>
              <w:t>，步</w:t>
            </w:r>
            <w:r>
              <w:rPr>
                <w:sz w:val="21"/>
                <w:b/>
              </w:rPr>
              <w:t>进</w:t>
            </w:r>
            <w:r>
              <w:rPr>
                <w:sz w:val="21"/>
                <w:b/>
              </w:rPr>
              <w:t>1Hz可调节(除0.5Hz)</w:t>
            </w:r>
            <w:r>
              <w:rPr>
                <w:sz w:val="21"/>
                <w:b/>
              </w:rPr>
              <w:t>。</w:t>
            </w:r>
          </w:p>
        </w:tc>
      </w:tr>
      <w:tr>
        <w:tc>
          <w:tcPr>
            <w:tcW w:type="dxa" w:w="2076"/>
          </w:tcPr>
          <w:p/>
        </w:tc>
        <w:tc>
          <w:tcPr>
            <w:tcW w:type="dxa" w:w="415"/>
          </w:tcPr>
          <w:p>
            <w:pPr>
              <w:pStyle w:val="null3"/>
            </w:pPr>
            <w:r>
              <w:rPr/>
              <w:t>7</w:t>
            </w:r>
          </w:p>
        </w:tc>
        <w:tc>
          <w:tcPr>
            <w:tcW w:type="dxa" w:w="5814"/>
          </w:tcPr>
          <w:p>
            <w:pPr>
              <w:pStyle w:val="null3"/>
              <w:jc w:val="both"/>
            </w:pPr>
            <w:r>
              <w:rPr>
                <w:sz w:val="21"/>
              </w:rPr>
              <w:t>14</w:t>
            </w:r>
            <w:r>
              <w:rPr>
                <w:sz w:val="21"/>
              </w:rPr>
              <w:t>.</w:t>
            </w:r>
            <w:r>
              <w:rPr>
                <w:sz w:val="21"/>
              </w:rPr>
              <w:t>上升</w:t>
            </w:r>
            <w:r>
              <w:rPr>
                <w:sz w:val="21"/>
              </w:rPr>
              <w:t>/下降时间</w:t>
            </w:r>
            <w:r>
              <w:rPr>
                <w:sz w:val="21"/>
              </w:rPr>
              <w:t>：</w:t>
            </w:r>
            <w:r>
              <w:rPr>
                <w:sz w:val="21"/>
              </w:rPr>
              <w:t>0s~20s范围内可调。</w:t>
            </w:r>
          </w:p>
          <w:p>
            <w:pPr>
              <w:pStyle w:val="null3"/>
              <w:jc w:val="both"/>
            </w:pPr>
            <w:r>
              <w:rPr>
                <w:sz w:val="21"/>
              </w:rPr>
              <w:t>15.一键式开机，直接进入软件操作界面，一键式关机。</w:t>
            </w:r>
          </w:p>
          <w:p>
            <w:pPr>
              <w:pStyle w:val="null3"/>
              <w:jc w:val="both"/>
            </w:pPr>
            <w:r>
              <w:rPr>
                <w:sz w:val="21"/>
                <w:b/>
              </w:rPr>
              <w:t>软件参数</w:t>
            </w:r>
            <w:r>
              <w:rPr>
                <w:sz w:val="21"/>
                <w:b/>
              </w:rPr>
              <w:t>:</w:t>
            </w:r>
          </w:p>
          <w:p>
            <w:pPr>
              <w:pStyle w:val="null3"/>
              <w:jc w:val="both"/>
            </w:pPr>
            <w:r>
              <w:rPr>
                <w:sz w:val="21"/>
              </w:rPr>
              <w:t>16.筛查模式用于短时间内筛查出盆底肌异常者，快速筛查耗时1分钟，标准筛查耗时 2分35秒。快速筛查和标准筛查指标包括</w:t>
            </w:r>
            <w:r>
              <w:rPr>
                <w:sz w:val="21"/>
              </w:rPr>
              <w:t>：</w:t>
            </w:r>
            <w:r>
              <w:rPr>
                <w:sz w:val="21"/>
              </w:rPr>
              <w:t>前静息平均值、前静息变异性、快速收缩上升时间、快速收缩最大值、快速收缩下降时间、持续收缩平均值、持续收缩变异性、慢肌收缩上升时间、慢肌恢复时间、后静息平均值、后静息变异性。</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17.盆底表面肌电标准评估(Glazer评估)，</w:t>
            </w:r>
            <w:r>
              <w:rPr>
                <w:sz w:val="21"/>
                <w:b/>
              </w:rPr>
              <w:t>可</w:t>
            </w:r>
            <w:r>
              <w:rPr>
                <w:sz w:val="21"/>
                <w:b/>
              </w:rPr>
              <w:t>对盆底肌肉进行全面且标准化的评估</w:t>
            </w:r>
            <w:r>
              <w:rPr>
                <w:sz w:val="21"/>
                <w:b/>
              </w:rPr>
              <w:t>。</w:t>
            </w:r>
            <w:r>
              <w:rPr>
                <w:sz w:val="21"/>
                <w:b/>
              </w:rPr>
              <w:t>评估指标包括</w:t>
            </w:r>
            <w:r>
              <w:rPr>
                <w:sz w:val="21"/>
                <w:b/>
              </w:rPr>
              <w:t>：</w:t>
            </w:r>
            <w:r>
              <w:rPr>
                <w:sz w:val="21"/>
                <w:b/>
              </w:rPr>
              <w:t>前静息平均值，前静息变异性，快速收缩上升时间，快速收缩最大值，快速收缩下降时间，持续收缩平均值，持续收缩变异性，慢肌收缩上升时间、慢肌恢复时间、耐久收缩平均值、耐久收缩变异性、耐久收缩后前</w:t>
            </w:r>
            <w:r>
              <w:rPr>
                <w:sz w:val="21"/>
                <w:b/>
              </w:rPr>
              <w:t>10秒比值、后静息平均值，后静息变异性。</w:t>
            </w:r>
          </w:p>
        </w:tc>
      </w:tr>
      <w:tr>
        <w:tc>
          <w:tcPr>
            <w:tcW w:type="dxa" w:w="2076"/>
          </w:tcPr>
          <w:p/>
        </w:tc>
        <w:tc>
          <w:tcPr>
            <w:tcW w:type="dxa" w:w="415"/>
          </w:tcPr>
          <w:p>
            <w:pPr>
              <w:pStyle w:val="null3"/>
            </w:pPr>
            <w:r>
              <w:rPr/>
              <w:t>9</w:t>
            </w:r>
          </w:p>
        </w:tc>
        <w:tc>
          <w:tcPr>
            <w:tcW w:type="dxa" w:w="5814"/>
          </w:tcPr>
          <w:p>
            <w:pPr>
              <w:pStyle w:val="null3"/>
              <w:jc w:val="both"/>
            </w:pPr>
            <w:r>
              <w:rPr>
                <w:sz w:val="21"/>
              </w:rPr>
              <w:t>18.肌电筛查、评估报告包括筛查、评估指标数值、参考值、盆底肌肌电图、腹肌肌电图、报告简要解读说明和治疗建议。</w:t>
            </w:r>
          </w:p>
          <w:p>
            <w:pPr>
              <w:pStyle w:val="null3"/>
              <w:jc w:val="both"/>
            </w:pPr>
            <w:r>
              <w:rPr>
                <w:sz w:val="21"/>
              </w:rPr>
              <w:t>19.系统自动对筛查、评估的每个阶段进行打分，并计算出整个过程的最终得分。</w:t>
            </w:r>
          </w:p>
          <w:p>
            <w:pPr>
              <w:pStyle w:val="null3"/>
              <w:jc w:val="both"/>
            </w:pPr>
            <w:r>
              <w:rPr>
                <w:sz w:val="21"/>
              </w:rPr>
              <w:t>20.可对肌电报告的模板进行设置，包括自定义报告的医院名称、报告解读、诊断结果、治疗建议。</w:t>
            </w:r>
          </w:p>
          <w:p>
            <w:pPr>
              <w:pStyle w:val="null3"/>
              <w:jc w:val="both"/>
            </w:pPr>
            <w:r>
              <w:rPr>
                <w:sz w:val="21"/>
              </w:rPr>
              <w:t>21.</w:t>
            </w:r>
            <w:r>
              <w:rPr>
                <w:sz w:val="21"/>
              </w:rPr>
              <w:t>筛查、评估和治疗过程中，系统提供语音指导，提高临床效率</w:t>
            </w:r>
            <w:r>
              <w:rPr>
                <w:sz w:val="21"/>
              </w:rPr>
              <w:t>。</w:t>
            </w:r>
          </w:p>
          <w:p>
            <w:pPr>
              <w:pStyle w:val="null3"/>
              <w:jc w:val="both"/>
            </w:pPr>
            <w:r>
              <w:rPr>
                <w:sz w:val="21"/>
              </w:rPr>
              <w:t>22.监测盆底肌电信号时</w:t>
            </w:r>
            <w:r>
              <w:rPr>
                <w:sz w:val="21"/>
              </w:rPr>
              <w:t>，</w:t>
            </w:r>
            <w:r>
              <w:rPr>
                <w:sz w:val="21"/>
              </w:rPr>
              <w:t>若腹肌肌电幅值高于阈值</w:t>
            </w:r>
            <w:r>
              <w:rPr>
                <w:sz w:val="21"/>
              </w:rPr>
              <w:t>,则系统自动弹出提示标志，提醒患者减少腹部发力。</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23.系统可根据盆底筛查或评估结果自动生成针对不同患者的疗程化盆底训练方案</w:t>
            </w:r>
            <w:r>
              <w:rPr>
                <w:sz w:val="21"/>
                <w:b/>
              </w:rPr>
              <w:t>。</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b/>
              </w:rPr>
              <w:t>24.</w:t>
            </w:r>
            <w:r>
              <w:rPr>
                <w:sz w:val="21"/>
                <w:b/>
              </w:rPr>
              <w:t>系统支持自动生成磁电联合疗程化治疗方案，并实现与同品牌磁刺激类设备的实时数据同步共享。</w:t>
            </w:r>
          </w:p>
        </w:tc>
      </w:tr>
      <w:tr>
        <w:tc>
          <w:tcPr>
            <w:tcW w:type="dxa" w:w="2076"/>
          </w:tcPr>
          <w:p/>
        </w:tc>
        <w:tc>
          <w:tcPr>
            <w:tcW w:type="dxa" w:w="415"/>
          </w:tcPr>
          <w:p>
            <w:pPr>
              <w:pStyle w:val="null3"/>
            </w:pPr>
            <w:r>
              <w:rPr/>
              <w:t>12</w:t>
            </w:r>
          </w:p>
        </w:tc>
        <w:tc>
          <w:tcPr>
            <w:tcW w:type="dxa" w:w="5814"/>
          </w:tcPr>
          <w:p>
            <w:pPr>
              <w:pStyle w:val="null3"/>
              <w:jc w:val="both"/>
            </w:pPr>
            <w:r>
              <w:rPr>
                <w:sz w:val="21"/>
              </w:rPr>
              <w:t>25.系统支持自定义编辑磁电联合方案，支持方案中电刺激参数和磁刺激参数的展示。</w:t>
            </w:r>
          </w:p>
          <w:p>
            <w:pPr>
              <w:pStyle w:val="null3"/>
              <w:jc w:val="both"/>
            </w:pPr>
            <w:r>
              <w:rPr>
                <w:sz w:val="21"/>
              </w:rPr>
              <w:t>26.多种治疗模式，包括神经肌肉电刺激、肌电触发电刺激、Kegel模板训练、多媒体游戏训练。</w:t>
            </w:r>
          </w:p>
          <w:p>
            <w:pPr>
              <w:pStyle w:val="null3"/>
              <w:jc w:val="both"/>
            </w:pPr>
            <w:r>
              <w:rPr>
                <w:sz w:val="21"/>
              </w:rPr>
              <w:t>27.具有后慢传输型便秘、出口梗阻型便秘、功能性消化不良、术后肠蠕动功能恢复等治疗方案，采用体表穴位电刺激，每个方案均具有穴位贴图示意。</w:t>
            </w:r>
          </w:p>
          <w:p>
            <w:pPr>
              <w:pStyle w:val="null3"/>
              <w:jc w:val="both"/>
            </w:pPr>
            <w:r>
              <w:rPr>
                <w:sz w:val="21"/>
              </w:rPr>
              <w:t>28.内置多种疗程化治疗方案，且所有内置方案参数可查看，也可以导入、导出。</w:t>
            </w:r>
          </w:p>
          <w:p>
            <w:pPr>
              <w:pStyle w:val="null3"/>
              <w:jc w:val="both"/>
            </w:pPr>
            <w:r>
              <w:rPr>
                <w:sz w:val="21"/>
              </w:rPr>
              <w:t>29.疗程化方案治疗，自动按照当前治疗次数选择对应的治疗方案进行治疗，也可手动调整方案。</w:t>
            </w:r>
          </w:p>
          <w:p>
            <w:pPr>
              <w:pStyle w:val="null3"/>
              <w:jc w:val="both"/>
            </w:pPr>
            <w:r>
              <w:rPr>
                <w:sz w:val="21"/>
              </w:rPr>
              <w:t>30.具有方案自定义功能，可用于疗程化方案设置和单独方案设置。所有治疗模式可以自由组合，形成个性化治疗方案，单次治疗至少可设置10个治疗模式组合。</w:t>
            </w:r>
          </w:p>
          <w:p>
            <w:pPr>
              <w:pStyle w:val="null3"/>
              <w:jc w:val="both"/>
            </w:pPr>
            <w:r>
              <w:rPr>
                <w:sz w:val="21"/>
              </w:rPr>
              <w:t>31.每次治疗过程中无需多次选择治疗模式，实现无中断治疗。</w:t>
            </w:r>
          </w:p>
          <w:p>
            <w:pPr>
              <w:pStyle w:val="null3"/>
              <w:jc w:val="both"/>
            </w:pPr>
            <w:r>
              <w:rPr>
                <w:sz w:val="21"/>
              </w:rPr>
              <w:t>32.所有盆底方案的刺激电流强度可以在治疗前预设，并在下次治疗之前显示上次的电流强度。</w:t>
            </w:r>
          </w:p>
          <w:p>
            <w:pPr>
              <w:pStyle w:val="null3"/>
              <w:jc w:val="both"/>
            </w:pPr>
            <w:r>
              <w:rPr>
                <w:sz w:val="21"/>
              </w:rPr>
              <w:t>33.电刺激方案参数可自定义，对频率、波宽等参数按照调节精度进行连续调节设置。</w:t>
            </w:r>
          </w:p>
          <w:p>
            <w:pPr>
              <w:pStyle w:val="null3"/>
              <w:jc w:val="both"/>
            </w:pPr>
            <w:r>
              <w:rPr>
                <w:sz w:val="21"/>
              </w:rPr>
              <w:t>34.盆底治疗过程中可以对电刺激的强度、频率、脉宽、刺激时间、休息时间参数进行调节。</w:t>
            </w:r>
          </w:p>
          <w:p>
            <w:pPr>
              <w:pStyle w:val="null3"/>
              <w:jc w:val="both"/>
            </w:pPr>
            <w:r>
              <w:rPr>
                <w:sz w:val="21"/>
              </w:rPr>
              <w:t>35.单个电刺激治疗可设置变频模式，实现刺激过程中至少两种频率以及脉宽之间转换。</w:t>
            </w:r>
          </w:p>
          <w:p>
            <w:pPr>
              <w:pStyle w:val="null3"/>
              <w:jc w:val="both"/>
            </w:pPr>
            <w:r>
              <w:rPr>
                <w:sz w:val="21"/>
              </w:rPr>
              <w:t>36.肌电触发电刺激模式包括阈值上刺激和阈值下刺激，阈值设置方式分为自动和手动两种。</w:t>
            </w:r>
          </w:p>
          <w:p>
            <w:pPr>
              <w:pStyle w:val="null3"/>
              <w:jc w:val="both"/>
            </w:pPr>
            <w:r>
              <w:rPr>
                <w:sz w:val="21"/>
              </w:rPr>
              <w:t>37.Kegel训练可采用肌电值和MVC%(最大随意收缩力的百分比)两种模式。其中 MVC%模式可根据患者的自身情况，调节模板训练的难度，有助于科学训练。</w:t>
            </w:r>
          </w:p>
          <w:p>
            <w:pPr>
              <w:pStyle w:val="null3"/>
              <w:jc w:val="both"/>
            </w:pPr>
            <w:r>
              <w:rPr>
                <w:sz w:val="21"/>
              </w:rPr>
              <w:t>38.Kegel方案可自定义编辑，包括编辑方案的模板图形、训练时间，以满足不同的治疗需求。</w:t>
            </w:r>
          </w:p>
          <w:p>
            <w:pPr>
              <w:pStyle w:val="null3"/>
              <w:jc w:val="both"/>
            </w:pPr>
            <w:r>
              <w:rPr>
                <w:sz w:val="21"/>
              </w:rPr>
              <w:t>39.触发电刺激、Kegel训练可查看训练记录，且Kegel训练可查看训练期间的盆底肌肌电图和腹肌肌电图。</w:t>
            </w:r>
          </w:p>
          <w:p>
            <w:pPr>
              <w:pStyle w:val="null3"/>
              <w:jc w:val="both"/>
            </w:pPr>
            <w:r>
              <w:rPr>
                <w:sz w:val="21"/>
              </w:rPr>
              <w:t>40.多台设备可实现筛查评估及治疗数据的自动实时同步。</w:t>
            </w:r>
          </w:p>
          <w:p>
            <w:pPr>
              <w:pStyle w:val="null3"/>
              <w:jc w:val="both"/>
            </w:pPr>
            <w:r>
              <w:rPr>
                <w:sz w:val="21"/>
              </w:rPr>
              <w:t>41.强大的数据管理功能，对工作量进行统计，还可对所有筛查、评估及治疗数据进行统计分析，可以回顾数据结果、波形。</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b/>
              </w:rPr>
              <w:t>42.系统可对多个筛查评估结果进行趋势分析，并自动绘制趋势分析折线图，显示不同阶段的结果。可自由选择需要分析的检测类型和不同时间段的盆底肌电报告。</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b/>
              </w:rPr>
              <w:t>43.系统支持扫码读取患者信息，标配扫描器，通过扫描器可识别患者在手机端填写的基本信息,实现扫码后读取所填写的全部信息并在设备中自动建立病患档案，其中信息至少包括姓名、电话、出生日期、身份证号、身高、体重、分娩史、分娩情况等，提高临床诊疗效率。</w:t>
            </w:r>
          </w:p>
        </w:tc>
      </w:tr>
      <w:tr>
        <w:tc>
          <w:tcPr>
            <w:tcW w:type="dxa" w:w="2076"/>
          </w:tcPr>
          <w:p/>
        </w:tc>
        <w:tc>
          <w:tcPr>
            <w:tcW w:type="dxa" w:w="415"/>
          </w:tcPr>
          <w:p>
            <w:pPr>
              <w:pStyle w:val="null3"/>
            </w:pPr>
            <w:r>
              <w:rPr/>
              <w:t>15</w:t>
            </w:r>
          </w:p>
        </w:tc>
        <w:tc>
          <w:tcPr>
            <w:tcW w:type="dxa" w:w="5814"/>
          </w:tcPr>
          <w:p>
            <w:pPr>
              <w:pStyle w:val="null3"/>
              <w:jc w:val="both"/>
            </w:pPr>
            <w:r>
              <w:rPr>
                <w:sz w:val="21"/>
              </w:rPr>
              <w:t>44.系统支持与盆底疾病分级诊疗信息软件的数据同步，实现医联体组建、共享数据、科研协作、病患转诊、患者预约、本地病员管理等功能。</w:t>
            </w:r>
          </w:p>
          <w:p>
            <w:pPr>
              <w:pStyle w:val="null3"/>
              <w:jc w:val="both"/>
            </w:pPr>
            <w:r>
              <w:rPr>
                <w:sz w:val="21"/>
              </w:rPr>
              <w:t>45.系统支持患者通过手机实时进行医院的诊疗预约，医生可通过预约软件对患者预约信息进行管理。医生可对诊疗预约进行个性化设置,包括</w:t>
            </w:r>
            <w:r>
              <w:rPr>
                <w:sz w:val="21"/>
              </w:rPr>
              <w:t>：</w:t>
            </w:r>
            <w:r>
              <w:rPr>
                <w:sz w:val="21"/>
              </w:rPr>
              <w:t>最大预约次数、允许预约时间、预约设备管理和预约时间段管理</w:t>
            </w:r>
            <w:r>
              <w:rPr>
                <w:sz w:val="21"/>
              </w:rPr>
              <w:t>等。</w:t>
            </w:r>
          </w:p>
          <w:p>
            <w:pPr>
              <w:pStyle w:val="null3"/>
              <w:jc w:val="both"/>
            </w:pPr>
            <w:r>
              <w:rPr>
                <w:sz w:val="21"/>
              </w:rPr>
              <w:t>46.可导出全部或特定的病例的筛查、评估数据，导出格式为excel，方便统计分析。</w:t>
            </w:r>
          </w:p>
          <w:p>
            <w:pPr>
              <w:pStyle w:val="null3"/>
              <w:jc w:val="left"/>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722"/>
              <w:gridCol w:w="869"/>
              <w:gridCol w:w="806"/>
              <w:gridCol w:w="724"/>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2通道信号采集放大信号器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2通道刺激输出模块</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显示器</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工业级计算机（内置）</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生物刺激反馈软件（肛肠消化）</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电刺激电极线</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直肠电极</w:t>
                  </w:r>
                  <w:r>
                    <w:rPr>
                      <w:sz w:val="21"/>
                    </w:rPr>
                    <w:t>(一次性使用)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阴道电极</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粘胶电极片（方形</w:t>
                  </w:r>
                  <w:r>
                    <w:rPr>
                      <w:sz w:val="21"/>
                    </w:rPr>
                    <w:t>50*50mm）</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直肠电极（重复性使用）</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粘胶电极片（圆形</w:t>
                  </w:r>
                  <w:r>
                    <w:rPr>
                      <w:sz w:val="21"/>
                    </w:rPr>
                    <w:t>50mm）</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单屏支架（支架装饰盖）</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显示器支架转接件（含螺钉）</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键盘</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鼠标</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音箱（内置）</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耳机</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鼠标垫</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扫描枪</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地线（</w:t>
                  </w:r>
                  <w:r>
                    <w:rPr>
                      <w:sz w:val="21"/>
                    </w:rPr>
                    <w:t>5米）</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根</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推车</w:t>
                  </w:r>
                </w:p>
              </w:tc>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胃肠内窥镜系统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w:t>
            </w:r>
            <w:r>
              <w:rPr>
                <w:sz w:val="21"/>
                <w:b/>
              </w:rPr>
              <w:t>功能要求</w:t>
            </w:r>
          </w:p>
          <w:p>
            <w:pPr>
              <w:pStyle w:val="null3"/>
              <w:jc w:val="left"/>
            </w:pPr>
            <w:r>
              <w:rPr>
                <w:sz w:val="21"/>
              </w:rPr>
              <w:t>用于上下消化道诊断以及开展内镜治疗。</w:t>
            </w:r>
          </w:p>
          <w:p>
            <w:pPr>
              <w:pStyle w:val="null3"/>
              <w:jc w:val="both"/>
            </w:pPr>
            <w:r>
              <w:rPr>
                <w:sz w:val="21"/>
                <w:b/>
              </w:rPr>
              <w:t>（二）</w:t>
            </w:r>
            <w:r>
              <w:rPr>
                <w:sz w:val="21"/>
                <w:b/>
              </w:rPr>
              <w:t>主要技术指标</w:t>
            </w:r>
          </w:p>
          <w:p>
            <w:pPr>
              <w:pStyle w:val="null3"/>
              <w:jc w:val="both"/>
            </w:pPr>
            <w:r>
              <w:rPr>
                <w:sz w:val="21"/>
                <w:b/>
              </w:rPr>
              <w:t>1.</w:t>
            </w:r>
            <w:r>
              <w:rPr>
                <w:sz w:val="21"/>
                <w:b/>
              </w:rPr>
              <w:t>高清电子胃镜</w:t>
            </w:r>
          </w:p>
          <w:p>
            <w:pPr>
              <w:pStyle w:val="null3"/>
              <w:jc w:val="both"/>
            </w:pPr>
            <w:r>
              <w:rPr>
                <w:sz w:val="21"/>
              </w:rPr>
              <w:t>1.1</w:t>
            </w:r>
            <w:r>
              <w:rPr>
                <w:sz w:val="21"/>
              </w:rPr>
              <w:t>视野角度</w:t>
            </w:r>
            <w:r>
              <w:rPr>
                <w:sz w:val="21"/>
              </w:rPr>
              <w:t>≥</w:t>
            </w:r>
            <w:r>
              <w:rPr>
                <w:sz w:val="21"/>
              </w:rPr>
              <w:t>140</w:t>
            </w:r>
            <w:r>
              <w:rPr>
                <w:sz w:val="21"/>
              </w:rPr>
              <w:t>度</w:t>
            </w:r>
            <w:r>
              <w:rPr>
                <w:sz w:val="21"/>
              </w:rPr>
              <w:t>；</w:t>
            </w:r>
          </w:p>
          <w:p>
            <w:pPr>
              <w:pStyle w:val="null3"/>
              <w:jc w:val="both"/>
            </w:pPr>
            <w:r>
              <w:rPr>
                <w:sz w:val="21"/>
              </w:rPr>
              <w:t>1.2</w:t>
            </w:r>
            <w:r>
              <w:rPr>
                <w:sz w:val="21"/>
              </w:rPr>
              <w:t>景深：</w:t>
            </w:r>
            <w:r>
              <w:rPr>
                <w:sz w:val="21"/>
              </w:rPr>
              <w:t>2-</w:t>
            </w:r>
            <w:r>
              <w:rPr>
                <w:sz w:val="21"/>
              </w:rPr>
              <w:t>~100mm；</w:t>
            </w:r>
          </w:p>
          <w:p>
            <w:pPr>
              <w:pStyle w:val="null3"/>
              <w:jc w:val="both"/>
            </w:pPr>
            <w:r>
              <w:rPr>
                <w:sz w:val="21"/>
              </w:rPr>
              <w:t>1.3</w:t>
            </w:r>
            <w:r>
              <w:rPr>
                <w:sz w:val="21"/>
              </w:rPr>
              <w:t>具备近焦观察：无需放大也可近距离（</w:t>
            </w:r>
            <w:r>
              <w:rPr>
                <w:sz w:val="21"/>
              </w:rPr>
              <w:t>2mm）近距离观察粘膜表面；</w:t>
            </w:r>
          </w:p>
          <w:p>
            <w:pPr>
              <w:pStyle w:val="null3"/>
              <w:jc w:val="both"/>
            </w:pPr>
            <w:r>
              <w:rPr>
                <w:sz w:val="21"/>
              </w:rPr>
              <w:t>1.4</w:t>
            </w:r>
            <w:r>
              <w:rPr>
                <w:sz w:val="21"/>
              </w:rPr>
              <w:t>最小可视距离：距离先端</w:t>
            </w:r>
            <w:r>
              <w:rPr>
                <w:sz w:val="21"/>
              </w:rPr>
              <w:t>≤3mm</w:t>
            </w:r>
            <w:r>
              <w:rPr>
                <w:sz w:val="21"/>
              </w:rPr>
              <w:t>；</w:t>
            </w:r>
          </w:p>
          <w:p>
            <w:pPr>
              <w:pStyle w:val="null3"/>
              <w:jc w:val="both"/>
            </w:pPr>
            <w:r>
              <w:rPr>
                <w:sz w:val="21"/>
              </w:rPr>
              <w:t>1.5</w:t>
            </w:r>
            <w:r>
              <w:rPr>
                <w:sz w:val="21"/>
              </w:rPr>
              <w:t>先端部外径</w:t>
            </w:r>
            <w:r>
              <w:rPr>
                <w:sz w:val="21"/>
              </w:rPr>
              <w:t>≤</w:t>
            </w:r>
            <w:r>
              <w:rPr>
                <w:sz w:val="21"/>
              </w:rPr>
              <w:t>9.2</w:t>
            </w:r>
            <w:r>
              <w:rPr>
                <w:sz w:val="21"/>
              </w:rPr>
              <w:t>mm</w:t>
            </w:r>
            <w:r>
              <w:rPr>
                <w:sz w:val="21"/>
              </w:rPr>
              <w:t>；</w:t>
            </w:r>
          </w:p>
          <w:p>
            <w:pPr>
              <w:pStyle w:val="null3"/>
              <w:jc w:val="both"/>
            </w:pPr>
            <w:r>
              <w:rPr>
                <w:sz w:val="21"/>
              </w:rPr>
              <w:t>1.6</w:t>
            </w:r>
            <w:r>
              <w:rPr>
                <w:sz w:val="21"/>
              </w:rPr>
              <w:t>插入部外径</w:t>
            </w:r>
            <w:r>
              <w:rPr>
                <w:sz w:val="21"/>
              </w:rPr>
              <w:t>≤9.</w:t>
            </w:r>
            <w:r>
              <w:rPr>
                <w:sz w:val="21"/>
              </w:rPr>
              <w:t>2</w:t>
            </w:r>
            <w:r>
              <w:rPr>
                <w:sz w:val="21"/>
              </w:rPr>
              <w:t>mm</w:t>
            </w:r>
            <w:r>
              <w:rPr>
                <w:sz w:val="21"/>
              </w:rPr>
              <w:t>；</w:t>
            </w:r>
          </w:p>
          <w:p>
            <w:pPr>
              <w:pStyle w:val="null3"/>
              <w:jc w:val="both"/>
            </w:pPr>
            <w:r>
              <w:rPr>
                <w:sz w:val="21"/>
              </w:rPr>
              <w:t>1.7</w:t>
            </w:r>
            <w:r>
              <w:rPr>
                <w:sz w:val="21"/>
              </w:rPr>
              <w:t>钳道内径</w:t>
            </w:r>
            <w:r>
              <w:rPr>
                <w:sz w:val="21"/>
              </w:rPr>
              <w:t>≥</w:t>
            </w:r>
            <w:r>
              <w:rPr>
                <w:sz w:val="21"/>
              </w:rPr>
              <w:t>2.8</w:t>
            </w:r>
            <w:r>
              <w:rPr>
                <w:sz w:val="21"/>
              </w:rPr>
              <w:t>mm</w:t>
            </w:r>
            <w:r>
              <w:rPr>
                <w:sz w:val="21"/>
              </w:rPr>
              <w:t>；</w:t>
            </w:r>
          </w:p>
          <w:p>
            <w:pPr>
              <w:pStyle w:val="null3"/>
              <w:jc w:val="both"/>
            </w:pPr>
            <w:r>
              <w:rPr>
                <w:sz w:val="21"/>
              </w:rPr>
              <w:t>1.8</w:t>
            </w:r>
            <w:r>
              <w:rPr>
                <w:sz w:val="21"/>
              </w:rPr>
              <w:t>有效长度</w:t>
            </w:r>
            <w:r>
              <w:rPr>
                <w:sz w:val="21"/>
              </w:rPr>
              <w:t>≥10</w:t>
            </w:r>
            <w:r>
              <w:rPr>
                <w:sz w:val="21"/>
              </w:rPr>
              <w:t>3</w:t>
            </w:r>
            <w:r>
              <w:rPr>
                <w:sz w:val="21"/>
              </w:rPr>
              <w:t>0mm</w:t>
            </w:r>
            <w:r>
              <w:rPr>
                <w:sz w:val="21"/>
              </w:rPr>
              <w:t>；</w:t>
            </w:r>
          </w:p>
          <w:p>
            <w:pPr>
              <w:pStyle w:val="null3"/>
              <w:jc w:val="both"/>
            </w:pPr>
            <w:r>
              <w:rPr>
                <w:sz w:val="21"/>
              </w:rPr>
              <w:t>1.9</w:t>
            </w:r>
            <w:r>
              <w:rPr>
                <w:sz w:val="21"/>
              </w:rPr>
              <w:t>弯曲部角度：向上</w:t>
            </w:r>
            <w:r>
              <w:rPr>
                <w:sz w:val="21"/>
              </w:rPr>
              <w:t>≥210度，向下≥</w:t>
            </w:r>
            <w:r>
              <w:rPr>
                <w:sz w:val="21"/>
              </w:rPr>
              <w:t>9</w:t>
            </w:r>
            <w:r>
              <w:rPr>
                <w:sz w:val="21"/>
              </w:rPr>
              <w:t>0度，向左/向右≥100度</w:t>
            </w:r>
            <w:r>
              <w:rPr>
                <w:sz w:val="21"/>
              </w:rPr>
              <w:t>；</w:t>
            </w:r>
          </w:p>
          <w:p>
            <w:pPr>
              <w:pStyle w:val="null3"/>
              <w:jc w:val="both"/>
            </w:pPr>
            <w:r>
              <w:rPr>
                <w:sz w:val="21"/>
              </w:rPr>
              <w:t>1.10</w:t>
            </w:r>
            <w:r>
              <w:rPr>
                <w:sz w:val="21"/>
              </w:rPr>
              <w:t>具有副送水功能</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1.11</w:t>
            </w:r>
            <w:r>
              <w:rPr>
                <w:sz w:val="21"/>
                <w:b/>
              </w:rPr>
              <w:t>操作手柄按键</w:t>
            </w:r>
            <w:r>
              <w:rPr>
                <w:sz w:val="21"/>
                <w:b/>
              </w:rPr>
              <w:t>≥</w:t>
            </w:r>
            <w:r>
              <w:rPr>
                <w:sz w:val="21"/>
                <w:b/>
              </w:rPr>
              <w:t>4</w:t>
            </w:r>
            <w:r>
              <w:rPr>
                <w:sz w:val="21"/>
                <w:b/>
              </w:rPr>
              <w:t>个，可</w:t>
            </w:r>
            <w:r>
              <w:rPr>
                <w:sz w:val="21"/>
                <w:b/>
              </w:rPr>
              <w:t>设置并</w:t>
            </w:r>
            <w:r>
              <w:rPr>
                <w:sz w:val="21"/>
                <w:b/>
              </w:rPr>
              <w:t>控制图像冻结、图像强调、图像大小切换、</w:t>
            </w:r>
            <w:r>
              <w:rPr>
                <w:sz w:val="21"/>
                <w:b/>
              </w:rPr>
              <w:t>窄波光成像功能、双焦距成像功能</w:t>
            </w:r>
            <w:r>
              <w:rPr>
                <w:sz w:val="21"/>
                <w:b/>
              </w:rPr>
              <w:t>等功能</w:t>
            </w:r>
            <w:r>
              <w:rPr>
                <w:sz w:val="21"/>
                <w:b/>
              </w:rPr>
              <w:t>；</w:t>
            </w:r>
          </w:p>
        </w:tc>
      </w:tr>
      <w:tr>
        <w:tc>
          <w:tcPr>
            <w:tcW w:type="dxa" w:w="2076"/>
          </w:tcPr>
          <w:p/>
        </w:tc>
        <w:tc>
          <w:tcPr>
            <w:tcW w:type="dxa" w:w="415"/>
          </w:tcPr>
          <w:p>
            <w:pPr>
              <w:pStyle w:val="null3"/>
            </w:pPr>
            <w:r>
              <w:rPr/>
              <w:t>3</w:t>
            </w:r>
          </w:p>
        </w:tc>
        <w:tc>
          <w:tcPr>
            <w:tcW w:type="dxa" w:w="5814"/>
          </w:tcPr>
          <w:p>
            <w:pPr>
              <w:pStyle w:val="null3"/>
              <w:jc w:val="both"/>
            </w:pPr>
            <w:r>
              <w:rPr>
                <w:sz w:val="21"/>
              </w:rPr>
              <w:t>1.12</w:t>
            </w:r>
            <w:r>
              <w:rPr>
                <w:sz w:val="21"/>
              </w:rPr>
              <w:t>具有激光、高频电兼容性</w:t>
            </w:r>
            <w:r>
              <w:rPr>
                <w:sz w:val="21"/>
              </w:rPr>
              <w:t>；</w:t>
            </w:r>
          </w:p>
          <w:p>
            <w:pPr>
              <w:pStyle w:val="null3"/>
              <w:jc w:val="both"/>
            </w:pPr>
            <w:r>
              <w:rPr>
                <w:sz w:val="21"/>
              </w:rPr>
              <w:t>1.13</w:t>
            </w:r>
            <w:r>
              <w:rPr>
                <w:sz w:val="21"/>
              </w:rPr>
              <w:t>一触式接头设计，无需防水帽设计</w:t>
            </w:r>
            <w:r>
              <w:rPr>
                <w:sz w:val="21"/>
              </w:rPr>
              <w:t>；</w:t>
            </w:r>
          </w:p>
          <w:p>
            <w:pPr>
              <w:pStyle w:val="null3"/>
              <w:jc w:val="both"/>
            </w:pPr>
            <w:r>
              <w:rPr>
                <w:sz w:val="21"/>
              </w:rPr>
              <w:t>1.14</w:t>
            </w:r>
            <w:r>
              <w:rPr>
                <w:sz w:val="21"/>
              </w:rPr>
              <w:t>具有内镜信息记忆功能</w:t>
            </w:r>
            <w:r>
              <w:rPr>
                <w:sz w:val="21"/>
              </w:rPr>
              <w:t>。</w:t>
            </w:r>
          </w:p>
          <w:p>
            <w:pPr>
              <w:pStyle w:val="null3"/>
              <w:jc w:val="both"/>
            </w:pPr>
            <w:r>
              <w:rPr>
                <w:sz w:val="21"/>
                <w:b/>
              </w:rPr>
              <w:t>2.</w:t>
            </w:r>
            <w:r>
              <w:rPr>
                <w:sz w:val="21"/>
                <w:b/>
              </w:rPr>
              <w:t>高清电子胃镜</w:t>
            </w:r>
          </w:p>
          <w:p>
            <w:pPr>
              <w:pStyle w:val="null3"/>
              <w:jc w:val="both"/>
            </w:pPr>
            <w:r>
              <w:rPr>
                <w:sz w:val="21"/>
              </w:rPr>
              <w:t>1.1</w:t>
            </w:r>
            <w:r>
              <w:rPr>
                <w:sz w:val="21"/>
              </w:rPr>
              <w:t>视野角度</w:t>
            </w:r>
            <w:r>
              <w:rPr>
                <w:sz w:val="21"/>
              </w:rPr>
              <w:t>≥140度，视野方向 0度直视</w:t>
            </w:r>
            <w:r>
              <w:rPr>
                <w:sz w:val="21"/>
              </w:rPr>
              <w:t>；</w:t>
            </w:r>
          </w:p>
          <w:p>
            <w:pPr>
              <w:pStyle w:val="null3"/>
              <w:jc w:val="both"/>
            </w:pPr>
            <w:r>
              <w:rPr>
                <w:sz w:val="21"/>
              </w:rPr>
              <w:t>2.2</w:t>
            </w:r>
            <w:r>
              <w:rPr>
                <w:sz w:val="21"/>
              </w:rPr>
              <w:t>景深：</w:t>
            </w:r>
            <w:r>
              <w:rPr>
                <w:sz w:val="21"/>
              </w:rPr>
              <w:t>3～100mm</w:t>
            </w:r>
            <w:r>
              <w:rPr>
                <w:sz w:val="21"/>
              </w:rPr>
              <w:t>；</w:t>
            </w:r>
          </w:p>
          <w:p>
            <w:pPr>
              <w:pStyle w:val="null3"/>
              <w:jc w:val="both"/>
            </w:pPr>
            <w:r>
              <w:rPr>
                <w:sz w:val="21"/>
              </w:rPr>
              <w:t>2.3</w:t>
            </w:r>
            <w:r>
              <w:rPr>
                <w:sz w:val="21"/>
              </w:rPr>
              <w:t>最小可视距离：距离先端</w:t>
            </w:r>
            <w:r>
              <w:rPr>
                <w:sz w:val="21"/>
              </w:rPr>
              <w:t>≤3mm</w:t>
            </w:r>
            <w:r>
              <w:rPr>
                <w:sz w:val="21"/>
              </w:rPr>
              <w:t>；</w:t>
            </w:r>
          </w:p>
          <w:p>
            <w:pPr>
              <w:pStyle w:val="null3"/>
              <w:jc w:val="both"/>
            </w:pPr>
            <w:r>
              <w:rPr>
                <w:sz w:val="21"/>
              </w:rPr>
              <w:t>2.4</w:t>
            </w:r>
            <w:r>
              <w:rPr>
                <w:sz w:val="21"/>
              </w:rPr>
              <w:t>先端部外径</w:t>
            </w:r>
            <w:r>
              <w:rPr>
                <w:sz w:val="21"/>
              </w:rPr>
              <w:t>≤9.8mm</w:t>
            </w:r>
            <w:r>
              <w:rPr>
                <w:sz w:val="21"/>
              </w:rPr>
              <w:t>；</w:t>
            </w:r>
          </w:p>
          <w:p>
            <w:pPr>
              <w:pStyle w:val="null3"/>
              <w:jc w:val="both"/>
            </w:pPr>
            <w:r>
              <w:rPr>
                <w:sz w:val="21"/>
              </w:rPr>
              <w:t>2.5</w:t>
            </w:r>
            <w:r>
              <w:rPr>
                <w:sz w:val="21"/>
              </w:rPr>
              <w:t>插入部外径</w:t>
            </w:r>
            <w:r>
              <w:rPr>
                <w:sz w:val="21"/>
              </w:rPr>
              <w:t>≤9.9mm</w:t>
            </w:r>
            <w:r>
              <w:rPr>
                <w:sz w:val="21"/>
              </w:rPr>
              <w:t>；</w:t>
            </w:r>
          </w:p>
          <w:p>
            <w:pPr>
              <w:pStyle w:val="null3"/>
              <w:jc w:val="both"/>
            </w:pPr>
            <w:r>
              <w:rPr>
                <w:sz w:val="21"/>
              </w:rPr>
              <w:t>2.6</w:t>
            </w:r>
            <w:r>
              <w:rPr>
                <w:sz w:val="21"/>
              </w:rPr>
              <w:t>钳道内径</w:t>
            </w:r>
            <w:r>
              <w:rPr>
                <w:sz w:val="21"/>
              </w:rPr>
              <w:t>≥3.2mm</w:t>
            </w:r>
            <w:r>
              <w:rPr>
                <w:sz w:val="21"/>
              </w:rPr>
              <w:t>；</w:t>
            </w:r>
          </w:p>
          <w:p>
            <w:pPr>
              <w:pStyle w:val="null3"/>
              <w:jc w:val="both"/>
            </w:pPr>
            <w:r>
              <w:rPr>
                <w:sz w:val="21"/>
              </w:rPr>
              <w:t>2.7</w:t>
            </w:r>
            <w:r>
              <w:rPr>
                <w:sz w:val="21"/>
              </w:rPr>
              <w:t>有效长度</w:t>
            </w:r>
            <w:r>
              <w:rPr>
                <w:sz w:val="21"/>
              </w:rPr>
              <w:t>≥10</w:t>
            </w:r>
            <w:r>
              <w:rPr>
                <w:sz w:val="21"/>
              </w:rPr>
              <w:t>3</w:t>
            </w:r>
            <w:r>
              <w:rPr>
                <w:sz w:val="21"/>
              </w:rPr>
              <w:t>0mm</w:t>
            </w:r>
            <w:r>
              <w:rPr>
                <w:sz w:val="21"/>
              </w:rPr>
              <w:t>；</w:t>
            </w:r>
          </w:p>
          <w:p>
            <w:pPr>
              <w:pStyle w:val="null3"/>
              <w:jc w:val="both"/>
            </w:pPr>
            <w:r>
              <w:rPr>
                <w:sz w:val="21"/>
              </w:rPr>
              <w:t>2.8</w:t>
            </w:r>
            <w:r>
              <w:rPr>
                <w:sz w:val="21"/>
              </w:rPr>
              <w:t>弯曲部角度：向上</w:t>
            </w:r>
            <w:r>
              <w:rPr>
                <w:sz w:val="21"/>
              </w:rPr>
              <w:t>≥210度，向下≥120度，向左/向右≥100度</w:t>
            </w:r>
            <w:r>
              <w:rPr>
                <w:sz w:val="21"/>
              </w:rPr>
              <w:t>；</w:t>
            </w:r>
          </w:p>
          <w:p>
            <w:pPr>
              <w:pStyle w:val="null3"/>
              <w:jc w:val="both"/>
            </w:pPr>
            <w:r>
              <w:rPr>
                <w:sz w:val="21"/>
              </w:rPr>
              <w:t>2.9</w:t>
            </w:r>
            <w:r>
              <w:rPr>
                <w:sz w:val="21"/>
              </w:rPr>
              <w:t>具有副送水功能</w:t>
            </w:r>
            <w:r>
              <w:rPr>
                <w:sz w:val="21"/>
              </w:rPr>
              <w:t>；</w:t>
            </w:r>
          </w:p>
          <w:p>
            <w:pPr>
              <w:pStyle w:val="null3"/>
              <w:jc w:val="both"/>
            </w:pPr>
            <w:r>
              <w:rPr>
                <w:sz w:val="21"/>
              </w:rPr>
              <w:t>2.10</w:t>
            </w:r>
            <w:r>
              <w:rPr>
                <w:sz w:val="21"/>
              </w:rPr>
              <w:t>操作手柄上具有遥控按键</w:t>
            </w:r>
            <w:r>
              <w:rPr>
                <w:sz w:val="21"/>
              </w:rPr>
              <w:t>≥4个，至少可控制图像冻结、图像强调、图像大小切换、</w:t>
            </w:r>
            <w:r>
              <w:rPr>
                <w:sz w:val="21"/>
              </w:rPr>
              <w:t>窄波光成像技术</w:t>
            </w:r>
            <w:r>
              <w:rPr>
                <w:sz w:val="21"/>
              </w:rPr>
              <w:t>等功能</w:t>
            </w:r>
            <w:r>
              <w:rPr>
                <w:sz w:val="21"/>
              </w:rPr>
              <w:t>；</w:t>
            </w:r>
          </w:p>
          <w:p>
            <w:pPr>
              <w:pStyle w:val="null3"/>
              <w:jc w:val="both"/>
            </w:pPr>
            <w:r>
              <w:rPr>
                <w:sz w:val="21"/>
              </w:rPr>
              <w:t>2.11</w:t>
            </w:r>
            <w:r>
              <w:rPr>
                <w:sz w:val="21"/>
              </w:rPr>
              <w:t>具有激光、高频电兼容性</w:t>
            </w:r>
            <w:r>
              <w:rPr>
                <w:sz w:val="21"/>
              </w:rPr>
              <w:t>；</w:t>
            </w:r>
          </w:p>
          <w:p>
            <w:pPr>
              <w:pStyle w:val="null3"/>
              <w:jc w:val="both"/>
            </w:pPr>
            <w:r>
              <w:rPr>
                <w:sz w:val="21"/>
              </w:rPr>
              <w:t>2.12</w:t>
            </w:r>
            <w:r>
              <w:rPr>
                <w:sz w:val="21"/>
              </w:rPr>
              <w:t>一触式接头设计，无需防水帽设计</w:t>
            </w:r>
            <w:r>
              <w:rPr>
                <w:sz w:val="21"/>
              </w:rPr>
              <w:t>；</w:t>
            </w:r>
          </w:p>
          <w:p>
            <w:pPr>
              <w:pStyle w:val="null3"/>
              <w:jc w:val="both"/>
            </w:pPr>
            <w:r>
              <w:rPr>
                <w:sz w:val="21"/>
              </w:rPr>
              <w:t>2.13</w:t>
            </w:r>
            <w:r>
              <w:rPr>
                <w:sz w:val="21"/>
              </w:rPr>
              <w:t>具有内镜信息记忆功能</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2.14光学放大：最大光学放大倍数≥145倍，并搭载多段变焦功能,可清晰地呈现黏膜表面微小结构和微小血管形态。</w:t>
            </w:r>
          </w:p>
        </w:tc>
      </w:tr>
      <w:tr>
        <w:tc>
          <w:tcPr>
            <w:tcW w:type="dxa" w:w="2076"/>
          </w:tcPr>
          <w:p/>
        </w:tc>
        <w:tc>
          <w:tcPr>
            <w:tcW w:type="dxa" w:w="415"/>
          </w:tcPr>
          <w:p>
            <w:pPr>
              <w:pStyle w:val="null3"/>
            </w:pPr>
            <w:r>
              <w:rPr/>
              <w:t>5</w:t>
            </w:r>
          </w:p>
        </w:tc>
        <w:tc>
          <w:tcPr>
            <w:tcW w:type="dxa" w:w="5814"/>
          </w:tcPr>
          <w:p>
            <w:pPr>
              <w:pStyle w:val="null3"/>
              <w:jc w:val="both"/>
            </w:pPr>
            <w:r>
              <w:rPr>
                <w:sz w:val="21"/>
                <w:b/>
              </w:rPr>
              <w:t>3.</w:t>
            </w:r>
            <w:r>
              <w:rPr>
                <w:sz w:val="21"/>
                <w:b/>
              </w:rPr>
              <w:t>高清电子结肠镜</w:t>
            </w:r>
          </w:p>
          <w:p>
            <w:pPr>
              <w:pStyle w:val="null3"/>
              <w:jc w:val="both"/>
            </w:pPr>
            <w:r>
              <w:rPr>
                <w:sz w:val="21"/>
              </w:rPr>
              <w:t>3.1</w:t>
            </w:r>
            <w:r>
              <w:rPr>
                <w:sz w:val="21"/>
              </w:rPr>
              <w:t>视野角度：</w:t>
            </w:r>
            <w:r>
              <w:rPr>
                <w:sz w:val="21"/>
              </w:rPr>
              <w:t>≥140°，视野方向：0度直视；</w:t>
            </w:r>
          </w:p>
          <w:p>
            <w:pPr>
              <w:pStyle w:val="null3"/>
              <w:jc w:val="both"/>
            </w:pPr>
            <w:r>
              <w:rPr>
                <w:sz w:val="21"/>
              </w:rPr>
              <w:t>3.2</w:t>
            </w:r>
            <w:r>
              <w:rPr>
                <w:sz w:val="21"/>
              </w:rPr>
              <w:t>景深：</w:t>
            </w:r>
            <w:r>
              <w:rPr>
                <w:sz w:val="21"/>
              </w:rPr>
              <w:t>5～100mm；</w:t>
            </w:r>
          </w:p>
          <w:p>
            <w:pPr>
              <w:pStyle w:val="null3"/>
              <w:jc w:val="both"/>
            </w:pPr>
            <w:r>
              <w:rPr>
                <w:sz w:val="21"/>
              </w:rPr>
              <w:t>3.3</w:t>
            </w:r>
            <w:r>
              <w:rPr>
                <w:sz w:val="21"/>
              </w:rPr>
              <w:t>最小可视距离：距先端部</w:t>
            </w:r>
            <w:r>
              <w:rPr>
                <w:sz w:val="21"/>
              </w:rPr>
              <w:t>≤3mm；</w:t>
            </w:r>
          </w:p>
          <w:p>
            <w:pPr>
              <w:pStyle w:val="null3"/>
              <w:jc w:val="both"/>
            </w:pPr>
            <w:r>
              <w:rPr>
                <w:sz w:val="21"/>
              </w:rPr>
              <w:t>3.4</w:t>
            </w:r>
            <w:r>
              <w:rPr>
                <w:sz w:val="21"/>
              </w:rPr>
              <w:t>插入部外径：</w:t>
            </w:r>
            <w:r>
              <w:rPr>
                <w:sz w:val="21"/>
              </w:rPr>
              <w:t>≤10.5mm；</w:t>
            </w:r>
          </w:p>
          <w:p>
            <w:pPr>
              <w:pStyle w:val="null3"/>
              <w:jc w:val="both"/>
            </w:pPr>
            <w:r>
              <w:rPr>
                <w:sz w:val="21"/>
              </w:rPr>
              <w:t>3.5</w:t>
            </w:r>
            <w:r>
              <w:rPr>
                <w:sz w:val="21"/>
              </w:rPr>
              <w:t>先端部外径：</w:t>
            </w:r>
            <w:r>
              <w:rPr>
                <w:sz w:val="21"/>
              </w:rPr>
              <w:t>≤9.8mm；</w:t>
            </w:r>
          </w:p>
          <w:p>
            <w:pPr>
              <w:pStyle w:val="null3"/>
              <w:jc w:val="both"/>
            </w:pPr>
            <w:r>
              <w:rPr>
                <w:sz w:val="21"/>
              </w:rPr>
              <w:t>3.6</w:t>
            </w:r>
            <w:r>
              <w:rPr>
                <w:sz w:val="21"/>
              </w:rPr>
              <w:t>弯曲部弯曲角度：上</w:t>
            </w:r>
            <w:r>
              <w:rPr>
                <w:sz w:val="21"/>
              </w:rPr>
              <w:t>≥210°，下≥180°,左/右≥160°；</w:t>
            </w:r>
          </w:p>
          <w:p>
            <w:pPr>
              <w:pStyle w:val="null3"/>
              <w:jc w:val="both"/>
            </w:pPr>
            <w:r>
              <w:rPr>
                <w:sz w:val="21"/>
              </w:rPr>
              <w:t>3.7</w:t>
            </w:r>
            <w:r>
              <w:rPr>
                <w:sz w:val="21"/>
              </w:rPr>
              <w:t>有效长度：</w:t>
            </w:r>
            <w:r>
              <w:rPr>
                <w:sz w:val="21"/>
              </w:rPr>
              <w:t>≥1330mm；</w:t>
            </w:r>
          </w:p>
          <w:p>
            <w:pPr>
              <w:pStyle w:val="null3"/>
              <w:jc w:val="both"/>
            </w:pPr>
            <w:r>
              <w:rPr>
                <w:sz w:val="21"/>
              </w:rPr>
              <w:t>3.8</w:t>
            </w:r>
            <w:r>
              <w:rPr>
                <w:sz w:val="21"/>
              </w:rPr>
              <w:t>钳道内经：</w:t>
            </w:r>
            <w:r>
              <w:rPr>
                <w:sz w:val="21"/>
              </w:rPr>
              <w:t>≥3.2mm；</w:t>
            </w:r>
          </w:p>
          <w:p>
            <w:pPr>
              <w:pStyle w:val="null3"/>
              <w:jc w:val="both"/>
            </w:pPr>
            <w:r>
              <w:rPr>
                <w:sz w:val="21"/>
              </w:rPr>
              <w:t>3.9</w:t>
            </w:r>
            <w:r>
              <w:rPr>
                <w:sz w:val="21"/>
              </w:rPr>
              <w:t>具有副送水功能；</w:t>
            </w:r>
          </w:p>
          <w:p>
            <w:pPr>
              <w:pStyle w:val="null3"/>
              <w:jc w:val="both"/>
            </w:pPr>
            <w:r>
              <w:rPr>
                <w:sz w:val="21"/>
              </w:rPr>
              <w:t>3.10</w:t>
            </w:r>
            <w:r>
              <w:rPr>
                <w:sz w:val="21"/>
              </w:rPr>
              <w:t>一触式接头设计，无需防水帽设计；</w:t>
            </w:r>
          </w:p>
          <w:p>
            <w:pPr>
              <w:pStyle w:val="null3"/>
              <w:jc w:val="both"/>
            </w:pPr>
            <w:r>
              <w:rPr>
                <w:sz w:val="21"/>
              </w:rPr>
              <w:t>3.11</w:t>
            </w:r>
            <w:r>
              <w:rPr>
                <w:sz w:val="21"/>
              </w:rPr>
              <w:t>操作手柄上具有遥控按键</w:t>
            </w:r>
            <w:r>
              <w:rPr>
                <w:sz w:val="21"/>
              </w:rPr>
              <w:t>≥4个，至少可控制图像冻结、图像强调、图像大小切换、窄波光成像技术等功能；</w:t>
            </w:r>
          </w:p>
          <w:p>
            <w:pPr>
              <w:pStyle w:val="null3"/>
              <w:jc w:val="both"/>
            </w:pPr>
            <w:r>
              <w:rPr>
                <w:sz w:val="21"/>
              </w:rPr>
              <w:t>3.12</w:t>
            </w:r>
            <w:r>
              <w:rPr>
                <w:sz w:val="21"/>
              </w:rPr>
              <w:t>具有强力传导、镜身硬度可调功能。</w:t>
            </w:r>
          </w:p>
          <w:p>
            <w:pPr>
              <w:pStyle w:val="null3"/>
              <w:jc w:val="both"/>
            </w:pPr>
            <w:r>
              <w:rPr>
                <w:sz w:val="21"/>
                <w:b/>
              </w:rPr>
              <w:t>4.</w:t>
            </w:r>
            <w:r>
              <w:rPr>
                <w:sz w:val="21"/>
                <w:b/>
              </w:rPr>
              <w:t>高清电子结肠镜</w:t>
            </w:r>
          </w:p>
          <w:p>
            <w:pPr>
              <w:pStyle w:val="null3"/>
              <w:jc w:val="both"/>
            </w:pPr>
            <w:r>
              <w:rPr>
                <w:sz w:val="21"/>
              </w:rPr>
              <w:t>4.1</w:t>
            </w:r>
            <w:r>
              <w:rPr>
                <w:sz w:val="21"/>
              </w:rPr>
              <w:t>视野角度：</w:t>
            </w:r>
            <w:r>
              <w:rPr>
                <w:sz w:val="21"/>
              </w:rPr>
              <w:t>≥170°，视野方向：直视</w:t>
            </w:r>
            <w:r>
              <w:rPr>
                <w:sz w:val="21"/>
              </w:rPr>
              <w:t>；</w:t>
            </w:r>
          </w:p>
          <w:p>
            <w:pPr>
              <w:pStyle w:val="null3"/>
              <w:jc w:val="both"/>
            </w:pPr>
            <w:r>
              <w:rPr>
                <w:sz w:val="21"/>
              </w:rPr>
              <w:t>4.2</w:t>
            </w:r>
            <w:r>
              <w:rPr>
                <w:sz w:val="21"/>
              </w:rPr>
              <w:t>景深：</w:t>
            </w:r>
            <w:r>
              <w:rPr>
                <w:sz w:val="21"/>
              </w:rPr>
              <w:t>2</w:t>
            </w:r>
            <w:r>
              <w:rPr>
                <w:sz w:val="21"/>
              </w:rPr>
              <w:t>～</w:t>
            </w:r>
            <w:r>
              <w:rPr>
                <w:sz w:val="21"/>
              </w:rPr>
              <w:t>100mm</w:t>
            </w:r>
            <w:r>
              <w:rPr>
                <w:sz w:val="21"/>
              </w:rPr>
              <w:t>；</w:t>
            </w:r>
          </w:p>
          <w:p>
            <w:pPr>
              <w:pStyle w:val="null3"/>
              <w:jc w:val="both"/>
            </w:pPr>
            <w:r>
              <w:rPr>
                <w:sz w:val="21"/>
              </w:rPr>
              <w:t>4.3</w:t>
            </w:r>
            <w:r>
              <w:rPr>
                <w:sz w:val="21"/>
              </w:rPr>
              <w:t>具备近焦观察：无需放大也可近距离（</w:t>
            </w:r>
            <w:r>
              <w:rPr>
                <w:sz w:val="21"/>
              </w:rPr>
              <w:t>2mm）近距离观察粘膜表面；</w:t>
            </w:r>
          </w:p>
          <w:p>
            <w:pPr>
              <w:pStyle w:val="null3"/>
              <w:jc w:val="both"/>
            </w:pPr>
            <w:r>
              <w:rPr>
                <w:sz w:val="21"/>
              </w:rPr>
              <w:t>4.4</w:t>
            </w:r>
            <w:r>
              <w:rPr>
                <w:sz w:val="21"/>
              </w:rPr>
              <w:t>最小可视距离：距先端部</w:t>
            </w:r>
            <w:r>
              <w:rPr>
                <w:sz w:val="21"/>
              </w:rPr>
              <w:t>≤3mm</w:t>
            </w:r>
            <w:r>
              <w:rPr>
                <w:sz w:val="21"/>
              </w:rPr>
              <w:t>；</w:t>
            </w:r>
          </w:p>
          <w:p>
            <w:pPr>
              <w:pStyle w:val="null3"/>
              <w:jc w:val="both"/>
            </w:pPr>
            <w:r>
              <w:rPr>
                <w:sz w:val="21"/>
              </w:rPr>
              <w:t>4.5</w:t>
            </w:r>
            <w:r>
              <w:rPr>
                <w:sz w:val="21"/>
              </w:rPr>
              <w:t>插入部外径：</w:t>
            </w:r>
            <w:r>
              <w:rPr>
                <w:sz w:val="21"/>
              </w:rPr>
              <w:t>≤</w:t>
            </w:r>
            <w:r>
              <w:rPr>
                <w:sz w:val="21"/>
              </w:rPr>
              <w:t>13.2</w:t>
            </w:r>
            <w:r>
              <w:rPr>
                <w:sz w:val="21"/>
              </w:rPr>
              <w:t>mm</w:t>
            </w:r>
            <w:r>
              <w:rPr>
                <w:sz w:val="21"/>
              </w:rPr>
              <w:t>；</w:t>
            </w:r>
          </w:p>
          <w:p>
            <w:pPr>
              <w:pStyle w:val="null3"/>
              <w:jc w:val="both"/>
            </w:pPr>
            <w:r>
              <w:rPr>
                <w:sz w:val="21"/>
              </w:rPr>
              <w:t>4.6</w:t>
            </w:r>
            <w:r>
              <w:rPr>
                <w:sz w:val="21"/>
              </w:rPr>
              <w:t>先端部外径：</w:t>
            </w:r>
            <w:r>
              <w:rPr>
                <w:sz w:val="21"/>
              </w:rPr>
              <w:t>≤</w:t>
            </w:r>
            <w:r>
              <w:rPr>
                <w:sz w:val="21"/>
              </w:rPr>
              <w:t>12.8</w:t>
            </w:r>
            <w:r>
              <w:rPr>
                <w:sz w:val="21"/>
              </w:rPr>
              <w:t>mm</w:t>
            </w:r>
            <w:r>
              <w:rPr>
                <w:sz w:val="21"/>
              </w:rPr>
              <w:t>；</w:t>
            </w:r>
          </w:p>
          <w:p>
            <w:pPr>
              <w:pStyle w:val="null3"/>
              <w:jc w:val="both"/>
            </w:pPr>
            <w:r>
              <w:rPr>
                <w:sz w:val="21"/>
              </w:rPr>
              <w:t>4.7</w:t>
            </w:r>
            <w:r>
              <w:rPr>
                <w:sz w:val="21"/>
              </w:rPr>
              <w:t>弯曲部弯曲角度：上</w:t>
            </w:r>
            <w:r>
              <w:rPr>
                <w:sz w:val="21"/>
              </w:rPr>
              <w:t>/下≥180°,左/右≥160°</w:t>
            </w:r>
            <w:r>
              <w:rPr>
                <w:sz w:val="21"/>
              </w:rPr>
              <w:t>；</w:t>
            </w:r>
          </w:p>
          <w:p>
            <w:pPr>
              <w:pStyle w:val="null3"/>
              <w:jc w:val="both"/>
            </w:pPr>
            <w:r>
              <w:rPr>
                <w:sz w:val="21"/>
              </w:rPr>
              <w:t>4.8</w:t>
            </w:r>
            <w:r>
              <w:rPr>
                <w:sz w:val="21"/>
              </w:rPr>
              <w:t>有效长度：</w:t>
            </w:r>
            <w:r>
              <w:rPr>
                <w:sz w:val="21"/>
              </w:rPr>
              <w:t>≥13</w:t>
            </w:r>
            <w:r>
              <w:rPr>
                <w:sz w:val="21"/>
              </w:rPr>
              <w:t>3</w:t>
            </w:r>
            <w:r>
              <w:rPr>
                <w:sz w:val="21"/>
              </w:rPr>
              <w:t>0mm</w:t>
            </w:r>
            <w:r>
              <w:rPr>
                <w:sz w:val="21"/>
              </w:rPr>
              <w:t>；</w:t>
            </w:r>
          </w:p>
          <w:p>
            <w:pPr>
              <w:pStyle w:val="null3"/>
              <w:jc w:val="both"/>
            </w:pPr>
            <w:r>
              <w:rPr>
                <w:sz w:val="21"/>
              </w:rPr>
              <w:t>4.9</w:t>
            </w:r>
            <w:r>
              <w:rPr>
                <w:sz w:val="21"/>
              </w:rPr>
              <w:t>钳道内经：</w:t>
            </w:r>
            <w:r>
              <w:rPr>
                <w:sz w:val="21"/>
              </w:rPr>
              <w:t>≥3.2mm</w:t>
            </w:r>
            <w:r>
              <w:rPr>
                <w:sz w:val="21"/>
              </w:rPr>
              <w:t>；</w:t>
            </w:r>
          </w:p>
          <w:p>
            <w:pPr>
              <w:pStyle w:val="null3"/>
              <w:jc w:val="both"/>
            </w:pPr>
            <w:r>
              <w:rPr>
                <w:sz w:val="21"/>
              </w:rPr>
              <w:t>4.10</w:t>
            </w:r>
            <w:r>
              <w:rPr>
                <w:sz w:val="21"/>
              </w:rPr>
              <w:t>具有副送水功能</w:t>
            </w:r>
            <w:r>
              <w:rPr>
                <w:sz w:val="21"/>
              </w:rPr>
              <w:t>；</w:t>
            </w:r>
          </w:p>
          <w:p>
            <w:pPr>
              <w:pStyle w:val="null3"/>
              <w:jc w:val="both"/>
            </w:pPr>
            <w:r>
              <w:rPr>
                <w:sz w:val="21"/>
              </w:rPr>
              <w:t>4.11</w:t>
            </w:r>
            <w:r>
              <w:rPr>
                <w:sz w:val="21"/>
              </w:rPr>
              <w:t>具有内镜信息记忆功能</w:t>
            </w:r>
            <w:r>
              <w:rPr>
                <w:sz w:val="21"/>
              </w:rPr>
              <w:t>；</w:t>
            </w:r>
          </w:p>
          <w:p>
            <w:pPr>
              <w:pStyle w:val="null3"/>
              <w:jc w:val="both"/>
            </w:pPr>
            <w:r>
              <w:rPr>
                <w:sz w:val="21"/>
              </w:rPr>
              <w:t>4.12</w:t>
            </w:r>
            <w:r>
              <w:rPr>
                <w:sz w:val="21"/>
              </w:rPr>
              <w:t>具有激光、高频电兼容性</w:t>
            </w:r>
            <w:r>
              <w:rPr>
                <w:sz w:val="21"/>
              </w:rPr>
              <w:t>；</w:t>
            </w:r>
          </w:p>
          <w:p>
            <w:pPr>
              <w:pStyle w:val="null3"/>
              <w:jc w:val="both"/>
            </w:pPr>
            <w:r>
              <w:rPr>
                <w:sz w:val="21"/>
              </w:rPr>
              <w:t>4.13</w:t>
            </w:r>
            <w:r>
              <w:rPr>
                <w:sz w:val="21"/>
              </w:rPr>
              <w:t>一触式接头设计，无需防水帽设计</w:t>
            </w:r>
            <w:r>
              <w:rPr>
                <w:sz w:val="21"/>
              </w:rPr>
              <w:t>；</w:t>
            </w:r>
          </w:p>
          <w:p>
            <w:pPr>
              <w:pStyle w:val="null3"/>
              <w:jc w:val="both"/>
            </w:pPr>
            <w:r>
              <w:rPr>
                <w:sz w:val="21"/>
              </w:rPr>
              <w:t>4.14</w:t>
            </w:r>
            <w:r>
              <w:rPr>
                <w:sz w:val="21"/>
              </w:rPr>
              <w:t>操作手柄上具有遥控按键</w:t>
            </w:r>
            <w:r>
              <w:rPr>
                <w:sz w:val="21"/>
              </w:rPr>
              <w:t>≥4个，至少可控制图像冻结、图像强调、图像大小切换、</w:t>
            </w:r>
            <w:r>
              <w:rPr>
                <w:sz w:val="21"/>
              </w:rPr>
              <w:t>窄波光成像技术</w:t>
            </w:r>
            <w:r>
              <w:rPr>
                <w:sz w:val="21"/>
              </w:rPr>
              <w:t>等功能</w:t>
            </w:r>
            <w:r>
              <w:rPr>
                <w:sz w:val="21"/>
              </w:rPr>
              <w:t>；</w:t>
            </w:r>
          </w:p>
          <w:p>
            <w:pPr>
              <w:pStyle w:val="null3"/>
              <w:jc w:val="both"/>
            </w:pPr>
            <w:r>
              <w:rPr>
                <w:sz w:val="21"/>
              </w:rPr>
              <w:t>4.15</w:t>
            </w:r>
            <w:r>
              <w:rPr>
                <w:sz w:val="21"/>
              </w:rPr>
              <w:t>具有强力传导、智能弯曲、可变硬度功能</w:t>
            </w:r>
            <w:r>
              <w:rPr>
                <w:sz w:val="21"/>
              </w:rPr>
              <w:t>。</w:t>
            </w:r>
          </w:p>
          <w:p>
            <w:pPr>
              <w:pStyle w:val="null3"/>
              <w:jc w:val="both"/>
            </w:pPr>
            <w:r>
              <w:rPr>
                <w:sz w:val="21"/>
                <w:b/>
              </w:rPr>
              <w:t>5.</w:t>
            </w:r>
            <w:r>
              <w:rPr>
                <w:sz w:val="21"/>
                <w:b/>
              </w:rPr>
              <w:t>图像处理</w:t>
            </w:r>
            <w:r>
              <w:rPr>
                <w:sz w:val="21"/>
                <w:b/>
              </w:rPr>
              <w:t>装置</w:t>
            </w:r>
          </w:p>
          <w:p>
            <w:pPr>
              <w:pStyle w:val="null3"/>
              <w:jc w:val="both"/>
            </w:pPr>
            <w:r>
              <w:rPr>
                <w:sz w:val="21"/>
              </w:rPr>
              <w:t>5.1</w:t>
            </w:r>
            <w:r>
              <w:rPr>
                <w:sz w:val="21"/>
              </w:rPr>
              <w:t>支持</w:t>
            </w:r>
            <w:r>
              <w:rPr>
                <w:sz w:val="21"/>
              </w:rPr>
              <w:t>UHDTV、</w:t>
            </w:r>
            <w:r>
              <w:rPr>
                <w:sz w:val="21"/>
              </w:rPr>
              <w:t>HDTV、SDTV、数字信号输出，采用≥</w:t>
            </w:r>
            <w:r>
              <w:rPr>
                <w:sz w:val="21"/>
              </w:rPr>
              <w:t>3840*2160、1920*1080</w:t>
            </w:r>
            <w:r>
              <w:rPr>
                <w:sz w:val="21"/>
              </w:rPr>
              <w:t>线图片信息有效扫描线</w:t>
            </w:r>
            <w:r>
              <w:rPr>
                <w:sz w:val="21"/>
              </w:rPr>
              <w:t>；</w:t>
            </w:r>
            <w:r>
              <w:rPr>
                <w:sz w:val="21"/>
              </w:rPr>
              <w:t>保证输出高保真图像</w:t>
            </w:r>
            <w:r>
              <w:rPr>
                <w:sz w:val="21"/>
              </w:rPr>
              <w:t>；</w:t>
            </w:r>
          </w:p>
          <w:p>
            <w:pPr>
              <w:pStyle w:val="null3"/>
              <w:jc w:val="both"/>
            </w:pPr>
            <w:r>
              <w:rPr>
                <w:sz w:val="21"/>
              </w:rPr>
              <w:t>5.2</w:t>
            </w:r>
            <w:r>
              <w:rPr>
                <w:sz w:val="21"/>
              </w:rPr>
              <w:t>信号输出：</w:t>
            </w:r>
            <w:r>
              <w:rPr>
                <w:sz w:val="21"/>
              </w:rPr>
              <w:t>4K信号12G-SDI，3G-SDI；高清信号 HD-SDI；标清信号 SD-SDI；模拟信号输出：VBS 复合接口；</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5.3</w:t>
            </w:r>
            <w:r>
              <w:rPr>
                <w:sz w:val="21"/>
                <w:b/>
              </w:rPr>
              <w:t>具备</w:t>
            </w:r>
            <w:r>
              <w:rPr>
                <w:sz w:val="21"/>
                <w:b/>
              </w:rPr>
              <w:t>≥4种特殊光观察模式；包括但不限于窄带光观察模式、双红外光观察模式、自体荧光观察模式、色调构造亮度同时输出观察模式；</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5</w:t>
            </w:r>
            <w:r>
              <w:rPr>
                <w:sz w:val="21"/>
                <w:b/>
              </w:rPr>
              <w:t>.4</w:t>
            </w:r>
            <w:r>
              <w:rPr>
                <w:sz w:val="21"/>
                <w:b/>
              </w:rPr>
              <w:t>具有窄波光成像功能，可凸现粘膜下毛细血管和粘膜表面腺管开口等结构，模拟染色效果</w:t>
            </w:r>
            <w:r>
              <w:rPr>
                <w:sz w:val="21"/>
                <w:b/>
              </w:rPr>
              <w:t>；</w:t>
            </w:r>
          </w:p>
        </w:tc>
      </w:tr>
      <w:tr>
        <w:tc>
          <w:tcPr>
            <w:tcW w:type="dxa" w:w="2076"/>
          </w:tcPr>
          <w:p/>
        </w:tc>
        <w:tc>
          <w:tcPr>
            <w:tcW w:type="dxa" w:w="415"/>
          </w:tcPr>
          <w:p>
            <w:pPr>
              <w:pStyle w:val="null3"/>
            </w:pPr>
            <w:r>
              <w:rPr/>
              <w:t>8</w:t>
            </w:r>
          </w:p>
        </w:tc>
        <w:tc>
          <w:tcPr>
            <w:tcW w:type="dxa" w:w="5814"/>
          </w:tcPr>
          <w:p>
            <w:pPr>
              <w:pStyle w:val="null3"/>
              <w:jc w:val="both"/>
            </w:pPr>
            <w:r>
              <w:rPr>
                <w:sz w:val="21"/>
              </w:rPr>
              <w:t>5.5</w:t>
            </w:r>
            <w:r>
              <w:rPr>
                <w:sz w:val="21"/>
              </w:rPr>
              <w:t>具有多种特殊光观察模式，实现消化道早癌精查，满足临床诊断不同需求。</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b/>
              </w:rPr>
              <w:t xml:space="preserve">5.6 </w:t>
            </w:r>
            <w:r>
              <w:rPr>
                <w:sz w:val="21"/>
                <w:b/>
              </w:rPr>
              <w:t>智能</w:t>
            </w:r>
            <w:r>
              <w:rPr>
                <w:sz w:val="21"/>
                <w:b/>
              </w:rPr>
              <w:t>电子分光色彩强调技术，能清楚地观察到粘膜的细微结构形态变化，提高早期癌的观察及诊断。</w:t>
            </w:r>
          </w:p>
        </w:tc>
      </w:tr>
      <w:tr>
        <w:tc>
          <w:tcPr>
            <w:tcW w:type="dxa" w:w="2076"/>
          </w:tcPr>
          <w:p/>
        </w:tc>
        <w:tc>
          <w:tcPr>
            <w:tcW w:type="dxa" w:w="415"/>
          </w:tcPr>
          <w:p>
            <w:pPr>
              <w:pStyle w:val="null3"/>
            </w:pPr>
            <w:r>
              <w:rPr/>
              <w:t>10</w:t>
            </w:r>
          </w:p>
        </w:tc>
        <w:tc>
          <w:tcPr>
            <w:tcW w:type="dxa" w:w="5814"/>
          </w:tcPr>
          <w:p>
            <w:pPr>
              <w:pStyle w:val="null3"/>
              <w:jc w:val="both"/>
            </w:pPr>
            <w:r>
              <w:rPr>
                <w:sz w:val="21"/>
              </w:rPr>
              <w:t>5</w:t>
            </w:r>
            <w:r>
              <w:rPr>
                <w:sz w:val="21"/>
              </w:rPr>
              <w:t>.7</w:t>
            </w:r>
            <w:r>
              <w:rPr>
                <w:sz w:val="21"/>
              </w:rPr>
              <w:t>具有</w:t>
            </w:r>
            <w:r>
              <w:rPr>
                <w:sz w:val="21"/>
              </w:rPr>
              <w:t>保持对比度成像技术：保持近端亮度同时提高远端暗处的亮度，提高远端的可视性；</w:t>
            </w:r>
          </w:p>
          <w:p>
            <w:pPr>
              <w:pStyle w:val="null3"/>
              <w:jc w:val="both"/>
            </w:pPr>
            <w:r>
              <w:rPr>
                <w:sz w:val="21"/>
              </w:rPr>
              <w:t>5.8</w:t>
            </w:r>
            <w:r>
              <w:rPr>
                <w:sz w:val="21"/>
              </w:rPr>
              <w:t>测光模式</w:t>
            </w:r>
            <w:r>
              <w:rPr>
                <w:sz w:val="21"/>
              </w:rPr>
              <w:t>≥3种，包括平均、峰值、全自动</w:t>
            </w:r>
            <w:r>
              <w:rPr>
                <w:sz w:val="21"/>
              </w:rPr>
              <w:t>；</w:t>
            </w:r>
          </w:p>
          <w:p>
            <w:pPr>
              <w:pStyle w:val="null3"/>
              <w:jc w:val="both"/>
            </w:pPr>
            <w:r>
              <w:rPr>
                <w:sz w:val="21"/>
              </w:rPr>
              <w:t>5.9</w:t>
            </w:r>
            <w:r>
              <w:rPr>
                <w:sz w:val="21"/>
              </w:rPr>
              <w:t>具有</w:t>
            </w:r>
            <w:r>
              <w:rPr>
                <w:sz w:val="21"/>
              </w:rPr>
              <w:t>图像</w:t>
            </w:r>
            <w:r>
              <w:rPr>
                <w:sz w:val="21"/>
              </w:rPr>
              <w:t>强调</w:t>
            </w:r>
            <w:r>
              <w:rPr>
                <w:sz w:val="21"/>
              </w:rPr>
              <w:t>设定</w:t>
            </w:r>
            <w:r>
              <w:rPr>
                <w:sz w:val="21"/>
              </w:rPr>
              <w:t>功能</w:t>
            </w:r>
            <w:r>
              <w:rPr>
                <w:sz w:val="21"/>
              </w:rPr>
              <w:t>：</w:t>
            </w:r>
            <w:r>
              <w:rPr>
                <w:sz w:val="21"/>
              </w:rPr>
              <w:t>电子强调内镜图像的细微形态或轮廓来提高图像锐度；</w:t>
            </w:r>
          </w:p>
          <w:p>
            <w:pPr>
              <w:pStyle w:val="null3"/>
              <w:jc w:val="both"/>
            </w:pPr>
            <w:r>
              <w:rPr>
                <w:sz w:val="21"/>
              </w:rPr>
              <w:t>5.10</w:t>
            </w:r>
            <w:r>
              <w:rPr>
                <w:sz w:val="21"/>
              </w:rPr>
              <w:t>具有电子放大功能，放大倍数：</w:t>
            </w:r>
            <w:r>
              <w:rPr>
                <w:sz w:val="21"/>
              </w:rPr>
              <w:t>≥1.8倍</w:t>
            </w:r>
            <w:r>
              <w:rPr>
                <w:sz w:val="21"/>
              </w:rPr>
              <w:t xml:space="preserve"> </w:t>
            </w:r>
            <w:r>
              <w:rPr>
                <w:sz w:val="21"/>
              </w:rPr>
              <w:t>；</w:t>
            </w:r>
          </w:p>
          <w:p>
            <w:pPr>
              <w:pStyle w:val="null3"/>
              <w:jc w:val="both"/>
            </w:pPr>
            <w:r>
              <w:rPr>
                <w:sz w:val="21"/>
              </w:rPr>
              <w:t>5.11</w:t>
            </w:r>
            <w:r>
              <w:rPr>
                <w:sz w:val="21"/>
              </w:rPr>
              <w:t>具有快速实时冻结功能</w:t>
            </w:r>
            <w:r>
              <w:rPr>
                <w:sz w:val="21"/>
              </w:rPr>
              <w:t>；</w:t>
            </w:r>
          </w:p>
          <w:p>
            <w:pPr>
              <w:pStyle w:val="null3"/>
              <w:jc w:val="both"/>
            </w:pPr>
            <w:r>
              <w:rPr>
                <w:sz w:val="21"/>
              </w:rPr>
              <w:t>5.12</w:t>
            </w:r>
            <w:r>
              <w:rPr>
                <w:sz w:val="21"/>
              </w:rPr>
              <w:t>图像记录和回放</w:t>
            </w:r>
            <w:r>
              <w:rPr>
                <w:sz w:val="21"/>
              </w:rPr>
              <w:t>；</w:t>
            </w:r>
          </w:p>
          <w:p>
            <w:pPr>
              <w:pStyle w:val="null3"/>
              <w:jc w:val="both"/>
            </w:pPr>
            <w:r>
              <w:rPr>
                <w:sz w:val="21"/>
              </w:rPr>
              <w:t>5.13</w:t>
            </w:r>
            <w:r>
              <w:rPr>
                <w:sz w:val="21"/>
              </w:rPr>
              <w:t>具备自动白平衡功能</w:t>
            </w:r>
            <w:r>
              <w:rPr>
                <w:sz w:val="21"/>
              </w:rPr>
              <w:t>；</w:t>
            </w:r>
          </w:p>
          <w:p>
            <w:pPr>
              <w:pStyle w:val="null3"/>
              <w:jc w:val="both"/>
            </w:pPr>
            <w:r>
              <w:rPr>
                <w:sz w:val="21"/>
              </w:rPr>
              <w:t>5.14</w:t>
            </w:r>
            <w:r>
              <w:rPr>
                <w:sz w:val="21"/>
              </w:rPr>
              <w:t>具有患者数据录入功能</w:t>
            </w:r>
            <w:r>
              <w:rPr>
                <w:sz w:val="21"/>
              </w:rPr>
              <w:t>；</w:t>
            </w:r>
            <w:r>
              <w:rPr>
                <w:sz w:val="21"/>
              </w:rPr>
              <w:t>可录取</w:t>
            </w:r>
            <w:r>
              <w:rPr>
                <w:sz w:val="21"/>
              </w:rPr>
              <w:t>≥50位患者信息；</w:t>
            </w:r>
          </w:p>
          <w:p>
            <w:pPr>
              <w:pStyle w:val="null3"/>
              <w:jc w:val="both"/>
            </w:pPr>
            <w:r>
              <w:rPr>
                <w:sz w:val="21"/>
              </w:rPr>
              <w:t>5.15</w:t>
            </w:r>
            <w:r>
              <w:rPr>
                <w:sz w:val="21"/>
              </w:rPr>
              <w:t>具有数据存储功能：可通过机器缓存存储或者便携存储工具存储图片</w:t>
            </w:r>
            <w:r>
              <w:rPr>
                <w:sz w:val="21"/>
              </w:rPr>
              <w:t>；</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b/>
              </w:rPr>
              <w:t>5.16</w:t>
            </w:r>
            <w:r>
              <w:rPr>
                <w:sz w:val="21"/>
                <w:b/>
              </w:rPr>
              <w:t>主机无需添加模块即</w:t>
            </w:r>
            <w:r>
              <w:rPr>
                <w:sz w:val="21"/>
                <w:b/>
              </w:rPr>
              <w:t>可兼容电子胃、肠镜，经鼻内镜，超声</w:t>
            </w:r>
            <w:r>
              <w:rPr>
                <w:sz w:val="21"/>
                <w:b/>
              </w:rPr>
              <w:t>电子</w:t>
            </w:r>
            <w:r>
              <w:rPr>
                <w:sz w:val="21"/>
                <w:b/>
              </w:rPr>
              <w:t>支气管镜，电子支气管镜，</w:t>
            </w:r>
            <w:r>
              <w:rPr>
                <w:sz w:val="21"/>
                <w:b/>
              </w:rPr>
              <w:t>电子小肠镜</w:t>
            </w:r>
            <w:r>
              <w:rPr>
                <w:sz w:val="21"/>
                <w:b/>
              </w:rPr>
              <w:t>等多种电子内窥镜</w:t>
            </w:r>
            <w:r>
              <w:rPr>
                <w:sz w:val="21"/>
                <w:b/>
              </w:rPr>
              <w:t>；</w:t>
            </w:r>
          </w:p>
        </w:tc>
      </w:tr>
      <w:tr>
        <w:tc>
          <w:tcPr>
            <w:tcW w:type="dxa" w:w="2076"/>
          </w:tcPr>
          <w:p/>
        </w:tc>
        <w:tc>
          <w:tcPr>
            <w:tcW w:type="dxa" w:w="415"/>
          </w:tcPr>
          <w:p>
            <w:pPr>
              <w:pStyle w:val="null3"/>
            </w:pPr>
            <w:r>
              <w:rPr/>
              <w:t>12</w:t>
            </w:r>
          </w:p>
        </w:tc>
        <w:tc>
          <w:tcPr>
            <w:tcW w:type="dxa" w:w="5814"/>
          </w:tcPr>
          <w:p>
            <w:pPr>
              <w:pStyle w:val="null3"/>
              <w:jc w:val="both"/>
            </w:pPr>
            <w:r>
              <w:rPr>
                <w:sz w:val="21"/>
              </w:rPr>
              <w:t xml:space="preserve">5.17 </w:t>
            </w:r>
            <w:r>
              <w:rPr>
                <w:sz w:val="21"/>
              </w:rPr>
              <w:t>LED</w:t>
            </w:r>
            <w:r>
              <w:rPr>
                <w:sz w:val="21"/>
              </w:rPr>
              <w:t>光源，</w:t>
            </w:r>
            <w:r>
              <w:rPr>
                <w:sz w:val="21"/>
              </w:rPr>
              <w:t>≥5色LED灯泡,包括但不限于紫色、绿色、蓝色、琥珀色、红色；亮度无限接近中午日照。</w:t>
            </w:r>
          </w:p>
          <w:p>
            <w:pPr>
              <w:pStyle w:val="null3"/>
              <w:jc w:val="both"/>
            </w:pPr>
            <w:r>
              <w:rPr>
                <w:sz w:val="21"/>
                <w:b/>
              </w:rPr>
              <w:t>6.</w:t>
            </w:r>
            <w:r>
              <w:rPr>
                <w:sz w:val="21"/>
                <w:b/>
              </w:rPr>
              <w:t>液晶监视器</w:t>
            </w:r>
          </w:p>
          <w:p>
            <w:pPr>
              <w:pStyle w:val="null3"/>
              <w:jc w:val="both"/>
            </w:pPr>
            <w:r>
              <w:rPr>
                <w:sz w:val="21"/>
              </w:rPr>
              <w:t>6.1</w:t>
            </w:r>
            <w:r>
              <w:rPr>
                <w:sz w:val="21"/>
              </w:rPr>
              <w:t>尺寸：</w:t>
            </w:r>
            <w:r>
              <w:rPr>
                <w:sz w:val="21"/>
              </w:rPr>
              <w:t>≥31</w:t>
            </w:r>
            <w:r>
              <w:rPr>
                <w:sz w:val="21"/>
              </w:rPr>
              <w:t>英寸；</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b/>
              </w:rPr>
              <w:t>6.2</w:t>
            </w:r>
            <w:r>
              <w:rPr>
                <w:sz w:val="21"/>
                <w:b/>
              </w:rPr>
              <w:t>分辨率：</w:t>
            </w:r>
            <w:r>
              <w:rPr>
                <w:sz w:val="21"/>
                <w:b/>
              </w:rPr>
              <w:t>3840X2160，可达到4K清晰度；</w:t>
            </w:r>
          </w:p>
        </w:tc>
      </w:tr>
      <w:tr>
        <w:tc>
          <w:tcPr>
            <w:tcW w:type="dxa" w:w="2076"/>
          </w:tcPr>
          <w:p/>
        </w:tc>
        <w:tc>
          <w:tcPr>
            <w:tcW w:type="dxa" w:w="415"/>
          </w:tcPr>
          <w:p>
            <w:pPr>
              <w:pStyle w:val="null3"/>
            </w:pPr>
            <w:r>
              <w:rPr/>
              <w:t>14</w:t>
            </w:r>
          </w:p>
        </w:tc>
        <w:tc>
          <w:tcPr>
            <w:tcW w:type="dxa" w:w="5814"/>
          </w:tcPr>
          <w:p>
            <w:pPr>
              <w:pStyle w:val="null3"/>
              <w:jc w:val="both"/>
            </w:pPr>
            <w:r>
              <w:rPr>
                <w:sz w:val="21"/>
              </w:rPr>
              <w:t>6.3</w:t>
            </w:r>
            <w:r>
              <w:rPr>
                <w:sz w:val="21"/>
              </w:rPr>
              <w:t>可视角度：</w:t>
            </w:r>
            <w:r>
              <w:rPr>
                <w:sz w:val="21"/>
              </w:rPr>
              <w:t>≥17</w:t>
            </w:r>
            <w:r>
              <w:rPr>
                <w:sz w:val="21"/>
              </w:rPr>
              <w:t>8</w:t>
            </w:r>
            <w:r>
              <w:rPr>
                <w:sz w:val="21"/>
              </w:rPr>
              <w:t>度</w:t>
            </w:r>
            <w:r>
              <w:rPr>
                <w:sz w:val="21"/>
              </w:rPr>
              <w:t>/17</w:t>
            </w:r>
            <w:r>
              <w:rPr>
                <w:sz w:val="21"/>
              </w:rPr>
              <w:t>8</w:t>
            </w:r>
            <w:r>
              <w:rPr>
                <w:sz w:val="21"/>
              </w:rPr>
              <w:t>度（水平</w:t>
            </w:r>
            <w:r>
              <w:rPr>
                <w:sz w:val="21"/>
              </w:rPr>
              <w:t>/垂直）</w:t>
            </w:r>
            <w:r>
              <w:rPr>
                <w:sz w:val="21"/>
              </w:rPr>
              <w:t>；</w:t>
            </w:r>
          </w:p>
          <w:p>
            <w:pPr>
              <w:pStyle w:val="null3"/>
              <w:jc w:val="both"/>
            </w:pPr>
            <w:r>
              <w:rPr>
                <w:sz w:val="21"/>
              </w:rPr>
              <w:t>6.4</w:t>
            </w:r>
            <w:r>
              <w:rPr>
                <w:sz w:val="21"/>
              </w:rPr>
              <w:t>颜色：</w:t>
            </w:r>
            <w:r>
              <w:rPr>
                <w:sz w:val="21"/>
              </w:rPr>
              <w:t>10.7亿；</w:t>
            </w:r>
          </w:p>
          <w:p>
            <w:pPr>
              <w:pStyle w:val="null3"/>
              <w:jc w:val="both"/>
            </w:pPr>
            <w:r>
              <w:rPr>
                <w:sz w:val="21"/>
              </w:rPr>
              <w:t>6.5</w:t>
            </w:r>
            <w:r>
              <w:rPr>
                <w:sz w:val="21"/>
              </w:rPr>
              <w:t>亮度：</w:t>
            </w:r>
            <w:r>
              <w:rPr>
                <w:sz w:val="21"/>
              </w:rPr>
              <w:t>450 cd/m2；</w:t>
            </w:r>
          </w:p>
          <w:p>
            <w:pPr>
              <w:pStyle w:val="null3"/>
              <w:jc w:val="both"/>
            </w:pPr>
            <w:r>
              <w:rPr>
                <w:sz w:val="21"/>
              </w:rPr>
              <w:t>6.6</w:t>
            </w:r>
            <w:r>
              <w:rPr>
                <w:sz w:val="21"/>
              </w:rPr>
              <w:t>屏幕宽高比：</w:t>
            </w:r>
            <w:r>
              <w:rPr>
                <w:sz w:val="21"/>
              </w:rPr>
              <w:t>16:9</w:t>
            </w:r>
            <w:r>
              <w:rPr>
                <w:sz w:val="21"/>
              </w:rPr>
              <w:t>；</w:t>
            </w:r>
          </w:p>
          <w:p>
            <w:pPr>
              <w:pStyle w:val="null3"/>
              <w:jc w:val="both"/>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75"/>
              <w:gridCol w:w="2966"/>
              <w:gridCol w:w="710"/>
              <w:gridCol w:w="720"/>
              <w:gridCol w:w="72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图像处理装置</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液晶监视器</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高清电子胃镜</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高清电子胃镜（细径型）</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高清电子胃镜（放大）</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高清电子结肠镜</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高清电子结肠镜（治疗）</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测漏器</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保养装置</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水泵</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气泵</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高清图文工作站</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6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台车</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采购包4（4K超高清关节镜系统等医疗设备）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合同签订生效后的30天内完成设备供货。</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第1期为(进度款)：支付比例50%，本合同生效之日起15个工作日内支付合同总价金额的50%；。</w:t>
            </w:r>
          </w:p>
          <w:p>
            <w:pPr>
              <w:pStyle w:val="null3"/>
            </w:pPr>
            <w:r>
              <w:rPr/>
              <w:t>第2期为(进度款)：支付比例40%，设备全部到货初步验收合格后支付合同总价金额的40%；。</w:t>
            </w:r>
          </w:p>
          <w:p>
            <w:pPr>
              <w:pStyle w:val="null3"/>
            </w:pPr>
            <w:r>
              <w:rPr/>
              <w:t>第3期为(进度款)：支付比例10%，设备全部使用运行15天后，经采购人验收合格后30天内支付合同总价金额10%。。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1期：（1）所供设备和材料中标人必须免费送货上门和免费负责安装调试。 （2）中标人必须依照招标文件的要求和投标文件的承诺，将设备、系统安装并调试至正常运行的最佳状态。 （3）货物若有国家标准按照国家标准验收，若无国家标准按行业标准验收，为原制造商制造的全新产品，整机无污染，无侵权行为、表面无划损、无任何缺陷隐患，在中国境内可依常规安全合法使用。 （4）中标货物交货后，设备全部使用运行15天后进行验收，验收应在采购人和中标人双方共同参加下进行。 （5）按照技术、服务、安全标准组织对中标人履约情况进行验收。验收时如发现所交付的货物有短装、次品、损坏或其它不符合本合同规定之情形者，采购人应做出详尽的现场记录，或由采购人和中标人双方签署备忘录。此现场记录或备忘录可用作补充、缺失和更换损坏部件的有效证据。由此产生的有关费用由中标人承担。 （6）如果合同货物运输和安装调试过程中因事故造成货物短缺、损坏，中标人应及时安排换货，以保证合同货物成功完整交付。换货的相关费用由中标人承担。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其他，1.投标人须对产品性能及产品临床使用情况响应与承诺，对产品性能及产品临床使用情况做详细说明。 2.投标人须对项目实施方案响应与承诺，对项目实施方案做详细说明。提供的项目实施方案应包括但不限于提供设备运输、安装、调试、验收、进度计划、项目实施流程和细则等方面。 3.投标人须对质保期保证、维护保养方案及技术人员培训方案响应与承诺，对质保期保证、维护保养方案及技术人员培训方案做详细说明。提供对本项目作出的质保期保证承诺，以及提供的维护保养方案(包括但不仅限于维护保养方式、方法等内容)及技术人员培训方案(包括但不仅限于培训目标、培训方式、培训内容、培训流程等内容)等方面。 4.投标人须对售后服务方案响应与承诺，对售后服务方案做详细说明。提供的售后服务方案包括但不仅限于售后服务计划、售后服务人员配置、售后保障措施、应急预案等内容。</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金额应包含货物及所需附件的设备制造、包装、仓储、运输、安装、调试、人工、保险、试运行、培训、验收合格之前及保修期与备品备件发生的所有含税费用，售后服务及合同实施过程中的应预见和不可预见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质保期</w:t>
            </w:r>
          </w:p>
        </w:tc>
        <w:tc>
          <w:tcPr>
            <w:tcW w:type="dxa" w:w="2076"/>
          </w:tcPr>
          <w:p>
            <w:pPr>
              <w:pStyle w:val="null3"/>
              <w:jc w:val="left"/>
            </w:pPr>
            <w:r>
              <w:rPr/>
              <w:t>主机提供3年免费保修期，所有涉及的附件及配件质保期不得少于1年。</w:t>
            </w:r>
          </w:p>
        </w:tc>
      </w:tr>
      <w:tr>
        <w:tc>
          <w:tcPr>
            <w:tcW w:type="dxa" w:w="2076"/>
          </w:tcPr>
          <w:p/>
        </w:tc>
        <w:tc>
          <w:tcPr>
            <w:tcW w:type="dxa" w:w="2076"/>
          </w:tcPr>
          <w:p>
            <w:pPr>
              <w:pStyle w:val="null3"/>
              <w:jc w:val="center"/>
            </w:pPr>
            <w:r>
              <w:rPr/>
              <w:t>3</w:t>
            </w:r>
          </w:p>
        </w:tc>
        <w:tc>
          <w:tcPr>
            <w:tcW w:type="dxa" w:w="2076"/>
          </w:tcPr>
          <w:p>
            <w:pPr>
              <w:pStyle w:val="null3"/>
              <w:jc w:val="left"/>
            </w:pPr>
            <w:r>
              <w:rPr/>
              <w:t>质保承诺</w:t>
            </w:r>
          </w:p>
        </w:tc>
        <w:tc>
          <w:tcPr>
            <w:tcW w:type="dxa" w:w="2076"/>
          </w:tcPr>
          <w:p>
            <w:pPr>
              <w:pStyle w:val="null3"/>
              <w:jc w:val="left"/>
            </w:pPr>
            <w:r>
              <w:rPr/>
              <w:t>质保期内货物产生任何质量问题影响正常使用的，采购人可随时向供应商要求换货，经2次换货后仍不能满足采购人使用要求的，采购人有权书面通知解除合同，并要求供应商立即退还已收款项及承担违约责任（包括按本同价款的20%支付违约金和采购人因此发生的全部损失）。</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设备要求</w:t>
            </w:r>
          </w:p>
        </w:tc>
        <w:tc>
          <w:tcPr>
            <w:tcW w:type="dxa" w:w="2076"/>
          </w:tcPr>
          <w:p>
            <w:pPr>
              <w:pStyle w:val="null3"/>
              <w:jc w:val="left"/>
            </w:pPr>
            <w:r>
              <w:rPr/>
              <w:t>中标人提供的设备验收日期与出厂日期间隔≤12个月。（须作响应或单独承诺加盖中标人公章，格式自拟）</w:t>
            </w:r>
          </w:p>
        </w:tc>
      </w:tr>
      <w:tr>
        <w:tc>
          <w:tcPr>
            <w:tcW w:type="dxa" w:w="2076"/>
          </w:tcPr>
          <w:p/>
        </w:tc>
        <w:tc>
          <w:tcPr>
            <w:tcW w:type="dxa" w:w="2076"/>
          </w:tcPr>
          <w:p>
            <w:pPr>
              <w:pStyle w:val="null3"/>
              <w:jc w:val="center"/>
            </w:pPr>
            <w:r>
              <w:rPr/>
              <w:t>5</w:t>
            </w:r>
          </w:p>
        </w:tc>
        <w:tc>
          <w:tcPr>
            <w:tcW w:type="dxa" w:w="2076"/>
          </w:tcPr>
          <w:p>
            <w:pPr>
              <w:pStyle w:val="null3"/>
              <w:jc w:val="left"/>
            </w:pPr>
            <w:r>
              <w:rPr/>
              <w:t>交货要求</w:t>
            </w:r>
          </w:p>
        </w:tc>
        <w:tc>
          <w:tcPr>
            <w:tcW w:type="dxa" w:w="2076"/>
          </w:tcPr>
          <w:p>
            <w:pPr>
              <w:pStyle w:val="null3"/>
              <w:jc w:val="left"/>
            </w:pPr>
            <w:r>
              <w:rPr/>
              <w:t>（1）货物为原厂商未启封全新包装，出厂合格证书、厂家三证、出厂检测报告（如有）、厂家装箱清单，序列号、包装箱号与出厂批号一致，并可追溯查阅。所有随设备的附件必须齐全。 （2）中标人应将关键主机设备的使用说明书、质量检验证明书、操作手册、保修手册、保修单据、随机附件、承诺书、工具和清单及其他相关资料等一并附于货物内交付给采购人，适用操作及安全须知等重要资料应附有中文说明。</w:t>
            </w:r>
          </w:p>
        </w:tc>
      </w:tr>
      <w:tr>
        <w:tc>
          <w:tcPr>
            <w:tcW w:type="dxa" w:w="2076"/>
          </w:tcPr>
          <w:p/>
        </w:tc>
        <w:tc>
          <w:tcPr>
            <w:tcW w:type="dxa" w:w="2076"/>
          </w:tcPr>
          <w:p>
            <w:pPr>
              <w:pStyle w:val="null3"/>
              <w:jc w:val="center"/>
            </w:pPr>
            <w:r>
              <w:rPr/>
              <w:t>6</w:t>
            </w:r>
          </w:p>
        </w:tc>
        <w:tc>
          <w:tcPr>
            <w:tcW w:type="dxa" w:w="2076"/>
          </w:tcPr>
          <w:p>
            <w:pPr>
              <w:pStyle w:val="null3"/>
              <w:jc w:val="left"/>
            </w:pPr>
            <w:r>
              <w:rPr/>
              <w:t>包装要求</w:t>
            </w:r>
          </w:p>
        </w:tc>
        <w:tc>
          <w:tcPr>
            <w:tcW w:type="dxa" w:w="2076"/>
          </w:tcPr>
          <w:p>
            <w:pPr>
              <w:pStyle w:val="null3"/>
              <w:jc w:val="left"/>
            </w:pPr>
            <w:r>
              <w:rPr/>
              <w:t>（1）中标人所供设备应为制造商全新原装出厂，包装箱号与设备出厂批号一致。 （2）中标人应提供货物运至合同规定的最终目的地所需要的包装，以防止货物在转运中损坏或变质。这类包装应采取全新、防潮、防晒、防锈、防腐蚀、防震动及防止其它损坏的必要保护措施，从而保护货物能够经受多次搬运、装卸及远洋和内陆的长途运输。中标人应承担由于其包装或其防护措施不妥而引起货物锈蚀、损坏和丢失的任何损失的责任或费用。</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信息接口要求</w:t>
            </w:r>
          </w:p>
        </w:tc>
        <w:tc>
          <w:tcPr>
            <w:tcW w:type="dxa" w:w="2076"/>
          </w:tcPr>
          <w:p>
            <w:pPr>
              <w:pStyle w:val="null3"/>
              <w:jc w:val="left"/>
            </w:pPr>
            <w:r>
              <w:rPr/>
              <w:t>本项目所有需要与计算机连接设备，须无条件向采购人开放端口（包括但不限于HL7网络协议），端口必须支持现软件系统国家标准与国际标准接口规范，提供所投仪器的数字接口及相应的文档，并确保可以接入医院信息系统；仪器安装时，需包括对采购人相关系统的对接，且系统对接时产生的费用均由中标人支付，采购人不再支付任何费用。提供中文技术文档、技术支持。本条要求作为项目验收的条件之一。医院内设备的对接时间以采购人通知为准。</w:t>
            </w:r>
          </w:p>
        </w:tc>
      </w:tr>
      <w:tr>
        <w:tc>
          <w:tcPr>
            <w:tcW w:type="dxa" w:w="2076"/>
          </w:tcPr>
          <w:p/>
        </w:tc>
        <w:tc>
          <w:tcPr>
            <w:tcW w:type="dxa" w:w="2076"/>
          </w:tcPr>
          <w:p>
            <w:pPr>
              <w:pStyle w:val="null3"/>
              <w:jc w:val="center"/>
            </w:pPr>
            <w:r>
              <w:rPr/>
              <w:t>8</w:t>
            </w:r>
          </w:p>
        </w:tc>
        <w:tc>
          <w:tcPr>
            <w:tcW w:type="dxa" w:w="2076"/>
          </w:tcPr>
          <w:p>
            <w:pPr>
              <w:pStyle w:val="null3"/>
              <w:jc w:val="left"/>
            </w:pPr>
            <w:r>
              <w:rPr/>
              <w:t>培训</w:t>
            </w:r>
          </w:p>
        </w:tc>
        <w:tc>
          <w:tcPr>
            <w:tcW w:type="dxa" w:w="2076"/>
          </w:tcPr>
          <w:p>
            <w:pPr>
              <w:pStyle w:val="null3"/>
              <w:jc w:val="left"/>
            </w:pPr>
            <w:r>
              <w:rPr/>
              <w:t>（1）现场培训：中标人在设备的安装、调试、验收完毕后即进行现场培训，直至采购人基本掌握使用操作、维护保养技术。 （2）专门培训：供货方就设备的安装、检验、调试、使用和维护等培训采购人3名技术人员，直到采购人受训人员全部掌握运用操作、维护保养技术，并能达到正确检修、维护、排除一般故障为止。 （3）培训方式：技术培训、操作培训。 （4）培训人员、地点和时间：受训人员由采购人确定，培训地点和时间由双方商定。</w:t>
            </w:r>
          </w:p>
        </w:tc>
      </w:tr>
      <w:tr>
        <w:tc>
          <w:tcPr>
            <w:tcW w:type="dxa" w:w="2076"/>
          </w:tcPr>
          <w:p/>
        </w:tc>
        <w:tc>
          <w:tcPr>
            <w:tcW w:type="dxa" w:w="2076"/>
          </w:tcPr>
          <w:p>
            <w:pPr>
              <w:pStyle w:val="null3"/>
              <w:jc w:val="center"/>
            </w:pPr>
            <w:r>
              <w:rPr/>
              <w:t>9</w:t>
            </w:r>
          </w:p>
        </w:tc>
        <w:tc>
          <w:tcPr>
            <w:tcW w:type="dxa" w:w="2076"/>
          </w:tcPr>
          <w:p>
            <w:pPr>
              <w:pStyle w:val="null3"/>
              <w:jc w:val="left"/>
            </w:pPr>
            <w:r>
              <w:rPr/>
              <w:t>售后服务及要求</w:t>
            </w:r>
          </w:p>
        </w:tc>
        <w:tc>
          <w:tcPr>
            <w:tcW w:type="dxa" w:w="2076"/>
          </w:tcPr>
          <w:p>
            <w:pPr>
              <w:pStyle w:val="null3"/>
              <w:jc w:val="left"/>
            </w:pPr>
            <w:r>
              <w:rPr/>
              <w:t>1.保修期自设备整机安装调试正常运行，以医院的验收报告时间起算。（1）如进口产品投标，中标人须承诺在签订合同时提供国内总代理商出具的售后服务期承诺书（承诺对象需明确指向东莞市樟木头医院及本采购项目标的产品，售后服务期与投标文件响应时间一致，并由生产厂家和中标人共同加盖公章）；（2）如国产产品投标，则须在签订合同时提供产品生产厂家出具的售后服务期承诺书（承诺对象需明确指向东莞市樟木头医院及本采购项目标的产品，售后服务期与投标文件响应时间一致，并由生产厂家和中标人共同加盖公章）。若无法按要求提供，视为放弃中标。（3）如涉及医院信息系统接入要求，需无条件开放设备信息端口且提供中文文档并无条件提供技术支持。（4）所有涉及的附件及配件质保期是否与主机一致，如不一致要注明保修时间。 2.保修期内的产品在正常使用情况下发生任何质量问题，由产品公司负责保修，不收取任何费用。保修期内所更换部件保证最低使用期限为6个月。 3.产品公司负责派遣专业工程师对产品进行安装、调试，免费为用户进行设备操作、日常维护、故障排除及修理等技术培训。对产品跟踪回访和维护，确保每年不低于6次上门维护和保养。 4.如发生质量问题，维修人员在接到通知后2小时内响应用户投诉，5小时到达用户现场，24小时内解决问题。 5.对设备的检测系统、数据库、系统软、硬件产品提供免费维护。</w:t>
            </w:r>
          </w:p>
        </w:tc>
      </w:tr>
      <w:tr>
        <w:tc>
          <w:tcPr>
            <w:tcW w:type="dxa" w:w="2076"/>
          </w:tcPr>
          <w:p/>
        </w:tc>
        <w:tc>
          <w:tcPr>
            <w:tcW w:type="dxa" w:w="2076"/>
          </w:tcPr>
          <w:p>
            <w:pPr>
              <w:pStyle w:val="null3"/>
              <w:jc w:val="center"/>
            </w:pPr>
            <w:r>
              <w:rPr/>
              <w:t>10</w:t>
            </w:r>
          </w:p>
        </w:tc>
        <w:tc>
          <w:tcPr>
            <w:tcW w:type="dxa" w:w="2076"/>
          </w:tcPr>
          <w:p>
            <w:pPr>
              <w:pStyle w:val="null3"/>
              <w:jc w:val="left"/>
            </w:pPr>
            <w:r>
              <w:rPr/>
              <w:t>其他要求</w:t>
            </w:r>
          </w:p>
        </w:tc>
        <w:tc>
          <w:tcPr>
            <w:tcW w:type="dxa" w:w="2076"/>
          </w:tcPr>
          <w:p>
            <w:pPr>
              <w:pStyle w:val="null3"/>
              <w:jc w:val="left"/>
            </w:pPr>
            <w:r>
              <w:rPr/>
              <w:t>（1）投标人必须承诺提供厂商原装、全新的、符合用户提出的有关质量标准的货物。 （2）所有货物在开箱检验时必须完好，无破损，配置与装箱单相符。货物外观清洁。数量、质量及性能不低于本需求书中提出的要求。 （3）对于影响货物正常工作的必要组成部分，无论在技术规范中指出与否，投标人都应提供并在投标文件中明确列出。 （4）投标人投标时所提供的货物如在实际供货时已经停产（不列入该厂家当时的产品系统），如果未能按原价提供更优质的货物，则按违约处理。 （5）投标人在实际供货时，若被发现提供的货物未能达到招标文件和投标文件中的有关要求，将按有关法规进行处罚，采购人将有权单方面终止合同的执行,并追究因中标方所提供的未达到所承诺准确率产品而产生的所有损失和责任。 （6）由中标人负责按国家相关标准进行货物包装，设备的包装均应有良好的防湿、防锈、防潮、防雨、防腐及防碰撞的措施，并适宜本项目实施地点的气候条件。凡由于包装不良造成的损失和由此产生的费用均由中标人承担。 （7）因产品的质量问题发生争议，由广东省或东莞市质检部门进行质量鉴定。采购人与中标人认为有需要，可以共同提出或分别提出质量鉴定，广东省质检部门与东莞市质检部门的鉴定结论不一致的，以广东省质检部门的鉴定结论为准。产品符合质量标准的，鉴定费由采购人承担；产品不符合质量标准的，鉴定费由中标人承担。 （8）中标人承包及负责招标文件对中标人要求的一切事宜及责任。包括项目方案、货物供货、软件提供、运输、保管、安装、调试、验收、培训及相关服务等。 （9）除采购人有明确规定外，中标人不得以任何方式转包或分包本项目。</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1拖7输液注射泵</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130,000.00</w:t>
            </w:r>
          </w:p>
        </w:tc>
        <w:tc>
          <w:tcPr>
            <w:tcW w:type="dxa" w:w="831"/>
          </w:tcPr>
          <w:p>
            <w:pPr>
              <w:pStyle w:val="null3"/>
              <w:jc w:val="right"/>
            </w:pPr>
            <w:r>
              <w:rPr/>
              <w:t>520,000.00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体外循环设备</w:t>
            </w:r>
          </w:p>
        </w:tc>
        <w:tc>
          <w:tcPr>
            <w:tcW w:type="dxa" w:w="831"/>
          </w:tcPr>
          <w:p>
            <w:pPr>
              <w:pStyle w:val="null3"/>
              <w:jc w:val="left"/>
            </w:pPr>
            <w:r>
              <w:rPr/>
              <w:t>血液透析设备（双泵）</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240,000.00</w:t>
            </w:r>
          </w:p>
        </w:tc>
        <w:tc>
          <w:tcPr>
            <w:tcW w:type="dxa" w:w="831"/>
          </w:tcPr>
          <w:p>
            <w:pPr>
              <w:pStyle w:val="null3"/>
              <w:jc w:val="right"/>
            </w:pPr>
            <w:r>
              <w:rPr/>
              <w:t>480,000.00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体外循环设备</w:t>
            </w:r>
          </w:p>
        </w:tc>
        <w:tc>
          <w:tcPr>
            <w:tcW w:type="dxa" w:w="831"/>
          </w:tcPr>
          <w:p>
            <w:pPr>
              <w:pStyle w:val="null3"/>
              <w:jc w:val="left"/>
            </w:pPr>
            <w:r>
              <w:rPr/>
              <w:t>血液透析设备（单泵）</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150,000.00</w:t>
            </w:r>
          </w:p>
        </w:tc>
        <w:tc>
          <w:tcPr>
            <w:tcW w:type="dxa" w:w="831"/>
          </w:tcPr>
          <w:p>
            <w:pPr>
              <w:pStyle w:val="null3"/>
              <w:jc w:val="right"/>
            </w:pPr>
            <w:r>
              <w:rPr/>
              <w:t>450,000.00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急救和生命支持设备</w:t>
            </w:r>
          </w:p>
        </w:tc>
        <w:tc>
          <w:tcPr>
            <w:tcW w:type="dxa" w:w="831"/>
          </w:tcPr>
          <w:p>
            <w:pPr>
              <w:pStyle w:val="null3"/>
              <w:jc w:val="left"/>
            </w:pPr>
            <w:r>
              <w:rPr/>
              <w:t>心肺复苏仪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183,500.00</w:t>
            </w:r>
          </w:p>
        </w:tc>
        <w:tc>
          <w:tcPr>
            <w:tcW w:type="dxa" w:w="831"/>
          </w:tcPr>
          <w:p>
            <w:pPr>
              <w:pStyle w:val="null3"/>
              <w:jc w:val="right"/>
            </w:pPr>
            <w:r>
              <w:rPr/>
              <w:t>183,500.00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4K超高清关节镜系统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jc w:val="right"/>
            </w:pPr>
            <w:r>
              <w:rPr/>
              <w:t>1,000,000.00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1拖7输液注射泵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ind w:firstLine="420"/>
              <w:jc w:val="both"/>
            </w:pPr>
            <w:r>
              <w:rPr>
                <w:sz w:val="21"/>
              </w:rPr>
              <w:t>主要作用是能够精确控制通道的输液速度、输液量，并确保药物均匀分布，减少并发症，提高治疗的安全性和有效性。</w:t>
            </w:r>
          </w:p>
          <w:p>
            <w:pPr>
              <w:pStyle w:val="null3"/>
              <w:jc w:val="both"/>
            </w:pPr>
            <w:r>
              <w:rPr>
                <w:sz w:val="21"/>
                <w:b/>
              </w:rPr>
              <w:t>（</w:t>
            </w:r>
            <w:r>
              <w:rPr>
                <w:sz w:val="21"/>
                <w:b/>
              </w:rPr>
              <w:t>二）</w:t>
            </w:r>
            <w:r>
              <w:rPr>
                <w:sz w:val="21"/>
                <w:b/>
              </w:rPr>
              <w:t>主要技术指标</w:t>
            </w:r>
          </w:p>
          <w:p>
            <w:pPr>
              <w:pStyle w:val="null3"/>
              <w:jc w:val="both"/>
            </w:pPr>
            <w:r>
              <w:rPr>
                <w:sz w:val="21"/>
                <w:b/>
              </w:rPr>
              <w:t>1.采集系统：</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1.1</w:t>
            </w:r>
            <w:r>
              <w:rPr>
                <w:sz w:val="21"/>
                <w:b/>
              </w:rPr>
              <w:t>输液信息采集系统以每</w:t>
            </w:r>
            <w:r>
              <w:rPr>
                <w:sz w:val="21"/>
                <w:b/>
              </w:rPr>
              <w:t>2个通道为基本单位增减，可支持</w:t>
            </w:r>
            <w:r>
              <w:rPr>
                <w:sz w:val="21"/>
                <w:b/>
              </w:rPr>
              <w:t>多</w:t>
            </w:r>
            <w:r>
              <w:rPr>
                <w:sz w:val="21"/>
                <w:b/>
              </w:rPr>
              <w:t>通道，泵即插即用，与系统数据无缝连接</w:t>
            </w:r>
          </w:p>
        </w:tc>
      </w:tr>
      <w:tr>
        <w:tc>
          <w:tcPr>
            <w:tcW w:type="dxa" w:w="2076"/>
          </w:tcPr>
          <w:p/>
        </w:tc>
        <w:tc>
          <w:tcPr>
            <w:tcW w:type="dxa" w:w="415"/>
          </w:tcPr>
          <w:p>
            <w:pPr>
              <w:pStyle w:val="null3"/>
            </w:pPr>
            <w:r>
              <w:rPr/>
              <w:t>3</w:t>
            </w:r>
          </w:p>
        </w:tc>
        <w:tc>
          <w:tcPr>
            <w:tcW w:type="dxa" w:w="5814"/>
          </w:tcPr>
          <w:p>
            <w:pPr>
              <w:pStyle w:val="null3"/>
              <w:jc w:val="both"/>
            </w:pPr>
            <w:r>
              <w:rPr>
                <w:sz w:val="21"/>
              </w:rPr>
              <w:t>1.2</w:t>
            </w:r>
            <w:r>
              <w:rPr>
                <w:sz w:val="21"/>
              </w:rPr>
              <w:t>输液信息采集系统只需一根电源线，可为站内输液泵</w:t>
            </w:r>
            <w:r>
              <w:rPr>
                <w:sz w:val="21"/>
              </w:rPr>
              <w:t>/注射泵模块集中供电</w:t>
            </w:r>
          </w:p>
          <w:p>
            <w:pPr>
              <w:pStyle w:val="null3"/>
              <w:jc w:val="both"/>
            </w:pPr>
            <w:r>
              <w:rPr>
                <w:sz w:val="21"/>
              </w:rPr>
              <w:t>1.3</w:t>
            </w:r>
            <w:r>
              <w:rPr>
                <w:sz w:val="21"/>
              </w:rPr>
              <w:t>输液信息采集系统任意输注模块之间具备联机功能，满足</w:t>
            </w:r>
            <w:r>
              <w:rPr>
                <w:sz w:val="21"/>
              </w:rPr>
              <w:t>医院</w:t>
            </w:r>
            <w:r>
              <w:rPr>
                <w:sz w:val="21"/>
              </w:rPr>
              <w:t>的连续输液功能需求；</w:t>
            </w:r>
          </w:p>
          <w:p>
            <w:pPr>
              <w:pStyle w:val="null3"/>
              <w:jc w:val="both"/>
            </w:pPr>
            <w:r>
              <w:rPr>
                <w:sz w:val="21"/>
                <w:b/>
              </w:rPr>
              <w:t>2.注射泵：</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2.1</w:t>
            </w:r>
            <w:r>
              <w:rPr>
                <w:sz w:val="21"/>
                <w:b/>
              </w:rPr>
              <w:t>注射精度</w:t>
            </w:r>
            <w:r>
              <w:rPr>
                <w:sz w:val="21"/>
                <w:b/>
              </w:rPr>
              <w:t>≤±</w:t>
            </w:r>
            <w:r>
              <w:rPr>
                <w:sz w:val="21"/>
                <w:b/>
              </w:rPr>
              <w:t>2</w:t>
            </w:r>
            <w:r>
              <w:rPr>
                <w:sz w:val="21"/>
                <w:b/>
              </w:rPr>
              <w:t>%，机械精度≤±0.5%</w:t>
            </w:r>
          </w:p>
        </w:tc>
      </w:tr>
      <w:tr>
        <w:tc>
          <w:tcPr>
            <w:tcW w:type="dxa" w:w="2076"/>
          </w:tcPr>
          <w:p/>
        </w:tc>
        <w:tc>
          <w:tcPr>
            <w:tcW w:type="dxa" w:w="415"/>
          </w:tcPr>
          <w:p>
            <w:pPr>
              <w:pStyle w:val="null3"/>
            </w:pPr>
            <w:r>
              <w:rPr/>
              <w:t>5</w:t>
            </w:r>
          </w:p>
        </w:tc>
        <w:tc>
          <w:tcPr>
            <w:tcW w:type="dxa" w:w="5814"/>
          </w:tcPr>
          <w:p>
            <w:pPr>
              <w:pStyle w:val="null3"/>
              <w:jc w:val="both"/>
            </w:pPr>
            <w:r>
              <w:rPr>
                <w:sz w:val="21"/>
              </w:rPr>
              <w:t>2.2</w:t>
            </w:r>
            <w:r>
              <w:rPr>
                <w:sz w:val="21"/>
              </w:rPr>
              <w:t>速率范围：</w:t>
            </w:r>
            <w:r>
              <w:rPr>
                <w:sz w:val="21"/>
              </w:rPr>
              <w:t>0.01-2300ml/h, 最小步进0.01ml/h</w:t>
            </w:r>
          </w:p>
          <w:p>
            <w:pPr>
              <w:pStyle w:val="null3"/>
              <w:jc w:val="both"/>
            </w:pPr>
            <w:r>
              <w:rPr>
                <w:sz w:val="21"/>
              </w:rPr>
              <w:t>2.3</w:t>
            </w:r>
            <w:r>
              <w:rPr>
                <w:sz w:val="21"/>
              </w:rPr>
              <w:t>预置输液总量范围</w:t>
            </w:r>
            <w:r>
              <w:rPr>
                <w:sz w:val="21"/>
              </w:rPr>
              <w:t>需可覆盖</w:t>
            </w:r>
            <w:r>
              <w:rPr>
                <w:sz w:val="21"/>
              </w:rPr>
              <w:t>：</w:t>
            </w:r>
            <w:r>
              <w:rPr>
                <w:sz w:val="21"/>
              </w:rPr>
              <w:t>0.01-9999.99ml</w:t>
            </w:r>
          </w:p>
          <w:p>
            <w:pPr>
              <w:pStyle w:val="null3"/>
              <w:jc w:val="both"/>
            </w:pPr>
            <w:r>
              <w:rPr>
                <w:sz w:val="21"/>
              </w:rPr>
              <w:t>2.4</w:t>
            </w:r>
            <w:r>
              <w:rPr>
                <w:sz w:val="21"/>
              </w:rPr>
              <w:t>快进流速范围</w:t>
            </w:r>
            <w:r>
              <w:rPr>
                <w:sz w:val="21"/>
              </w:rPr>
              <w:t>需可覆盖</w:t>
            </w:r>
            <w:r>
              <w:rPr>
                <w:sz w:val="21"/>
              </w:rPr>
              <w:t>：</w:t>
            </w:r>
            <w:r>
              <w:rPr>
                <w:sz w:val="21"/>
              </w:rPr>
              <w:t>0.01-2300ml/h，具有自动和手动快进可选；</w:t>
            </w:r>
          </w:p>
          <w:p>
            <w:pPr>
              <w:pStyle w:val="null3"/>
              <w:jc w:val="both"/>
            </w:pPr>
            <w:r>
              <w:rPr>
                <w:sz w:val="21"/>
              </w:rPr>
              <w:t>2.5</w:t>
            </w:r>
            <w:r>
              <w:rPr>
                <w:sz w:val="21"/>
              </w:rPr>
              <w:t>可自动统计四种累计量：</w:t>
            </w:r>
            <w:r>
              <w:rPr>
                <w:sz w:val="21"/>
              </w:rPr>
              <w:t>24h累计量、最近累计量、自定义时间段累计量、定时间隔累计量</w:t>
            </w:r>
          </w:p>
          <w:p>
            <w:pPr>
              <w:pStyle w:val="null3"/>
              <w:jc w:val="both"/>
            </w:pPr>
            <w:r>
              <w:rPr>
                <w:sz w:val="21"/>
              </w:rPr>
              <w:t>2.6</w:t>
            </w:r>
            <w:r>
              <w:rPr>
                <w:sz w:val="21"/>
              </w:rPr>
              <w:t>支持注射器</w:t>
            </w:r>
            <w:r>
              <w:rPr>
                <w:sz w:val="21"/>
              </w:rPr>
              <w:t>需包含以下</w:t>
            </w:r>
            <w:r>
              <w:rPr>
                <w:sz w:val="21"/>
              </w:rPr>
              <w:t>规格：</w:t>
            </w:r>
            <w:r>
              <w:rPr>
                <w:sz w:val="21"/>
              </w:rPr>
              <w:t>1ml、2ml、3ml、5ml、10ml、20ml、30ml、50/60ml；</w:t>
            </w:r>
          </w:p>
          <w:p>
            <w:pPr>
              <w:pStyle w:val="null3"/>
              <w:jc w:val="both"/>
            </w:pPr>
            <w:r>
              <w:rPr>
                <w:sz w:val="21"/>
              </w:rPr>
              <w:t>2.7</w:t>
            </w:r>
            <w:r>
              <w:rPr>
                <w:sz w:val="21"/>
              </w:rPr>
              <w:t>注射器安装后，推拉盒可自动定位并固定注射器尾夹</w:t>
            </w:r>
          </w:p>
          <w:p>
            <w:pPr>
              <w:pStyle w:val="null3"/>
              <w:jc w:val="both"/>
            </w:pPr>
            <w:r>
              <w:rPr>
                <w:sz w:val="21"/>
              </w:rPr>
              <w:t>2.8</w:t>
            </w:r>
            <w:r>
              <w:rPr>
                <w:sz w:val="21"/>
              </w:rPr>
              <w:t>无需额外工具或设备，可直接在注射泵上添加注射器品牌名称</w:t>
            </w:r>
          </w:p>
          <w:p>
            <w:pPr>
              <w:pStyle w:val="null3"/>
              <w:jc w:val="both"/>
            </w:pPr>
            <w:r>
              <w:rPr>
                <w:sz w:val="21"/>
              </w:rPr>
              <w:t xml:space="preserve">2.9 </w:t>
            </w:r>
            <w:r>
              <w:rPr>
                <w:sz w:val="21"/>
              </w:rPr>
              <w:t>8种注射模式：速度模式、时间模式、体重模式、梯度模式、序列模式、剂量时间模式、微量模式和间断给药模式；具备联机功能</w:t>
            </w:r>
          </w:p>
          <w:p>
            <w:pPr>
              <w:pStyle w:val="null3"/>
              <w:jc w:val="both"/>
            </w:pPr>
            <w:r>
              <w:rPr>
                <w:sz w:val="21"/>
              </w:rPr>
              <w:t xml:space="preserve">2.10 </w:t>
            </w:r>
            <w:r>
              <w:rPr>
                <w:sz w:val="21"/>
              </w:rPr>
              <w:t>彩色显示屏</w:t>
            </w:r>
            <w:r>
              <w:rPr>
                <w:sz w:val="21"/>
              </w:rPr>
              <w:t>≥</w:t>
            </w:r>
            <w:r>
              <w:rPr>
                <w:sz w:val="21"/>
              </w:rPr>
              <w:t>3.5英寸，电容触摸屏技术，支持上下左右滑动操作</w:t>
            </w:r>
          </w:p>
          <w:p>
            <w:pPr>
              <w:pStyle w:val="null3"/>
              <w:jc w:val="both"/>
            </w:pPr>
            <w:r>
              <w:rPr>
                <w:sz w:val="21"/>
              </w:rPr>
              <w:t>2.11</w:t>
            </w:r>
            <w:r>
              <w:rPr>
                <w:sz w:val="21"/>
              </w:rPr>
              <w:t>全中文软件操作界面</w:t>
            </w:r>
          </w:p>
          <w:p>
            <w:pPr>
              <w:pStyle w:val="null3"/>
              <w:jc w:val="both"/>
            </w:pPr>
            <w:r>
              <w:rPr>
                <w:sz w:val="21"/>
              </w:rPr>
              <w:t>2.12</w:t>
            </w:r>
            <w:r>
              <w:rPr>
                <w:sz w:val="21"/>
              </w:rPr>
              <w:t>锁屏功能：支持自动锁屏，自动锁屏时间可调</w:t>
            </w:r>
          </w:p>
          <w:p>
            <w:pPr>
              <w:pStyle w:val="null3"/>
              <w:jc w:val="both"/>
            </w:pPr>
            <w:r>
              <w:rPr>
                <w:sz w:val="21"/>
              </w:rPr>
              <w:t>2.13</w:t>
            </w:r>
            <w:r>
              <w:rPr>
                <w:sz w:val="21"/>
              </w:rPr>
              <w:t>支持药物库，可储存</w:t>
            </w:r>
            <w:r>
              <w:rPr>
                <w:sz w:val="21"/>
              </w:rPr>
              <w:t>不少于</w:t>
            </w:r>
            <w:r>
              <w:rPr>
                <w:sz w:val="21"/>
              </w:rPr>
              <w:t>5000种药物信息</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2.14</w:t>
            </w:r>
            <w:r>
              <w:rPr>
                <w:sz w:val="21"/>
                <w:b/>
              </w:rPr>
              <w:t>支持药物色彩标识，选择不同类型药物时对应的药物色彩标识自动显示在屏幕上，支持</w:t>
            </w:r>
            <w:r>
              <w:rPr>
                <w:sz w:val="21"/>
                <w:b/>
              </w:rPr>
              <w:t>10种以上颜色</w:t>
            </w:r>
          </w:p>
        </w:tc>
      </w:tr>
      <w:tr>
        <w:tc>
          <w:tcPr>
            <w:tcW w:type="dxa" w:w="2076"/>
          </w:tcPr>
          <w:p/>
        </w:tc>
        <w:tc>
          <w:tcPr>
            <w:tcW w:type="dxa" w:w="415"/>
          </w:tcPr>
          <w:p>
            <w:pPr>
              <w:pStyle w:val="null3"/>
            </w:pPr>
            <w:r>
              <w:rPr/>
              <w:t>7</w:t>
            </w:r>
          </w:p>
        </w:tc>
        <w:tc>
          <w:tcPr>
            <w:tcW w:type="dxa" w:w="5814"/>
          </w:tcPr>
          <w:p>
            <w:pPr>
              <w:pStyle w:val="null3"/>
              <w:jc w:val="both"/>
            </w:pPr>
            <w:r>
              <w:rPr>
                <w:sz w:val="21"/>
              </w:rPr>
              <w:t>2.15</w:t>
            </w:r>
            <w:r>
              <w:rPr>
                <w:sz w:val="21"/>
              </w:rPr>
              <w:t>报警时可通过示意图片直观提示报警信息</w:t>
            </w:r>
          </w:p>
          <w:p>
            <w:pPr>
              <w:pStyle w:val="null3"/>
              <w:jc w:val="both"/>
            </w:pPr>
            <w:r>
              <w:rPr>
                <w:sz w:val="21"/>
              </w:rPr>
              <w:t>2.16</w:t>
            </w:r>
            <w:r>
              <w:rPr>
                <w:sz w:val="21"/>
              </w:rPr>
              <w:t>在线动态压力监测，可实时显示当前压力数值；</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2.17</w:t>
            </w:r>
            <w:r>
              <w:rPr>
                <w:sz w:val="21"/>
                <w:b/>
              </w:rPr>
              <w:t>压力报警阈值至少</w:t>
            </w:r>
            <w:r>
              <w:rPr>
                <w:sz w:val="21"/>
                <w:b/>
              </w:rPr>
              <w:t>15档可调，最低50mmHg</w:t>
            </w:r>
          </w:p>
        </w:tc>
      </w:tr>
      <w:tr>
        <w:tc>
          <w:tcPr>
            <w:tcW w:type="dxa" w:w="2076"/>
          </w:tcPr>
          <w:p/>
        </w:tc>
        <w:tc>
          <w:tcPr>
            <w:tcW w:type="dxa" w:w="415"/>
          </w:tcPr>
          <w:p>
            <w:pPr>
              <w:pStyle w:val="null3"/>
            </w:pPr>
            <w:r>
              <w:rPr/>
              <w:t>9</w:t>
            </w:r>
          </w:p>
        </w:tc>
        <w:tc>
          <w:tcPr>
            <w:tcW w:type="dxa" w:w="5814"/>
          </w:tcPr>
          <w:p>
            <w:pPr>
              <w:pStyle w:val="null3"/>
              <w:jc w:val="both"/>
            </w:pPr>
            <w:r>
              <w:rPr>
                <w:sz w:val="21"/>
              </w:rPr>
              <w:t>2.18</w:t>
            </w:r>
            <w:r>
              <w:rPr>
                <w:sz w:val="21"/>
              </w:rPr>
              <w:t>具备阻塞前预警提示功能，当管路压力未触发阻塞报警时，泵可自动识别压力上升并在屏幕上进行提示</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2.19</w:t>
            </w:r>
            <w:r>
              <w:rPr>
                <w:sz w:val="21"/>
                <w:b/>
              </w:rPr>
              <w:t>具备阻塞后自动重启输液功能，短暂性阻塞触发报警后，泵检测到阻塞压力缓解时，无需人为干预，泵自动重新启动输液</w:t>
            </w:r>
          </w:p>
        </w:tc>
      </w:tr>
      <w:tr>
        <w:tc>
          <w:tcPr>
            <w:tcW w:type="dxa" w:w="2076"/>
          </w:tcPr>
          <w:p/>
        </w:tc>
        <w:tc>
          <w:tcPr>
            <w:tcW w:type="dxa" w:w="415"/>
          </w:tcPr>
          <w:p>
            <w:pPr>
              <w:pStyle w:val="null3"/>
            </w:pPr>
            <w:r>
              <w:rPr/>
              <w:t>11</w:t>
            </w:r>
          </w:p>
        </w:tc>
        <w:tc>
          <w:tcPr>
            <w:tcW w:type="dxa" w:w="5814"/>
          </w:tcPr>
          <w:p>
            <w:pPr>
              <w:pStyle w:val="null3"/>
              <w:jc w:val="both"/>
            </w:pPr>
            <w:r>
              <w:rPr>
                <w:sz w:val="21"/>
                <w:b/>
              </w:rPr>
              <w:t>3.输液泵：</w:t>
            </w:r>
          </w:p>
          <w:p>
            <w:pPr>
              <w:pStyle w:val="null3"/>
              <w:jc w:val="both"/>
            </w:pPr>
            <w:r>
              <w:rPr>
                <w:sz w:val="21"/>
              </w:rPr>
              <w:t>3.1</w:t>
            </w:r>
            <w:r>
              <w:rPr>
                <w:sz w:val="21"/>
              </w:rPr>
              <w:t>支持输血功能，并提供证明文件</w:t>
            </w:r>
          </w:p>
          <w:p>
            <w:pPr>
              <w:pStyle w:val="null3"/>
              <w:jc w:val="both"/>
            </w:pPr>
            <w:r>
              <w:rPr>
                <w:sz w:val="21"/>
              </w:rPr>
              <w:t>3.2</w:t>
            </w:r>
            <w:r>
              <w:rPr>
                <w:sz w:val="21"/>
              </w:rPr>
              <w:t>支持临床常用输血管路，无需专用输血管路</w:t>
            </w:r>
          </w:p>
          <w:p>
            <w:pPr>
              <w:pStyle w:val="null3"/>
              <w:jc w:val="both"/>
            </w:pPr>
            <w:r>
              <w:rPr>
                <w:sz w:val="21"/>
              </w:rPr>
              <w:t>3.3</w:t>
            </w:r>
            <w:r>
              <w:rPr>
                <w:sz w:val="21"/>
              </w:rPr>
              <w:t>支持输肠内营养液输液功能，并提供证明文件</w:t>
            </w:r>
          </w:p>
          <w:p>
            <w:pPr>
              <w:pStyle w:val="null3"/>
              <w:jc w:val="both"/>
            </w:pPr>
            <w:r>
              <w:rPr>
                <w:sz w:val="21"/>
              </w:rPr>
              <w:t>3.4</w:t>
            </w:r>
            <w:r>
              <w:rPr>
                <w:sz w:val="21"/>
              </w:rPr>
              <w:t>输液精度</w:t>
            </w:r>
            <w:r>
              <w:rPr>
                <w:sz w:val="21"/>
              </w:rPr>
              <w:t>≤±5%</w:t>
            </w:r>
          </w:p>
          <w:p>
            <w:pPr>
              <w:pStyle w:val="null3"/>
              <w:jc w:val="both"/>
            </w:pPr>
            <w:r>
              <w:rPr>
                <w:sz w:val="21"/>
              </w:rPr>
              <w:t>3.5</w:t>
            </w:r>
            <w:r>
              <w:rPr>
                <w:sz w:val="21"/>
              </w:rPr>
              <w:t>预置输液总量范围</w:t>
            </w:r>
            <w:r>
              <w:rPr>
                <w:sz w:val="21"/>
              </w:rPr>
              <w:t>需可覆盖</w:t>
            </w:r>
            <w:r>
              <w:rPr>
                <w:sz w:val="21"/>
              </w:rPr>
              <w:t>：</w:t>
            </w:r>
            <w:r>
              <w:rPr>
                <w:sz w:val="21"/>
              </w:rPr>
              <w:t>0.1-9999.99ml</w:t>
            </w:r>
          </w:p>
          <w:p>
            <w:pPr>
              <w:pStyle w:val="null3"/>
              <w:jc w:val="both"/>
            </w:pPr>
            <w:r>
              <w:rPr>
                <w:sz w:val="21"/>
              </w:rPr>
              <w:t>3.6</w:t>
            </w:r>
            <w:r>
              <w:rPr>
                <w:sz w:val="21"/>
              </w:rPr>
              <w:t>快进流速范围</w:t>
            </w:r>
            <w:r>
              <w:rPr>
                <w:sz w:val="21"/>
              </w:rPr>
              <w:t>需可覆盖</w:t>
            </w:r>
            <w:r>
              <w:rPr>
                <w:sz w:val="21"/>
              </w:rPr>
              <w:t>：</w:t>
            </w:r>
            <w:r>
              <w:rPr>
                <w:sz w:val="21"/>
              </w:rPr>
              <w:t>0.1-2300ml/h，具有自动和手动快进可选；</w:t>
            </w:r>
          </w:p>
          <w:p>
            <w:pPr>
              <w:pStyle w:val="null3"/>
              <w:jc w:val="both"/>
            </w:pPr>
            <w:r>
              <w:rPr>
                <w:sz w:val="21"/>
              </w:rPr>
              <w:t>3.7</w:t>
            </w:r>
            <w:r>
              <w:rPr>
                <w:sz w:val="21"/>
              </w:rPr>
              <w:t>可自动统计四种累计量：</w:t>
            </w:r>
            <w:r>
              <w:rPr>
                <w:sz w:val="21"/>
              </w:rPr>
              <w:t>24h累计量、最近累计量、自定义时间段累计量、定时间隔累计量</w:t>
            </w:r>
          </w:p>
          <w:p>
            <w:pPr>
              <w:pStyle w:val="null3"/>
              <w:jc w:val="both"/>
            </w:pPr>
            <w:r>
              <w:rPr>
                <w:sz w:val="21"/>
              </w:rPr>
              <w:t>3.8</w:t>
            </w:r>
            <w:r>
              <w:rPr>
                <w:sz w:val="21"/>
              </w:rPr>
              <w:t>全自动止液夹，安装或取出输液管时，无需任何操作，止液夹可自动关闭或打开</w:t>
            </w:r>
          </w:p>
          <w:p>
            <w:pPr>
              <w:pStyle w:val="null3"/>
              <w:jc w:val="both"/>
            </w:pPr>
            <w:r>
              <w:rPr>
                <w:sz w:val="21"/>
              </w:rPr>
              <w:t>3.9</w:t>
            </w:r>
            <w:r>
              <w:rPr>
                <w:sz w:val="21"/>
              </w:rPr>
              <w:t>无需额外工具或设备，可直接在输液泵添加输液器品牌名称</w:t>
            </w:r>
          </w:p>
          <w:p>
            <w:pPr>
              <w:pStyle w:val="null3"/>
              <w:jc w:val="both"/>
            </w:pPr>
            <w:r>
              <w:rPr>
                <w:sz w:val="21"/>
              </w:rPr>
              <w:t xml:space="preserve">3.10 </w:t>
            </w:r>
            <w:r>
              <w:rPr>
                <w:sz w:val="21"/>
              </w:rPr>
              <w:t>9种输液模式：速度模式、时间模式、体重模式、梯度模式、序列模式、剂量时间模式、微量模式、点滴模式、和间断给药模式；具备联机功能</w:t>
            </w:r>
          </w:p>
          <w:p>
            <w:pPr>
              <w:pStyle w:val="null3"/>
              <w:jc w:val="both"/>
            </w:pPr>
            <w:r>
              <w:rPr>
                <w:sz w:val="21"/>
              </w:rPr>
              <w:t>3.11</w:t>
            </w:r>
            <w:r>
              <w:rPr>
                <w:sz w:val="21"/>
              </w:rPr>
              <w:t>不小于</w:t>
            </w:r>
            <w:r>
              <w:rPr>
                <w:sz w:val="21"/>
              </w:rPr>
              <w:t>3.5英寸彩色显示屏，电容触摸屏技术，支持上下左右滑动操作</w:t>
            </w:r>
          </w:p>
          <w:p>
            <w:pPr>
              <w:pStyle w:val="null3"/>
              <w:jc w:val="both"/>
            </w:pPr>
            <w:r>
              <w:rPr>
                <w:sz w:val="21"/>
              </w:rPr>
              <w:t>3.12</w:t>
            </w:r>
            <w:r>
              <w:rPr>
                <w:sz w:val="21"/>
              </w:rPr>
              <w:t>全中文软件操作界面</w:t>
            </w:r>
          </w:p>
          <w:p>
            <w:pPr>
              <w:pStyle w:val="null3"/>
              <w:jc w:val="both"/>
            </w:pPr>
            <w:r>
              <w:rPr>
                <w:sz w:val="21"/>
              </w:rPr>
              <w:t>3.13</w:t>
            </w:r>
            <w:r>
              <w:rPr>
                <w:sz w:val="21"/>
              </w:rPr>
              <w:t>锁屏功能：支持自动锁屏，自动锁屏时间可调</w:t>
            </w:r>
          </w:p>
          <w:p>
            <w:pPr>
              <w:pStyle w:val="null3"/>
              <w:jc w:val="both"/>
            </w:pPr>
            <w:r>
              <w:rPr>
                <w:sz w:val="21"/>
              </w:rPr>
              <w:t>3.14</w:t>
            </w:r>
            <w:r>
              <w:rPr>
                <w:sz w:val="21"/>
              </w:rPr>
              <w:t>支持药物库，可储存</w:t>
            </w:r>
            <w:r>
              <w:rPr>
                <w:sz w:val="21"/>
              </w:rPr>
              <w:t>≥5000种药物信息。</w:t>
            </w:r>
          </w:p>
          <w:p>
            <w:pPr>
              <w:pStyle w:val="null3"/>
              <w:jc w:val="both"/>
            </w:pPr>
            <w:r>
              <w:rPr>
                <w:sz w:val="21"/>
              </w:rPr>
              <w:t>3.15</w:t>
            </w:r>
            <w:r>
              <w:rPr>
                <w:sz w:val="21"/>
              </w:rPr>
              <w:t>支持药物色彩标识，选择不同类型药物时对应的药物色彩标识自动显示在屏幕上，支持</w:t>
            </w:r>
            <w:r>
              <w:rPr>
                <w:sz w:val="21"/>
              </w:rPr>
              <w:t>10种以上颜色</w:t>
            </w:r>
          </w:p>
          <w:p>
            <w:pPr>
              <w:pStyle w:val="null3"/>
              <w:jc w:val="both"/>
            </w:pPr>
            <w:r>
              <w:rPr>
                <w:sz w:val="21"/>
              </w:rPr>
              <w:t>3.16</w:t>
            </w:r>
            <w:r>
              <w:rPr>
                <w:sz w:val="21"/>
              </w:rPr>
              <w:t>报警时可通过示意图片直观提示报警信息</w:t>
            </w:r>
          </w:p>
          <w:p>
            <w:pPr>
              <w:pStyle w:val="null3"/>
              <w:jc w:val="both"/>
            </w:pPr>
            <w:r>
              <w:rPr>
                <w:sz w:val="21"/>
              </w:rPr>
              <w:t>3.17</w:t>
            </w:r>
            <w:r>
              <w:rPr>
                <w:sz w:val="21"/>
              </w:rPr>
              <w:t>在线动态压力监测，可实时显示当前压力数值；</w:t>
            </w:r>
          </w:p>
          <w:p>
            <w:pPr>
              <w:pStyle w:val="null3"/>
              <w:jc w:val="both"/>
            </w:pPr>
            <w:r>
              <w:rPr>
                <w:sz w:val="21"/>
              </w:rPr>
              <w:t>3.18</w:t>
            </w:r>
            <w:r>
              <w:rPr>
                <w:sz w:val="21"/>
              </w:rPr>
              <w:t>压力报警阈值至少</w:t>
            </w:r>
            <w:r>
              <w:rPr>
                <w:sz w:val="21"/>
              </w:rPr>
              <w:t>15档可调，最低50mmHg</w:t>
            </w:r>
          </w:p>
          <w:p>
            <w:pPr>
              <w:pStyle w:val="null3"/>
              <w:jc w:val="both"/>
            </w:pPr>
            <w:r>
              <w:rPr>
                <w:sz w:val="21"/>
              </w:rPr>
              <w:t>3.19</w:t>
            </w:r>
            <w:r>
              <w:rPr>
                <w:sz w:val="21"/>
              </w:rPr>
              <w:t>具备阻塞前预警提示功能，当管路压力未触发阻塞报警时，泵可自动识别压力上升并在屏幕上进行提示</w:t>
            </w:r>
          </w:p>
          <w:p>
            <w:pPr>
              <w:pStyle w:val="null3"/>
              <w:jc w:val="both"/>
            </w:pPr>
            <w:r>
              <w:rPr>
                <w:sz w:val="21"/>
              </w:rPr>
              <w:t>3.20</w:t>
            </w:r>
            <w:r>
              <w:rPr>
                <w:sz w:val="21"/>
              </w:rPr>
              <w:t>具备阻塞后自动重启输液功能，短暂性阻塞触发报警后，泵检测到阻塞压力缓解时，无需人为干预，泵自动重新启动输液</w:t>
            </w:r>
          </w:p>
          <w:p>
            <w:pPr>
              <w:pStyle w:val="null3"/>
              <w:jc w:val="both"/>
            </w:pPr>
            <w:r>
              <w:rPr>
                <w:sz w:val="21"/>
              </w:rPr>
              <w:t>3.21</w:t>
            </w:r>
            <w:r>
              <w:rPr>
                <w:sz w:val="21"/>
              </w:rPr>
              <w:t>具备双压力传感器，可检测管路上下端的压力变化</w:t>
            </w:r>
          </w:p>
          <w:p>
            <w:pPr>
              <w:pStyle w:val="null3"/>
              <w:jc w:val="both"/>
            </w:pPr>
            <w:r>
              <w:rPr>
                <w:sz w:val="21"/>
              </w:rPr>
              <w:t>3.22</w:t>
            </w:r>
            <w:r>
              <w:rPr>
                <w:sz w:val="21"/>
              </w:rPr>
              <w:t>具备双超声气泡检测技术，双重保障，防止气泡漏检漏报问题</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b/>
              </w:rPr>
              <w:t>3.23</w:t>
            </w:r>
            <w:r>
              <w:rPr>
                <w:sz w:val="21"/>
                <w:b/>
              </w:rPr>
              <w:t>具备单个气泡和累积气泡报警功能，支持最小</w:t>
            </w:r>
            <w:r>
              <w:rPr>
                <w:sz w:val="21"/>
                <w:b/>
              </w:rPr>
              <w:t>15μL的单个气泡报警</w:t>
            </w:r>
          </w:p>
        </w:tc>
      </w:tr>
      <w:tr>
        <w:tc>
          <w:tcPr>
            <w:tcW w:type="dxa" w:w="2076"/>
          </w:tcPr>
          <w:p/>
        </w:tc>
        <w:tc>
          <w:tcPr>
            <w:tcW w:type="dxa" w:w="415"/>
          </w:tcPr>
          <w:p>
            <w:pPr>
              <w:pStyle w:val="null3"/>
            </w:pPr>
            <w:r>
              <w:rPr/>
              <w:t>13</w:t>
            </w:r>
          </w:p>
        </w:tc>
        <w:tc>
          <w:tcPr>
            <w:tcW w:type="dxa" w:w="5814"/>
          </w:tcPr>
          <w:p>
            <w:pPr>
              <w:pStyle w:val="null3"/>
              <w:jc w:val="both"/>
            </w:pPr>
            <w:r>
              <w:rPr>
                <w:sz w:val="21"/>
              </w:rPr>
              <w:t>3.24</w:t>
            </w:r>
            <w:r>
              <w:rPr>
                <w:sz w:val="21"/>
              </w:rPr>
              <w:t>无需滴数传感器，泵可自动识别空瓶状态并报警</w:t>
            </w:r>
          </w:p>
          <w:p>
            <w:pPr>
              <w:pStyle w:val="null3"/>
              <w:jc w:val="both"/>
            </w:pPr>
            <w:r>
              <w:rPr>
                <w:sz w:val="21"/>
              </w:rPr>
              <w:t>3.25</w:t>
            </w:r>
            <w:r>
              <w:rPr>
                <w:sz w:val="21"/>
              </w:rPr>
              <w:t>信息储存：可存储</w:t>
            </w:r>
            <w:r>
              <w:rPr>
                <w:sz w:val="21"/>
              </w:rPr>
              <w:t>≥3500条的历史记录</w:t>
            </w:r>
          </w:p>
          <w:p>
            <w:pPr>
              <w:pStyle w:val="null3"/>
              <w:jc w:val="both"/>
            </w:pPr>
            <w:r>
              <w:rPr>
                <w:sz w:val="21"/>
              </w:rPr>
              <w:t>3.26</w:t>
            </w:r>
            <w:r>
              <w:rPr>
                <w:sz w:val="21"/>
              </w:rPr>
              <w:t>电池工作时间</w:t>
            </w:r>
            <w:r>
              <w:rPr>
                <w:sz w:val="21"/>
              </w:rPr>
              <w:t>≥5小时@25ml/h</w:t>
            </w:r>
          </w:p>
          <w:p>
            <w:pPr>
              <w:pStyle w:val="null3"/>
              <w:jc w:val="both"/>
            </w:pPr>
            <w:r>
              <w:rPr>
                <w:sz w:val="21"/>
              </w:rPr>
              <w:t>3.27</w:t>
            </w:r>
            <w:r>
              <w:rPr>
                <w:sz w:val="21"/>
              </w:rPr>
              <w:t>防异物及进液等级</w:t>
            </w:r>
            <w:r>
              <w:rPr>
                <w:sz w:val="21"/>
              </w:rPr>
              <w:t>IP33</w:t>
            </w:r>
          </w:p>
          <w:p>
            <w:pPr>
              <w:pStyle w:val="null3"/>
              <w:jc w:val="left"/>
            </w:pP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20"/>
              <w:gridCol w:w="2212"/>
              <w:gridCol w:w="719"/>
              <w:gridCol w:w="769"/>
              <w:gridCol w:w="1476"/>
            </w:tblGrid>
            <w:tr>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输液信息采集系统主机</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7槽位</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注射泵主机</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输液泵主机</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含输液输血肠内营养</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电源线</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固定夹</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血液透析设备（双泵）</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ind w:firstLine="420"/>
              <w:jc w:val="left"/>
            </w:pPr>
            <w:r>
              <w:rPr>
                <w:sz w:val="21"/>
              </w:rPr>
              <w:t>适用于急性或慢性肾功能不全患者的血液透析治疗。血液透析滤过（</w:t>
            </w:r>
            <w:r>
              <w:rPr>
                <w:sz w:val="21"/>
              </w:rPr>
              <w:t>ONLINEHDF）是一种高效率的联机对血管内皮细胞起到保护作用的先进血液透析治疗模式，能够通过对多种因素的有利影响改善患者的治疗结果。最近的研究指出，与普通血液透析治疗比较，ONLINEHDF治疗显著的降低ESRD病人的死亡风险。尤其使用大量无菌置换液的ONLINEHDF不仅能够生理性地有效消除广泛的小、中、大分子尿毒症毒素，而且还可以改善患者预后和生活质量</w:t>
            </w:r>
          </w:p>
          <w:p>
            <w:pPr>
              <w:pStyle w:val="null3"/>
              <w:jc w:val="both"/>
            </w:pPr>
            <w:r>
              <w:rPr>
                <w:sz w:val="21"/>
                <w:b/>
              </w:rPr>
              <w:t>（</w:t>
            </w:r>
            <w:r>
              <w:rPr>
                <w:sz w:val="21"/>
                <w:b/>
              </w:rPr>
              <w:t>二）</w:t>
            </w:r>
            <w:r>
              <w:rPr>
                <w:sz w:val="21"/>
                <w:b/>
              </w:rPr>
              <w:t>主要技术指标：</w:t>
            </w:r>
          </w:p>
          <w:p>
            <w:pPr>
              <w:pStyle w:val="null3"/>
              <w:jc w:val="both"/>
            </w:pPr>
            <w:r>
              <w:rPr>
                <w:sz w:val="21"/>
              </w:rPr>
              <w:t>1</w:t>
            </w:r>
            <w:r>
              <w:rPr>
                <w:sz w:val="21"/>
              </w:rPr>
              <w:t>.</w:t>
            </w:r>
            <w:r>
              <w:rPr>
                <w:sz w:val="21"/>
              </w:rPr>
              <w:t>15英寸以上，可270度旋转的彩色液晶显示屏，中文操作系统，带报警、警告、提示三色信号灯。</w:t>
            </w:r>
          </w:p>
          <w:p>
            <w:pPr>
              <w:pStyle w:val="null3"/>
              <w:jc w:val="both"/>
            </w:pPr>
            <w:r>
              <w:rPr>
                <w:sz w:val="21"/>
              </w:rPr>
              <w:t>2</w:t>
            </w:r>
            <w:r>
              <w:rPr>
                <w:sz w:val="21"/>
              </w:rPr>
              <w:t>.</w:t>
            </w:r>
            <w:r>
              <w:rPr>
                <w:sz w:val="21"/>
              </w:rPr>
              <w:t>具备</w:t>
            </w:r>
            <w:r>
              <w:rPr>
                <w:sz w:val="21"/>
              </w:rPr>
              <w:t>6种钠曲线，实现个体化透析治疗。</w:t>
            </w:r>
          </w:p>
          <w:p>
            <w:pPr>
              <w:pStyle w:val="null3"/>
              <w:jc w:val="both"/>
            </w:pPr>
            <w:r>
              <w:rPr>
                <w:sz w:val="21"/>
              </w:rPr>
              <w:t>3</w:t>
            </w:r>
            <w:r>
              <w:rPr>
                <w:sz w:val="21"/>
              </w:rPr>
              <w:t>.</w:t>
            </w:r>
            <w:r>
              <w:rPr>
                <w:sz w:val="21"/>
              </w:rPr>
              <w:t>具备</w:t>
            </w:r>
            <w:r>
              <w:rPr>
                <w:sz w:val="21"/>
              </w:rPr>
              <w:t>6种可调超滤曲线，实现个体化透析治疗配方。</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4</w:t>
            </w:r>
            <w:r>
              <w:rPr>
                <w:sz w:val="21"/>
                <w:b/>
              </w:rPr>
              <w:t>.</w:t>
            </w:r>
            <w:r>
              <w:rPr>
                <w:sz w:val="21"/>
                <w:b/>
              </w:rPr>
              <w:t>采用双容量平衡腔四腔室超滤控制系统，控制系统可靠准确。平衡腔需有周期性的压力密闭平衡测试，保证超滤精准和治疗安全。</w:t>
            </w:r>
          </w:p>
        </w:tc>
      </w:tr>
      <w:tr>
        <w:tc>
          <w:tcPr>
            <w:tcW w:type="dxa" w:w="2076"/>
          </w:tcPr>
          <w:p/>
        </w:tc>
        <w:tc>
          <w:tcPr>
            <w:tcW w:type="dxa" w:w="415"/>
          </w:tcPr>
          <w:p>
            <w:pPr>
              <w:pStyle w:val="null3"/>
            </w:pPr>
            <w:r>
              <w:rPr/>
              <w:t>3</w:t>
            </w:r>
          </w:p>
        </w:tc>
        <w:tc>
          <w:tcPr>
            <w:tcW w:type="dxa" w:w="5814"/>
          </w:tcPr>
          <w:p>
            <w:pPr>
              <w:pStyle w:val="null3"/>
              <w:jc w:val="both"/>
            </w:pPr>
            <w:r>
              <w:rPr>
                <w:sz w:val="21"/>
              </w:rPr>
              <w:t>5</w:t>
            </w:r>
            <w:r>
              <w:rPr>
                <w:sz w:val="21"/>
              </w:rPr>
              <w:t>.</w:t>
            </w:r>
            <w:r>
              <w:rPr>
                <w:sz w:val="21"/>
              </w:rPr>
              <w:t>透析液温度控制在</w:t>
            </w:r>
            <w:r>
              <w:rPr>
                <w:sz w:val="21"/>
              </w:rPr>
              <w:t>34-39℃，可实时监测及可调，并有超温保护，透析液压力范围-420～+420 mmHg。</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6</w:t>
            </w:r>
            <w:r>
              <w:rPr>
                <w:sz w:val="21"/>
                <w:b/>
              </w:rPr>
              <w:t>.</w:t>
            </w:r>
            <w:r>
              <w:rPr>
                <w:sz w:val="21"/>
                <w:b/>
              </w:rPr>
              <w:t>消毒方式采用化学消毒、热消毒。</w:t>
            </w:r>
          </w:p>
        </w:tc>
      </w:tr>
      <w:tr>
        <w:tc>
          <w:tcPr>
            <w:tcW w:type="dxa" w:w="2076"/>
          </w:tcPr>
          <w:p/>
        </w:tc>
        <w:tc>
          <w:tcPr>
            <w:tcW w:type="dxa" w:w="415"/>
          </w:tcPr>
          <w:p>
            <w:pPr>
              <w:pStyle w:val="null3"/>
            </w:pPr>
            <w:r>
              <w:rPr/>
              <w:t>5</w:t>
            </w:r>
          </w:p>
        </w:tc>
        <w:tc>
          <w:tcPr>
            <w:tcW w:type="dxa" w:w="5814"/>
          </w:tcPr>
          <w:p>
            <w:pPr>
              <w:pStyle w:val="null3"/>
              <w:jc w:val="both"/>
            </w:pPr>
            <w:r>
              <w:rPr>
                <w:sz w:val="21"/>
              </w:rPr>
              <w:t>7</w:t>
            </w:r>
            <w:r>
              <w:rPr>
                <w:sz w:val="21"/>
              </w:rPr>
              <w:t>.</w:t>
            </w:r>
            <w:r>
              <w:rPr>
                <w:sz w:val="21"/>
              </w:rPr>
              <w:t>为安全起见，使用碳酸氢盐透析后，不得立即用大于</w:t>
            </w:r>
            <w:r>
              <w:rPr>
                <w:sz w:val="21"/>
              </w:rPr>
              <w:t>25%的柠檬酸进行脱钙处理。</w:t>
            </w:r>
          </w:p>
          <w:p>
            <w:pPr>
              <w:pStyle w:val="null3"/>
              <w:jc w:val="both"/>
            </w:pPr>
            <w:r>
              <w:rPr>
                <w:sz w:val="21"/>
              </w:rPr>
              <w:t>8</w:t>
            </w:r>
            <w:r>
              <w:rPr>
                <w:sz w:val="21"/>
              </w:rPr>
              <w:t>.</w:t>
            </w:r>
            <w:r>
              <w:rPr>
                <w:sz w:val="21"/>
              </w:rPr>
              <w:t>可设定自动开、关机时间，自动预冲及选择自动消毒程序。</w:t>
            </w:r>
          </w:p>
          <w:p>
            <w:pPr>
              <w:pStyle w:val="null3"/>
              <w:jc w:val="both"/>
            </w:pPr>
            <w:r>
              <w:rPr>
                <w:sz w:val="21"/>
              </w:rPr>
              <w:t>9</w:t>
            </w:r>
            <w:r>
              <w:rPr>
                <w:sz w:val="21"/>
              </w:rPr>
              <w:t>.</w:t>
            </w:r>
            <w:r>
              <w:rPr>
                <w:sz w:val="21"/>
              </w:rPr>
              <w:t>具有四个以上专用</w:t>
            </w:r>
            <w:r>
              <w:rPr>
                <w:sz w:val="21"/>
              </w:rPr>
              <w:t>CPU控制，增加机器安全性。</w:t>
            </w:r>
          </w:p>
          <w:p>
            <w:pPr>
              <w:pStyle w:val="null3"/>
              <w:jc w:val="both"/>
            </w:pPr>
            <w:r>
              <w:rPr>
                <w:sz w:val="21"/>
              </w:rPr>
              <w:t>10</w:t>
            </w:r>
            <w:r>
              <w:rPr>
                <w:sz w:val="21"/>
              </w:rPr>
              <w:t>.</w:t>
            </w:r>
            <w:r>
              <w:rPr>
                <w:sz w:val="21"/>
              </w:rPr>
              <w:t>有内置维修和故障诊断软件。</w:t>
            </w:r>
          </w:p>
          <w:p>
            <w:pPr>
              <w:pStyle w:val="null3"/>
              <w:jc w:val="both"/>
            </w:pPr>
            <w:r>
              <w:rPr>
                <w:sz w:val="21"/>
              </w:rPr>
              <w:t>11</w:t>
            </w:r>
            <w:r>
              <w:rPr>
                <w:sz w:val="21"/>
              </w:rPr>
              <w:t>.</w:t>
            </w:r>
            <w:r>
              <w:rPr>
                <w:sz w:val="21"/>
              </w:rPr>
              <w:t>数字化信息网络接口，可直接联网远程诊断和维修。</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12</w:t>
            </w:r>
            <w:r>
              <w:rPr>
                <w:sz w:val="21"/>
                <w:b/>
              </w:rPr>
              <w:t>.</w:t>
            </w:r>
            <w:r>
              <w:rPr>
                <w:sz w:val="21"/>
                <w:b/>
              </w:rPr>
              <w:t>标配实时透析尿素氮清除率监测装置（实时</w:t>
            </w:r>
            <w:r>
              <w:rPr>
                <w:sz w:val="21"/>
                <w:b/>
              </w:rPr>
              <w:t>Kt/V），该装置可实时测量并图形显示清除率K值、Kt/V值和血浆钠值，保证透析充分性,无需任何耗材及血样，非紫外线照射。</w:t>
            </w:r>
          </w:p>
        </w:tc>
      </w:tr>
      <w:tr>
        <w:tc>
          <w:tcPr>
            <w:tcW w:type="dxa" w:w="2076"/>
          </w:tcPr>
          <w:p/>
        </w:tc>
        <w:tc>
          <w:tcPr>
            <w:tcW w:type="dxa" w:w="415"/>
          </w:tcPr>
          <w:p>
            <w:pPr>
              <w:pStyle w:val="null3"/>
            </w:pPr>
            <w:r>
              <w:rPr/>
              <w:t>7</w:t>
            </w:r>
          </w:p>
        </w:tc>
        <w:tc>
          <w:tcPr>
            <w:tcW w:type="dxa" w:w="5814"/>
          </w:tcPr>
          <w:p>
            <w:pPr>
              <w:pStyle w:val="null3"/>
              <w:jc w:val="both"/>
            </w:pPr>
            <w:r>
              <w:rPr>
                <w:sz w:val="21"/>
              </w:rPr>
              <w:t>13</w:t>
            </w:r>
            <w:r>
              <w:rPr>
                <w:sz w:val="21"/>
              </w:rPr>
              <w:t>.</w:t>
            </w:r>
            <w:r>
              <w:rPr>
                <w:sz w:val="21"/>
              </w:rPr>
              <w:t>标配碳酸氢钠干粉</w:t>
            </w:r>
            <w:r>
              <w:rPr>
                <w:sz w:val="21"/>
              </w:rPr>
              <w:t>(支架)与B液吸管，A、B液吸管能整合消毒，无需清洗棒等其他额外消耗品。</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14</w:t>
            </w:r>
            <w:r>
              <w:rPr>
                <w:sz w:val="21"/>
                <w:b/>
              </w:rPr>
              <w:t>.</w:t>
            </w:r>
            <w:r>
              <w:rPr>
                <w:sz w:val="21"/>
                <w:b/>
              </w:rPr>
              <w:t>配备紧急按钮，发生低血压时，可自动终止超滤，自动测血压，自动追加置换液，自动减少有效血流量到</w:t>
            </w:r>
            <w:r>
              <w:rPr>
                <w:sz w:val="21"/>
                <w:b/>
              </w:rPr>
              <w:t>100ml/min。</w:t>
            </w:r>
          </w:p>
        </w:tc>
      </w:tr>
      <w:tr>
        <w:tc>
          <w:tcPr>
            <w:tcW w:type="dxa" w:w="2076"/>
          </w:tcPr>
          <w:p/>
        </w:tc>
        <w:tc>
          <w:tcPr>
            <w:tcW w:type="dxa" w:w="415"/>
          </w:tcPr>
          <w:p>
            <w:pPr>
              <w:pStyle w:val="null3"/>
            </w:pPr>
            <w:r>
              <w:rPr/>
              <w:t>9</w:t>
            </w:r>
          </w:p>
        </w:tc>
        <w:tc>
          <w:tcPr>
            <w:tcW w:type="dxa" w:w="5814"/>
          </w:tcPr>
          <w:p>
            <w:pPr>
              <w:pStyle w:val="null3"/>
              <w:jc w:val="both"/>
            </w:pPr>
            <w:r>
              <w:rPr>
                <w:sz w:val="21"/>
              </w:rPr>
              <w:t>15</w:t>
            </w:r>
            <w:r>
              <w:rPr>
                <w:sz w:val="21"/>
              </w:rPr>
              <w:t>.</w:t>
            </w:r>
            <w:r>
              <w:rPr>
                <w:sz w:val="21"/>
              </w:rPr>
              <w:t>标配透析液滤过装置，并配备原装防尘保护罩，能进行至少</w:t>
            </w:r>
            <w:r>
              <w:rPr>
                <w:sz w:val="21"/>
              </w:rPr>
              <w:t>11 次次氯酸钠消毒，有效去除水路中的脂质和蛋白沉积。</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16</w:t>
            </w:r>
            <w:r>
              <w:rPr>
                <w:sz w:val="21"/>
                <w:b/>
              </w:rPr>
              <w:t>.</w:t>
            </w:r>
            <w:r>
              <w:rPr>
                <w:sz w:val="21"/>
                <w:b/>
              </w:rPr>
              <w:t>自动的管路扭结和凝血报警告；治疗开始后自动监测体外循环管路各接口和透析液接口连接正确无泄漏。</w:t>
            </w:r>
          </w:p>
        </w:tc>
      </w:tr>
      <w:tr>
        <w:tc>
          <w:tcPr>
            <w:tcW w:type="dxa" w:w="2076"/>
          </w:tcPr>
          <w:p/>
        </w:tc>
        <w:tc>
          <w:tcPr>
            <w:tcW w:type="dxa" w:w="415"/>
          </w:tcPr>
          <w:p>
            <w:pPr>
              <w:pStyle w:val="null3"/>
            </w:pPr>
            <w:r>
              <w:rPr/>
              <w:t>11</w:t>
            </w:r>
          </w:p>
        </w:tc>
        <w:tc>
          <w:tcPr>
            <w:tcW w:type="dxa" w:w="5814"/>
          </w:tcPr>
          <w:p>
            <w:pPr>
              <w:pStyle w:val="null3"/>
              <w:jc w:val="both"/>
            </w:pPr>
            <w:r>
              <w:rPr>
                <w:sz w:val="21"/>
              </w:rPr>
              <w:t>17</w:t>
            </w:r>
            <w:r>
              <w:rPr>
                <w:sz w:val="21"/>
              </w:rPr>
              <w:t>.</w:t>
            </w:r>
            <w:r>
              <w:rPr>
                <w:sz w:val="21"/>
              </w:rPr>
              <w:t>直接的引导式的使用者界面，根据从准备到回血和消毒的工作流程来排布触屏，（按时间顺序排序），发生提示或报警时在线辅助、指导功能。</w:t>
            </w:r>
          </w:p>
          <w:p>
            <w:pPr>
              <w:pStyle w:val="null3"/>
              <w:jc w:val="both"/>
            </w:pPr>
            <w:r>
              <w:rPr>
                <w:sz w:val="21"/>
              </w:rPr>
              <w:t>18</w:t>
            </w:r>
            <w:r>
              <w:rPr>
                <w:sz w:val="21"/>
              </w:rPr>
              <w:t>.</w:t>
            </w:r>
            <w:r>
              <w:rPr>
                <w:sz w:val="21"/>
              </w:rPr>
              <w:t>可根据实际的血流量，自动设定并根据跨膜压的变化调整置换液速率。</w:t>
            </w:r>
          </w:p>
          <w:p>
            <w:pPr>
              <w:pStyle w:val="null3"/>
              <w:jc w:val="both"/>
            </w:pPr>
            <w:r>
              <w:rPr>
                <w:sz w:val="21"/>
              </w:rPr>
              <w:t>19</w:t>
            </w:r>
            <w:r>
              <w:rPr>
                <w:sz w:val="21"/>
              </w:rPr>
              <w:t>.</w:t>
            </w:r>
            <w:r>
              <w:rPr>
                <w:sz w:val="21"/>
              </w:rPr>
              <w:t>可根据实际的血流量，自动调节透析液流量。</w:t>
            </w:r>
          </w:p>
          <w:p>
            <w:pPr>
              <w:pStyle w:val="null3"/>
              <w:jc w:val="both"/>
            </w:pPr>
            <w:r>
              <w:rPr>
                <w:sz w:val="21"/>
              </w:rPr>
              <w:t>20</w:t>
            </w:r>
            <w:r>
              <w:rPr>
                <w:sz w:val="21"/>
              </w:rPr>
              <w:t>.</w:t>
            </w:r>
            <w:r>
              <w:rPr>
                <w:sz w:val="21"/>
              </w:rPr>
              <w:t>准备结束和回血时，透析液流量自动调整到</w:t>
            </w:r>
            <w:r>
              <w:rPr>
                <w:sz w:val="21"/>
              </w:rPr>
              <w:t>100ml/min，节约透析液。</w:t>
            </w:r>
          </w:p>
          <w:p>
            <w:pPr>
              <w:pStyle w:val="null3"/>
              <w:jc w:val="both"/>
            </w:pPr>
            <w:r>
              <w:rPr>
                <w:sz w:val="21"/>
              </w:rPr>
              <w:t>21</w:t>
            </w:r>
            <w:r>
              <w:rPr>
                <w:sz w:val="21"/>
              </w:rPr>
              <w:t>.</w:t>
            </w:r>
            <w:r>
              <w:rPr>
                <w:sz w:val="21"/>
              </w:rPr>
              <w:t>自动连接测试功能：保证体外循环、肝素注射器、透析液系统连接正确。</w:t>
            </w:r>
          </w:p>
          <w:p>
            <w:pPr>
              <w:pStyle w:val="null3"/>
              <w:jc w:val="both"/>
            </w:pPr>
            <w:r>
              <w:rPr>
                <w:sz w:val="21"/>
              </w:rPr>
              <w:t>22</w:t>
            </w:r>
            <w:r>
              <w:rPr>
                <w:sz w:val="21"/>
              </w:rPr>
              <w:t>.</w:t>
            </w:r>
            <w:r>
              <w:rPr>
                <w:sz w:val="21"/>
              </w:rPr>
              <w:t>多个漏液传感器系统：体外循环或机器内部有泄漏时自动报警，保证治疗安全性。</w:t>
            </w:r>
          </w:p>
          <w:p>
            <w:pPr>
              <w:pStyle w:val="null3"/>
              <w:jc w:val="both"/>
            </w:pPr>
            <w:r>
              <w:rPr>
                <w:sz w:val="21"/>
              </w:rPr>
              <w:t>23</w:t>
            </w:r>
            <w:r>
              <w:rPr>
                <w:sz w:val="21"/>
              </w:rPr>
              <w:t>.</w:t>
            </w:r>
            <w:r>
              <w:rPr>
                <w:sz w:val="21"/>
              </w:rPr>
              <w:t>HD；前或后稀释HDF，前或后稀释HF五种治疗模式可随时灵活转换。</w:t>
            </w:r>
          </w:p>
          <w:p>
            <w:pPr>
              <w:pStyle w:val="null3"/>
              <w:jc w:val="both"/>
            </w:pPr>
            <w:r>
              <w:rPr>
                <w:sz w:val="21"/>
              </w:rPr>
              <w:t>24</w:t>
            </w:r>
            <w:r>
              <w:rPr>
                <w:sz w:val="21"/>
              </w:rPr>
              <w:t>.</w:t>
            </w:r>
            <w:r>
              <w:rPr>
                <w:sz w:val="21"/>
              </w:rPr>
              <w:t>配有用户卡和病人卡，便于中心责任分级管理。</w:t>
            </w:r>
          </w:p>
          <w:p>
            <w:pPr>
              <w:pStyle w:val="null3"/>
              <w:jc w:val="both"/>
            </w:pPr>
            <w:r>
              <w:rPr>
                <w:sz w:val="21"/>
              </w:rPr>
              <w:t>25</w:t>
            </w:r>
            <w:r>
              <w:rPr>
                <w:sz w:val="21"/>
              </w:rPr>
              <w:t>.</w:t>
            </w:r>
            <w:r>
              <w:rPr>
                <w:sz w:val="21"/>
              </w:rPr>
              <w:t>标配在线血压监测组件，可间隔性测量血压，也可持续性监测血压，显示范围为收缩压：</w:t>
            </w:r>
            <w:r>
              <w:rPr>
                <w:sz w:val="21"/>
              </w:rPr>
              <w:t>30mmHg ～ 280 mmHg 舒张压：10mmHg  ～ 240 mmHg  平均动脉压： 20mmHg  ～ 255 mmHg</w:t>
            </w:r>
          </w:p>
          <w:p>
            <w:pPr>
              <w:pStyle w:val="null3"/>
              <w:jc w:val="both"/>
            </w:pPr>
            <w:r>
              <w:rPr>
                <w:sz w:val="21"/>
              </w:rPr>
              <w:t>26</w:t>
            </w:r>
            <w:r>
              <w:rPr>
                <w:sz w:val="21"/>
              </w:rPr>
              <w:t>.</w:t>
            </w:r>
            <w:r>
              <w:rPr>
                <w:sz w:val="21"/>
              </w:rPr>
              <w:t>可模块升级，可加装多个选配件，如血温监测仪。</w:t>
            </w:r>
          </w:p>
          <w:p>
            <w:pPr>
              <w:pStyle w:val="null3"/>
              <w:jc w:val="both"/>
            </w:pPr>
            <w:r>
              <w:rPr>
                <w:sz w:val="21"/>
              </w:rPr>
              <w:t>27</w:t>
            </w:r>
            <w:r>
              <w:rPr>
                <w:sz w:val="21"/>
              </w:rPr>
              <w:t>.</w:t>
            </w:r>
            <w:r>
              <w:rPr>
                <w:sz w:val="21"/>
              </w:rPr>
              <w:t>透析液配制为容积式连续配制方式（非电导式反馈），能使用多种不同透析液配方。</w:t>
            </w:r>
          </w:p>
          <w:p>
            <w:pPr>
              <w:pStyle w:val="null3"/>
              <w:jc w:val="both"/>
            </w:pPr>
            <w:r>
              <w:rPr>
                <w:sz w:val="21"/>
              </w:rPr>
              <w:t>28</w:t>
            </w:r>
            <w:r>
              <w:rPr>
                <w:sz w:val="21"/>
              </w:rPr>
              <w:t>.</w:t>
            </w:r>
            <w:r>
              <w:rPr>
                <w:sz w:val="21"/>
              </w:rPr>
              <w:t>气泡监测器：对于血液管路的超声波传导测量、附加液面水平和光学监测器。</w:t>
            </w:r>
          </w:p>
          <w:p>
            <w:pPr>
              <w:pStyle w:val="null3"/>
              <w:jc w:val="both"/>
            </w:pPr>
            <w:r>
              <w:rPr>
                <w:sz w:val="21"/>
              </w:rPr>
              <w:t>29</w:t>
            </w:r>
            <w:r>
              <w:rPr>
                <w:sz w:val="21"/>
              </w:rPr>
              <w:t>.</w:t>
            </w:r>
            <w:r>
              <w:rPr>
                <w:sz w:val="21"/>
              </w:rPr>
              <w:t>具备</w:t>
            </w:r>
            <w:r>
              <w:rPr>
                <w:sz w:val="21"/>
              </w:rPr>
              <w:t>CE和NMPA证书。</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b/>
              </w:rPr>
              <w:t>30.</w:t>
            </w:r>
            <w:r>
              <w:rPr>
                <w:sz w:val="21"/>
                <w:b/>
              </w:rPr>
              <w:t>血泵：血泵速度：</w:t>
            </w:r>
            <w:r>
              <w:rPr>
                <w:sz w:val="21"/>
                <w:b/>
              </w:rPr>
              <w:t>30～600ml/min（8/12mm），血泵压力范围0 ～ 1000 mmHg。</w:t>
            </w:r>
          </w:p>
        </w:tc>
      </w:tr>
      <w:tr>
        <w:tc>
          <w:tcPr>
            <w:tcW w:type="dxa" w:w="2076"/>
          </w:tcPr>
          <w:p/>
        </w:tc>
        <w:tc>
          <w:tcPr>
            <w:tcW w:type="dxa" w:w="415"/>
          </w:tcPr>
          <w:p>
            <w:pPr>
              <w:pStyle w:val="null3"/>
            </w:pPr>
            <w:r>
              <w:rPr/>
              <w:t>13</w:t>
            </w:r>
          </w:p>
        </w:tc>
        <w:tc>
          <w:tcPr>
            <w:tcW w:type="dxa" w:w="5814"/>
          </w:tcPr>
          <w:p>
            <w:pPr>
              <w:pStyle w:val="null3"/>
              <w:jc w:val="both"/>
            </w:pPr>
            <w:r>
              <w:rPr>
                <w:sz w:val="21"/>
              </w:rPr>
              <w:t>31.</w:t>
            </w:r>
            <w:r>
              <w:rPr>
                <w:sz w:val="21"/>
              </w:rPr>
              <w:t>肝素泵</w:t>
            </w:r>
            <w:r>
              <w:rPr>
                <w:sz w:val="21"/>
              </w:rPr>
              <w:t>0.5-10ml/h可选用多种尺寸的注射器，可设关泵时间.</w:t>
            </w:r>
          </w:p>
          <w:p>
            <w:pPr>
              <w:pStyle w:val="null3"/>
              <w:jc w:val="both"/>
            </w:pPr>
            <w:r>
              <w:rPr>
                <w:sz w:val="21"/>
              </w:rPr>
              <w:t>32.</w:t>
            </w:r>
            <w:r>
              <w:rPr>
                <w:sz w:val="21"/>
              </w:rPr>
              <w:t>静脉压力监测范围</w:t>
            </w:r>
            <w:r>
              <w:rPr>
                <w:sz w:val="21"/>
              </w:rPr>
              <w:t>-100mmHg～+500mmHg,精确度±7mmHg，分辨度5mmHg±1mmHg；</w:t>
            </w:r>
          </w:p>
          <w:p>
            <w:pPr>
              <w:pStyle w:val="null3"/>
              <w:jc w:val="both"/>
            </w:pPr>
            <w:r>
              <w:rPr>
                <w:sz w:val="21"/>
              </w:rPr>
              <w:t>33.</w:t>
            </w:r>
            <w:r>
              <w:rPr>
                <w:sz w:val="21"/>
              </w:rPr>
              <w:t>动脉压力监测范围</w:t>
            </w:r>
            <w:r>
              <w:rPr>
                <w:sz w:val="21"/>
              </w:rPr>
              <w:t>-300mmHg～+300Hg, 精确度±7mmHg,分辨度5mmHg±1mmHg</w:t>
            </w:r>
          </w:p>
          <w:p>
            <w:pPr>
              <w:pStyle w:val="null3"/>
              <w:jc w:val="both"/>
            </w:pPr>
            <w:r>
              <w:rPr>
                <w:sz w:val="21"/>
              </w:rPr>
              <w:t>34.</w:t>
            </w:r>
            <w:r>
              <w:rPr>
                <w:sz w:val="21"/>
              </w:rPr>
              <w:t>跨膜压监测范围</w:t>
            </w:r>
            <w:r>
              <w:rPr>
                <w:sz w:val="21"/>
              </w:rPr>
              <w:t>-100～+400mmHg，分辨度5mmHg±1mmHg；有跨膜压自动跟踪报警功能。</w:t>
            </w:r>
          </w:p>
          <w:p>
            <w:pPr>
              <w:pStyle w:val="null3"/>
              <w:jc w:val="both"/>
            </w:pPr>
            <w:r>
              <w:rPr>
                <w:sz w:val="21"/>
              </w:rPr>
              <w:t>35.</w:t>
            </w:r>
            <w:r>
              <w:rPr>
                <w:sz w:val="21"/>
              </w:rPr>
              <w:t>超滤速率为</w:t>
            </w:r>
            <w:r>
              <w:rPr>
                <w:sz w:val="21"/>
              </w:rPr>
              <w:t>0～4000ml/h 连续可调，可显示超滤目标，超滤时间，超滤速率，超滤量，精度±1%；可实现零超滤。</w:t>
            </w:r>
          </w:p>
          <w:p>
            <w:pPr>
              <w:pStyle w:val="null3"/>
              <w:jc w:val="both"/>
            </w:pPr>
            <w:r>
              <w:rPr>
                <w:sz w:val="21"/>
              </w:rPr>
              <w:t>36.</w:t>
            </w:r>
            <w:r>
              <w:rPr>
                <w:sz w:val="21"/>
              </w:rPr>
              <w:t>透析液流量</w:t>
            </w:r>
            <w:r>
              <w:rPr>
                <w:sz w:val="21"/>
              </w:rPr>
              <w:t>0--1000ml/min，调整梯度100 ml/min，透析液压力范围-750～+750 mmHg，钠浓度范围：125～151mmol/L可调。可根据实际的血流量，自动调节透析液流量。</w:t>
            </w:r>
          </w:p>
          <w:p>
            <w:pPr>
              <w:pStyle w:val="null3"/>
              <w:jc w:val="both"/>
            </w:pPr>
            <w:r>
              <w:rPr>
                <w:sz w:val="21"/>
              </w:rPr>
              <w:t>37.</w:t>
            </w:r>
            <w:r>
              <w:rPr>
                <w:sz w:val="21"/>
              </w:rPr>
              <w:t>电源：电压</w:t>
            </w:r>
            <w:r>
              <w:rPr>
                <w:sz w:val="21"/>
              </w:rPr>
              <w:t>220V±10%  50Hz连续工作，能抗电磁冲击、电磁干扰。</w:t>
            </w:r>
          </w:p>
          <w:p>
            <w:pPr>
              <w:pStyle w:val="null3"/>
              <w:jc w:val="both"/>
            </w:pPr>
            <w:r>
              <w:rPr>
                <w:sz w:val="21"/>
              </w:rPr>
              <w:t>38.</w:t>
            </w:r>
            <w:r>
              <w:rPr>
                <w:sz w:val="21"/>
              </w:rPr>
              <w:t>随机设置内置不间断电源，断电时自动切换并可维持血泵正常运转及监测显示所有治疗数据工作</w:t>
            </w:r>
            <w:r>
              <w:rPr>
                <w:sz w:val="21"/>
              </w:rPr>
              <w:t>≥15分钟。</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b/>
              </w:rPr>
              <w:t>39.</w:t>
            </w:r>
            <w:r>
              <w:rPr>
                <w:sz w:val="21"/>
                <w:b/>
              </w:rPr>
              <w:t>置换液生成系统：联机式自产置换液，置换量为</w:t>
            </w:r>
            <w:r>
              <w:rPr>
                <w:sz w:val="21"/>
                <w:b/>
              </w:rPr>
              <w:t>1.5—36升/小时（25-600ml/min），精度为10%，置换液与有效血流量自动匹配，使用小于等于2支透析液过滤器。</w:t>
            </w:r>
          </w:p>
        </w:tc>
      </w:tr>
      <w:tr>
        <w:tc>
          <w:tcPr>
            <w:tcW w:type="dxa" w:w="2076"/>
          </w:tcPr>
          <w:p/>
        </w:tc>
        <w:tc>
          <w:tcPr>
            <w:tcW w:type="dxa" w:w="415"/>
          </w:tcPr>
          <w:p>
            <w:pPr>
              <w:pStyle w:val="null3"/>
            </w:pPr>
            <w:r>
              <w:rPr/>
              <w:t>15</w:t>
            </w:r>
          </w:p>
        </w:tc>
        <w:tc>
          <w:tcPr>
            <w:tcW w:type="dxa" w:w="5814"/>
          </w:tcPr>
          <w:p>
            <w:pPr>
              <w:pStyle w:val="null3"/>
              <w:jc w:val="left"/>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4"/>
              <w:gridCol w:w="2968"/>
              <w:gridCol w:w="710"/>
              <w:gridCol w:w="720"/>
              <w:gridCol w:w="724"/>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彩屏</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血泵</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置换液泵</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肝素泵</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支架杆</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消毒液吸管</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警示灯</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透析器夹</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供排水管</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挂钩</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透析液安全过滤器</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滤器盖子</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后备电池</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组</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血压计袖套</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血液透析设备（单泵）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功能要求</w:t>
            </w:r>
          </w:p>
          <w:p>
            <w:pPr>
              <w:pStyle w:val="null3"/>
              <w:ind w:firstLine="420"/>
              <w:jc w:val="both"/>
            </w:pPr>
            <w:r>
              <w:rPr>
                <w:sz w:val="21"/>
              </w:rPr>
              <w:t>适用于对慢性肾功能衰竭患者进行血液透析治疗。血液透析</w:t>
            </w:r>
            <w:r>
              <w:rPr>
                <w:sz w:val="21"/>
              </w:rPr>
              <w:t>(Hemodialysis)，简称血透，通俗的说法也称之为人工肾、洗肾，是血液净化技术的一种。其利用半透膜原理，通过弥散、对流、超滤对人体内各种有害以及多余的代谢废物和过多的水分、电解质移出体外，达到净化血液的目的，并纠正患者体内水电解质及酸碱平衡。</w:t>
            </w:r>
          </w:p>
          <w:p>
            <w:pPr>
              <w:pStyle w:val="null3"/>
              <w:ind w:firstLine="420"/>
              <w:jc w:val="both"/>
            </w:pPr>
            <w:r>
              <w:rPr>
                <w:sz w:val="21"/>
              </w:rPr>
              <w:t>适应症：尿毒症、可逆性的慢性肾功能衰竭、肾移植前准备、肾移植后急性排斥导致的急性肾功能衰竭，或慢性排斥，移植肾失去功能时、其他</w:t>
            </w:r>
            <w:r>
              <w:rPr>
                <w:sz w:val="21"/>
              </w:rPr>
              <w:t>:如部分药物中毒，高钙血症，代谢性碱中毒，溶血时游离血红蛋白&gt;80mg/L等。</w:t>
            </w:r>
          </w:p>
          <w:p>
            <w:pPr>
              <w:pStyle w:val="null3"/>
              <w:jc w:val="both"/>
            </w:pPr>
            <w:r>
              <w:rPr>
                <w:sz w:val="21"/>
                <w:b/>
              </w:rPr>
              <w:t>（</w:t>
            </w:r>
            <w:r>
              <w:rPr>
                <w:sz w:val="21"/>
                <w:b/>
              </w:rPr>
              <w:t>二</w:t>
            </w:r>
            <w:r>
              <w:rPr>
                <w:sz w:val="21"/>
                <w:b/>
              </w:rPr>
              <w:t>）</w:t>
            </w:r>
            <w:r>
              <w:rPr>
                <w:sz w:val="21"/>
                <w:b/>
              </w:rPr>
              <w:t>主要技术指标</w:t>
            </w:r>
          </w:p>
          <w:p>
            <w:pPr>
              <w:pStyle w:val="null3"/>
              <w:jc w:val="both"/>
            </w:pPr>
            <w:r>
              <w:rPr>
                <w:sz w:val="21"/>
              </w:rPr>
              <w:t>1</w:t>
            </w:r>
            <w:r>
              <w:rPr>
                <w:sz w:val="21"/>
              </w:rPr>
              <w:t>.</w:t>
            </w:r>
            <w:r>
              <w:rPr>
                <w:sz w:val="21"/>
              </w:rPr>
              <w:t>带有</w:t>
            </w:r>
            <w:r>
              <w:rPr>
                <w:sz w:val="21"/>
              </w:rPr>
              <w:t>10英寸以上彩色液晶显示器，可清晰显示治疗数据和曲线图形，中文操作系统，具有三色信号灯。</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2</w:t>
            </w:r>
            <w:r>
              <w:rPr>
                <w:sz w:val="21"/>
                <w:b/>
              </w:rPr>
              <w:t>.</w:t>
            </w:r>
            <w:r>
              <w:rPr>
                <w:sz w:val="21"/>
                <w:b/>
              </w:rPr>
              <w:t>标配碳酸氢钠干粉装置，</w:t>
            </w:r>
            <w:r>
              <w:rPr>
                <w:sz w:val="21"/>
                <w:b/>
              </w:rPr>
              <w:t>A、B液吸管可以整合消毒，不需要清洗棒等其他额外的消耗品。</w:t>
            </w:r>
          </w:p>
        </w:tc>
      </w:tr>
      <w:tr>
        <w:tc>
          <w:tcPr>
            <w:tcW w:type="dxa" w:w="2076"/>
          </w:tcPr>
          <w:p/>
        </w:tc>
        <w:tc>
          <w:tcPr>
            <w:tcW w:type="dxa" w:w="415"/>
          </w:tcPr>
          <w:p>
            <w:pPr>
              <w:pStyle w:val="null3"/>
            </w:pPr>
            <w:r>
              <w:rPr/>
              <w:t>3</w:t>
            </w:r>
          </w:p>
        </w:tc>
        <w:tc>
          <w:tcPr>
            <w:tcW w:type="dxa" w:w="5814"/>
          </w:tcPr>
          <w:p>
            <w:pPr>
              <w:pStyle w:val="null3"/>
              <w:jc w:val="both"/>
            </w:pPr>
            <w:r>
              <w:rPr>
                <w:sz w:val="21"/>
              </w:rPr>
              <w:t>3</w:t>
            </w:r>
            <w:r>
              <w:rPr>
                <w:sz w:val="21"/>
              </w:rPr>
              <w:t>.</w:t>
            </w:r>
            <w:r>
              <w:rPr>
                <w:sz w:val="21"/>
              </w:rPr>
              <w:t>采用双容量平衡腔四腔室超滤控制系统，控制系统准确可靠。</w:t>
            </w:r>
          </w:p>
          <w:p>
            <w:pPr>
              <w:pStyle w:val="null3"/>
              <w:jc w:val="both"/>
            </w:pPr>
            <w:r>
              <w:rPr>
                <w:sz w:val="21"/>
              </w:rPr>
              <w:t>4</w:t>
            </w:r>
            <w:r>
              <w:rPr>
                <w:sz w:val="21"/>
              </w:rPr>
              <w:t>.</w:t>
            </w:r>
            <w:r>
              <w:rPr>
                <w:sz w:val="21"/>
              </w:rPr>
              <w:t>平衡腔需有周期性的压力密闭平衡测试，在治疗过程中每个小时进行</w:t>
            </w:r>
            <w:r>
              <w:rPr>
                <w:sz w:val="21"/>
              </w:rPr>
              <w:t>3-4次测试，保证超滤的精准和治疗的安全。</w:t>
            </w:r>
          </w:p>
          <w:p>
            <w:pPr>
              <w:pStyle w:val="null3"/>
              <w:jc w:val="both"/>
            </w:pPr>
            <w:r>
              <w:rPr>
                <w:sz w:val="21"/>
              </w:rPr>
              <w:t>5</w:t>
            </w:r>
            <w:r>
              <w:rPr>
                <w:sz w:val="21"/>
              </w:rPr>
              <w:t>.</w:t>
            </w:r>
            <w:r>
              <w:rPr>
                <w:sz w:val="21"/>
              </w:rPr>
              <w:t>有</w:t>
            </w:r>
            <w:r>
              <w:rPr>
                <w:sz w:val="21"/>
              </w:rPr>
              <w:t>6种以上曲线，包含钠曲线及超滤曲线，可单独使用或者联合使用。</w:t>
            </w:r>
          </w:p>
          <w:p>
            <w:pPr>
              <w:pStyle w:val="null3"/>
              <w:jc w:val="both"/>
            </w:pPr>
            <w:r>
              <w:rPr>
                <w:sz w:val="21"/>
              </w:rPr>
              <w:t>6</w:t>
            </w:r>
            <w:r>
              <w:rPr>
                <w:sz w:val="21"/>
              </w:rPr>
              <w:t>.</w:t>
            </w:r>
            <w:r>
              <w:rPr>
                <w:sz w:val="21"/>
              </w:rPr>
              <w:t>具备自动开、关机功能。具备开机自检功能，保证机器的正常运转和安全。</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7</w:t>
            </w:r>
            <w:r>
              <w:rPr>
                <w:sz w:val="21"/>
                <w:b/>
              </w:rPr>
              <w:t>.</w:t>
            </w:r>
            <w:r>
              <w:rPr>
                <w:sz w:val="21"/>
                <w:b/>
              </w:rPr>
              <w:t>血泵管内径应</w:t>
            </w:r>
            <w:r>
              <w:rPr>
                <w:sz w:val="21"/>
                <w:b/>
              </w:rPr>
              <w:t>2-10mm可调，兼容市场上的血路管，保证血流量精准。</w:t>
            </w:r>
          </w:p>
        </w:tc>
      </w:tr>
      <w:tr>
        <w:tc>
          <w:tcPr>
            <w:tcW w:type="dxa" w:w="2076"/>
          </w:tcPr>
          <w:p/>
        </w:tc>
        <w:tc>
          <w:tcPr>
            <w:tcW w:type="dxa" w:w="415"/>
          </w:tcPr>
          <w:p>
            <w:pPr>
              <w:pStyle w:val="null3"/>
            </w:pPr>
            <w:r>
              <w:rPr/>
              <w:t>5</w:t>
            </w:r>
          </w:p>
        </w:tc>
        <w:tc>
          <w:tcPr>
            <w:tcW w:type="dxa" w:w="5814"/>
          </w:tcPr>
          <w:p>
            <w:pPr>
              <w:pStyle w:val="null3"/>
              <w:jc w:val="both"/>
            </w:pPr>
            <w:r>
              <w:rPr>
                <w:sz w:val="21"/>
              </w:rPr>
              <w:t>8</w:t>
            </w:r>
            <w:r>
              <w:rPr>
                <w:sz w:val="21"/>
              </w:rPr>
              <w:t>.</w:t>
            </w:r>
            <w:r>
              <w:rPr>
                <w:sz w:val="21"/>
              </w:rPr>
              <w:t>消毒方式采用化学消毒、热消毒。热消毒为消毒脱钙一体化设计，一次按键，完成一体化消毒脱钙程序，中间无需任何操作，时间不超过</w:t>
            </w:r>
            <w:r>
              <w:rPr>
                <w:sz w:val="21"/>
              </w:rPr>
              <w:t>30分钟。</w:t>
            </w:r>
          </w:p>
          <w:p>
            <w:pPr>
              <w:pStyle w:val="null3"/>
              <w:jc w:val="both"/>
            </w:pPr>
            <w:r>
              <w:rPr>
                <w:sz w:val="21"/>
              </w:rPr>
              <w:t>9</w:t>
            </w:r>
            <w:r>
              <w:rPr>
                <w:sz w:val="21"/>
              </w:rPr>
              <w:t>.</w:t>
            </w:r>
            <w:r>
              <w:rPr>
                <w:sz w:val="21"/>
              </w:rPr>
              <w:t>标配手动调节静脉壶液位下降功能</w:t>
            </w:r>
          </w:p>
          <w:p>
            <w:pPr>
              <w:pStyle w:val="null3"/>
              <w:jc w:val="both"/>
            </w:pPr>
            <w:r>
              <w:rPr>
                <w:sz w:val="21"/>
              </w:rPr>
              <w:t>10</w:t>
            </w:r>
            <w:r>
              <w:rPr>
                <w:sz w:val="21"/>
              </w:rPr>
              <w:t>.</w:t>
            </w:r>
            <w:r>
              <w:rPr>
                <w:sz w:val="21"/>
              </w:rPr>
              <w:t>空气探测器利用超声传导，静脉壶支架中有光学探测器，双重监测，确保安全。</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11</w:t>
            </w:r>
            <w:r>
              <w:rPr>
                <w:sz w:val="21"/>
                <w:b/>
              </w:rPr>
              <w:t>.</w:t>
            </w:r>
            <w:r>
              <w:rPr>
                <w:sz w:val="21"/>
                <w:b/>
              </w:rPr>
              <w:t>具备透析液自动变流功能，流速可为</w:t>
            </w:r>
            <w:r>
              <w:rPr>
                <w:sz w:val="21"/>
                <w:b/>
              </w:rPr>
              <w:t>0，300-800ml/min每100ml/min自动调整。</w:t>
            </w:r>
          </w:p>
        </w:tc>
      </w:tr>
      <w:tr>
        <w:tc>
          <w:tcPr>
            <w:tcW w:type="dxa" w:w="2076"/>
          </w:tcPr>
          <w:p/>
        </w:tc>
        <w:tc>
          <w:tcPr>
            <w:tcW w:type="dxa" w:w="415"/>
          </w:tcPr>
          <w:p>
            <w:pPr>
              <w:pStyle w:val="null3"/>
            </w:pPr>
            <w:r>
              <w:rPr/>
              <w:t>7</w:t>
            </w:r>
          </w:p>
        </w:tc>
        <w:tc>
          <w:tcPr>
            <w:tcW w:type="dxa" w:w="5814"/>
          </w:tcPr>
          <w:p>
            <w:pPr>
              <w:pStyle w:val="null3"/>
              <w:jc w:val="both"/>
            </w:pPr>
            <w:r>
              <w:rPr>
                <w:sz w:val="21"/>
              </w:rPr>
              <w:t>12</w:t>
            </w:r>
            <w:r>
              <w:rPr>
                <w:sz w:val="21"/>
              </w:rPr>
              <w:t>.</w:t>
            </w:r>
            <w:r>
              <w:rPr>
                <w:sz w:val="21"/>
              </w:rPr>
              <w:t>标配透析液滤过装置，并配备防尘保护罩。</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13</w:t>
            </w:r>
            <w:r>
              <w:rPr>
                <w:sz w:val="21"/>
                <w:b/>
              </w:rPr>
              <w:t>.</w:t>
            </w:r>
            <w:r>
              <w:rPr>
                <w:sz w:val="21"/>
                <w:b/>
              </w:rPr>
              <w:t>透析液配制为容积式连续配制方式</w:t>
            </w:r>
            <w:r>
              <w:rPr>
                <w:sz w:val="21"/>
                <w:b/>
              </w:rPr>
              <w:t>(非电导式反馈)，能使用多种不同透析液配方。</w:t>
            </w:r>
          </w:p>
        </w:tc>
      </w:tr>
      <w:tr>
        <w:tc>
          <w:tcPr>
            <w:tcW w:type="dxa" w:w="2076"/>
          </w:tcPr>
          <w:p/>
        </w:tc>
        <w:tc>
          <w:tcPr>
            <w:tcW w:type="dxa" w:w="415"/>
          </w:tcPr>
          <w:p>
            <w:pPr>
              <w:pStyle w:val="null3"/>
            </w:pPr>
            <w:r>
              <w:rPr/>
              <w:t>9</w:t>
            </w:r>
          </w:p>
        </w:tc>
        <w:tc>
          <w:tcPr>
            <w:tcW w:type="dxa" w:w="5814"/>
          </w:tcPr>
          <w:p>
            <w:pPr>
              <w:pStyle w:val="null3"/>
              <w:jc w:val="both"/>
            </w:pPr>
            <w:r>
              <w:rPr>
                <w:sz w:val="21"/>
              </w:rPr>
              <w:t>14</w:t>
            </w:r>
            <w:r>
              <w:rPr>
                <w:sz w:val="21"/>
              </w:rPr>
              <w:t>.</w:t>
            </w:r>
            <w:r>
              <w:rPr>
                <w:sz w:val="21"/>
              </w:rPr>
              <w:t>漏血检测功能：绿光侦测、红外线补偿双重监测系统。血流速</w:t>
            </w:r>
            <w:r>
              <w:rPr>
                <w:sz w:val="21"/>
              </w:rPr>
              <w:t>200–400 ml/min （经漏血监测器流速）时，单个气泡的报警限设置为 0.25。</w:t>
            </w:r>
          </w:p>
          <w:p>
            <w:pPr>
              <w:pStyle w:val="null3"/>
              <w:jc w:val="both"/>
            </w:pPr>
            <w:r>
              <w:rPr>
                <w:sz w:val="21"/>
              </w:rPr>
              <w:t>15</w:t>
            </w:r>
            <w:r>
              <w:rPr>
                <w:sz w:val="21"/>
              </w:rPr>
              <w:t>.</w:t>
            </w:r>
            <w:r>
              <w:rPr>
                <w:sz w:val="21"/>
              </w:rPr>
              <w:t>标配实时透析尿素氮清除率监测装置（实时</w:t>
            </w:r>
            <w:r>
              <w:rPr>
                <w:sz w:val="21"/>
              </w:rPr>
              <w:t>Kt/V），该装置可实时测量并图形显示清除率K值、Kt/V值和血浆钠值，保证透析充分性,无需任何耗材及血样，非紫外线照射。</w:t>
            </w:r>
          </w:p>
          <w:p>
            <w:pPr>
              <w:pStyle w:val="null3"/>
              <w:jc w:val="both"/>
            </w:pPr>
            <w:r>
              <w:rPr>
                <w:sz w:val="21"/>
              </w:rPr>
              <w:t>16</w:t>
            </w:r>
            <w:r>
              <w:rPr>
                <w:sz w:val="21"/>
              </w:rPr>
              <w:t>.</w:t>
            </w:r>
            <w:r>
              <w:rPr>
                <w:sz w:val="21"/>
              </w:rPr>
              <w:t>标配在线血压监测组件，可间隔性测量血压，也可持续性监测血压，显示范围为收缩压：</w:t>
            </w:r>
            <w:r>
              <w:rPr>
                <w:sz w:val="21"/>
              </w:rPr>
              <w:t>30mmHg～280 mmHg 舒张压：10mmHg～240 mmHg  平均动脉压：20mmHg～ 255 mmHg</w:t>
            </w:r>
          </w:p>
          <w:p>
            <w:pPr>
              <w:pStyle w:val="null3"/>
              <w:jc w:val="both"/>
            </w:pPr>
            <w:r>
              <w:rPr>
                <w:sz w:val="21"/>
              </w:rPr>
              <w:t>17</w:t>
            </w:r>
            <w:r>
              <w:rPr>
                <w:sz w:val="21"/>
              </w:rPr>
              <w:t>.</w:t>
            </w:r>
            <w:r>
              <w:rPr>
                <w:sz w:val="21"/>
              </w:rPr>
              <w:t>治疗过程中，除了显示泵速，还能显示有效血流量，便于医护人员评估患者内瘘状况。</w:t>
            </w:r>
          </w:p>
          <w:p>
            <w:pPr>
              <w:pStyle w:val="null3"/>
              <w:jc w:val="both"/>
            </w:pPr>
            <w:r>
              <w:rPr>
                <w:sz w:val="21"/>
              </w:rPr>
              <w:t>18</w:t>
            </w:r>
            <w:r>
              <w:rPr>
                <w:sz w:val="21"/>
              </w:rPr>
              <w:t>.</w:t>
            </w:r>
            <w:r>
              <w:rPr>
                <w:sz w:val="21"/>
              </w:rPr>
              <w:t>机器断电后，可自动切换到后备电源且使用不低于</w:t>
            </w:r>
            <w:r>
              <w:rPr>
                <w:sz w:val="21"/>
              </w:rPr>
              <w:t>15分钟，不需医护人员手动操作，且能正常监测和显示所有治疗数据。</w:t>
            </w:r>
          </w:p>
          <w:p>
            <w:pPr>
              <w:pStyle w:val="null3"/>
              <w:jc w:val="both"/>
            </w:pPr>
            <w:r>
              <w:rPr>
                <w:sz w:val="21"/>
              </w:rPr>
              <w:t>19</w:t>
            </w:r>
            <w:r>
              <w:rPr>
                <w:sz w:val="21"/>
              </w:rPr>
              <w:t>.</w:t>
            </w:r>
            <w:r>
              <w:rPr>
                <w:sz w:val="21"/>
              </w:rPr>
              <w:t>标配网络端口，方便与信息化系统连接。</w:t>
            </w:r>
          </w:p>
          <w:p>
            <w:pPr>
              <w:pStyle w:val="null3"/>
              <w:jc w:val="both"/>
            </w:pPr>
            <w:r>
              <w:rPr>
                <w:sz w:val="21"/>
              </w:rPr>
              <w:t>20</w:t>
            </w:r>
            <w:r>
              <w:rPr>
                <w:sz w:val="21"/>
              </w:rPr>
              <w:t>.</w:t>
            </w:r>
            <w:r>
              <w:rPr>
                <w:sz w:val="21"/>
              </w:rPr>
              <w:t>配有用户卡和病人卡，便于中心责任分级管理。</w:t>
            </w:r>
          </w:p>
          <w:p>
            <w:pPr>
              <w:pStyle w:val="null3"/>
              <w:jc w:val="both"/>
            </w:pPr>
            <w:r>
              <w:rPr>
                <w:sz w:val="21"/>
              </w:rPr>
              <w:t>2</w:t>
            </w:r>
            <w:r>
              <w:rPr>
                <w:sz w:val="21"/>
              </w:rPr>
              <w:t>1</w:t>
            </w:r>
            <w:r>
              <w:rPr>
                <w:sz w:val="21"/>
              </w:rPr>
              <w:t>.</w:t>
            </w:r>
            <w:r>
              <w:rPr>
                <w:sz w:val="21"/>
              </w:rPr>
              <w:t>进水、排水管采用不透光管子；</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b/>
              </w:rPr>
              <w:t>2</w:t>
            </w:r>
            <w:r>
              <w:rPr>
                <w:sz w:val="21"/>
                <w:b/>
              </w:rPr>
              <w:t>2</w:t>
            </w:r>
            <w:r>
              <w:rPr>
                <w:sz w:val="21"/>
                <w:b/>
              </w:rPr>
              <w:t>.</w:t>
            </w:r>
            <w:r>
              <w:rPr>
                <w:sz w:val="21"/>
                <w:b/>
              </w:rPr>
              <w:t>血泵速度：</w:t>
            </w:r>
            <w:r>
              <w:rPr>
                <w:sz w:val="21"/>
                <w:b/>
              </w:rPr>
              <w:t>15～600ml/min（8/12mm），血泵压力范围0 到 +1000 mmHg。</w:t>
            </w:r>
          </w:p>
        </w:tc>
      </w:tr>
      <w:tr>
        <w:tc>
          <w:tcPr>
            <w:tcW w:type="dxa" w:w="2076"/>
          </w:tcPr>
          <w:p/>
        </w:tc>
        <w:tc>
          <w:tcPr>
            <w:tcW w:type="dxa" w:w="415"/>
          </w:tcPr>
          <w:p>
            <w:pPr>
              <w:pStyle w:val="null3"/>
            </w:pPr>
            <w:r>
              <w:rPr/>
              <w:t>11</w:t>
            </w:r>
          </w:p>
        </w:tc>
        <w:tc>
          <w:tcPr>
            <w:tcW w:type="dxa" w:w="5814"/>
          </w:tcPr>
          <w:p>
            <w:pPr>
              <w:pStyle w:val="null3"/>
              <w:jc w:val="both"/>
            </w:pPr>
            <w:r>
              <w:rPr>
                <w:sz w:val="21"/>
              </w:rPr>
              <w:t>2</w:t>
            </w:r>
            <w:r>
              <w:rPr>
                <w:sz w:val="21"/>
              </w:rPr>
              <w:t>3</w:t>
            </w:r>
            <w:r>
              <w:rPr>
                <w:sz w:val="21"/>
              </w:rPr>
              <w:t>.</w:t>
            </w:r>
            <w:r>
              <w:rPr>
                <w:sz w:val="21"/>
              </w:rPr>
              <w:t>透析液温度</w:t>
            </w:r>
            <w:r>
              <w:rPr>
                <w:sz w:val="21"/>
              </w:rPr>
              <w:t>35～39℃，并可随时调整，精度±0.5℃，透析液压力范围-750～+750 mmHg，钠浓度范围125～150mmol/L可调。</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b/>
              </w:rPr>
              <w:t>2</w:t>
            </w:r>
            <w:r>
              <w:rPr>
                <w:sz w:val="21"/>
                <w:b/>
              </w:rPr>
              <w:t>4</w:t>
            </w:r>
            <w:r>
              <w:rPr>
                <w:sz w:val="21"/>
                <w:b/>
              </w:rPr>
              <w:t>.</w:t>
            </w:r>
            <w:r>
              <w:rPr>
                <w:sz w:val="21"/>
                <w:b/>
              </w:rPr>
              <w:t>超滤目标：</w:t>
            </w:r>
            <w:r>
              <w:rPr>
                <w:sz w:val="21"/>
                <w:b/>
              </w:rPr>
              <w:t>10ml-9,990ml可调;以10ml为增量可调，超滤速率0-4000ml/h。</w:t>
            </w:r>
          </w:p>
        </w:tc>
      </w:tr>
      <w:tr>
        <w:tc>
          <w:tcPr>
            <w:tcW w:type="dxa" w:w="2076"/>
          </w:tcPr>
          <w:p/>
        </w:tc>
        <w:tc>
          <w:tcPr>
            <w:tcW w:type="dxa" w:w="415"/>
          </w:tcPr>
          <w:p>
            <w:pPr>
              <w:pStyle w:val="null3"/>
            </w:pPr>
            <w:r>
              <w:rPr/>
              <w:t>13</w:t>
            </w:r>
          </w:p>
        </w:tc>
        <w:tc>
          <w:tcPr>
            <w:tcW w:type="dxa" w:w="5814"/>
          </w:tcPr>
          <w:p>
            <w:pPr>
              <w:pStyle w:val="null3"/>
              <w:jc w:val="both"/>
            </w:pPr>
            <w:r>
              <w:rPr>
                <w:sz w:val="21"/>
              </w:rPr>
              <w:t>2</w:t>
            </w:r>
            <w:r>
              <w:rPr>
                <w:sz w:val="21"/>
              </w:rPr>
              <w:t>5</w:t>
            </w:r>
            <w:r>
              <w:rPr>
                <w:sz w:val="21"/>
              </w:rPr>
              <w:t>.</w:t>
            </w:r>
            <w:r>
              <w:rPr>
                <w:sz w:val="21"/>
              </w:rPr>
              <w:t>静脉压监测：</w:t>
            </w:r>
            <w:r>
              <w:rPr>
                <w:sz w:val="21"/>
              </w:rPr>
              <w:t>-60～+520 mmHg,精度±10 mmHg，分辨率20 mmHg±1mmHg</w:t>
            </w:r>
          </w:p>
          <w:p>
            <w:pPr>
              <w:pStyle w:val="null3"/>
              <w:jc w:val="both"/>
            </w:pPr>
            <w:r>
              <w:rPr>
                <w:sz w:val="21"/>
              </w:rPr>
              <w:t>2</w:t>
            </w:r>
            <w:r>
              <w:rPr>
                <w:sz w:val="21"/>
              </w:rPr>
              <w:t>6</w:t>
            </w:r>
            <w:r>
              <w:rPr>
                <w:sz w:val="21"/>
              </w:rPr>
              <w:t>.</w:t>
            </w:r>
            <w:r>
              <w:rPr>
                <w:sz w:val="21"/>
              </w:rPr>
              <w:t>动脉压监测：</w:t>
            </w:r>
            <w:r>
              <w:rPr>
                <w:sz w:val="21"/>
              </w:rPr>
              <w:t>-300～+280 mmHg,精度±10 mmHg，分辨率20 mmHg±1mmHg</w:t>
            </w:r>
          </w:p>
          <w:p>
            <w:pPr>
              <w:pStyle w:val="null3"/>
              <w:jc w:val="both"/>
            </w:pPr>
            <w:r>
              <w:rPr>
                <w:sz w:val="21"/>
              </w:rPr>
              <w:t>2</w:t>
            </w:r>
            <w:r>
              <w:rPr>
                <w:sz w:val="21"/>
              </w:rPr>
              <w:t>7</w:t>
            </w:r>
            <w:r>
              <w:rPr>
                <w:sz w:val="21"/>
              </w:rPr>
              <w:t>.</w:t>
            </w:r>
            <w:r>
              <w:rPr>
                <w:sz w:val="21"/>
              </w:rPr>
              <w:t>跨膜压监测：</w:t>
            </w:r>
            <w:r>
              <w:rPr>
                <w:sz w:val="21"/>
              </w:rPr>
              <w:t>-60～+520 mmHg,分辨率20 mmHg±1mmHg</w:t>
            </w:r>
          </w:p>
          <w:p>
            <w:pPr>
              <w:pStyle w:val="null3"/>
              <w:jc w:val="both"/>
            </w:pPr>
            <w:r>
              <w:rPr>
                <w:sz w:val="21"/>
              </w:rPr>
              <w:t>2</w:t>
            </w:r>
            <w:r>
              <w:rPr>
                <w:sz w:val="21"/>
              </w:rPr>
              <w:t>8</w:t>
            </w:r>
            <w:r>
              <w:rPr>
                <w:sz w:val="21"/>
              </w:rPr>
              <w:t>.</w:t>
            </w:r>
            <w:r>
              <w:rPr>
                <w:sz w:val="21"/>
              </w:rPr>
              <w:t>进水压：</w:t>
            </w:r>
            <w:r>
              <w:rPr>
                <w:sz w:val="21"/>
              </w:rPr>
              <w:t>1.5 ～ 6.0 bar，进水温度：5-30℃</w:t>
            </w:r>
          </w:p>
          <w:p>
            <w:pPr>
              <w:pStyle w:val="null3"/>
              <w:jc w:val="both"/>
            </w:pPr>
            <w:r>
              <w:rPr>
                <w:sz w:val="21"/>
              </w:rPr>
              <w:t>2</w:t>
            </w:r>
            <w:r>
              <w:rPr>
                <w:sz w:val="21"/>
              </w:rPr>
              <w:t>9</w:t>
            </w:r>
            <w:r>
              <w:rPr>
                <w:sz w:val="21"/>
              </w:rPr>
              <w:t>.</w:t>
            </w:r>
            <w:r>
              <w:rPr>
                <w:sz w:val="21"/>
              </w:rPr>
              <w:t>透析液电导度范围：</w:t>
            </w:r>
            <w:r>
              <w:rPr>
                <w:sz w:val="21"/>
              </w:rPr>
              <w:t>12.8～15.7mS/cm(25℃)</w:t>
            </w:r>
          </w:p>
          <w:p>
            <w:pPr>
              <w:pStyle w:val="null3"/>
              <w:jc w:val="left"/>
            </w:pPr>
            <w:r>
              <w:rPr>
                <w:sz w:val="21"/>
                <w:b/>
              </w:rPr>
              <w:t>（</w:t>
            </w:r>
            <w:r>
              <w:rPr>
                <w:sz w:val="21"/>
                <w:b/>
              </w:rPr>
              <w:t>三）</w:t>
            </w:r>
            <w:r>
              <w:rPr>
                <w:sz w:val="21"/>
                <w:b/>
              </w:rPr>
              <w:t>配置清单</w:t>
            </w:r>
          </w:p>
          <w:tbl>
            <w:tblPr>
              <w:tblBorders>
                <w:top w:val="none" w:color="000000" w:sz="4"/>
                <w:left w:val="none" w:color="000000" w:sz="4"/>
                <w:bottom w:val="none" w:color="000000" w:sz="4"/>
                <w:right w:val="none" w:color="000000" w:sz="4"/>
                <w:insideH w:val="none"/>
                <w:insideV w:val="none"/>
              </w:tblBorders>
            </w:tblPr>
            <w:tblGrid>
              <w:gridCol w:w="474"/>
              <w:gridCol w:w="2968"/>
              <w:gridCol w:w="710"/>
              <w:gridCol w:w="720"/>
              <w:gridCol w:w="724"/>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高分辨率彩屏</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血泵</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肝素泵</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静脉壶支架及阻流夹</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透析器夹子</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进水</w:t>
                  </w:r>
                  <w:r>
                    <w:rPr>
                      <w:sz w:val="21"/>
                    </w:rPr>
                    <w:t>/出水管</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消毒液吸管</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消毒液支架</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输液支架</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超净滤器支架</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干粉桶支架</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2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备用电池</w:t>
                  </w:r>
                </w:p>
              </w:tc>
              <w:tc>
                <w:tcPr>
                  <w:tcW w:type="dxa" w:w="7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7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心肺复苏仪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ind w:firstLine="420"/>
              <w:jc w:val="left"/>
            </w:pPr>
            <w:r>
              <w:rPr>
                <w:sz w:val="21"/>
              </w:rPr>
              <w:t>适用于对急性循环功能停止的成年患者实施急救时进行胸外按压</w:t>
            </w:r>
            <w:r>
              <w:rPr>
                <w:sz w:val="21"/>
              </w:rPr>
              <w:t>。并能对按压质量进行监控、回顾，符合医政司</w:t>
            </w:r>
            <w:r>
              <w:rPr>
                <w:sz w:val="21"/>
              </w:rPr>
              <w:t>24年最新的急诊质量控制目标的高质量心肺复苏实时和监控的要求。</w:t>
            </w:r>
          </w:p>
          <w:p>
            <w:pPr>
              <w:pStyle w:val="null3"/>
              <w:jc w:val="both"/>
            </w:pPr>
            <w:r>
              <w:rPr>
                <w:sz w:val="21"/>
                <w:b/>
              </w:rPr>
              <w:t>（</w:t>
            </w:r>
            <w:r>
              <w:rPr>
                <w:sz w:val="21"/>
                <w:b/>
              </w:rPr>
              <w:t>二）</w:t>
            </w:r>
            <w:r>
              <w:rPr>
                <w:sz w:val="21"/>
                <w:b/>
              </w:rPr>
              <w:t>主要技术指标</w:t>
            </w:r>
          </w:p>
          <w:p>
            <w:pPr>
              <w:pStyle w:val="null3"/>
              <w:jc w:val="left"/>
            </w:pPr>
            <w:r>
              <w:rPr>
                <w:sz w:val="21"/>
              </w:rPr>
              <w:t>1、便携式电动胸腔按压机，适合院内院外心肺复苏急救。</w:t>
            </w:r>
          </w:p>
          <w:p>
            <w:pPr>
              <w:pStyle w:val="null3"/>
              <w:jc w:val="left"/>
            </w:pPr>
            <w:r>
              <w:rPr>
                <w:sz w:val="21"/>
              </w:rPr>
              <w:t>2、结构及组成：主机、锂电池、电源适配器、固定绷带、按压头保护套、按压智能终端，可选配主机数据导出线和电池充电器（均需包含在医疗器械注册证的结构和组成内）。</w:t>
            </w:r>
          </w:p>
          <w:p>
            <w:pPr>
              <w:pStyle w:val="null3"/>
              <w:jc w:val="left"/>
            </w:pPr>
            <w:r>
              <w:rPr>
                <w:sz w:val="21"/>
              </w:rPr>
              <w:t>3、按压频率：在100至 120 次/分钟范围内，误差：&lt;±2次/分钟。</w:t>
            </w:r>
          </w:p>
          <w:p>
            <w:pPr>
              <w:pStyle w:val="null3"/>
              <w:jc w:val="left"/>
            </w:pPr>
            <w:r>
              <w:rPr>
                <w:sz w:val="21"/>
              </w:rPr>
              <w:t>4、按压深度：在50-60mm范围内，误差：≤±2mm。</w:t>
            </w:r>
          </w:p>
          <w:p>
            <w:pPr>
              <w:pStyle w:val="null3"/>
              <w:jc w:val="both"/>
            </w:pPr>
            <w:r>
              <w:rPr>
                <w:sz w:val="21"/>
              </w:rPr>
              <w:t>5、按压释放比: 50%±5%。</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6、最大工作倾斜度：≥45°；工作状态下，主机倾斜度不大于最大工作倾斜度时，仍应能够正常工作，按压头按压位置无明显改变，按压深度误差：≤±2mm、按压频率误差：&lt;±2次/分钟（提供医疗器械注册证附件产品技术要求复印件证明资料）。</w:t>
            </w:r>
          </w:p>
        </w:tc>
      </w:tr>
      <w:tr>
        <w:tc>
          <w:tcPr>
            <w:tcW w:type="dxa" w:w="2076"/>
          </w:tcPr>
          <w:p/>
        </w:tc>
        <w:tc>
          <w:tcPr>
            <w:tcW w:type="dxa" w:w="415"/>
          </w:tcPr>
          <w:p>
            <w:pPr>
              <w:pStyle w:val="null3"/>
            </w:pPr>
            <w:r>
              <w:rPr/>
              <w:t>3</w:t>
            </w:r>
          </w:p>
        </w:tc>
        <w:tc>
          <w:tcPr>
            <w:tcW w:type="dxa" w:w="5814"/>
          </w:tcPr>
          <w:p>
            <w:pPr>
              <w:pStyle w:val="null3"/>
              <w:jc w:val="left"/>
            </w:pPr>
            <w:r>
              <w:rPr>
                <w:sz w:val="21"/>
              </w:rPr>
              <w:t>7、电池最大运行时间：新电池充满电的情况下，电池可以连续运行的时间≥60分钟。</w:t>
            </w:r>
          </w:p>
          <w:p>
            <w:pPr>
              <w:pStyle w:val="null3"/>
              <w:jc w:val="left"/>
            </w:pPr>
            <w:r>
              <w:rPr>
                <w:sz w:val="21"/>
              </w:rPr>
              <w:t>8、主机具有电池电量指示灯，无需开机，即可直观检查电池电量。</w:t>
            </w:r>
          </w:p>
          <w:p>
            <w:pPr>
              <w:pStyle w:val="null3"/>
              <w:jc w:val="left"/>
            </w:pPr>
            <w:r>
              <w:rPr>
                <w:sz w:val="21"/>
              </w:rPr>
              <w:t>9、电量指示灯橙色闪烁警示低电量后，可连续工作时间≥10分钟。</w:t>
            </w:r>
          </w:p>
          <w:p>
            <w:pPr>
              <w:pStyle w:val="null3"/>
              <w:jc w:val="left"/>
            </w:pPr>
            <w:r>
              <w:rPr>
                <w:sz w:val="21"/>
              </w:rPr>
              <w:t>10、电池低电量后，可使用外部电源工作并给电池充电，电源适配器支持热插拔，无需中断按压。</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11、锂电池具有电量指示灯和电量检查按键，从主机取下电池，可检查电池当前的电量状态（提供医疗器械注册证附件产品技术要求复印件证明资料）。</w:t>
            </w:r>
          </w:p>
        </w:tc>
      </w:tr>
      <w:tr>
        <w:tc>
          <w:tcPr>
            <w:tcW w:type="dxa" w:w="2076"/>
          </w:tcPr>
          <w:p/>
        </w:tc>
        <w:tc>
          <w:tcPr>
            <w:tcW w:type="dxa" w:w="415"/>
          </w:tcPr>
          <w:p>
            <w:pPr>
              <w:pStyle w:val="null3"/>
            </w:pPr>
            <w:r>
              <w:rPr/>
              <w:t>5</w:t>
            </w:r>
          </w:p>
        </w:tc>
        <w:tc>
          <w:tcPr>
            <w:tcW w:type="dxa" w:w="5814"/>
          </w:tcPr>
          <w:p>
            <w:pPr>
              <w:pStyle w:val="null3"/>
              <w:jc w:val="left"/>
            </w:pPr>
            <w:r>
              <w:rPr>
                <w:sz w:val="21"/>
              </w:rPr>
              <w:t>12、配置按压智能终端，显示实时按压数据，支持热插拔（带电插拔），满足心肺复苏质量监测率的要求。</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13、按压智能终端能显示实时按压深度和按压频率，可通过WIFI导出主机传输的数据（提供医疗器械注册证附件产品技术要求复印件证明资料）。</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b/>
              </w:rPr>
              <w:t>14、按压智能终端能显示累计急救时间、按压时间、暂停时间和使用胸腔按压机全程的按压指数CCF值（提供医疗器械注册证附件产品技术要求复印件证明资料）。</w:t>
            </w:r>
          </w:p>
        </w:tc>
      </w:tr>
      <w:tr>
        <w:tc>
          <w:tcPr>
            <w:tcW w:type="dxa" w:w="2076"/>
          </w:tcPr>
          <w:p/>
        </w:tc>
        <w:tc>
          <w:tcPr>
            <w:tcW w:type="dxa" w:w="415"/>
          </w:tcPr>
          <w:p>
            <w:pPr>
              <w:pStyle w:val="null3"/>
            </w:pPr>
            <w:r>
              <w:rPr/>
              <w:t>8</w:t>
            </w:r>
          </w:p>
        </w:tc>
        <w:tc>
          <w:tcPr>
            <w:tcW w:type="dxa" w:w="5814"/>
          </w:tcPr>
          <w:p>
            <w:pPr>
              <w:pStyle w:val="null3"/>
              <w:jc w:val="left"/>
            </w:pPr>
            <w:r>
              <w:rPr>
                <w:sz w:val="21"/>
              </w:rPr>
              <w:t>15、网络类型：RS232、蓝牙和WiFi。</w:t>
            </w:r>
          </w:p>
          <w:p>
            <w:pPr>
              <w:pStyle w:val="null3"/>
              <w:jc w:val="left"/>
            </w:pPr>
            <w:r>
              <w:rPr>
                <w:sz w:val="21"/>
              </w:rPr>
              <w:t>16、主机可与平板电脑建立蓝牙连接，平板电脑能接收并显示按压数据（提供医疗器械注册证附件产品技术要求复印件证明资料）。</w:t>
            </w:r>
          </w:p>
          <w:p>
            <w:pPr>
              <w:pStyle w:val="null3"/>
              <w:jc w:val="left"/>
            </w:pPr>
            <w:r>
              <w:rPr>
                <w:sz w:val="21"/>
              </w:rPr>
              <w:t>17、固定绷带强度：固定绷带在承受</w:t>
            </w:r>
            <w:r>
              <w:rPr>
                <w:sz w:val="21"/>
              </w:rPr>
              <w:t>≥</w:t>
            </w:r>
            <w:r>
              <w:rPr>
                <w:sz w:val="21"/>
              </w:rPr>
              <w:t>250N 拉力的情况下，不会断裂脱落影响使用。</w:t>
            </w:r>
          </w:p>
          <w:p>
            <w:pPr>
              <w:pStyle w:val="null3"/>
              <w:jc w:val="left"/>
            </w:pPr>
            <w:r>
              <w:rPr>
                <w:sz w:val="21"/>
              </w:rPr>
              <w:t>18、固定绷带粘扣强度：绷带连接粘扣能承受的最大纵向拉力≥50N（提供医疗器械注册证附件产品技术要求复印件证明资料）。</w:t>
            </w:r>
          </w:p>
          <w:p>
            <w:pPr>
              <w:pStyle w:val="null3"/>
              <w:jc w:val="left"/>
            </w:pPr>
            <w:r>
              <w:rPr>
                <w:sz w:val="21"/>
              </w:rPr>
              <w:t>19、安全标准：满足GB9706.1-2020《医用电气设备 第1部分 基本安全和基本性能的通用要求》。</w:t>
            </w:r>
          </w:p>
          <w:p>
            <w:pPr>
              <w:pStyle w:val="null3"/>
              <w:jc w:val="left"/>
            </w:pPr>
            <w:r>
              <w:rPr>
                <w:sz w:val="21"/>
              </w:rPr>
              <w:t>20、电磁兼容：满足YY 9706.102-2021《医用电气设备 第 1-2 部分 安全通用要求并列标准 电磁兼容-要求和试验》的要求。</w:t>
            </w:r>
          </w:p>
          <w:p>
            <w:pPr>
              <w:pStyle w:val="null3"/>
              <w:jc w:val="left"/>
            </w:pPr>
            <w:r>
              <w:rPr>
                <w:sz w:val="21"/>
              </w:rPr>
              <w:t>21、防电击类型分类：II 类外部电源供电的设备，具有双重绝缘或加强绝缘设计，无需专用接地线，满足紧急医疗服务环境中或移动的救护车内无地线环境使用；同时具备内部电源的供电设备。</w:t>
            </w:r>
          </w:p>
          <w:p>
            <w:pPr>
              <w:pStyle w:val="null3"/>
              <w:jc w:val="left"/>
            </w:pPr>
            <w:r>
              <w:rPr>
                <w:sz w:val="21"/>
              </w:rPr>
              <w:t>22、防电击的程度分类：CF 型，应用部分可与患者心脏直接接触的使用。</w:t>
            </w:r>
          </w:p>
          <w:p>
            <w:pPr>
              <w:pStyle w:val="null3"/>
              <w:jc w:val="both"/>
            </w:pPr>
            <w:r>
              <w:rPr>
                <w:sz w:val="21"/>
              </w:rPr>
              <w:t>23、主机重量：≤3.2Kg。</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b/>
              </w:rPr>
              <w:t>24、按压技术：3D按压，主机两侧绷带挂钩宽度：≤195mm，确保按压期胸腔双侧向内收缩（提供制造商出具的主机结构尺寸声明文件）。</w:t>
            </w:r>
          </w:p>
        </w:tc>
      </w:tr>
      <w:tr>
        <w:tc>
          <w:tcPr>
            <w:tcW w:type="dxa" w:w="2076"/>
          </w:tcPr>
          <w:p/>
        </w:tc>
        <w:tc>
          <w:tcPr>
            <w:tcW w:type="dxa" w:w="415"/>
          </w:tcPr>
          <w:p>
            <w:pPr>
              <w:pStyle w:val="null3"/>
            </w:pPr>
            <w:r>
              <w:rPr/>
              <w:t>10</w:t>
            </w:r>
          </w:p>
        </w:tc>
        <w:tc>
          <w:tcPr>
            <w:tcW w:type="dxa" w:w="5814"/>
          </w:tcPr>
          <w:p>
            <w:pPr>
              <w:pStyle w:val="null3"/>
              <w:jc w:val="left"/>
            </w:pPr>
            <w:r>
              <w:rPr>
                <w:sz w:val="21"/>
              </w:rPr>
              <w:t>25、主机两侧绷带挂钩离主机底座高度：≥30mm，确保按压期按压动能可实时传至胸腔背部两侧并向内收缩，实现胸周全收缩效果，同时降低按压期主机的晃动（提供制造商出具的主机结构尺寸声明文件）。</w:t>
            </w:r>
          </w:p>
          <w:p>
            <w:pPr>
              <w:pStyle w:val="null3"/>
              <w:jc w:val="left"/>
            </w:pPr>
            <w:r>
              <w:rPr>
                <w:sz w:val="21"/>
              </w:rPr>
              <w:t>26、最低工作温度：≤-5℃，满足寒冬野外急救需求。</w:t>
            </w:r>
          </w:p>
          <w:p>
            <w:pPr>
              <w:pStyle w:val="null3"/>
              <w:jc w:val="left"/>
            </w:pPr>
            <w:r>
              <w:rPr>
                <w:sz w:val="21"/>
              </w:rPr>
              <w:t>27、最高工作温度：≥ +45℃，满足炎夏野外急救需求（提供医疗器械注册证附件产品技术要求复印件证明资料）。</w:t>
            </w:r>
          </w:p>
          <w:p>
            <w:pPr>
              <w:pStyle w:val="null3"/>
              <w:jc w:val="left"/>
            </w:pPr>
            <w:r>
              <w:rPr>
                <w:sz w:val="21"/>
              </w:rPr>
              <w:t>28、最高工作相对湿度：≥93%，无冷凝，满足潮湿天气环境下的急救需求（提供医疗器械注册证附件产品技术要求复印件证明资料）。</w:t>
            </w:r>
          </w:p>
          <w:p>
            <w:pPr>
              <w:pStyle w:val="null3"/>
              <w:jc w:val="left"/>
            </w:pPr>
            <w:r>
              <w:rPr>
                <w:sz w:val="21"/>
              </w:rPr>
              <w:t>29、使用寿命：≥8年。</w:t>
            </w:r>
          </w:p>
          <w:p>
            <w:pPr>
              <w:pStyle w:val="null3"/>
              <w:jc w:val="left"/>
            </w:pPr>
            <w:r>
              <w:rPr>
                <w:sz w:val="21"/>
                <w:b/>
              </w:rPr>
              <w:t>（</w:t>
            </w:r>
            <w:r>
              <w:rPr>
                <w:sz w:val="21"/>
                <w:b/>
              </w:rPr>
              <w:t>三）</w:t>
            </w:r>
            <w:r>
              <w:rPr>
                <w:sz w:val="21"/>
                <w:b/>
              </w:rPr>
              <w:t>配置清单</w:t>
            </w:r>
          </w:p>
          <w:tbl>
            <w:tblPr>
              <w:tblInd w:type="dxa" w:w="105"/>
              <w:tblBorders>
                <w:top w:val="none" w:color="000000" w:sz="4"/>
                <w:left w:val="none" w:color="000000" w:sz="4"/>
                <w:bottom w:val="none" w:color="000000" w:sz="4"/>
                <w:right w:val="none" w:color="000000" w:sz="4"/>
                <w:insideH w:val="none"/>
                <w:insideV w:val="none"/>
              </w:tblBorders>
            </w:tblPr>
            <w:tblGrid>
              <w:gridCol w:w="610"/>
              <w:gridCol w:w="2918"/>
              <w:gridCol w:w="689"/>
              <w:gridCol w:w="690"/>
              <w:gridCol w:w="690"/>
            </w:tblGrid>
            <w:tr>
              <w:tc>
                <w:tcPr>
                  <w:tcW w:type="dxa" w:w="6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29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名称</w:t>
                  </w:r>
                </w:p>
              </w:tc>
              <w:tc>
                <w:tcPr>
                  <w:tcW w:type="dxa" w:w="68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数量</w:t>
                  </w:r>
                </w:p>
              </w:tc>
              <w:tc>
                <w:tcPr>
                  <w:tcW w:type="dxa" w:w="6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单位</w:t>
                  </w:r>
                </w:p>
              </w:tc>
              <w:tc>
                <w:tcPr>
                  <w:tcW w:type="dxa" w:w="6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备注</w:t>
                  </w: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胸腔按压机</w:t>
                  </w:r>
                  <w:r>
                    <w:rPr>
                      <w:sz w:val="21"/>
                    </w:rPr>
                    <w:t>主机</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台</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锂电池</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块</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电源适配器（含电源线）</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固定绷带（含调节扣）</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付</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按压头护套</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按压智能终端及数据导出线</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套</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心肺复苏数据管理软件</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张</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29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便携包</w:t>
                  </w:r>
                </w:p>
              </w:tc>
              <w:tc>
                <w:tcPr>
                  <w:tcW w:type="dxa" w:w="6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个</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4K超高清关节镜系统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功能要求</w:t>
            </w:r>
          </w:p>
          <w:p>
            <w:pPr>
              <w:pStyle w:val="null3"/>
              <w:jc w:val="left"/>
            </w:pPr>
            <w:r>
              <w:rPr>
                <w:sz w:val="21"/>
              </w:rPr>
              <w:t>适用于医院</w:t>
            </w:r>
            <w:r>
              <w:rPr>
                <w:sz w:val="21"/>
              </w:rPr>
              <w:t>骨科开展各类关节镜手术</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1.</w:t>
            </w:r>
            <w:r>
              <w:rPr>
                <w:sz w:val="21"/>
                <w:b/>
              </w:rPr>
              <w:t>无需添加模块即</w:t>
            </w:r>
            <w:r>
              <w:rPr>
                <w:sz w:val="21"/>
                <w:b/>
              </w:rPr>
              <w:t>可兼容</w:t>
            </w:r>
            <w:r>
              <w:rPr>
                <w:sz w:val="21"/>
                <w:b/>
              </w:rPr>
              <w:t>镜头、动力刨削系统、关节镜手术器械等。</w:t>
            </w:r>
          </w:p>
        </w:tc>
      </w:tr>
      <w:tr>
        <w:tc>
          <w:tcPr>
            <w:tcW w:type="dxa" w:w="2076"/>
          </w:tcPr>
          <w:p/>
        </w:tc>
        <w:tc>
          <w:tcPr>
            <w:tcW w:type="dxa" w:w="415"/>
          </w:tcPr>
          <w:p>
            <w:pPr>
              <w:pStyle w:val="null3"/>
            </w:pPr>
            <w:r>
              <w:rPr/>
              <w:t>3</w:t>
            </w:r>
          </w:p>
        </w:tc>
        <w:tc>
          <w:tcPr>
            <w:tcW w:type="dxa" w:w="5814"/>
          </w:tcPr>
          <w:p>
            <w:pPr>
              <w:pStyle w:val="null3"/>
              <w:jc w:val="left"/>
            </w:pPr>
            <w:r>
              <w:rPr>
                <w:sz w:val="21"/>
                <w:b/>
              </w:rPr>
              <w:t>（</w:t>
            </w:r>
            <w:r>
              <w:rPr>
                <w:sz w:val="21"/>
                <w:b/>
              </w:rPr>
              <w:t>二）</w:t>
            </w:r>
            <w:r>
              <w:rPr>
                <w:sz w:val="21"/>
                <w:b/>
              </w:rPr>
              <w:t>主要技术指标：</w:t>
            </w:r>
          </w:p>
          <w:p>
            <w:pPr>
              <w:pStyle w:val="null3"/>
              <w:jc w:val="both"/>
            </w:pPr>
            <w:r>
              <w:rPr>
                <w:sz w:val="21"/>
                <w:b/>
              </w:rPr>
              <w:t>1</w:t>
            </w:r>
            <w:r>
              <w:rPr>
                <w:sz w:val="21"/>
                <w:b/>
              </w:rPr>
              <w:t>.关节镜：</w:t>
            </w:r>
          </w:p>
          <w:p>
            <w:pPr>
              <w:pStyle w:val="null3"/>
              <w:jc w:val="both"/>
            </w:pPr>
            <w:r>
              <w:rPr>
                <w:sz w:val="21"/>
              </w:rPr>
              <w:t>1</w:t>
            </w:r>
            <w:r>
              <w:rPr>
                <w:sz w:val="21"/>
              </w:rPr>
              <w:t>.1关节镜外径：≥4.0mm，30°柱状广角镜，视场角≥105°，可高温高压消毒；配备≥6.0mm双阀可旋转高流量诊断套管，≥4mm关节镜用穿戳器</w:t>
            </w:r>
            <w:r>
              <w:rPr>
                <w:sz w:val="21"/>
              </w:rPr>
              <w:t>，</w:t>
            </w:r>
            <w:r>
              <w:rPr>
                <w:sz w:val="21"/>
              </w:rPr>
              <w:t>2.7</w:t>
            </w:r>
            <w:r>
              <w:rPr>
                <w:sz w:val="21"/>
              </w:rPr>
              <w:t>mm</w:t>
            </w:r>
            <w:r>
              <w:rPr>
                <w:sz w:val="21"/>
              </w:rPr>
              <w:t>腕关节镜。</w:t>
            </w:r>
          </w:p>
          <w:p>
            <w:pPr>
              <w:pStyle w:val="null3"/>
              <w:jc w:val="both"/>
            </w:pPr>
            <w:r>
              <w:rPr>
                <w:sz w:val="21"/>
              </w:rPr>
              <w:t>1</w:t>
            </w:r>
            <w:r>
              <w:rPr>
                <w:sz w:val="21"/>
              </w:rPr>
              <w:t>.2</w:t>
            </w:r>
            <w:r>
              <w:rPr>
                <w:sz w:val="21"/>
              </w:rPr>
              <w:t>蓝宝石物镜，高硬度，抗划伤、划痕</w:t>
            </w:r>
          </w:p>
          <w:p>
            <w:pPr>
              <w:pStyle w:val="null3"/>
              <w:jc w:val="both"/>
            </w:pPr>
            <w:r>
              <w:rPr>
                <w:sz w:val="21"/>
              </w:rPr>
              <w:t>1</w:t>
            </w:r>
            <w:r>
              <w:rPr>
                <w:sz w:val="21"/>
              </w:rPr>
              <w:t>.3关节镜具备可变焦功能。</w:t>
            </w:r>
          </w:p>
          <w:p>
            <w:pPr>
              <w:pStyle w:val="null3"/>
              <w:jc w:val="both"/>
            </w:pPr>
            <w:r>
              <w:rPr>
                <w:sz w:val="21"/>
              </w:rPr>
              <w:t>1</w:t>
            </w:r>
            <w:r>
              <w:rPr>
                <w:sz w:val="21"/>
              </w:rPr>
              <w:t>.4</w:t>
            </w:r>
            <w:r>
              <w:rPr>
                <w:sz w:val="21"/>
              </w:rPr>
              <w:t>玻璃</w:t>
            </w:r>
            <w:r>
              <w:rPr>
                <w:sz w:val="21"/>
              </w:rPr>
              <w:t>—金属焊接工艺，密封，防雾，可高温高压消毒</w:t>
            </w:r>
          </w:p>
          <w:p>
            <w:pPr>
              <w:pStyle w:val="null3"/>
              <w:jc w:val="both"/>
            </w:pPr>
            <w:r>
              <w:rPr>
                <w:sz w:val="21"/>
              </w:rPr>
              <w:t>1</w:t>
            </w:r>
            <w:r>
              <w:rPr>
                <w:sz w:val="21"/>
              </w:rPr>
              <w:t>.5镜面具有防眩防雾处理，可使手术视野时刻保持清晰。</w:t>
            </w:r>
          </w:p>
          <w:p>
            <w:pPr>
              <w:pStyle w:val="null3"/>
              <w:jc w:val="both"/>
            </w:pPr>
            <w:r>
              <w:rPr>
                <w:sz w:val="21"/>
              </w:rPr>
              <w:t>1</w:t>
            </w:r>
            <w:r>
              <w:rPr>
                <w:sz w:val="21"/>
              </w:rPr>
              <w:t>.6可用于多种关节手术使用。</w:t>
            </w:r>
          </w:p>
          <w:p>
            <w:pPr>
              <w:pStyle w:val="null3"/>
              <w:jc w:val="both"/>
            </w:pPr>
            <w:r>
              <w:rPr>
                <w:sz w:val="21"/>
              </w:rPr>
              <w:t>1</w:t>
            </w:r>
            <w:r>
              <w:rPr>
                <w:sz w:val="21"/>
              </w:rPr>
              <w:t>.7有效景深范围：1-50mm。</w:t>
            </w:r>
          </w:p>
          <w:p>
            <w:pPr>
              <w:pStyle w:val="null3"/>
              <w:jc w:val="both"/>
            </w:pPr>
            <w:r>
              <w:rPr>
                <w:sz w:val="21"/>
                <w:b/>
              </w:rPr>
              <w:t>2</w:t>
            </w:r>
            <w:r>
              <w:rPr>
                <w:sz w:val="21"/>
                <w:b/>
              </w:rPr>
              <w:t>．刨削动力系统：</w:t>
            </w:r>
          </w:p>
          <w:p>
            <w:pPr>
              <w:pStyle w:val="null3"/>
              <w:jc w:val="both"/>
            </w:pPr>
            <w:r>
              <w:rPr>
                <w:sz w:val="21"/>
              </w:rPr>
              <w:t>2</w:t>
            </w:r>
            <w:r>
              <w:rPr>
                <w:sz w:val="21"/>
              </w:rPr>
              <w:t>.1具有大液晶屏彩色界面动态呈现设备状态，与摄像系统同品牌。</w:t>
            </w:r>
          </w:p>
          <w:p>
            <w:pPr>
              <w:pStyle w:val="null3"/>
              <w:jc w:val="both"/>
            </w:pPr>
            <w:r>
              <w:rPr>
                <w:sz w:val="21"/>
              </w:rPr>
              <w:t>2</w:t>
            </w:r>
            <w:r>
              <w:rPr>
                <w:sz w:val="21"/>
              </w:rPr>
              <w:t>.2具备双模式设计，可提供转数调节和级数调节两种模式。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2</w:t>
            </w:r>
            <w:r>
              <w:rPr>
                <w:sz w:val="21"/>
                <w:b/>
              </w:rPr>
              <w:t>.3刨削手柄转速范围：100-10000rpm，手柄功率：≥90W，手柄扭力：≥32 OZ-in。</w:t>
            </w:r>
          </w:p>
        </w:tc>
      </w:tr>
      <w:tr>
        <w:tc>
          <w:tcPr>
            <w:tcW w:type="dxa" w:w="2076"/>
          </w:tcPr>
          <w:p/>
        </w:tc>
        <w:tc>
          <w:tcPr>
            <w:tcW w:type="dxa" w:w="415"/>
          </w:tcPr>
          <w:p>
            <w:pPr>
              <w:pStyle w:val="null3"/>
            </w:pPr>
            <w:r>
              <w:rPr/>
              <w:t>5</w:t>
            </w:r>
          </w:p>
        </w:tc>
        <w:tc>
          <w:tcPr>
            <w:tcW w:type="dxa" w:w="5814"/>
          </w:tcPr>
          <w:p>
            <w:pPr>
              <w:pStyle w:val="null3"/>
              <w:jc w:val="both"/>
            </w:pPr>
            <w:r>
              <w:rPr>
                <w:sz w:val="21"/>
              </w:rPr>
              <w:t>2</w:t>
            </w:r>
            <w:r>
              <w:rPr>
                <w:sz w:val="21"/>
              </w:rPr>
              <w:t>.4</w:t>
            </w:r>
            <w:r>
              <w:rPr>
                <w:sz w:val="21"/>
              </w:rPr>
              <w:t>手柄重量</w:t>
            </w:r>
            <w:r>
              <w:rPr>
                <w:sz w:val="21"/>
              </w:rPr>
              <w:t>≤230g</w:t>
            </w:r>
          </w:p>
          <w:p>
            <w:pPr>
              <w:pStyle w:val="null3"/>
              <w:jc w:val="both"/>
            </w:pPr>
            <w:r>
              <w:rPr>
                <w:sz w:val="21"/>
              </w:rPr>
              <w:t>2</w:t>
            </w:r>
            <w:r>
              <w:rPr>
                <w:sz w:val="21"/>
              </w:rPr>
              <w:t>.5脚踏控制板：≥4个独立工作按钮，至少具备：正转、反转、往复转、安全窗锁按钮。</w:t>
            </w:r>
          </w:p>
          <w:p>
            <w:pPr>
              <w:pStyle w:val="null3"/>
              <w:jc w:val="both"/>
            </w:pPr>
            <w:r>
              <w:rPr>
                <w:sz w:val="21"/>
              </w:rPr>
              <w:t>2</w:t>
            </w:r>
            <w:r>
              <w:rPr>
                <w:sz w:val="21"/>
              </w:rPr>
              <w:t>.6同一主机可驱动刨削手柄、骨钻、摆锯等动力工具，能提供手控刨削手柄和非手控刨削手柄以及小关节专用小刨削手柄。</w:t>
            </w:r>
          </w:p>
          <w:p>
            <w:pPr>
              <w:pStyle w:val="null3"/>
              <w:jc w:val="both"/>
            </w:pPr>
            <w:r>
              <w:rPr>
                <w:sz w:val="21"/>
              </w:rPr>
              <w:t>2</w:t>
            </w:r>
            <w:r>
              <w:rPr>
                <w:sz w:val="21"/>
              </w:rPr>
              <w:t>.7具有双面镀银的刨刀头。</w:t>
            </w:r>
          </w:p>
          <w:p>
            <w:pPr>
              <w:pStyle w:val="null3"/>
              <w:jc w:val="both"/>
            </w:pPr>
            <w:r>
              <w:rPr>
                <w:sz w:val="21"/>
              </w:rPr>
              <w:t>2</w:t>
            </w:r>
            <w:r>
              <w:rPr>
                <w:sz w:val="21"/>
              </w:rPr>
              <w:t>.8具备刨刀头自动识别功能及转速记忆功能，可有效的防止误操作并缩短手术时间。</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b/>
              </w:rPr>
              <w:t>2</w:t>
            </w:r>
            <w:r>
              <w:rPr>
                <w:sz w:val="21"/>
                <w:b/>
              </w:rPr>
              <w:t>.9具备刨刀头切割窗锁定功能</w:t>
            </w:r>
          </w:p>
        </w:tc>
      </w:tr>
      <w:tr>
        <w:tc>
          <w:tcPr>
            <w:tcW w:type="dxa" w:w="2076"/>
          </w:tcPr>
          <w:p/>
        </w:tc>
        <w:tc>
          <w:tcPr>
            <w:tcW w:type="dxa" w:w="415"/>
          </w:tcPr>
          <w:p>
            <w:pPr>
              <w:pStyle w:val="null3"/>
            </w:pPr>
            <w:r>
              <w:rPr/>
              <w:t>7</w:t>
            </w:r>
          </w:p>
        </w:tc>
        <w:tc>
          <w:tcPr>
            <w:tcW w:type="dxa" w:w="5814"/>
          </w:tcPr>
          <w:p>
            <w:pPr>
              <w:pStyle w:val="null3"/>
              <w:jc w:val="both"/>
            </w:pPr>
            <w:r>
              <w:rPr>
                <w:sz w:val="21"/>
              </w:rPr>
              <w:t>2</w:t>
            </w:r>
            <w:r>
              <w:rPr>
                <w:sz w:val="21"/>
              </w:rPr>
              <w:t>.10具备故障自诊断功能，能根据故障情况给出对应代码，方便维修处理。</w:t>
            </w:r>
          </w:p>
          <w:p>
            <w:pPr>
              <w:pStyle w:val="null3"/>
              <w:jc w:val="both"/>
            </w:pPr>
            <w:r>
              <w:rPr>
                <w:sz w:val="21"/>
              </w:rPr>
              <w:t>2</w:t>
            </w:r>
            <w:r>
              <w:rPr>
                <w:sz w:val="21"/>
              </w:rPr>
              <w:t>.11具备无极变速脚踏，可根据手术需要自由调节手柄转速。</w:t>
            </w:r>
          </w:p>
          <w:p>
            <w:pPr>
              <w:pStyle w:val="null3"/>
              <w:jc w:val="both"/>
            </w:pPr>
            <w:r>
              <w:rPr>
                <w:sz w:val="21"/>
              </w:rPr>
              <w:t>2</w:t>
            </w:r>
            <w:r>
              <w:rPr>
                <w:sz w:val="21"/>
              </w:rPr>
              <w:t>.12配备刨削手柄，手柄设计符合人体工学和力学标准，提供更佳持握舒适度。</w:t>
            </w:r>
          </w:p>
          <w:p>
            <w:pPr>
              <w:pStyle w:val="null3"/>
              <w:jc w:val="both"/>
            </w:pPr>
            <w:r>
              <w:rPr>
                <w:sz w:val="21"/>
              </w:rPr>
              <w:t>2</w:t>
            </w:r>
            <w:r>
              <w:rPr>
                <w:sz w:val="21"/>
              </w:rPr>
              <w:t>.13可根据手术要求提供常规关节刀头、小关节刀头等专业刨削刀头型号≥100个。</w:t>
            </w:r>
          </w:p>
          <w:p>
            <w:pPr>
              <w:pStyle w:val="null3"/>
              <w:jc w:val="both"/>
            </w:pPr>
            <w:r>
              <w:rPr>
                <w:sz w:val="21"/>
                <w:b/>
              </w:rPr>
              <w:t>3</w:t>
            </w:r>
            <w:r>
              <w:rPr>
                <w:sz w:val="21"/>
                <w:b/>
              </w:rPr>
              <w:t>.手术工具</w:t>
            </w:r>
          </w:p>
          <w:p>
            <w:pPr>
              <w:pStyle w:val="null3"/>
              <w:jc w:val="both"/>
            </w:pPr>
            <w:r>
              <w:rPr>
                <w:sz w:val="21"/>
              </w:rPr>
              <w:t>3</w:t>
            </w:r>
            <w:r>
              <w:rPr>
                <w:sz w:val="21"/>
              </w:rPr>
              <w:t>.1所有工具均为无钉销不可拆卸设计。</w:t>
            </w:r>
          </w:p>
          <w:p>
            <w:pPr>
              <w:pStyle w:val="null3"/>
              <w:jc w:val="both"/>
            </w:pPr>
            <w:r>
              <w:rPr>
                <w:sz w:val="21"/>
              </w:rPr>
              <w:t>3</w:t>
            </w:r>
            <w:r>
              <w:rPr>
                <w:sz w:val="21"/>
              </w:rPr>
              <w:t>.2</w:t>
            </w:r>
            <w:r>
              <w:rPr>
                <w:sz w:val="21"/>
              </w:rPr>
              <w:t>使用</w:t>
            </w:r>
            <w:r>
              <w:rPr>
                <w:sz w:val="21"/>
              </w:rPr>
              <w:t>455或以上精钢制作</w:t>
            </w:r>
          </w:p>
          <w:p>
            <w:pPr>
              <w:pStyle w:val="null3"/>
              <w:jc w:val="both"/>
            </w:pPr>
            <w:r>
              <w:rPr>
                <w:sz w:val="21"/>
              </w:rPr>
              <w:t>3</w:t>
            </w:r>
            <w:r>
              <w:rPr>
                <w:sz w:val="21"/>
              </w:rPr>
              <w:t>.3</w:t>
            </w:r>
            <w:r>
              <w:rPr>
                <w:sz w:val="21"/>
              </w:rPr>
              <w:t>具有</w:t>
            </w:r>
            <w:r>
              <w:rPr>
                <w:sz w:val="21"/>
              </w:rPr>
              <w:t>≥4种握持方式的手动器械可选择，包括：人体工程学手柄，环状手柄，锁扣手柄和雪茄柄等</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b/>
              </w:rPr>
              <w:t>3</w:t>
            </w:r>
            <w:r>
              <w:rPr>
                <w:sz w:val="21"/>
                <w:b/>
              </w:rPr>
              <w:t>.4</w:t>
            </w:r>
            <w:r>
              <w:rPr>
                <w:sz w:val="21"/>
                <w:b/>
              </w:rPr>
              <w:t>无需增加任何模块</w:t>
            </w:r>
            <w:r>
              <w:rPr>
                <w:sz w:val="21"/>
                <w:b/>
              </w:rPr>
              <w:t>摄像系统、镜头、动力刨削系统、等离子手术系统、关节镜手术手动器械</w:t>
            </w:r>
            <w:r>
              <w:rPr>
                <w:sz w:val="21"/>
                <w:b/>
              </w:rPr>
              <w:t>等即可兼容</w:t>
            </w:r>
            <w:r>
              <w:rPr>
                <w:sz w:val="21"/>
                <w:b/>
              </w:rPr>
              <w:t>。</w:t>
            </w:r>
          </w:p>
        </w:tc>
      </w:tr>
      <w:tr>
        <w:tc>
          <w:tcPr>
            <w:tcW w:type="dxa" w:w="2076"/>
          </w:tcPr>
          <w:p/>
        </w:tc>
        <w:tc>
          <w:tcPr>
            <w:tcW w:type="dxa" w:w="415"/>
          </w:tcPr>
          <w:p>
            <w:pPr>
              <w:pStyle w:val="null3"/>
            </w:pPr>
            <w:r>
              <w:rPr/>
              <w:t>9</w:t>
            </w:r>
          </w:p>
        </w:tc>
        <w:tc>
          <w:tcPr>
            <w:tcW w:type="dxa" w:w="5814"/>
          </w:tcPr>
          <w:p>
            <w:pPr>
              <w:pStyle w:val="null3"/>
              <w:jc w:val="both"/>
            </w:pPr>
            <w:r>
              <w:rPr>
                <w:sz w:val="21"/>
                <w:b/>
              </w:rPr>
              <w:t>（</w:t>
            </w:r>
            <w:r>
              <w:rPr>
                <w:sz w:val="21"/>
                <w:b/>
              </w:rPr>
              <w:t>三）配置清单</w:t>
            </w:r>
          </w:p>
          <w:tbl>
            <w:tblPr>
              <w:tblBorders>
                <w:top w:val="none" w:color="000000" w:sz="4"/>
                <w:left w:val="none" w:color="000000" w:sz="4"/>
                <w:bottom w:val="none" w:color="000000" w:sz="4"/>
                <w:right w:val="none" w:color="000000" w:sz="4"/>
                <w:insideH w:val="none"/>
                <w:insideV w:val="none"/>
              </w:tblBorders>
            </w:tblPr>
            <w:tblGrid>
              <w:gridCol w:w="437"/>
              <w:gridCol w:w="860"/>
              <w:gridCol w:w="2099"/>
              <w:gridCol w:w="757"/>
              <w:gridCol w:w="759"/>
              <w:gridCol w:w="684"/>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95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动力系统</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动力系统控制主机</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动力刨削手柄</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消毒盒</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内齿刨刀</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双齿刨刀</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切骨刨刀</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卵圆形刨刀</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关节镜</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可高温高压消毒关节镜</w:t>
                  </w:r>
                  <w:r>
                    <w:rPr>
                      <w:sz w:val="21"/>
                    </w:rPr>
                    <w:t>4mm X 30'</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6mm双阀、可旋转套管</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钝穿刺锥</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2.7mm关节镜</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2.9mm套管</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2.9mm闭孔器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基础手术蓝钳工具</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探针</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左弯</w:t>
                  </w:r>
                  <w:r>
                    <w:rPr>
                      <w:sz w:val="21"/>
                    </w:rPr>
                    <w:t>45度鸭嘴篮钳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右弯</w:t>
                  </w:r>
                  <w:r>
                    <w:rPr>
                      <w:sz w:val="21"/>
                    </w:rPr>
                    <w:t>45度鸭嘴篮钳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卵圆直篮钳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90度半月板锉</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游离体抓钳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前后交叉韧带工具</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成角导向器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ACL尖端瞄准器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钻头导向手柄</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股骨瞄准器通用手柄</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偏心股骨瞄准器</w:t>
                  </w:r>
                  <w:r>
                    <w:rPr>
                      <w:sz w:val="21"/>
                    </w:rPr>
                    <w:t>6mm</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偏心股骨瞄准器</w:t>
                  </w:r>
                  <w:r>
                    <w:rPr>
                      <w:sz w:val="21"/>
                    </w:rPr>
                    <w:t>5mm</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后叉</w:t>
                  </w:r>
                  <w:r>
                    <w:rPr>
                      <w:sz w:val="21"/>
                    </w:rPr>
                    <w:t>5mm股骨导向针</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后叉保护器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测深器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4.5mm股骨钻头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6mm股骨钻头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7mm股骨钻头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8mm股骨钻头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9mm股骨钻头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6mm胫骨钻头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7mm胫骨钻头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8mm胫骨钻头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9mm胫骨钻头</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闭口取腱器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6mm肌腱量筒</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7mm肌腱量筒</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8mm肌腱量筒</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9mm肌腱量筒</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抓线器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带孔长导针（约</w:t>
                  </w:r>
                  <w:r>
                    <w:rPr>
                      <w:sz w:val="21"/>
                    </w:rPr>
                    <w:t>2.7mm）</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根</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胫骨导针（约</w:t>
                  </w:r>
                  <w:r>
                    <w:rPr>
                      <w:sz w:val="21"/>
                    </w:rPr>
                    <w:t>2.4mm）</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根</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半月板缝合枪</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半月板缝合针</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肩关节手术器械</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组织抓钳（带锁止组织抓钳）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w:t>
                  </w:r>
                  <w:r>
                    <w:rPr>
                      <w:sz w:val="21"/>
                    </w:rPr>
                    <w:t>/缝线抓钳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缝线抓钳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w:t>
                  </w:r>
                  <w:r>
                    <w:rPr>
                      <w:sz w:val="21"/>
                    </w:rPr>
                    <w:t>A-P抓钳</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滑动缝线剪切器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缝线拉钩</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全圈推结器</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带刻度探针</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交换棒</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铲刀</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锉刀</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Bankart锉</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肩关节过线器</w:t>
                  </w:r>
                  <w:r>
                    <w:rPr>
                      <w:sz w:val="21"/>
                    </w:rPr>
                    <w:t>30度左弯</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肩关节过线器</w:t>
                  </w:r>
                  <w:r>
                    <w:rPr>
                      <w:sz w:val="21"/>
                    </w:rPr>
                    <w:t>30度右弯</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肩关节过线器</w:t>
                  </w:r>
                  <w:r>
                    <w:rPr>
                      <w:sz w:val="21"/>
                    </w:rPr>
                    <w:t>90度左弯</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肩关节过线器</w:t>
                  </w:r>
                  <w:r>
                    <w:rPr>
                      <w:sz w:val="21"/>
                    </w:rPr>
                    <w:t>90度右弯</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肩关节牵引架</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肩袖缝合枪</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860"/>
                  <w:vMerge/>
                  <w:tcBorders>
                    <w:top w:val="none" w:color="000000" w:sz="4"/>
                    <w:left w:val="single" w:color="000000" w:sz="4"/>
                    <w:bottom w:val="single" w:color="000000" w:sz="4"/>
                    <w:right w:val="single" w:color="000000" w:sz="4"/>
                  </w:tcBorders>
                </w:tcP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过线枪枪蕊</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1.采购代理机构：本项目是指东莞中益招标有限公司，负责整个采购活动的组织，依法负责编制和发布招标文件，对招标文件拥有最终的解释权，不以任何身份出任评标委员会成员。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东莞市樟木头医院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以中标金额为基准按差额定率累进法计算。中标人在领取《中标通知书》时须向采购代理机构交纳中标服务费，该中标服务费参考《招标代理服务收费管理暂行办法》（计价格[2002]1980号）、 2003（857）号文、《国家发展改革委关于降低部分建设项目收费标准规范收费行为等有关问 题的通知》（发改价格[2011]534号）文件规定的标准收取。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温馨提示，本项目采用远程电子开标，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远程开标期间遇到任何问题（如无法解密或无法签章等），请立即拨打开标评标服务专线：020-88696599。</w:t>
            </w:r>
          </w:p>
          <w:p>
            <w:pPr>
              <w:pStyle w:val="null3"/>
              <w:jc w:val="left"/>
            </w:pPr>
            <w:r>
              <w:rPr/>
              <w:t>2.行业划分标准，根据《大中小微型企业划分办法（2017）》的中小企业划型标准，本项目对应的中小企业划分标准所属行业均为：工业，其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东莞中益招标有限公司</w:t>
      </w:r>
      <w:r>
        <w:rPr/>
        <w:t>代收。具体操作要求详见</w:t>
      </w:r>
      <w:r>
        <w:rPr/>
        <w:t>东莞中益招标有限公司</w:t>
      </w:r>
      <w:r>
        <w:rPr/>
        <w:t>有关指引，递交事宜请自行咨询</w:t>
      </w:r>
      <w:r>
        <w:rPr/>
        <w:t>东莞中益招标有限公司</w:t>
      </w:r>
      <w:r>
        <w:rPr/>
        <w:t>；请各投标人在投标文件递交截止时间前按须知前附表规定的金额递交至</w:t>
      </w:r>
      <w:r>
        <w:rPr/>
        <w:t>东莞中益招标有限公司</w:t>
      </w:r>
      <w:r>
        <w:rPr/>
        <w:t>，到账情况以开标时</w:t>
      </w:r>
      <w:r>
        <w:rPr/>
        <w:t>东莞中益招标有限公司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袁小姐</w:t>
      </w:r>
    </w:p>
    <w:p>
      <w:pPr>
        <w:pStyle w:val="null3"/>
        <w:ind w:firstLine="480"/>
      </w:pPr>
      <w:r>
        <w:rPr/>
        <w:t>电话：</w:t>
      </w:r>
      <w:r>
        <w:rPr/>
        <w:t>0769-22241602</w:t>
      </w:r>
    </w:p>
    <w:p>
      <w:pPr>
        <w:pStyle w:val="null3"/>
        <w:ind w:firstLine="480"/>
      </w:pPr>
      <w:r>
        <w:rPr/>
        <w:t>传真：</w:t>
      </w:r>
      <w:r>
        <w:rPr/>
        <w:t>/</w:t>
      </w:r>
    </w:p>
    <w:p>
      <w:pPr>
        <w:pStyle w:val="null3"/>
        <w:ind w:firstLine="480"/>
      </w:pPr>
      <w:r>
        <w:rPr/>
        <w:t>邮箱：</w:t>
      </w:r>
      <w:r>
        <w:rPr/>
        <w:t>dgzyzb@163.com</w:t>
      </w:r>
    </w:p>
    <w:p>
      <w:pPr>
        <w:pStyle w:val="null3"/>
        <w:ind w:firstLine="480"/>
      </w:pPr>
      <w:r>
        <w:rPr/>
        <w:t>地址：</w:t>
      </w:r>
      <w:r>
        <w:rPr/>
        <w:t>东莞市莞城街道旗峰路莞城段万科中天大厦1栋906室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采购包1(3D工作站等医疗设备)：综合评分法,是指投标文件满足招标文件全部实质性要求，且按照评审因素的量化指标评审得分最高的投标人为中标候选人的评标方法。（最低报价不是中标的唯一依据。）</w:t>
      </w:r>
    </w:p>
    <w:p>
      <w:pPr>
        <w:pStyle w:val="null3"/>
      </w:pPr>
      <w:r>
        <w:rPr/>
        <w:t>采购包2(心脏彩色超声诊断仪等医疗设备)：综合评分法,是指投标文件满足招标文件全部实质性要求，且按照评审因素的量化指标评审得分最高的投标人为中标候选人的评标方法。（最低报价不是中标的唯一依据。）</w:t>
      </w:r>
    </w:p>
    <w:p>
      <w:pPr>
        <w:pStyle w:val="null3"/>
      </w:pPr>
      <w:r>
        <w:rPr/>
        <w:t>采购包3(胃肠内窥镜系统等医疗设备)：综合评分法,是指投标文件满足招标文件全部实质性要求，且按照评审因素的量化指标评审得分最高的投标人为中标候选人的评标方法。（最低报价不是中标的唯一依据。）</w:t>
      </w:r>
    </w:p>
    <w:p>
      <w:pPr>
        <w:pStyle w:val="null3"/>
      </w:pPr>
      <w:r>
        <w:rPr/>
        <w:t>采购包4(4K超高清关节镜系统等医疗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东莞中益招标有限公司</w:t>
      </w:r>
      <w:r>
        <w:rPr/>
        <w:t>统一对外发布。</w:t>
      </w:r>
    </w:p>
    <w:p>
      <w:pPr>
        <w:pStyle w:val="null3"/>
        <w:ind w:firstLine="480"/>
      </w:pPr>
      <w:r>
        <w:rPr/>
        <w:t>（2）对</w:t>
      </w:r>
      <w:r>
        <w:rPr/>
        <w:t>东莞中益招标有限公司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采购包1（3D工作站等医疗设备）：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15%</w:t>
            </w:r>
          </w:p>
        </w:tc>
        <w:tc>
          <w:tcPr>
            <w:tcW w:type="dxa" w:w="2160"/>
          </w:tcPr>
          <w:p>
            <w:pPr>
              <w:pStyle w:val="null3"/>
              <w:jc w:val="left"/>
            </w:pPr>
            <w:r>
              <w:rPr/>
              <w:t>货物由小微企业制造，即货物由小微企业生产且使用该小微企业商号或者注册商标时，给予15%的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采购包2（心脏彩色超声诊断仪等医疗设备）：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15%</w:t>
            </w:r>
          </w:p>
        </w:tc>
        <w:tc>
          <w:tcPr>
            <w:tcW w:type="dxa" w:w="2160"/>
          </w:tcPr>
          <w:p>
            <w:pPr>
              <w:pStyle w:val="null3"/>
              <w:jc w:val="left"/>
            </w:pPr>
            <w:r>
              <w:rPr/>
              <w:t>货物由小微企业制造，即货物由小微企业生产且使用该小微企业商号或者注册商标时，给予15%的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采购包3（胃肠内窥镜系统等医疗设备）：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15%</w:t>
            </w:r>
          </w:p>
        </w:tc>
        <w:tc>
          <w:tcPr>
            <w:tcW w:type="dxa" w:w="2160"/>
          </w:tcPr>
          <w:p>
            <w:pPr>
              <w:pStyle w:val="null3"/>
              <w:jc w:val="left"/>
            </w:pPr>
            <w:r>
              <w:rPr/>
              <w:t>货物由小微企业制造，即货物由小微企业生产且使用该小微企业商号或者注册商标时，给予15%的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采购包4（4K超高清关节镜系统等医疗设备）：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15%</w:t>
            </w:r>
          </w:p>
        </w:tc>
        <w:tc>
          <w:tcPr>
            <w:tcW w:type="dxa" w:w="2160"/>
          </w:tcPr>
          <w:p>
            <w:pPr>
              <w:pStyle w:val="null3"/>
              <w:jc w:val="left"/>
            </w:pPr>
            <w:r>
              <w:rPr/>
              <w:t>货物由小微企业制造，即货物由小微企业生产且使用该小微企业商号或者注册商标时，给予15%的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采购包1（3D工作站等医疗设备）：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提供财务报告或基本开户银行出具的资信证明或提供《资格条件承诺函》。</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提供依法缴纳税收和社会保障资金的相关材料或提供《资格条件承诺函》。如依法免税或不需要缴纳社会保障资金的，须提供相应证明材料。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提供供应商具有履行合同所必需的设备和专业技术能力情况或提供《资格条件承诺函》，详见附件《资格条件承诺函》。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tc>
      </w:tr>
    </w:tbl>
    <w:p>
      <w:pPr>
        <w:pStyle w:val="null3"/>
      </w:pPr>
      <w:r>
        <w:rPr/>
        <w:t>采购包2（心脏彩色超声诊断仪等医疗设备）：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提供财务报告或基本开户银行出具的资信证明或提供《资格条件承诺函》。</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提供依法缴纳税收和社会保障资金的相关材料或提供《资格条件承诺函》。如依法免税或不需要缴纳社会保障资金的，须提供相应证明材料。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提供供应商具有履行合同所必需的设备和专业技术能力情况或提供《资格条件承诺函》，详见附件《资格条件承诺函》。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tc>
      </w:tr>
    </w:tbl>
    <w:p>
      <w:pPr>
        <w:pStyle w:val="null3"/>
      </w:pPr>
      <w:r>
        <w:rPr/>
        <w:t>采购包3（胃肠内窥镜系统等医疗设备）：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提供财务报告或基本开户银行出具的资信证明或提供《资格条件承诺函》。</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提供依法缴纳税收和社会保障资金的相关材料或提供《资格条件承诺函》。如依法免税或不需要缴纳社会保障资金的，须提供相应证明材料。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提供供应商具有履行合同所必需的设备和专业技术能力情况或提供《资格条件承诺函》，详见附件《资格条件承诺函》。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tc>
      </w:tr>
    </w:tbl>
    <w:p>
      <w:pPr>
        <w:pStyle w:val="null3"/>
      </w:pPr>
      <w:r>
        <w:rPr/>
        <w:t>采购包4（4K超高清关节镜系统等医疗设备）：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提供财务报告或基本开户银行出具的资信证明或提供《资格条件承诺函》。</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提供依法缴纳税收和社会保障资金的相关材料或提供《资格条件承诺函》。如依法免税或不需要缴纳社会保障资金的，须提供相应证明材料。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提供供应商具有履行合同所必需的设备和专业技术能力情况或提供《资格条件承诺函》，详见附件《资格条件承诺函》。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w:t>
            </w:r>
          </w:p>
        </w:tc>
        <w:tc>
          <w:tcPr>
            <w:tcW w:type="dxa" w:w="4238"/>
          </w:tcPr>
          <w:p>
            <w:pPr>
              <w:pStyle w:val="null3"/>
            </w:pPr>
            <w:r>
              <w:rPr/>
              <w:t>1.投标人为经营企业的，从事第三类医疗器械经营的应取得《医疗器械经营许可证》（具备相应经营范围）；2.投标人为生产厂商的，从事第二类或第三类医疗器械生产的厂商，应取得药品监督管理部门颁发的《医疗器械生产许可证》（具备相应生产范围）；投标货物若属于中国医疗器械注册管理范围内的，则应取得有效期内的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本项目不属于专门面向中小企业采购的项目，需要落实的政府采购政策如下： 1.《政府采购促进中小企业发展管理办法》（财库﹝2020﹞46 号） 2.《关于政府采购支持监狱企业发展有关问题的通知》(财库〔2014〕68号) 3.《关于促进残疾人就业政府采购政策的通知》（财库〔2017〕141号) 4.《转发调整优化节能产品环境标志产品政府采购执行机制的通知》（东财〔2019〕89号） 5.《节能产品政府采购品目清单》（财库[2019]19号）</w:t>
            </w:r>
          </w:p>
        </w:tc>
      </w:tr>
    </w:tbl>
    <w:p>
      <w:pPr>
        <w:pStyle w:val="null3"/>
        <w:ind w:firstLine="480"/>
      </w:pPr>
      <w:r>
        <w:rPr/>
        <w:t>表二符合性审查表：</w:t>
      </w:r>
    </w:p>
    <w:p>
      <w:pPr>
        <w:pStyle w:val="null3"/>
      </w:pPr>
      <w:r>
        <w:rPr/>
        <w:t>采购包1（3D工作站等医疗设备）：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投标文件签署、盖章情况</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投标文件的投标有效期</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★号条款响应情况</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其他无效情形</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投标人提交的投标方案唯一性</w:t>
            </w:r>
          </w:p>
        </w:tc>
        <w:tc>
          <w:tcPr>
            <w:tcW w:type="dxa" w:w="4238"/>
          </w:tcPr>
          <w:p>
            <w:pPr>
              <w:pStyle w:val="null3"/>
            </w:pPr>
            <w:r>
              <w:rPr/>
              <w:t>投标（报价）总金额是固定或者投标方案是唯一的，未超出预算金额￥1,767,000.00 元；</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按有关法律、法规、规章不属于投标无效的。</w:t>
            </w:r>
          </w:p>
        </w:tc>
      </w:tr>
    </w:tbl>
    <w:p>
      <w:pPr>
        <w:pStyle w:val="null3"/>
      </w:pPr>
      <w:r>
        <w:rPr/>
        <w:t>采购包2（心脏彩色超声诊断仪等医疗设备）：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投标文件签署、盖章情况</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投标文件的投标有效期</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★号条款响应情况</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其他无效情形</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投标人提交的投标方案唯一性</w:t>
            </w:r>
          </w:p>
        </w:tc>
        <w:tc>
          <w:tcPr>
            <w:tcW w:type="dxa" w:w="4238"/>
          </w:tcPr>
          <w:p>
            <w:pPr>
              <w:pStyle w:val="null3"/>
            </w:pPr>
            <w:r>
              <w:rPr/>
              <w:t>投标（报价）总金额是固定或者投标方案是唯一的，未超出预算金额￥4,900,000.00元；</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按有关法律、法规、规章不属于投标无效的。</w:t>
            </w:r>
          </w:p>
        </w:tc>
      </w:tr>
    </w:tbl>
    <w:p>
      <w:pPr>
        <w:pStyle w:val="null3"/>
      </w:pPr>
      <w:r>
        <w:rPr/>
        <w:t>采购包3（胃肠内窥镜系统等医疗设备）：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投标文件签署、盖章情况</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投标文件的投标有效期</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★号条款响应情况</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其他无效情形</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投标人提交的投标方案唯一性</w:t>
            </w:r>
          </w:p>
        </w:tc>
        <w:tc>
          <w:tcPr>
            <w:tcW w:type="dxa" w:w="4238"/>
          </w:tcPr>
          <w:p>
            <w:pPr>
              <w:pStyle w:val="null3"/>
            </w:pPr>
            <w:r>
              <w:rPr/>
              <w:t>投标（报价）总金额是固定或者投标方案是唯一的，未超出预算金额￥3,760,000.00元；</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按有关法律、法规、规章不属于投标无效的。</w:t>
            </w:r>
          </w:p>
        </w:tc>
      </w:tr>
    </w:tbl>
    <w:p>
      <w:pPr>
        <w:pStyle w:val="null3"/>
      </w:pPr>
      <w:r>
        <w:rPr/>
        <w:t>采购包4（4K超高清关节镜系统等医疗设备）：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投标文件签署、盖章情况</w:t>
            </w:r>
          </w:p>
        </w:tc>
        <w:tc>
          <w:tcPr>
            <w:tcW w:type="dxa" w:w="4238"/>
          </w:tcPr>
          <w:p>
            <w:pPr>
              <w:pStyle w:val="null3"/>
            </w:pPr>
            <w:r>
              <w:rPr/>
              <w:t>按照招标文件规定要求签署、盖章且投标文件有法定代表人签字，或签字人有法定代表人有效授权书的；</w:t>
            </w:r>
          </w:p>
        </w:tc>
      </w:tr>
      <w:tr>
        <w:tc>
          <w:tcPr>
            <w:tcW w:type="dxa" w:w="890"/>
          </w:tcPr>
          <w:p>
            <w:pPr>
              <w:pStyle w:val="null3"/>
            </w:pPr>
            <w:r>
              <w:rPr/>
              <w:t>2</w:t>
            </w:r>
          </w:p>
        </w:tc>
        <w:tc>
          <w:tcPr>
            <w:tcW w:type="dxa" w:w="3178"/>
          </w:tcPr>
          <w:p>
            <w:pPr>
              <w:pStyle w:val="null3"/>
            </w:pPr>
            <w:r>
              <w:rPr/>
              <w:t>投标文件的投标有效期</w:t>
            </w:r>
          </w:p>
        </w:tc>
        <w:tc>
          <w:tcPr>
            <w:tcW w:type="dxa" w:w="4238"/>
          </w:tcPr>
          <w:p>
            <w:pPr>
              <w:pStyle w:val="null3"/>
            </w:pPr>
            <w:r>
              <w:rPr/>
              <w:t>投标函已提交并符合招标文件要求的，且投标有效期满足招标文件要求的；</w:t>
            </w:r>
          </w:p>
        </w:tc>
      </w:tr>
      <w:tr>
        <w:tc>
          <w:tcPr>
            <w:tcW w:type="dxa" w:w="890"/>
          </w:tcPr>
          <w:p>
            <w:pPr>
              <w:pStyle w:val="null3"/>
            </w:pPr>
            <w:r>
              <w:rPr/>
              <w:t>3</w:t>
            </w:r>
          </w:p>
        </w:tc>
        <w:tc>
          <w:tcPr>
            <w:tcW w:type="dxa" w:w="3178"/>
          </w:tcPr>
          <w:p>
            <w:pPr>
              <w:pStyle w:val="null3"/>
            </w:pPr>
            <w:r>
              <w:rPr/>
              <w:t>★号条款响应情况</w:t>
            </w:r>
          </w:p>
        </w:tc>
        <w:tc>
          <w:tcPr>
            <w:tcW w:type="dxa" w:w="4238"/>
          </w:tcPr>
          <w:p>
            <w:pPr>
              <w:pStyle w:val="null3"/>
            </w:pPr>
            <w:r>
              <w:rPr/>
              <w:t>满足招标文件中要求的实质性响应条款的（即标注★号条款）；</w:t>
            </w:r>
          </w:p>
        </w:tc>
      </w:tr>
      <w:tr>
        <w:tc>
          <w:tcPr>
            <w:tcW w:type="dxa" w:w="890"/>
          </w:tcPr>
          <w:p>
            <w:pPr>
              <w:pStyle w:val="null3"/>
            </w:pPr>
            <w:r>
              <w:rPr/>
              <w:t>4</w:t>
            </w:r>
          </w:p>
        </w:tc>
        <w:tc>
          <w:tcPr>
            <w:tcW w:type="dxa" w:w="3178"/>
          </w:tcPr>
          <w:p>
            <w:pPr>
              <w:pStyle w:val="null3"/>
            </w:pPr>
            <w:r>
              <w:rPr/>
              <w:t>其他无效情形</w:t>
            </w:r>
          </w:p>
        </w:tc>
        <w:tc>
          <w:tcPr>
            <w:tcW w:type="dxa" w:w="4238"/>
          </w:tcPr>
          <w:p>
            <w:pPr>
              <w:pStyle w:val="null3"/>
            </w:pPr>
            <w:r>
              <w:rPr/>
              <w:t>投标文件没有招标文件中规定的被视为无效投标的其它条款的；</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投标人提交的投标方案唯一性</w:t>
            </w:r>
          </w:p>
        </w:tc>
        <w:tc>
          <w:tcPr>
            <w:tcW w:type="dxa" w:w="4238"/>
          </w:tcPr>
          <w:p>
            <w:pPr>
              <w:pStyle w:val="null3"/>
            </w:pPr>
            <w:r>
              <w:rPr/>
              <w:t>投标（报价）总金额是固定或者投标方案是唯一的，未超出预算金额￥2,633,500.00 元；</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采购包1(3D工作站等医疗设备):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重要评分条款响应 (20.0分)</w:t>
            </w:r>
          </w:p>
        </w:tc>
        <w:tc>
          <w:tcPr>
            <w:tcW w:type="dxa" w:w="5076"/>
          </w:tcPr>
          <w:p>
            <w:pPr>
              <w:pStyle w:val="null3"/>
              <w:jc w:val="left"/>
            </w:pPr>
            <w:r>
              <w:rPr/>
              <w:t>所投产品技术标准条款符合采购文件的规定及要求，每提供一项带“▲”条款得1分，满分为20分。（须提供相关证明材料并加盖投标人公章，不提供得0分）①对用户需求书带“▲”号的条款，用户需求书要求提供相关证明资料的，则投标文件中须提供对应产品技术参数的证明资料。②对用户需求书带“▲”号的条款，用户需求书未要求提供相关证明资料的，则投标文件中须提供所投设备的彩页或技术白皮书或说明书或官网截图及链接或原厂商所作的技术参数说明等详细技术资料。③不提供证明材料或证明材料不符合要求均视为未响应。</w:t>
            </w:r>
          </w:p>
        </w:tc>
      </w:tr>
      <w:tr>
        <w:tc>
          <w:tcPr>
            <w:tcW w:type="dxa" w:w="922"/>
            <w:gridSpan w:val="2"/>
            <w:vMerge/>
          </w:tcPr>
          <w:p/>
        </w:tc>
        <w:tc>
          <w:tcPr>
            <w:tcW w:type="dxa" w:w="2307"/>
          </w:tcPr>
          <w:p>
            <w:pPr>
              <w:pStyle w:val="null3"/>
              <w:jc w:val="left"/>
            </w:pPr>
            <w:r>
              <w:rPr/>
              <w:t>产品性能及产品临床使用情况 (10.0分)</w:t>
            </w:r>
          </w:p>
        </w:tc>
        <w:tc>
          <w:tcPr>
            <w:tcW w:type="dxa" w:w="5076"/>
          </w:tcPr>
          <w:p>
            <w:pPr>
              <w:pStyle w:val="null3"/>
              <w:jc w:val="left"/>
            </w:pPr>
            <w:r>
              <w:rPr/>
              <w:t>根据投标人所投设备的综合性能及设备的临床使用情况进行综合评分。 优：设备设计科学合理、配置齐全，材质可靠，实用性、耐用性好，临床使用情况好，得10分。 良：设备设计较合理、配置较齐全，材质可靠，实用性、耐用性一般，临床使用情况较好，得6分。 中：设备设计及配置一般，材质一般，实用性、耐用性一般，临床使用情况一般，得3分。 差：设备设计及配置差，材质差，实用性、耐用性差，临床使用情况差，得1分。 未提供对应方案得0分。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根据投标人提供的项目实施方案（包括但不限于提供设备运输、安装、调试、验收、进度计划、项目实施流程和细则等）进行评审： 优：设备运输、安装、调试方案有明确详细的计划和步骤，验收方案优于国家现行验收规范的验收标准及具体详细的验收流程，有根据用户需求编制系统科学、合理可行的进度计划安排，项目整体实施方案各项内容均具备，并能根据项目性质或用户需求提出合理可行的建议的，得10分； 良：设备运输、安装、调试方案有明确的计划和步骤，验收方案基本符合国家现行验收规范的验收标准及验收流程，有根据用户需求编制合理可行的进度计划安排，项目整体实施方案各项内容均具备的，得6分； 中：设备运输、安装、调试方案有明确的计划和步骤，验收方案基本符合国家现行验收规范的验收标准及验收流程，进度计划安排不完整，项目整体实施方案各项内容不完整，得3分； 差：设备运输、安装、调试方案有明确的计划或步骤，但验收方案、验收流程不具体不合理，进度计划安排不合理，项目整体实施方案部分内容有缺漏的，得1分； 未提供对应方案得0分。</w:t>
            </w:r>
          </w:p>
        </w:tc>
      </w:tr>
      <w:tr>
        <w:tc>
          <w:tcPr>
            <w:tcW w:type="dxa" w:w="922"/>
            <w:gridSpan w:val="2"/>
            <w:vMerge/>
          </w:tcPr>
          <w:p/>
        </w:tc>
        <w:tc>
          <w:tcPr>
            <w:tcW w:type="dxa" w:w="2307"/>
          </w:tcPr>
          <w:p>
            <w:pPr>
              <w:pStyle w:val="null3"/>
              <w:jc w:val="left"/>
            </w:pPr>
            <w:r>
              <w:rPr/>
              <w:t>质保期保证、维护保养方案及技术人员培训方案 (10.0分)</w:t>
            </w:r>
          </w:p>
        </w:tc>
        <w:tc>
          <w:tcPr>
            <w:tcW w:type="dxa" w:w="5076"/>
          </w:tcPr>
          <w:p>
            <w:pPr>
              <w:pStyle w:val="null3"/>
              <w:jc w:val="left"/>
            </w:pPr>
            <w:r>
              <w:rPr/>
              <w:t>根据投标人针对本项目作出的质保期保证承诺，以及提供的维护保养方案(包括但不仅限于维护保养方式、方法等内容)及技术人员培训方案(包括但不仅限于培训目标、培训方式、培训内容、培训流程等内容)等进行综合评审： 优：对设备质保期作出的保证承诺优于用户需求，维护保养方案详细具体、维护保养方式方法科学合理可行，对项目服务团队技术人员的培训方案系统科学、培训计划安排合理得当，维护保养方案及技术人员培训方案各项内容均具备，并能根据项目性质或用户需求提出合理可行的建议的得10分； 良：对设备质保期作出的保证承诺基本满足用户需求，维护保养方案详细具体、维护保养方式方法合理基本可行，对项目服务团队技术人员的培训方案及培训计划科学较为合理，维护保养方案及技术人员培训方案各项内容均具备的得6分； 中：对设备质保期作出的保证承诺满足用户需求，但维护保养方案、维护保养方式方法不完整，对项目服务团队技术人员的培训方案及培训计划安排不完整，维护保养方案及技术人员培训方案部分内容不完整的得3分； 差：对设备质保期作出的保证承诺满足用户需求，但维护保养方案、维护保养方式方法不合理不可行，对项目服务团队技术人员的培训方案及培训计划安排不合理，维护保养方案及技术人员培训方案部分内容有缺漏的得1分； 没有作出质保期保证承诺或没有提供本项方案的得0分。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优：售后服务计划清晰明确、详细具体，售后服务人员组织架构完善、专业技术力量投入充足、技术人员组织安排及跟进处理流程详细具体合理，针对设备故障维修有详细的应对措施及相应的解决方案，应急预案考虑深入严谨、应急措施科学合理可行，售后服务方案各项内容均具备，并能根据项目性质或用户需求提出合理可行的建议的，得10分； 良：售后服务计划明确具体，售后服务人员组织架构完善、专业技术力量投入充足、技术人员组织安排及跟进处理流程较为合理，针对设备故障维修有相应的应对措施及解决方案，应急预案考虑深入、应急措施科学合理基本可行，售后服务方案各项内容均具备的，得6分； 中：售后服务计划明确，售后服务人员组织架构完善、专业技术力量投入充足、技术人员组织安排及跟进处理流程较为合理，设备故障维修有相应的应对措施及解决方案不完整，应急预案和应急措施欠缺，售后服务方案各项内容不完整的，得3分； 差：售后服务计划明确，但售后服务人员组织架构不完善、技术人员组织安排及跟进处理流程不合理，对设备故障维修的应对措施及解决方案不合理不可行、应急措施不合理不可行，售后服务方案部分内容有缺漏的得1分； 未提供对应方案得0分。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(8.0分)</w:t>
            </w:r>
          </w:p>
        </w:tc>
        <w:tc>
          <w:tcPr>
            <w:tcW w:type="dxa" w:w="5076"/>
          </w:tcPr>
          <w:p>
            <w:pPr>
              <w:pStyle w:val="null3"/>
              <w:jc w:val="left"/>
            </w:pPr>
            <w:r>
              <w:rPr/>
              <w:t>投标人承接医疗设备采购类项目业绩，每提供一项业绩得2分，满分8分。（注：须在投标文件中提供对应的合同复印件并加盖投标人公章,未提供得0分）。</w:t>
            </w:r>
          </w:p>
        </w:tc>
      </w:tr>
      <w:tr>
        <w:tc>
          <w:tcPr>
            <w:tcW w:type="dxa" w:w="922"/>
            <w:gridSpan w:val="2"/>
            <w:vMerge/>
          </w:tcPr>
          <w:p/>
        </w:tc>
        <w:tc>
          <w:tcPr>
            <w:tcW w:type="dxa" w:w="2307"/>
          </w:tcPr>
          <w:p>
            <w:pPr>
              <w:pStyle w:val="null3"/>
              <w:jc w:val="left"/>
            </w:pPr>
            <w:r>
              <w:rPr/>
              <w:t>服务便利性 (2.0分)</w:t>
            </w:r>
          </w:p>
        </w:tc>
        <w:tc>
          <w:tcPr>
            <w:tcW w:type="dxa" w:w="5076"/>
          </w:tcPr>
          <w:p>
            <w:pPr>
              <w:pStyle w:val="null3"/>
              <w:jc w:val="left"/>
            </w:pPr>
            <w:r>
              <w:rPr/>
              <w:t>根据投标人承诺在接到采购人通知后到达采购人指定地点的服务响应时间进行评审： 优：投标人承诺接到采购人通知后，2小时内（含2小时）到达采购人指定地点，得2分； 良：投标人承诺接到采购人通知后，超出2小时，4小时内（含4小时）到达采购人指定地点，得1分； 中：投标人承诺接到采购人通知后，超出4小时，5小时内（含5小时）到达采购人指定地点，得0.5分； （注：须提供服务承诺书并加盖投标人公章，未提供或超出5小时得0分）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采购包2(心脏彩色超声诊断仪等医疗设备):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重要评分条款响应 (20.0分)</w:t>
            </w:r>
          </w:p>
        </w:tc>
        <w:tc>
          <w:tcPr>
            <w:tcW w:type="dxa" w:w="5076"/>
          </w:tcPr>
          <w:p>
            <w:pPr>
              <w:pStyle w:val="null3"/>
              <w:jc w:val="left"/>
            </w:pPr>
            <w:r>
              <w:rPr/>
              <w:t>所投产品技术标准条款符合采购文件的规定及要求，每提供一项带“▲”条款得0.5分，满分为20分。（须提供相关证明材料并加盖投标人公章，不提供得0分）①对用户需求书带“▲”号的条款，用户需求书要求提供相关证明资料的，则投标文件中须提供对应产品技术参数的证明资料。②对用户需求书带“▲”号的条款，用户需求书未要求提供相关证明资料的，则投标文件中须提供所投设备的彩页或技术白皮书或说明书或官网截图及链接或原厂商所作的技术参数说明等详细技术资料。③不提供证明材料或证明材料不符合要求均视为未响应。</w:t>
            </w:r>
          </w:p>
        </w:tc>
      </w:tr>
      <w:tr>
        <w:tc>
          <w:tcPr>
            <w:tcW w:type="dxa" w:w="922"/>
            <w:gridSpan w:val="2"/>
            <w:vMerge/>
          </w:tcPr>
          <w:p/>
        </w:tc>
        <w:tc>
          <w:tcPr>
            <w:tcW w:type="dxa" w:w="2307"/>
          </w:tcPr>
          <w:p>
            <w:pPr>
              <w:pStyle w:val="null3"/>
              <w:jc w:val="left"/>
            </w:pPr>
            <w:r>
              <w:rPr/>
              <w:t>产品性能及产品临床使用情况 (10.0分)</w:t>
            </w:r>
          </w:p>
        </w:tc>
        <w:tc>
          <w:tcPr>
            <w:tcW w:type="dxa" w:w="5076"/>
          </w:tcPr>
          <w:p>
            <w:pPr>
              <w:pStyle w:val="null3"/>
              <w:jc w:val="left"/>
            </w:pPr>
            <w:r>
              <w:rPr/>
              <w:t>根据投标人所投设备的综合性能及设备的临床使用情况进行综合评分。 优：设备设计科学合理、配置齐全，材质可靠，实用性、耐用性好，临床使用情况好，得10分。 良：设备设计较合理、配置较齐全，材质可靠，实用性、耐用性一般，临床使用情况较好，得6分。 中：设备设计及配置一般，材质一般，实用性、耐用性一般，临床使用情况一般，得3分。 差：设备设计及配置差，材质差，实用性、耐用性差，临床使用情况差，得1分。 未提供对应方案得0分。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根据投标人提供的项目实施方案（包括但不限于提供设备运输、安装、调试、验收、进度计划、项目实施流程和细则等）进行评审： 优：设备运输、安装、调试方案有明确详细的计划和步骤，验收方案优于国家现行验收规范的验收标准及具体详细的验收流程，有根据用户需求编制系统科学、合理可行的进度计划安排，项目整体实施方案各项内容均具备，并能根据项目性质或用户需求提出合理可行的建议的，得10分； 良：设备运输、安装、调试方案有明确的计划和步骤，验收方案基本符合国家现行验收规范的验收标准及验收流程，有根据用户需求编制合理可行的进度计划安排，项目整体实施方案各项内容均具备的，得6分； 中：设备运输、安装、调试方案有明确的计划和步骤，验收方案基本符合国家现行验收规范的验收标准及验收流程，进度计划安排不完整，项目整体实施方案各项内容不完整，得3分； 差：设备运输、安装、调试方案有明确的计划或步骤，但验收方案、验收流程不具体不合理，进度计划安排不合理，项目整体实施方案部分内容有缺漏的，得1分； 未提供对应方案得0分。</w:t>
            </w:r>
          </w:p>
        </w:tc>
      </w:tr>
      <w:tr>
        <w:tc>
          <w:tcPr>
            <w:tcW w:type="dxa" w:w="922"/>
            <w:gridSpan w:val="2"/>
            <w:vMerge/>
          </w:tcPr>
          <w:p/>
        </w:tc>
        <w:tc>
          <w:tcPr>
            <w:tcW w:type="dxa" w:w="2307"/>
          </w:tcPr>
          <w:p>
            <w:pPr>
              <w:pStyle w:val="null3"/>
              <w:jc w:val="left"/>
            </w:pPr>
            <w:r>
              <w:rPr/>
              <w:t>质保期保证、维护保养方案及技术人员培训方案 (10.0分)</w:t>
            </w:r>
          </w:p>
        </w:tc>
        <w:tc>
          <w:tcPr>
            <w:tcW w:type="dxa" w:w="5076"/>
          </w:tcPr>
          <w:p>
            <w:pPr>
              <w:pStyle w:val="null3"/>
              <w:jc w:val="left"/>
            </w:pPr>
            <w:r>
              <w:rPr/>
              <w:t>根据投标人针对本项目作出的质保期保证承诺，以及提供的维护保养方案(包括但不仅限于维护保养方式、方法等内容)及技术人员培训方案(包括但不仅限于培训目标、培训方式、培训内容、培训流程等内容)等进行综合评审： 优：对设备质保期作出的保证承诺优于用户需求，维护保养方案详细具体、维护保养方式方法科学合理可行，对项目服务团队技术人员的培训方案系统科学、培训计划安排合理得当，维护保养方案及技术人员培训方案各项内容均具备，并能根据项目性质或用户需求提出合理可行的建议的得10分； 良：对设备质保期作出的保证承诺基本满足用户需求，维护保养方案详细具体、维护保养方式方法合理基本可行，对项目服务团队技术人员的培训方案及培训计划科学较为合理，维护保养方案及技术人员培训方案各项内容均具备的得6分； 中：对设备质保期作出的保证承诺满足用户需求，但维护保养方案、维护保养方式方法不完整，对项目服务团队技术人员的培训方案及培训计划安排不完整，维护保养方案及技术人员培训方案部分内容不完整的得3分； 差：对设备质保期作出的保证承诺满足用户需求，但维护保养方案、维护保养方式方法不合理不可行，对项目服务团队技术人员的培训方案及培训计划安排不合理，维护保养方案及技术人员培训方案部分内容有缺漏的得1分； 没有作出质保期保证承诺或没有提供本项方案的得0分。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优：售后服务计划清晰明确、详细具体，售后服务人员组织架构完善、专业技术力量投入充足、技术人员组织安排及跟进处理流程详细具体合理，针对设备故障维修有详细的应对措施及相应的解决方案，应急预案考虑深入严谨、应急措施科学合理可行，售后服务方案各项内容均具备，并能根据项目性质或用户需求提出合理可行的建议的，得10分； 良：售后服务计划明确具体，售后服务人员组织架构完善、专业技术力量投入充足、技术人员组织安排及跟进处理流程较为合理，针对设备故障维修有相应的应对措施及解决方案，应急预案考虑深入、应急措施科学合理基本可行，售后服务方案各项内容均具备的，得6分； 中：售后服务计划明确，售后服务人员组织架构完善、专业技术力量投入充足、技术人员组织安排及跟进处理流程较为合理，设备故障维修有相应的应对措施及解决方案不完整，应急预案和应急措施欠缺，售后服务方案各项内容不完整的，得3分； 差：售后服务计划明确，但售后服务人员组织架构不完善、技术人员组织安排及跟进处理流程不合理，对设备故障维修的应对措施及解决方案不合理不可行、应急措施不合理不可行，售后服务方案部分内容有缺漏的得1分； 未提供对应方案得0分。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(8.0分)</w:t>
            </w:r>
          </w:p>
        </w:tc>
        <w:tc>
          <w:tcPr>
            <w:tcW w:type="dxa" w:w="5076"/>
          </w:tcPr>
          <w:p>
            <w:pPr>
              <w:pStyle w:val="null3"/>
              <w:jc w:val="left"/>
            </w:pPr>
            <w:r>
              <w:rPr/>
              <w:t>投标人承接医疗设备采购类项目业绩，每提供一项业绩得2分，满分8分。（注：须在投标文件中提供对应的合同复印件并加盖投标人公章,未提供得0分）。</w:t>
            </w:r>
          </w:p>
        </w:tc>
      </w:tr>
      <w:tr>
        <w:tc>
          <w:tcPr>
            <w:tcW w:type="dxa" w:w="922"/>
            <w:gridSpan w:val="2"/>
            <w:vMerge/>
          </w:tcPr>
          <w:p/>
        </w:tc>
        <w:tc>
          <w:tcPr>
            <w:tcW w:type="dxa" w:w="2307"/>
          </w:tcPr>
          <w:p>
            <w:pPr>
              <w:pStyle w:val="null3"/>
              <w:jc w:val="left"/>
            </w:pPr>
            <w:r>
              <w:rPr/>
              <w:t>服务便利性 (2.0分)</w:t>
            </w:r>
          </w:p>
        </w:tc>
        <w:tc>
          <w:tcPr>
            <w:tcW w:type="dxa" w:w="5076"/>
          </w:tcPr>
          <w:p>
            <w:pPr>
              <w:pStyle w:val="null3"/>
              <w:jc w:val="left"/>
            </w:pPr>
            <w:r>
              <w:rPr/>
              <w:t>根据投标人承诺在接到采购人通知后到达采购人指定地点的服务响应时间进行评审： 优：投标人承诺接到采购人通知后，2小时内（含2小时）到达采购人指定地点，得2分； 良：投标人承诺接到采购人通知后，超出2小时，4小时内（含4小时）到达采购人指定地点，得1分； 中：投标人承诺接到采购人通知后，超出4小时，5小时内（含5小时）到达采购人指定地点，得0.5分； （注：须提供服务承诺书并加盖投标人公章，未提供或超出5小时得0分）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采购包3(胃肠内窥镜系统等医疗设备):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重要评分条款响应 (23.0分)</w:t>
            </w:r>
          </w:p>
        </w:tc>
        <w:tc>
          <w:tcPr>
            <w:tcW w:type="dxa" w:w="5076"/>
          </w:tcPr>
          <w:p>
            <w:pPr>
              <w:pStyle w:val="null3"/>
              <w:jc w:val="left"/>
            </w:pPr>
            <w:r>
              <w:rPr/>
              <w:t>所投产品技术标准条款符合采购文件的规定及要求，每提供一项带“▲”条款得1分，满分为23分。（须提供相关证明材料并加盖投标人公章，不提供得0分）①对用户需求书带“▲”号的条款，用户需求书要求提供相关证明资料的，则投标文件中须提供对应产品技术参数的证明资料。②对用户需求书带“▲”号的条款，用户需求书未要求提供相关证明资料的，则投标文件中须提供所投设备的彩页或技术白皮书或说明书或官网截图及链接或原厂商所作的技术参数说明等详细技术资料。③不提供证明材料或证明材料不符合要求均视为未响应。</w:t>
            </w:r>
          </w:p>
        </w:tc>
      </w:tr>
      <w:tr>
        <w:tc>
          <w:tcPr>
            <w:tcW w:type="dxa" w:w="922"/>
            <w:gridSpan w:val="2"/>
            <w:vMerge/>
          </w:tcPr>
          <w:p/>
        </w:tc>
        <w:tc>
          <w:tcPr>
            <w:tcW w:type="dxa" w:w="2307"/>
          </w:tcPr>
          <w:p>
            <w:pPr>
              <w:pStyle w:val="null3"/>
              <w:jc w:val="left"/>
            </w:pPr>
            <w:r>
              <w:rPr/>
              <w:t>产品性能及产品临床使用情况 (11.0分)</w:t>
            </w:r>
          </w:p>
        </w:tc>
        <w:tc>
          <w:tcPr>
            <w:tcW w:type="dxa" w:w="5076"/>
          </w:tcPr>
          <w:p>
            <w:pPr>
              <w:pStyle w:val="null3"/>
              <w:jc w:val="left"/>
            </w:pPr>
            <w:r>
              <w:rPr/>
              <w:t>根据投标人所投设备的综合性能及设备的临床使用情况进行综合评分。 优：设备设计科学合理、配置齐全，材质可靠，实用性、耐用性好，临床使用情况好，得11分。 良：设备设计较合理、配置较齐全，材质可靠，实用性、耐用性一般，临床使用情况较好，得7分。 中：设备设计及配置一般，材质一般，实用性、耐用性一般，临床使用情况一般，得4分。 差：设备设计及配置差，材质差，实用性、耐用性差，临床使用情况差，得1分。 未提供对应方案得0分。</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根据投标人提供的项目实施方案（包括但不限于提供设备运输、安装、调试、验收、进度计划、项目实施流程和细则等）进行评审： 优：设备运输、安装、调试方案有明确详细的计划和步骤，验收方案优于国家现行验收规范的验收标准及具体详细的验收流程，有根据用户需求编制系统科学、合理可行的进度计划安排，项目整体实施方案各项内容均具备，并能根据项目性质或用户需求提出合理可行的建议的，得10分； 良：设备运输、安装、调试方案有明确的计划和步骤，验收方案基本符合国家现行验收规范的验收标准及验收流程，有根据用户需求编制合理可行的进度计划安排，项目整体实施方案各项内容均具备的，得6分； 中：设备运输、安装、调试方案有明确的计划和步骤，验收方案基本符合国家现行验收规范的验收标准及验收流程，进度计划安排不完整，项目整体实施方案各项内容不完整，得3分； 差：设备运输、安装、调试方案有明确的计划或步骤，但验收方案、验收流程不具体不合理，进度计划安排不合理，项目整体实施方案部分内容有缺漏的，得1分； 未提供对应方案得0分。</w:t>
            </w:r>
          </w:p>
        </w:tc>
      </w:tr>
      <w:tr>
        <w:tc>
          <w:tcPr>
            <w:tcW w:type="dxa" w:w="922"/>
            <w:gridSpan w:val="2"/>
            <w:vMerge/>
          </w:tcPr>
          <w:p/>
        </w:tc>
        <w:tc>
          <w:tcPr>
            <w:tcW w:type="dxa" w:w="2307"/>
          </w:tcPr>
          <w:p>
            <w:pPr>
              <w:pStyle w:val="null3"/>
              <w:jc w:val="left"/>
            </w:pPr>
            <w:r>
              <w:rPr/>
              <w:t>质保期保证、维护保养方案及技术人员培训方案 (8.0分)</w:t>
            </w:r>
          </w:p>
        </w:tc>
        <w:tc>
          <w:tcPr>
            <w:tcW w:type="dxa" w:w="5076"/>
          </w:tcPr>
          <w:p>
            <w:pPr>
              <w:pStyle w:val="null3"/>
              <w:jc w:val="left"/>
            </w:pPr>
            <w:r>
              <w:rPr/>
              <w:t>根据投标人针对本项目作出的质保期保证承诺，以及提供的维护保养方案(包括但不仅限于维护保养方式、方法等内容)及技术人员培训方案(包括但不仅限于培训目标、培训方式、培训内容、培训流程等内容)等进行综合评审： 优：对设备质保期作出的保证承诺优于用户需求，维护保养方案详细具体、维护保养方式方法科学合理可行，对项目服务团队技术人员的培训方案系统科学、培训计划安排合理得当，维护保养方案及技术人员培训方案各项内容均具备，并能根据项目性质或用户需求提出合理可行的建议的得8分； 良：对设备质保期作出的保证承诺基本满足用户需求，维护保养方案详细具体、维护保养方式方法合理基本可行，对项目服务团队技术人员的培训方案及培训计划科学较为合理，维护保养方案及技术人员培训方案各项内容均具备的得5分； 中：对设备质保期作出的保证承诺满足用户需求，但维护保养方案、维护保养方式方法不完整，对项目服务团队技术人员的培训方案及培训计划安排不完整，维护保养方案及技术人员培训方案部分内容不完整的得3分； 差：对设备质保期作出的保证承诺满足用户需求，但维护保养方案、维护保养方式方法不合理不可行，对项目服务团队技术人员的培训方案及培训计划安排不合理，维护保养方案及技术人员培训方案部分内容有缺漏的得1分； 没有作出质保期保证承诺或没有提供本项方案的得0分。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优：售后服务计划清晰明确、详细具体，售后服务人员组织架构完善、专业技术力量投入充足、技术人员组织安排及跟进处理流程详细具体合理，针对设备故障维修有详细的应对措施及相应的解决方案，应急预案考虑深入严谨、应急措施科学合理可行，售后服务方案各项内容均具备，并能根据项目性质或用户需求提出合理可行的建议的，得8分； 良：售后服务计划明确具体，售后服务人员组织架构完善、专业技术力量投入充足、技术人员组织安排及跟进处理流程较为合理，针对设备故障维修有相应的应对措施及解决方案，应急预案考虑深入、应急措施科学合理基本可行，售后服务方案各项内容均具备的，得5分； 中：售后服务计划明确，售后服务人员组织架构完善、专业技术力量投入充足、技术人员组织安排及跟进处理流程较为合理，设备故障维修有相应的应对措施及解决方案不完整，应急预案和应急措施欠缺，售后服务方案各项内容不完整的，得3分； 差：售后服务计划明确，但售后服务人员组织架构不完善、技术人员组织安排及跟进处理流程不合理，对设备故障维修的应对措施及解决方案不合理不可行、应急措施不合理不可行，售后服务方案部分内容有缺漏的得1分； 未提供对应方案得0分。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(8.0分)</w:t>
            </w:r>
          </w:p>
        </w:tc>
        <w:tc>
          <w:tcPr>
            <w:tcW w:type="dxa" w:w="5076"/>
          </w:tcPr>
          <w:p>
            <w:pPr>
              <w:pStyle w:val="null3"/>
              <w:jc w:val="left"/>
            </w:pPr>
            <w:r>
              <w:rPr/>
              <w:t>投标人承接医疗设备采购类项目业绩，每提供一项业绩得2分，满分8分。（注：须在投标文件中提供对应的合同复印件并加盖投标人公章,未提供得0分）。</w:t>
            </w:r>
          </w:p>
        </w:tc>
      </w:tr>
      <w:tr>
        <w:tc>
          <w:tcPr>
            <w:tcW w:type="dxa" w:w="922"/>
            <w:gridSpan w:val="2"/>
            <w:vMerge/>
          </w:tcPr>
          <w:p/>
        </w:tc>
        <w:tc>
          <w:tcPr>
            <w:tcW w:type="dxa" w:w="2307"/>
          </w:tcPr>
          <w:p>
            <w:pPr>
              <w:pStyle w:val="null3"/>
              <w:jc w:val="left"/>
            </w:pPr>
            <w:r>
              <w:rPr/>
              <w:t>服务便利性 (2.0分)</w:t>
            </w:r>
          </w:p>
        </w:tc>
        <w:tc>
          <w:tcPr>
            <w:tcW w:type="dxa" w:w="5076"/>
          </w:tcPr>
          <w:p>
            <w:pPr>
              <w:pStyle w:val="null3"/>
              <w:jc w:val="left"/>
            </w:pPr>
            <w:r>
              <w:rPr/>
              <w:t>根据投标人承诺在接到采购人通知后到达采购人指定地点的服务响应时间进行评审： 优：投标人承诺接到采购人通知后，2小时内（含2小时）到达采购人指定地点，得2分； 良：投标人承诺接到采购人通知后，超出2小时，4小时内（含4小时）到达采购人指定地点，得1分； 中：投标人承诺接到采购人通知后，超出4小时，5小时内（含5小时）到达采购人指定地点，得0.5分； （注：须提供服务承诺书并加盖投标人公章，未提供或超出5小时得0分）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采购包4(4K超高清关节镜系统等医疗设备):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重要评分条款响应 (28.0分)</w:t>
            </w:r>
          </w:p>
        </w:tc>
        <w:tc>
          <w:tcPr>
            <w:tcW w:type="dxa" w:w="5076"/>
          </w:tcPr>
          <w:p>
            <w:pPr>
              <w:pStyle w:val="null3"/>
              <w:jc w:val="left"/>
            </w:pPr>
            <w:r>
              <w:rPr/>
              <w:t>所投产品技术标准条款符合采购文件的规定及要求，每提供一项带“▲”条款得1分，满分为28分。（须提供相关证明材料并加盖投标人公章，不提供得0分）①对用户需求书带“▲”号的条款，用户需求书要求提供相关证明资料的，则投标文件中须提供对应产品技术参数的证明资料。②对用户需求书带“▲”号的条款，用户需求书未要求提供相关证明资料的，则投标文件中须提供所投设备的彩页或技术白皮书或说明书或官网截图及链接或原厂商所作的技术参数说明等详细技术资料。③不提供证明材料或证明材料不符合要求均视为未响应。</w:t>
            </w:r>
          </w:p>
        </w:tc>
      </w:tr>
      <w:tr>
        <w:tc>
          <w:tcPr>
            <w:tcW w:type="dxa" w:w="922"/>
            <w:gridSpan w:val="2"/>
            <w:vMerge/>
          </w:tcPr>
          <w:p/>
        </w:tc>
        <w:tc>
          <w:tcPr>
            <w:tcW w:type="dxa" w:w="2307"/>
          </w:tcPr>
          <w:p>
            <w:pPr>
              <w:pStyle w:val="null3"/>
              <w:jc w:val="left"/>
            </w:pPr>
            <w:r>
              <w:rPr/>
              <w:t>产品性能及产品临床使用情况 (10.0分)</w:t>
            </w:r>
          </w:p>
        </w:tc>
        <w:tc>
          <w:tcPr>
            <w:tcW w:type="dxa" w:w="5076"/>
          </w:tcPr>
          <w:p>
            <w:pPr>
              <w:pStyle w:val="null3"/>
              <w:jc w:val="left"/>
            </w:pPr>
            <w:r>
              <w:rPr/>
              <w:t>根据投标人所投设备的综合性能及设备的临床使用情况进行综合评分。 优：设备设计科学合理、配置齐全，材质可靠，实用性、耐用性好，临床使用情况好，得10分。 良：设备设计较合理、配置较齐全，材质可靠，实用性、耐用性一般，临床使用情况较好，得6分。 中：设备设计及配置一般，材质一般，实用性、耐用性一般，临床使用情况一般，得3分。 差：设备设计及配置差，材质差，实用性、耐用性差，临床使用情况差，得1分。 未提供对应方案得0分。</w:t>
            </w:r>
          </w:p>
        </w:tc>
      </w:tr>
      <w:tr>
        <w:tc>
          <w:tcPr>
            <w:tcW w:type="dxa" w:w="922"/>
            <w:gridSpan w:val="2"/>
            <w:vMerge/>
          </w:tcPr>
          <w:p/>
        </w:tc>
        <w:tc>
          <w:tcPr>
            <w:tcW w:type="dxa" w:w="2307"/>
          </w:tcPr>
          <w:p>
            <w:pPr>
              <w:pStyle w:val="null3"/>
              <w:jc w:val="left"/>
            </w:pPr>
            <w:r>
              <w:rPr/>
              <w:t>项目实施方案 (8.0分)</w:t>
            </w:r>
          </w:p>
        </w:tc>
        <w:tc>
          <w:tcPr>
            <w:tcW w:type="dxa" w:w="5076"/>
          </w:tcPr>
          <w:p>
            <w:pPr>
              <w:pStyle w:val="null3"/>
              <w:jc w:val="left"/>
            </w:pPr>
            <w:r>
              <w:rPr/>
              <w:t>根据投标人提供的项目实施方案（包括但不限于提供设备运输、安装、调试、验收、进度计划、项目实施流程和细则等）进行评审： 优：设备运输、安装、调试方案有明确详细的计划和步骤，验收方案优于国家现行验收规范的验收标准及具体详细的验收流程，有根据用户需求编制系统科学、合理可行的进度计划安排，项目整体实施方案各项内容均具备，并能根据项目性质或用户需求提出合理可行的建议的，得8分； 良：设备运输、安装、调试方案有明确的计划和步骤，验收方案基本符合国家现行验收规范的验收标准及验收流程，有根据用户需求编制合理可行的进度计划安排，项目整体实施方案各项内容均具备的，得5分； 中：设备运输、安装、调试方案有明确的计划和步骤，验收方案基本符合国家现行验收规范的验收标准及验收流程，进度计划安排不完整，项目整体实施方案各项内容不完整，得3分； 差：设备运输、安装、调试方案有明确的计划或步骤，但验收方案、验收流程不具体不合理，进度计划安排不合理，项目整体实施方案部分内容有缺漏的，得1分； 未提供对应方案得0分。</w:t>
            </w:r>
          </w:p>
        </w:tc>
      </w:tr>
      <w:tr>
        <w:tc>
          <w:tcPr>
            <w:tcW w:type="dxa" w:w="922"/>
            <w:gridSpan w:val="2"/>
            <w:vMerge/>
          </w:tcPr>
          <w:p/>
        </w:tc>
        <w:tc>
          <w:tcPr>
            <w:tcW w:type="dxa" w:w="2307"/>
          </w:tcPr>
          <w:p>
            <w:pPr>
              <w:pStyle w:val="null3"/>
              <w:jc w:val="left"/>
            </w:pPr>
            <w:r>
              <w:rPr/>
              <w:t>质保期保证、维护保养方案及技术人员培训方案 (7.0分)</w:t>
            </w:r>
          </w:p>
        </w:tc>
        <w:tc>
          <w:tcPr>
            <w:tcW w:type="dxa" w:w="5076"/>
          </w:tcPr>
          <w:p>
            <w:pPr>
              <w:pStyle w:val="null3"/>
              <w:jc w:val="left"/>
            </w:pPr>
            <w:r>
              <w:rPr/>
              <w:t>根据投标人针对本项目作出的质保期保证承诺，以及提供的维护保养方案(包括但不仅限于维护保养方式、方法等内容)及技术人员培训方案(包括但不仅限于培训目标、培训方式、培训内容、培训流程等内容)等进行综合评审： 优：对设备质保期作出的保证承诺优于用户需求，维护保养方案详细具体、维护保养方式方法科学合理可行，对项目服务团队技术人员的培训方案系统科学、培训计划安排合理得当，维护保养方案及技术人员培训方案各项内容均具备，并能根据项目性质或用户需求提出合理可行的建议的得7分； 良：对设备质保期作出的保证承诺基本满足用户需求，维护保养方案详细具体、维护保养方式方法合理基本可行，对项目服务团队技术人员的培训方案及培训计划科学较为合理，维护保养方案及技术人员培训方案各项内容均具备的得4分； 中：对设备质保期作出的保证承诺满足用户需求，但维护保养方案、维护保养方式方法不完整，对项目服务团队技术人员的培训方案及培训计划安排不完整，维护保养方案及技术人员培训方案部分内容不完整的得2分； 差：对设备质保期作出的保证承诺满足用户需求，但维护保养方案、维护保养方式方法不合理不可行，对项目服务团队技术人员的培训方案及培训计划安排不合理，维护保养方案及技术人员培训方案部分内容有缺漏的得1分； 没有作出质保期保证承诺或没有提供本项方案的得0分。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根据投标人针对本项目制定的售后服务方案(包括但不仅限于售后服务计划、售后服务人员配置、售后保障措施、应急预案等内容)进行综合评审: 优：售后服务计划清晰明确、详细具体，售后服务人员组织架构完善、专业技术力量投入充足、技术人员组织安排及跟进处理流程详细具体合理，针对设备故障维修有详细的应对措施及相应的解决方案，应急预案考虑深入严谨、应急措施科学合理可行，售后服务方案各项内容均具备，并能根据项目性质或用户需求提出合理可行的建议的，得7分； 良：售后服务计划明确具体，售后服务人员组织架构完善、专业技术力量投入充足、技术人员组织安排及跟进处理流程较为合理，针对设备故障维修有相应的应对措施及解决方案，应急预案考虑深入、应急措施科学合理基本可行，售后服务方案各项内容均具备的，得4分； 中：售后服务计划明确，售后服务人员组织架构完善、专业技术力量投入充足、技术人员组织安排及跟进处理流程较为合理，设备故障维修有相应的应对措施及解决方案不完整，应急预案和应急措施欠缺，售后服务方案各项内容不完整的，得2分； 差：售后服务计划明确，但售后服务人员组织架构不完善、技术人员组织安排及跟进处理流程不合理，对设备故障维修的应对措施及解决方案不合理不可行、应急措施不合理不可行，售后服务方案部分内容有缺漏的得1分； 未提供对应方案得0分。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(8.0分)</w:t>
            </w:r>
          </w:p>
        </w:tc>
        <w:tc>
          <w:tcPr>
            <w:tcW w:type="dxa" w:w="5076"/>
          </w:tcPr>
          <w:p>
            <w:pPr>
              <w:pStyle w:val="null3"/>
              <w:jc w:val="left"/>
            </w:pPr>
            <w:r>
              <w:rPr/>
              <w:t>投标人承接医疗设备采购类项目业绩，每提供一项业绩得2分，满分8分。（注：须在投标文件中提供对应的合同复印件并加盖投标人公章,未提供得0分）。</w:t>
            </w:r>
          </w:p>
        </w:tc>
      </w:tr>
      <w:tr>
        <w:tc>
          <w:tcPr>
            <w:tcW w:type="dxa" w:w="922"/>
            <w:gridSpan w:val="2"/>
            <w:vMerge/>
          </w:tcPr>
          <w:p/>
        </w:tc>
        <w:tc>
          <w:tcPr>
            <w:tcW w:type="dxa" w:w="2307"/>
          </w:tcPr>
          <w:p>
            <w:pPr>
              <w:pStyle w:val="null3"/>
              <w:jc w:val="left"/>
            </w:pPr>
            <w:r>
              <w:rPr/>
              <w:t>服务便利性 (2.0分)</w:t>
            </w:r>
          </w:p>
        </w:tc>
        <w:tc>
          <w:tcPr>
            <w:tcW w:type="dxa" w:w="5076"/>
          </w:tcPr>
          <w:p>
            <w:pPr>
              <w:pStyle w:val="null3"/>
              <w:jc w:val="left"/>
            </w:pPr>
            <w:r>
              <w:rPr/>
              <w:t>根据投标人承诺在接到采购人通知后到达采购人指定地点的服务响应时间进行评审： 优：投标人承诺接到采购人通知后，2小时内（含2小时）到达采购人指定地点，得2分； 良：投标人承诺接到采购人通知后，超出2小时，4小时内（含4小时）到达采购人指定地点，得1分； 中：投标人承诺接到采购人通知后，超出4小时，5小时内（含5小时）到达采购人指定地点，得0.5分； （注：须提供服务承诺书并加盖投标人公章，未提供或超出5小时得0分）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52"/>
          <w:b/>
        </w:rPr>
        <w:t>东莞市樟木头医院</w:t>
      </w:r>
    </w:p>
    <w:p>
      <w:pPr>
        <w:pStyle w:val="null3"/>
        <w:jc w:val="center"/>
      </w:pPr>
      <w:r>
        <w:rPr>
          <w:sz w:val="52"/>
          <w:b/>
        </w:rPr>
        <w:t>2025年度医疗设备购置项目</w:t>
      </w:r>
    </w:p>
    <w:p>
      <w:pPr>
        <w:pStyle w:val="null3"/>
        <w:jc w:val="center"/>
      </w:pPr>
      <w:r>
        <w:rPr>
          <w:sz w:val="44"/>
          <w:b/>
        </w:rPr>
        <w:t>合同书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b/>
        </w:rPr>
        <w:t>项目编号：</w:t>
      </w:r>
      <w:r>
        <w:rPr>
          <w:sz w:val="21"/>
          <w:b/>
          <w:u w:val="single"/>
        </w:rPr>
        <w:t xml:space="preserve">              </w:t>
      </w:r>
    </w:p>
    <w:p>
      <w:pPr>
        <w:pStyle w:val="null3"/>
        <w:spacing w:before="0" w:after="0"/>
        <w:ind w:left="0" w:right="0"/>
        <w:jc w:val="center"/>
      </w:pPr>
      <w:r>
        <w:rPr>
          <w:sz w:val="28"/>
          <w:b/>
        </w:rPr>
        <w:t>合同编号：</w:t>
      </w:r>
      <w:r>
        <w:rPr>
          <w:sz w:val="21"/>
          <w:b/>
          <w:u w:val="single"/>
        </w:rPr>
        <w:t xml:space="preserve">              </w:t>
      </w:r>
    </w:p>
    <w:p>
      <w:pPr>
        <w:pStyle w:val="null3"/>
        <w:spacing w:before="0" w:after="0"/>
        <w:ind w:left="0" w:right="0"/>
        <w:jc w:val="center"/>
      </w:pPr>
      <w:r>
        <w:rPr>
          <w:sz w:val="28"/>
          <w:b/>
        </w:rPr>
        <w:t>甲方：</w:t>
      </w:r>
      <w:r>
        <w:rPr>
          <w:sz w:val="28"/>
          <w:b/>
          <w:u w:val="single"/>
        </w:rPr>
        <w:t>东莞市樟木头医院</w:t>
      </w:r>
      <w:r>
        <w:rPr>
          <w:sz w:val="28"/>
          <w:b/>
          <w:u w:val="single"/>
        </w:rPr>
        <w:t xml:space="preserve">   </w:t>
      </w:r>
    </w:p>
    <w:p>
      <w:pPr>
        <w:pStyle w:val="null3"/>
        <w:spacing w:before="0" w:after="0"/>
        <w:ind w:left="0" w:right="0"/>
        <w:jc w:val="center"/>
      </w:pPr>
      <w:r>
        <w:rPr>
          <w:sz w:val="28"/>
          <w:b/>
        </w:rPr>
        <w:t>乙方：</w:t>
      </w:r>
      <w:r>
        <w:rPr>
          <w:sz w:val="21"/>
          <w:b/>
          <w:u w:val="single"/>
        </w:rPr>
        <w:t xml:space="preserve">                   </w:t>
      </w:r>
    </w:p>
    <w:p>
      <w:pPr>
        <w:pStyle w:val="null3"/>
        <w:spacing w:before="0" w:after="0"/>
        <w:ind w:left="0" w:right="0"/>
        <w:jc w:val="center"/>
      </w:pPr>
      <w:r>
        <w:rPr>
          <w:sz w:val="28"/>
          <w:b/>
        </w:rPr>
        <w:t>合同签订时间：</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44"/>
          <w:b/>
        </w:rPr>
        <w:t>合同书</w:t>
      </w:r>
    </w:p>
    <w:p>
      <w:pPr>
        <w:pStyle w:val="null3"/>
        <w:ind w:right="555"/>
        <w:jc w:val="both"/>
      </w:pPr>
      <w:r>
        <w:rPr>
          <w:sz w:val="22"/>
        </w:rPr>
        <w:t>甲方：</w:t>
      </w:r>
      <w:r>
        <w:rPr>
          <w:sz w:val="22"/>
          <w:b/>
          <w:u w:val="single"/>
        </w:rPr>
        <w:t>东莞市樟木头医院</w:t>
      </w:r>
    </w:p>
    <w:p>
      <w:pPr>
        <w:pStyle w:val="null3"/>
        <w:jc w:val="both"/>
      </w:pPr>
      <w:r>
        <w:rPr>
          <w:sz w:val="22"/>
        </w:rPr>
        <w:t>乙方：</w:t>
      </w:r>
      <w:r>
        <w:rPr>
          <w:sz w:val="21"/>
          <w:b/>
          <w:u w:val="single"/>
        </w:rPr>
        <w:t xml:space="preserve">                </w:t>
      </w:r>
      <w:r>
        <w:rPr>
          <w:sz w:val="21"/>
          <w:b/>
          <w:u w:val="single"/>
        </w:rPr>
        <w:t xml:space="preserve"> </w:t>
      </w:r>
    </w:p>
    <w:p>
      <w:pPr>
        <w:pStyle w:val="null3"/>
        <w:ind w:firstLine="440"/>
        <w:jc w:val="both"/>
      </w:pPr>
      <w:r>
        <w:rPr>
          <w:sz w:val="22"/>
        </w:rPr>
        <w:t>受甲方委托，</w:t>
      </w:r>
      <w:r>
        <w:rPr>
          <w:sz w:val="22"/>
          <w:u w:val="single"/>
        </w:rPr>
        <w:t>东莞中益招标有限公司</w:t>
      </w:r>
      <w:r>
        <w:rPr>
          <w:sz w:val="22"/>
        </w:rPr>
        <w:t>组织对</w:t>
      </w:r>
      <w:r>
        <w:rPr>
          <w:sz w:val="22"/>
          <w:u w:val="single"/>
        </w:rPr>
        <w:t>东莞市樟木头医院</w:t>
      </w:r>
      <w:r>
        <w:rPr>
          <w:sz w:val="22"/>
          <w:u w:val="single"/>
        </w:rPr>
        <w:t>2025年度医疗设备购置项目</w:t>
      </w:r>
      <w:r>
        <w:rPr>
          <w:sz w:val="22"/>
        </w:rPr>
        <w:t>（</w:t>
      </w:r>
      <w:r>
        <w:rPr>
          <w:sz w:val="22"/>
        </w:rPr>
        <w:t>项目编号</w:t>
      </w:r>
      <w:r>
        <w:rPr>
          <w:sz w:val="22"/>
        </w:rPr>
        <w:t>为</w:t>
      </w:r>
      <w:r>
        <w:rPr>
          <w:sz w:val="21"/>
          <w:u w:val="single"/>
        </w:rPr>
        <w:t xml:space="preserve">            </w:t>
      </w:r>
      <w:r>
        <w:rPr>
          <w:sz w:val="22"/>
        </w:rPr>
        <w:t>）进行采购，于</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日通过</w:t>
      </w:r>
      <w:r>
        <w:rPr>
          <w:sz w:val="22"/>
        </w:rPr>
        <w:t>公开招标的采购方式</w:t>
      </w:r>
      <w:r>
        <w:rPr>
          <w:sz w:val="22"/>
        </w:rPr>
        <w:t>，经评标委员会评定乙方</w:t>
      </w:r>
      <w:r>
        <w:rPr>
          <w:sz w:val="21"/>
          <w:u w:val="single"/>
        </w:rPr>
        <w:t xml:space="preserve">                      </w:t>
      </w:r>
      <w:r>
        <w:rPr>
          <w:sz w:val="22"/>
        </w:rPr>
        <w:t>为</w:t>
      </w:r>
      <w:r>
        <w:rPr>
          <w:sz w:val="22"/>
          <w:u w:val="single"/>
        </w:rPr>
        <w:t>采购包（</w:t>
      </w:r>
      <w:r>
        <w:rPr>
          <w:sz w:val="22"/>
          <w:u w:val="single"/>
        </w:rPr>
        <w:t xml:space="preserve">     </w:t>
      </w:r>
      <w:r>
        <w:rPr>
          <w:sz w:val="22"/>
          <w:u w:val="single"/>
        </w:rPr>
        <w:t>）</w:t>
      </w:r>
      <w:r>
        <w:rPr>
          <w:sz w:val="22"/>
        </w:rPr>
        <w:t>中标</w:t>
      </w:r>
      <w:r>
        <w:rPr>
          <w:sz w:val="22"/>
        </w:rPr>
        <w:t>（成交）</w:t>
      </w:r>
      <w:r>
        <w:rPr>
          <w:sz w:val="22"/>
        </w:rPr>
        <w:t>供应商。为了保护甲、乙双方合法权益，</w:t>
      </w:r>
      <w:r>
        <w:rPr>
          <w:sz w:val="22"/>
        </w:rPr>
        <w:t>参照</w:t>
      </w:r>
      <w:r>
        <w:rPr>
          <w:sz w:val="22"/>
        </w:rPr>
        <w:t>《中华人民共和国政府采购法》及其实施条例、《中华人民共和国</w:t>
      </w:r>
      <w:r>
        <w:rPr>
          <w:sz w:val="22"/>
        </w:rPr>
        <w:t>民法典</w:t>
      </w:r>
      <w:r>
        <w:rPr>
          <w:sz w:val="22"/>
        </w:rPr>
        <w:t>》，在平等自愿的基础上，</w:t>
      </w:r>
      <w:r>
        <w:rPr>
          <w:sz w:val="22"/>
        </w:rPr>
        <w:t>就甲方向乙</w:t>
      </w:r>
      <w:r>
        <w:rPr>
          <w:sz w:val="22"/>
        </w:rPr>
        <w:t>方采购</w:t>
      </w:r>
      <w:r>
        <w:rPr>
          <w:sz w:val="21"/>
          <w:u w:val="single"/>
        </w:rPr>
        <w:t xml:space="preserve">            </w:t>
      </w:r>
      <w:r>
        <w:rPr>
          <w:sz w:val="22"/>
        </w:rPr>
        <w:t>等医疗设备</w:t>
      </w:r>
      <w:r>
        <w:rPr>
          <w:sz w:val="22"/>
        </w:rPr>
        <w:t>事宜达成以下条款，共同遵守执行</w:t>
      </w:r>
      <w:r>
        <w:rPr>
          <w:sz w:val="22"/>
        </w:rPr>
        <w:t>。</w:t>
      </w:r>
    </w:p>
    <w:p>
      <w:pPr>
        <w:pStyle w:val="null3"/>
        <w:ind w:firstLine="442"/>
        <w:jc w:val="both"/>
      </w:pPr>
      <w:r>
        <w:rPr>
          <w:sz w:val="22"/>
          <w:b/>
        </w:rPr>
        <w:t>第一条</w:t>
      </w:r>
      <w:r>
        <w:rPr>
          <w:sz w:val="22"/>
          <w:b/>
        </w:rPr>
        <w:t>合同项目</w:t>
      </w:r>
    </w:p>
    <w:p>
      <w:pPr>
        <w:pStyle w:val="null3"/>
        <w:ind w:firstLine="440"/>
        <w:jc w:val="both"/>
      </w:pPr>
      <w:r>
        <w:rPr>
          <w:sz w:val="22"/>
        </w:rPr>
        <w:t>1、项目名称：</w:t>
      </w:r>
      <w:r>
        <w:rPr>
          <w:sz w:val="22"/>
          <w:u w:val="single"/>
        </w:rPr>
        <w:t>东莞市樟木头医院</w:t>
      </w:r>
      <w:r>
        <w:rPr>
          <w:sz w:val="22"/>
          <w:u w:val="single"/>
        </w:rPr>
        <w:t>2025年度医疗设备购置项目</w:t>
      </w:r>
      <w:r>
        <w:rPr>
          <w:sz w:val="22"/>
        </w:rPr>
        <w:t>；</w:t>
      </w:r>
    </w:p>
    <w:p>
      <w:pPr>
        <w:pStyle w:val="null3"/>
        <w:ind w:firstLine="440"/>
        <w:jc w:val="both"/>
      </w:pPr>
      <w:r>
        <w:rPr>
          <w:sz w:val="22"/>
        </w:rPr>
        <w:t>2、</w:t>
      </w:r>
      <w:r>
        <w:rPr>
          <w:sz w:val="22"/>
        </w:rPr>
        <w:t>项目编号</w:t>
      </w:r>
      <w:r>
        <w:rPr>
          <w:sz w:val="22"/>
        </w:rPr>
        <w:t>：</w:t>
      </w:r>
      <w:r>
        <w:rPr>
          <w:sz w:val="21"/>
          <w:u w:val="single"/>
        </w:rPr>
        <w:t xml:space="preserve">               </w:t>
      </w:r>
    </w:p>
    <w:p>
      <w:pPr>
        <w:pStyle w:val="null3"/>
        <w:ind w:firstLine="440"/>
        <w:jc w:val="both"/>
      </w:pPr>
      <w:r>
        <w:rPr>
          <w:sz w:val="22"/>
        </w:rPr>
        <w:t>3、采购包：</w:t>
      </w:r>
      <w:r>
        <w:rPr>
          <w:sz w:val="21"/>
          <w:u w:val="single"/>
        </w:rPr>
        <w:t xml:space="preserve">              </w:t>
      </w:r>
      <w:r>
        <w:rPr>
          <w:sz w:val="21"/>
        </w:rPr>
        <w:t xml:space="preserve">    </w:t>
      </w:r>
    </w:p>
    <w:p>
      <w:pPr>
        <w:pStyle w:val="null3"/>
        <w:ind w:firstLine="442"/>
        <w:jc w:val="both"/>
      </w:pPr>
      <w:r>
        <w:rPr>
          <w:sz w:val="22"/>
          <w:b/>
        </w:rPr>
        <w:t>第二条</w:t>
      </w:r>
      <w:r>
        <w:rPr>
          <w:sz w:val="22"/>
          <w:b/>
        </w:rPr>
        <w:t>合同组成</w:t>
      </w:r>
    </w:p>
    <w:p>
      <w:pPr>
        <w:pStyle w:val="null3"/>
        <w:ind w:firstLine="440"/>
        <w:jc w:val="both"/>
      </w:pPr>
      <w:r>
        <w:rPr>
          <w:sz w:val="22"/>
        </w:rPr>
        <w:t>合同文件组成内容包括：本合同书、中标</w:t>
      </w:r>
      <w:r>
        <w:rPr>
          <w:sz w:val="22"/>
        </w:rPr>
        <w:t>（成交）</w:t>
      </w:r>
      <w:r>
        <w:rPr>
          <w:sz w:val="22"/>
        </w:rPr>
        <w:t>通知书、</w:t>
      </w:r>
      <w:r>
        <w:rPr>
          <w:sz w:val="22"/>
        </w:rPr>
        <w:t>配置清单</w:t>
      </w:r>
      <w:r>
        <w:rPr>
          <w:sz w:val="22"/>
        </w:rPr>
        <w:t>等。</w:t>
      </w:r>
    </w:p>
    <w:p>
      <w:pPr>
        <w:pStyle w:val="null3"/>
        <w:ind w:firstLine="442"/>
        <w:jc w:val="both"/>
      </w:pPr>
      <w:r>
        <w:rPr>
          <w:sz w:val="22"/>
          <w:b/>
        </w:rPr>
        <w:t>第三条</w:t>
      </w:r>
      <w:r>
        <w:rPr>
          <w:sz w:val="22"/>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563"/>
        <w:gridCol w:w="1028"/>
        <w:gridCol w:w="1091"/>
        <w:gridCol w:w="693"/>
        <w:gridCol w:w="1003"/>
        <w:gridCol w:w="915"/>
        <w:gridCol w:w="563"/>
        <w:gridCol w:w="563"/>
        <w:gridCol w:w="563"/>
        <w:gridCol w:w="573"/>
        <w:gridCol w:w="739"/>
      </w:tblGrid>
      <w:tr>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货物名称</w:t>
            </w:r>
          </w:p>
        </w:tc>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注册证名称</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品牌</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型号</w:t>
            </w:r>
            <w:r>
              <w:rPr>
                <w:sz w:val="18"/>
                <w:b/>
              </w:rPr>
              <w:t>/规格</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生产厂家</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单价</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总价</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质保期</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731"/>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合计总金额：￥</w:t>
            </w:r>
            <w:r>
              <w:rPr>
                <w:sz w:val="21"/>
                <w:u w:val="single"/>
              </w:rPr>
              <w:t xml:space="preserve"> </w:t>
            </w:r>
            <w:r>
              <w:rPr>
                <w:sz w:val="22"/>
                <w:u w:val="single"/>
              </w:rPr>
              <w:t>*****</w:t>
            </w:r>
            <w:r>
              <w:rPr>
                <w:sz w:val="21"/>
              </w:rPr>
              <w:t>元；大写：</w:t>
            </w:r>
            <w:r>
              <w:rPr>
                <w:sz w:val="22"/>
              </w:rPr>
              <w:t>*</w:t>
            </w:r>
            <w:r>
              <w:rPr>
                <w:sz w:val="22"/>
              </w:rPr>
              <w:t>万</w:t>
            </w:r>
            <w:r>
              <w:rPr>
                <w:sz w:val="22"/>
              </w:rPr>
              <w:t>*</w:t>
            </w:r>
            <w:r>
              <w:rPr>
                <w:sz w:val="22"/>
              </w:rPr>
              <w:t>仟</w:t>
            </w:r>
            <w:r>
              <w:rPr>
                <w:sz w:val="22"/>
              </w:rPr>
              <w:t>*</w:t>
            </w:r>
            <w:r>
              <w:rPr>
                <w:sz w:val="22"/>
              </w:rPr>
              <w:t>佰</w:t>
            </w:r>
            <w:r>
              <w:rPr>
                <w:sz w:val="22"/>
              </w:rPr>
              <w:t>*</w:t>
            </w:r>
            <w:r>
              <w:rPr>
                <w:sz w:val="21"/>
              </w:rPr>
              <w:t>元整</w:t>
            </w:r>
          </w:p>
        </w:tc>
      </w:tr>
    </w:tbl>
    <w:p>
      <w:pPr>
        <w:pStyle w:val="null3"/>
        <w:ind w:firstLine="442"/>
        <w:jc w:val="both"/>
      </w:pPr>
      <w:r>
        <w:rPr>
          <w:sz w:val="22"/>
          <w:b/>
        </w:rPr>
        <w:t>第四条</w:t>
      </w:r>
      <w:r>
        <w:rPr>
          <w:sz w:val="22"/>
          <w:b/>
        </w:rPr>
        <w:t>价格</w:t>
      </w:r>
    </w:p>
    <w:p>
      <w:pPr>
        <w:pStyle w:val="null3"/>
        <w:ind w:firstLine="440"/>
        <w:jc w:val="both"/>
      </w:pPr>
      <w:r>
        <w:rPr>
          <w:sz w:val="22"/>
          <w:shd w:fill="FFFFFF" w:val="clear"/>
        </w:rPr>
        <w:t>1、合同</w:t>
      </w:r>
      <w:r>
        <w:rPr>
          <w:sz w:val="22"/>
          <w:shd w:fill="FFFFFF" w:val="clear"/>
        </w:rPr>
        <w:t>总价</w:t>
      </w:r>
      <w:r>
        <w:rPr>
          <w:sz w:val="22"/>
          <w:shd w:fill="FFFFFF" w:val="clear"/>
        </w:rPr>
        <w:t>包含：货物及所需附件的购置费、包装费、运输费、装卸费（卸至甲方指定地点）、安装调试费、人工费、保险费、各种税费、验收费、售后服务费及合同实施过程中的应预见和不可预见费用等完成合同规定责任和义务、达到合同目的的一切费用。</w:t>
      </w:r>
    </w:p>
    <w:p>
      <w:pPr>
        <w:pStyle w:val="null3"/>
        <w:ind w:firstLine="440"/>
        <w:jc w:val="both"/>
      </w:pPr>
      <w:r>
        <w:rPr>
          <w:sz w:val="22"/>
          <w:shd w:fill="FFFFFF" w:val="clear"/>
        </w:rPr>
        <w:t>2、合同总价：</w:t>
      </w:r>
      <w:r>
        <w:rPr>
          <w:sz w:val="22"/>
          <w:u w:val="single"/>
          <w:shd w:fill="FFFFFF" w:val="clear"/>
        </w:rPr>
        <w:t>（人民币）大写</w:t>
      </w:r>
      <w:r>
        <w:rPr>
          <w:sz w:val="21"/>
          <w:u w:val="single"/>
        </w:rPr>
        <w:t xml:space="preserve">  </w:t>
      </w:r>
      <w:r>
        <w:rPr>
          <w:sz w:val="22"/>
          <w:u w:val="single"/>
        </w:rPr>
        <w:t>万</w:t>
      </w:r>
      <w:r>
        <w:rPr>
          <w:sz w:val="21"/>
          <w:u w:val="single"/>
        </w:rPr>
        <w:t xml:space="preserve">  </w:t>
      </w:r>
      <w:r>
        <w:rPr>
          <w:sz w:val="22"/>
          <w:u w:val="single"/>
        </w:rPr>
        <w:t>仟</w:t>
      </w:r>
      <w:r>
        <w:rPr>
          <w:sz w:val="21"/>
          <w:u w:val="single"/>
        </w:rPr>
        <w:t xml:space="preserve">  </w:t>
      </w:r>
      <w:r>
        <w:rPr>
          <w:sz w:val="22"/>
          <w:u w:val="single"/>
        </w:rPr>
        <w:t>佰</w:t>
      </w:r>
      <w:r>
        <w:rPr>
          <w:sz w:val="21"/>
          <w:u w:val="single"/>
        </w:rPr>
        <w:t xml:space="preserve">  </w:t>
      </w:r>
      <w:r>
        <w:rPr>
          <w:sz w:val="21"/>
          <w:u w:val="single"/>
        </w:rPr>
        <w:t>元整</w:t>
      </w:r>
      <w:r>
        <w:rPr>
          <w:sz w:val="22"/>
          <w:u w:val="single"/>
          <w:shd w:fill="FFFFFF" w:val="clear"/>
        </w:rPr>
        <w:t>（</w:t>
      </w:r>
      <w:r>
        <w:rPr>
          <w:sz w:val="22"/>
          <w:u w:val="single"/>
          <w:shd w:fill="FFFFFF" w:val="clear"/>
        </w:rPr>
        <w:t>¥</w:t>
      </w:r>
      <w:r>
        <w:rPr>
          <w:sz w:val="22"/>
          <w:u w:val="single"/>
          <w:shd w:fill="FFFFFF" w:val="clear"/>
        </w:rPr>
        <w:t xml:space="preserve">       </w:t>
      </w:r>
      <w:r>
        <w:rPr>
          <w:sz w:val="22"/>
          <w:u w:val="single"/>
          <w:shd w:fill="FFFFFF" w:val="clear"/>
        </w:rPr>
        <w:t>.00</w:t>
      </w:r>
      <w:r>
        <w:rPr>
          <w:sz w:val="22"/>
          <w:u w:val="single"/>
          <w:shd w:fill="FFFFFF" w:val="clear"/>
        </w:rPr>
        <w:t>）。</w:t>
      </w:r>
    </w:p>
    <w:p>
      <w:pPr>
        <w:pStyle w:val="null3"/>
        <w:ind w:firstLine="440"/>
        <w:jc w:val="both"/>
      </w:pPr>
      <w:r>
        <w:rPr>
          <w:sz w:val="22"/>
        </w:rPr>
        <w:t>3、本合同价为固定不变价。</w:t>
      </w:r>
    </w:p>
    <w:p>
      <w:pPr>
        <w:pStyle w:val="null3"/>
        <w:ind w:firstLine="442"/>
        <w:jc w:val="both"/>
      </w:pPr>
      <w:r>
        <w:rPr>
          <w:sz w:val="22"/>
          <w:b/>
        </w:rPr>
        <w:t>第五条</w:t>
      </w:r>
      <w:r>
        <w:rPr>
          <w:sz w:val="22"/>
          <w:b/>
        </w:rPr>
        <w:t>供货期</w:t>
      </w:r>
      <w:r>
        <w:rPr>
          <w:sz w:val="22"/>
          <w:b/>
        </w:rPr>
        <w:t>及地点</w:t>
      </w:r>
    </w:p>
    <w:p>
      <w:pPr>
        <w:pStyle w:val="null3"/>
        <w:ind w:firstLine="519"/>
        <w:jc w:val="both"/>
      </w:pPr>
      <w:r>
        <w:rPr>
          <w:sz w:val="22"/>
        </w:rPr>
        <w:t>1、</w:t>
      </w:r>
      <w:r>
        <w:rPr>
          <w:sz w:val="22"/>
        </w:rPr>
        <w:t>供货期</w:t>
      </w:r>
      <w:r>
        <w:rPr>
          <w:sz w:val="22"/>
        </w:rPr>
        <w:t>：</w:t>
      </w:r>
      <w:r>
        <w:rPr>
          <w:sz w:val="22"/>
        </w:rPr>
        <w:t>合同签订生效后的</w:t>
      </w:r>
      <w:r>
        <w:rPr>
          <w:sz w:val="22"/>
        </w:rPr>
        <w:t>30天内完成设备供货。</w:t>
      </w:r>
    </w:p>
    <w:p>
      <w:pPr>
        <w:pStyle w:val="null3"/>
        <w:ind w:firstLine="519"/>
        <w:jc w:val="both"/>
      </w:pPr>
      <w:r>
        <w:rPr>
          <w:sz w:val="22"/>
        </w:rPr>
        <w:t>2、供货地点：</w:t>
      </w:r>
      <w:r>
        <w:rPr>
          <w:sz w:val="21"/>
          <w:u w:val="single"/>
        </w:rPr>
        <w:t xml:space="preserve"> </w:t>
      </w:r>
      <w:r>
        <w:rPr>
          <w:sz w:val="22"/>
          <w:u w:val="single"/>
        </w:rPr>
        <w:t>东莞市樟木头医院</w:t>
      </w:r>
      <w:r>
        <w:rPr>
          <w:sz w:val="21"/>
          <w:u w:val="single"/>
        </w:rPr>
        <w:t xml:space="preserve">  </w:t>
      </w:r>
      <w:r>
        <w:rPr>
          <w:sz w:val="22"/>
        </w:rPr>
        <w:t>或甲方指定地点。</w:t>
      </w:r>
    </w:p>
    <w:p>
      <w:pPr>
        <w:pStyle w:val="null3"/>
        <w:ind w:firstLine="442"/>
        <w:jc w:val="both"/>
      </w:pPr>
      <w:r>
        <w:rPr>
          <w:sz w:val="22"/>
          <w:b/>
        </w:rPr>
        <w:t>第六条</w:t>
      </w:r>
      <w:r>
        <w:rPr>
          <w:sz w:val="22"/>
          <w:b/>
        </w:rPr>
        <w:t>付款方式</w:t>
      </w:r>
    </w:p>
    <w:p>
      <w:pPr>
        <w:pStyle w:val="null3"/>
        <w:ind w:firstLine="440"/>
        <w:jc w:val="both"/>
      </w:pPr>
      <w:r>
        <w:rPr>
          <w:sz w:val="22"/>
        </w:rPr>
        <w:t>1</w:t>
      </w:r>
      <w:r>
        <w:rPr>
          <w:sz w:val="22"/>
        </w:rPr>
        <w:t>、</w:t>
      </w:r>
      <w:r>
        <w:rPr>
          <w:sz w:val="22"/>
        </w:rPr>
        <w:t>付款方式：</w:t>
      </w:r>
    </w:p>
    <w:p>
      <w:pPr>
        <w:pStyle w:val="null3"/>
        <w:ind w:firstLine="420"/>
        <w:jc w:val="both"/>
      </w:pPr>
      <w:r>
        <w:rPr>
          <w:sz w:val="21"/>
        </w:rPr>
        <w:t>（</w:t>
      </w:r>
      <w:r>
        <w:rPr>
          <w:sz w:val="21"/>
        </w:rPr>
        <w:t>1</w:t>
      </w:r>
      <w:r>
        <w:rPr>
          <w:sz w:val="21"/>
        </w:rPr>
        <w:t>）</w:t>
      </w:r>
      <w:r>
        <w:rPr>
          <w:sz w:val="21"/>
        </w:rPr>
        <w:t>1</w:t>
      </w:r>
      <w:r>
        <w:rPr>
          <w:sz w:val="21"/>
        </w:rPr>
        <w:t>期：本合同生效之日起</w:t>
      </w:r>
      <w:r>
        <w:rPr>
          <w:sz w:val="21"/>
        </w:rPr>
        <w:t>15</w:t>
      </w:r>
      <w:r>
        <w:rPr>
          <w:sz w:val="21"/>
        </w:rPr>
        <w:t>个工作日内支付合同总价金额的</w:t>
      </w:r>
      <w:r>
        <w:rPr>
          <w:sz w:val="21"/>
        </w:rPr>
        <w:t>50</w:t>
      </w:r>
      <w:r>
        <w:rPr>
          <w:sz w:val="21"/>
        </w:rPr>
        <w:t>%</w:t>
      </w:r>
      <w:r>
        <w:rPr>
          <w:sz w:val="21"/>
        </w:rPr>
        <w:t>；</w:t>
      </w:r>
    </w:p>
    <w:p>
      <w:pPr>
        <w:pStyle w:val="null3"/>
        <w:ind w:firstLine="420"/>
        <w:jc w:val="both"/>
      </w:pPr>
      <w:r>
        <w:rPr>
          <w:sz w:val="21"/>
        </w:rPr>
        <w:t>（</w:t>
      </w:r>
      <w:r>
        <w:rPr>
          <w:sz w:val="21"/>
        </w:rPr>
        <w:t>2</w:t>
      </w:r>
      <w:r>
        <w:rPr>
          <w:sz w:val="21"/>
        </w:rPr>
        <w:t>）</w:t>
      </w:r>
      <w:r>
        <w:rPr>
          <w:sz w:val="21"/>
        </w:rPr>
        <w:t>2</w:t>
      </w:r>
      <w:r>
        <w:rPr>
          <w:sz w:val="21"/>
        </w:rPr>
        <w:t>期：设备全部到货初步验收合格后支付合同总价金额的</w:t>
      </w:r>
      <w:r>
        <w:rPr>
          <w:sz w:val="21"/>
        </w:rPr>
        <w:t>40%</w:t>
      </w:r>
      <w:r>
        <w:rPr>
          <w:sz w:val="21"/>
        </w:rPr>
        <w:t>；</w:t>
      </w:r>
    </w:p>
    <w:p>
      <w:pPr>
        <w:pStyle w:val="null3"/>
        <w:ind w:firstLine="420"/>
        <w:jc w:val="both"/>
      </w:pPr>
      <w:r>
        <w:rPr>
          <w:sz w:val="21"/>
        </w:rPr>
        <w:t>（</w:t>
      </w:r>
      <w:r>
        <w:rPr>
          <w:sz w:val="21"/>
        </w:rPr>
        <w:t>3</w:t>
      </w:r>
      <w:r>
        <w:rPr>
          <w:sz w:val="21"/>
        </w:rPr>
        <w:t>）</w:t>
      </w:r>
      <w:r>
        <w:rPr>
          <w:sz w:val="21"/>
        </w:rPr>
        <w:t>3</w:t>
      </w:r>
      <w:r>
        <w:rPr>
          <w:sz w:val="21"/>
        </w:rPr>
        <w:t>期：</w:t>
      </w:r>
      <w:r>
        <w:rPr>
          <w:sz w:val="21"/>
        </w:rPr>
        <w:t>设备全部使用运行</w:t>
      </w:r>
      <w:r>
        <w:rPr>
          <w:sz w:val="21"/>
        </w:rPr>
        <w:t>15</w:t>
      </w:r>
      <w:r>
        <w:rPr>
          <w:sz w:val="21"/>
        </w:rPr>
        <w:t>天后，</w:t>
      </w:r>
      <w:r>
        <w:rPr>
          <w:sz w:val="21"/>
        </w:rPr>
        <w:t>经</w:t>
      </w:r>
      <w:r>
        <w:rPr>
          <w:sz w:val="21"/>
        </w:rPr>
        <w:t>采购人</w:t>
      </w:r>
      <w:r>
        <w:rPr>
          <w:sz w:val="21"/>
        </w:rPr>
        <w:t>验收合格</w:t>
      </w:r>
      <w:r>
        <w:rPr>
          <w:sz w:val="21"/>
        </w:rPr>
        <w:t>后</w:t>
      </w:r>
      <w:r>
        <w:rPr>
          <w:sz w:val="21"/>
        </w:rPr>
        <w:t>30</w:t>
      </w:r>
      <w:r>
        <w:rPr>
          <w:sz w:val="21"/>
        </w:rPr>
        <w:t>天内</w:t>
      </w:r>
      <w:r>
        <w:rPr>
          <w:sz w:val="21"/>
        </w:rPr>
        <w:t>支付合同总价金额</w:t>
      </w:r>
      <w:r>
        <w:rPr>
          <w:sz w:val="21"/>
        </w:rPr>
        <w:t>10%</w:t>
      </w:r>
      <w:r>
        <w:rPr>
          <w:sz w:val="21"/>
        </w:rPr>
        <w:t>。</w:t>
      </w:r>
    </w:p>
    <w:p>
      <w:pPr>
        <w:pStyle w:val="null3"/>
        <w:ind w:firstLine="440"/>
        <w:jc w:val="both"/>
      </w:pPr>
      <w:r>
        <w:rPr>
          <w:sz w:val="22"/>
        </w:rPr>
        <w:t>2、</w:t>
      </w:r>
      <w:r>
        <w:rPr>
          <w:sz w:val="22"/>
        </w:rPr>
        <w:t>合同货物到甲方指定地点交付验收合格后，凭</w:t>
      </w:r>
      <w:r>
        <w:rPr>
          <w:sz w:val="22"/>
        </w:rPr>
        <w:t>①</w:t>
      </w:r>
      <w:r>
        <w:rPr>
          <w:sz w:val="22"/>
        </w:rPr>
        <w:t>乙方</w:t>
      </w:r>
      <w:r>
        <w:rPr>
          <w:sz w:val="22"/>
        </w:rPr>
        <w:t>开具的正式合法有效的发票，如因提供的发票不合法或者无效造成的经济损失由提供发票方负责；</w:t>
      </w:r>
      <w:r>
        <w:rPr>
          <w:sz w:val="22"/>
        </w:rPr>
        <w:t>②货物验收清单（需加盖</w:t>
      </w:r>
      <w:r>
        <w:rPr>
          <w:sz w:val="22"/>
        </w:rPr>
        <w:t>乙方</w:t>
      </w:r>
      <w:r>
        <w:rPr>
          <w:sz w:val="22"/>
        </w:rPr>
        <w:t>公章）。</w:t>
      </w:r>
    </w:p>
    <w:p>
      <w:pPr>
        <w:pStyle w:val="null3"/>
        <w:ind w:firstLine="442"/>
        <w:jc w:val="both"/>
      </w:pPr>
      <w:r>
        <w:rPr>
          <w:sz w:val="22"/>
          <w:b/>
        </w:rPr>
        <w:t>第七条</w:t>
      </w:r>
      <w:r>
        <w:rPr>
          <w:sz w:val="22"/>
          <w:b/>
        </w:rPr>
        <w:t>货物质量要求</w:t>
      </w:r>
    </w:p>
    <w:p>
      <w:pPr>
        <w:pStyle w:val="null3"/>
        <w:ind w:firstLine="440"/>
        <w:jc w:val="both"/>
      </w:pPr>
      <w:r>
        <w:rPr>
          <w:sz w:val="22"/>
        </w:rPr>
        <w:t>1.所供货物必须为原制造商制造的全新产品，无污染，无侵权行为、表面无划损、无任何缺陷隐患，在中国境内可依常规安全合法使用，符合中华人民共和国国家安全质量标准、环保标准或行业标准。</w:t>
      </w:r>
    </w:p>
    <w:p>
      <w:pPr>
        <w:pStyle w:val="null3"/>
        <w:ind w:firstLine="440"/>
        <w:jc w:val="both"/>
      </w:pPr>
      <w:r>
        <w:rPr>
          <w:sz w:val="22"/>
        </w:rPr>
        <w:t>2.产品必须具备原产地证明和商检局的检验证明及合法进货渠道证明。</w:t>
      </w:r>
    </w:p>
    <w:p>
      <w:pPr>
        <w:pStyle w:val="null3"/>
        <w:ind w:firstLine="440"/>
        <w:jc w:val="both"/>
      </w:pPr>
      <w:r>
        <w:rPr>
          <w:sz w:val="22"/>
        </w:rPr>
        <w:t>3.供货期内供应不符合合同约定的货物，</w:t>
      </w:r>
      <w:r>
        <w:rPr>
          <w:sz w:val="22"/>
        </w:rPr>
        <w:t>乙方</w:t>
      </w:r>
      <w:r>
        <w:rPr>
          <w:sz w:val="22"/>
        </w:rPr>
        <w:t>负责退换，并承担上述情况产生的一切费用。</w:t>
      </w:r>
    </w:p>
    <w:p>
      <w:pPr>
        <w:pStyle w:val="null3"/>
        <w:ind w:firstLine="440"/>
        <w:jc w:val="both"/>
      </w:pPr>
      <w:r>
        <w:rPr>
          <w:sz w:val="22"/>
        </w:rPr>
        <w:t>4.所有产品的质量标准必须按国家现行的规范以及</w:t>
      </w:r>
      <w:r>
        <w:rPr>
          <w:sz w:val="22"/>
        </w:rPr>
        <w:t>甲方</w:t>
      </w:r>
      <w:r>
        <w:rPr>
          <w:sz w:val="22"/>
        </w:rPr>
        <w:t>要求的相关规定。</w:t>
      </w:r>
      <w:r>
        <w:rPr>
          <w:sz w:val="22"/>
        </w:rPr>
        <w:t>乙方</w:t>
      </w:r>
      <w:r>
        <w:rPr>
          <w:sz w:val="22"/>
        </w:rPr>
        <w:t>所供应的产品质量不低于本采购文件规定的技术质量相关要求，否则为不合格产品，</w:t>
      </w:r>
      <w:r>
        <w:rPr>
          <w:sz w:val="22"/>
        </w:rPr>
        <w:t>甲方</w:t>
      </w:r>
      <w:r>
        <w:rPr>
          <w:sz w:val="22"/>
        </w:rPr>
        <w:t>有权退货，并拒付货款；如发生上述情况，</w:t>
      </w:r>
      <w:r>
        <w:rPr>
          <w:sz w:val="22"/>
        </w:rPr>
        <w:t>甲方</w:t>
      </w:r>
      <w:r>
        <w:rPr>
          <w:sz w:val="22"/>
        </w:rPr>
        <w:t>不承担此发生的任何费用，并保留对其造成的损失</w:t>
      </w:r>
      <w:r>
        <w:rPr>
          <w:sz w:val="22"/>
        </w:rPr>
        <w:t>的</w:t>
      </w:r>
      <w:r>
        <w:rPr>
          <w:sz w:val="22"/>
        </w:rPr>
        <w:t>追索权利。</w:t>
      </w:r>
    </w:p>
    <w:p>
      <w:pPr>
        <w:pStyle w:val="null3"/>
        <w:ind w:firstLine="440"/>
        <w:jc w:val="both"/>
      </w:pPr>
      <w:r>
        <w:rPr>
          <w:sz w:val="22"/>
        </w:rPr>
        <w:t>5.产品质量指标须根据国家相关部门新颁发的有关文件规定进行调整。</w:t>
      </w:r>
      <w:r>
        <w:rPr>
          <w:sz w:val="22"/>
        </w:rPr>
        <w:t>甲方</w:t>
      </w:r>
      <w:r>
        <w:rPr>
          <w:sz w:val="22"/>
        </w:rPr>
        <w:t>有权对产品质量进行抽查。</w:t>
      </w:r>
    </w:p>
    <w:p>
      <w:pPr>
        <w:pStyle w:val="null3"/>
        <w:ind w:firstLine="442"/>
        <w:jc w:val="both"/>
      </w:pPr>
      <w:r>
        <w:rPr>
          <w:sz w:val="22"/>
          <w:b/>
        </w:rPr>
        <w:t>第八条</w:t>
      </w:r>
      <w:r>
        <w:rPr>
          <w:sz w:val="22"/>
          <w:b/>
        </w:rPr>
        <w:t>包装、保险及发运、保管要求</w:t>
      </w:r>
    </w:p>
    <w:p>
      <w:pPr>
        <w:pStyle w:val="null3"/>
        <w:ind w:firstLine="418"/>
        <w:jc w:val="both"/>
      </w:pPr>
      <w:r>
        <w:rPr>
          <w:sz w:val="22"/>
        </w:rPr>
        <w:t>1、</w:t>
      </w:r>
      <w:r>
        <w:rPr>
          <w:sz w:val="22"/>
        </w:rPr>
        <w:t>设备材料的包装需是制造商原厂包装，其包装均应有良好的防湿、防锈、防潮、防雨、防腐及防碰撞的措施。凡由于包装不良造成的损失和由此产生的费用均由</w:t>
      </w:r>
      <w:r>
        <w:rPr>
          <w:sz w:val="22"/>
        </w:rPr>
        <w:t>乙方自己</w:t>
      </w:r>
      <w:r>
        <w:rPr>
          <w:sz w:val="22"/>
        </w:rPr>
        <w:t>承担。</w:t>
      </w:r>
    </w:p>
    <w:p>
      <w:pPr>
        <w:pStyle w:val="null3"/>
        <w:ind w:firstLine="418"/>
        <w:jc w:val="both"/>
      </w:pPr>
      <w:r>
        <w:rPr>
          <w:sz w:val="22"/>
        </w:rPr>
        <w:t>2、乙方</w:t>
      </w:r>
      <w:r>
        <w:rPr>
          <w:sz w:val="22"/>
        </w:rPr>
        <w:t>负责将设备材料</w:t>
      </w:r>
      <w:r>
        <w:rPr>
          <w:sz w:val="22"/>
        </w:rPr>
        <w:t>运送</w:t>
      </w:r>
      <w:r>
        <w:rPr>
          <w:sz w:val="22"/>
        </w:rPr>
        <w:t>到现场过程中的全部运输，包括装卸车、货物现场的搬运。</w:t>
      </w:r>
    </w:p>
    <w:p>
      <w:pPr>
        <w:pStyle w:val="null3"/>
        <w:ind w:firstLine="418"/>
        <w:jc w:val="both"/>
      </w:pPr>
      <w:r>
        <w:rPr>
          <w:sz w:val="22"/>
        </w:rPr>
        <w:t>3、</w:t>
      </w:r>
      <w:r>
        <w:rPr>
          <w:sz w:val="22"/>
        </w:rPr>
        <w:t>各种设备需提供装箱清单，按装箱清单验收货物。</w:t>
      </w:r>
    </w:p>
    <w:p>
      <w:pPr>
        <w:pStyle w:val="null3"/>
        <w:ind w:firstLine="418"/>
        <w:jc w:val="both"/>
      </w:pPr>
      <w:r>
        <w:rPr>
          <w:sz w:val="22"/>
        </w:rPr>
        <w:t>4、</w:t>
      </w:r>
      <w:r>
        <w:rPr>
          <w:sz w:val="22"/>
        </w:rPr>
        <w:t>货物在现场的保管由</w:t>
      </w:r>
      <w:r>
        <w:rPr>
          <w:sz w:val="22"/>
        </w:rPr>
        <w:t>乙方</w:t>
      </w:r>
      <w:r>
        <w:rPr>
          <w:sz w:val="22"/>
        </w:rPr>
        <w:t>负责，直至项目安装、验收完毕。</w:t>
      </w:r>
    </w:p>
    <w:p>
      <w:pPr>
        <w:pStyle w:val="null3"/>
        <w:ind w:firstLine="418"/>
        <w:jc w:val="both"/>
      </w:pPr>
      <w:r>
        <w:rPr>
          <w:sz w:val="22"/>
        </w:rPr>
        <w:t>5、</w:t>
      </w:r>
      <w:r>
        <w:rPr>
          <w:sz w:val="22"/>
        </w:rPr>
        <w:t>货物在系统安装调试验收合格前的保险由</w:t>
      </w:r>
      <w:r>
        <w:rPr>
          <w:sz w:val="22"/>
        </w:rPr>
        <w:t>乙方</w:t>
      </w:r>
      <w:r>
        <w:rPr>
          <w:sz w:val="22"/>
        </w:rPr>
        <w:t>负责，</w:t>
      </w:r>
      <w:r>
        <w:rPr>
          <w:sz w:val="22"/>
        </w:rPr>
        <w:t>乙方</w:t>
      </w:r>
      <w:r>
        <w:rPr>
          <w:sz w:val="22"/>
        </w:rPr>
        <w:t>负责其派出的现场服务人员人身意外保险。</w:t>
      </w:r>
    </w:p>
    <w:p>
      <w:pPr>
        <w:pStyle w:val="null3"/>
        <w:ind w:firstLine="418"/>
        <w:jc w:val="both"/>
      </w:pPr>
      <w:r>
        <w:rPr>
          <w:sz w:val="22"/>
        </w:rPr>
        <w:t>6、</w:t>
      </w:r>
      <w:r>
        <w:rPr>
          <w:sz w:val="22"/>
        </w:rPr>
        <w:t>设备至</w:t>
      </w:r>
      <w:r>
        <w:rPr>
          <w:sz w:val="22"/>
        </w:rPr>
        <w:t>甲方</w:t>
      </w:r>
      <w:r>
        <w:rPr>
          <w:sz w:val="22"/>
        </w:rPr>
        <w:t>指定的使用现场的包装、保险及发运等环节</w:t>
      </w:r>
      <w:r>
        <w:rPr>
          <w:sz w:val="22"/>
        </w:rPr>
        <w:t>产生的</w:t>
      </w:r>
      <w:r>
        <w:rPr>
          <w:sz w:val="22"/>
        </w:rPr>
        <w:t>费用均由</w:t>
      </w:r>
      <w:r>
        <w:rPr>
          <w:sz w:val="22"/>
        </w:rPr>
        <w:t>乙方</w:t>
      </w:r>
      <w:r>
        <w:rPr>
          <w:sz w:val="22"/>
        </w:rPr>
        <w:t>负责。</w:t>
      </w:r>
    </w:p>
    <w:p>
      <w:pPr>
        <w:pStyle w:val="null3"/>
        <w:ind w:firstLine="442"/>
        <w:jc w:val="both"/>
      </w:pPr>
      <w:r>
        <w:rPr>
          <w:sz w:val="22"/>
          <w:b/>
        </w:rPr>
        <w:t>第九条</w:t>
      </w:r>
      <w:r>
        <w:rPr>
          <w:sz w:val="22"/>
          <w:b/>
        </w:rPr>
        <w:t>安装与调试</w:t>
      </w:r>
      <w:r>
        <w:rPr>
          <w:sz w:val="22"/>
          <w:b/>
        </w:rPr>
        <w:t>要求</w:t>
      </w:r>
    </w:p>
    <w:p>
      <w:pPr>
        <w:pStyle w:val="null3"/>
        <w:ind w:firstLine="418"/>
        <w:jc w:val="both"/>
      </w:pPr>
      <w:r>
        <w:rPr>
          <w:sz w:val="22"/>
        </w:rPr>
        <w:t>1、所供设备和材料</w:t>
      </w:r>
      <w:r>
        <w:rPr>
          <w:sz w:val="22"/>
        </w:rPr>
        <w:t>乙方</w:t>
      </w:r>
      <w:r>
        <w:rPr>
          <w:sz w:val="22"/>
        </w:rPr>
        <w:t>需送货上门和负责安装调试。</w:t>
      </w:r>
    </w:p>
    <w:p>
      <w:pPr>
        <w:pStyle w:val="null3"/>
        <w:ind w:firstLine="418"/>
        <w:jc w:val="both"/>
      </w:pPr>
      <w:r>
        <w:rPr>
          <w:sz w:val="22"/>
        </w:rPr>
        <w:t>2、</w:t>
      </w:r>
      <w:r>
        <w:rPr>
          <w:sz w:val="22"/>
        </w:rPr>
        <w:t>乙方</w:t>
      </w:r>
      <w:r>
        <w:rPr>
          <w:sz w:val="22"/>
        </w:rPr>
        <w:t>需依照询价文件的要求和响应文件的承诺，将设备、系统安装并调试至正常运行的最佳状态。</w:t>
      </w:r>
    </w:p>
    <w:p>
      <w:pPr>
        <w:pStyle w:val="null3"/>
        <w:ind w:firstLine="418"/>
        <w:jc w:val="both"/>
      </w:pPr>
      <w:r>
        <w:rPr>
          <w:sz w:val="22"/>
        </w:rPr>
        <w:t>3、货物为原厂商未启封全新包装，具出厂合格证，序列号、包装箱号与出厂批号一致，并可追索查阅。所有随设备的附件需齐全。</w:t>
      </w:r>
    </w:p>
    <w:p>
      <w:pPr>
        <w:pStyle w:val="null3"/>
        <w:ind w:firstLine="418"/>
        <w:jc w:val="both"/>
      </w:pPr>
      <w:r>
        <w:rPr>
          <w:sz w:val="22"/>
        </w:rPr>
        <w:t>4、</w:t>
      </w:r>
      <w:r>
        <w:rPr>
          <w:sz w:val="22"/>
        </w:rPr>
        <w:t>乙方</w:t>
      </w:r>
      <w:r>
        <w:rPr>
          <w:sz w:val="22"/>
        </w:rPr>
        <w:t>应将关键主机设备的用户手册、保修手册、有关单证资料及配备件、随机工具等交付给</w:t>
      </w:r>
      <w:r>
        <w:rPr>
          <w:sz w:val="22"/>
        </w:rPr>
        <w:t>甲方</w:t>
      </w:r>
      <w:r>
        <w:rPr>
          <w:sz w:val="22"/>
        </w:rPr>
        <w:t>，使用操作及安全须知等重要资料应附有中文说明。</w:t>
      </w:r>
    </w:p>
    <w:p>
      <w:pPr>
        <w:pStyle w:val="null3"/>
        <w:ind w:firstLine="442"/>
        <w:jc w:val="both"/>
      </w:pPr>
      <w:r>
        <w:rPr>
          <w:sz w:val="22"/>
          <w:b/>
        </w:rPr>
        <w:t>第十条</w:t>
      </w:r>
      <w:r>
        <w:rPr>
          <w:sz w:val="22"/>
          <w:b/>
        </w:rPr>
        <w:t>验收要求</w:t>
      </w:r>
    </w:p>
    <w:p>
      <w:pPr>
        <w:pStyle w:val="null3"/>
        <w:ind w:firstLine="418"/>
        <w:jc w:val="both"/>
      </w:pPr>
      <w:r>
        <w:rPr>
          <w:sz w:val="22"/>
        </w:rPr>
        <w:t>1、</w:t>
      </w:r>
      <w:r>
        <w:rPr>
          <w:sz w:val="22"/>
        </w:rPr>
        <w:t>乙方</w:t>
      </w:r>
      <w:r>
        <w:rPr>
          <w:sz w:val="22"/>
        </w:rPr>
        <w:t>在发货前，对货品的外观质量、规格、数量等进行准确和全面的检验。</w:t>
      </w:r>
    </w:p>
    <w:p>
      <w:pPr>
        <w:pStyle w:val="null3"/>
        <w:ind w:firstLine="418"/>
        <w:jc w:val="both"/>
      </w:pPr>
      <w:r>
        <w:rPr>
          <w:sz w:val="22"/>
        </w:rPr>
        <w:t>2、货物验收按采购文件要求和采购文件承诺的有关规定，由</w:t>
      </w:r>
      <w:r>
        <w:rPr>
          <w:sz w:val="22"/>
        </w:rPr>
        <w:t>甲方</w:t>
      </w:r>
      <w:r>
        <w:rPr>
          <w:sz w:val="22"/>
        </w:rPr>
        <w:t>进行验收。验收应在</w:t>
      </w:r>
      <w:r>
        <w:rPr>
          <w:sz w:val="22"/>
        </w:rPr>
        <w:t>甲方</w:t>
      </w:r>
      <w:r>
        <w:rPr>
          <w:sz w:val="22"/>
        </w:rPr>
        <w:t>和</w:t>
      </w:r>
      <w:r>
        <w:rPr>
          <w:sz w:val="22"/>
        </w:rPr>
        <w:t>乙方</w:t>
      </w:r>
      <w:r>
        <w:rPr>
          <w:sz w:val="22"/>
        </w:rPr>
        <w:t>双方共同参加下进行。</w:t>
      </w:r>
    </w:p>
    <w:p>
      <w:pPr>
        <w:pStyle w:val="null3"/>
        <w:ind w:firstLine="440"/>
        <w:jc w:val="both"/>
      </w:pPr>
      <w:r>
        <w:rPr>
          <w:sz w:val="22"/>
        </w:rPr>
        <w:t>3、验收按国家有关的规定、规范进行。验收时如发现所交付的货物有短缺、次品、损坏或其它不符合采购文件、响应文件规定或合同约定之情形者，</w:t>
      </w:r>
      <w:r>
        <w:rPr>
          <w:sz w:val="22"/>
        </w:rPr>
        <w:t>甲方</w:t>
      </w:r>
      <w:r>
        <w:rPr>
          <w:sz w:val="22"/>
        </w:rPr>
        <w:t>有权要求供应商退换，由此产生的有关费用由</w:t>
      </w:r>
      <w:r>
        <w:rPr>
          <w:sz w:val="22"/>
        </w:rPr>
        <w:t>乙方</w:t>
      </w:r>
      <w:r>
        <w:rPr>
          <w:sz w:val="22"/>
        </w:rPr>
        <w:t>承担。</w:t>
      </w:r>
    </w:p>
    <w:p>
      <w:pPr>
        <w:pStyle w:val="null3"/>
        <w:ind w:firstLine="440"/>
        <w:jc w:val="both"/>
      </w:pPr>
      <w:r>
        <w:rPr>
          <w:sz w:val="22"/>
        </w:rPr>
        <w:t>4、如果合同货物运输过程中因事故造成货物短缺、损坏，</w:t>
      </w:r>
      <w:r>
        <w:rPr>
          <w:sz w:val="22"/>
        </w:rPr>
        <w:t>乙方</w:t>
      </w:r>
      <w:r>
        <w:rPr>
          <w:sz w:val="22"/>
        </w:rPr>
        <w:t>应及时安排换货，以保证货物完整交付。换货的相关费用由</w:t>
      </w:r>
      <w:r>
        <w:rPr>
          <w:sz w:val="22"/>
        </w:rPr>
        <w:t>乙方</w:t>
      </w:r>
      <w:r>
        <w:rPr>
          <w:sz w:val="22"/>
        </w:rPr>
        <w:t>承担。</w:t>
      </w:r>
    </w:p>
    <w:p>
      <w:pPr>
        <w:pStyle w:val="null3"/>
        <w:ind w:firstLine="442"/>
        <w:jc w:val="both"/>
      </w:pPr>
      <w:r>
        <w:rPr>
          <w:sz w:val="22"/>
          <w:b/>
        </w:rPr>
        <w:t>第十一条</w:t>
      </w:r>
      <w:r>
        <w:rPr>
          <w:sz w:val="22"/>
          <w:b/>
        </w:rPr>
        <w:t>培训</w:t>
      </w:r>
      <w:r>
        <w:rPr>
          <w:sz w:val="22"/>
          <w:b/>
        </w:rPr>
        <w:t>要求</w:t>
      </w:r>
    </w:p>
    <w:p>
      <w:pPr>
        <w:pStyle w:val="null3"/>
        <w:ind w:firstLine="440"/>
        <w:jc w:val="both"/>
      </w:pPr>
      <w:r>
        <w:rPr>
          <w:sz w:val="22"/>
        </w:rPr>
        <w:t>1</w:t>
      </w:r>
      <w:r>
        <w:rPr>
          <w:sz w:val="22"/>
        </w:rPr>
        <w:t>、</w:t>
      </w:r>
      <w:r>
        <w:rPr>
          <w:sz w:val="22"/>
        </w:rPr>
        <w:t>培训：</w:t>
      </w:r>
      <w:r>
        <w:rPr>
          <w:sz w:val="22"/>
        </w:rPr>
        <w:t>乙方</w:t>
      </w:r>
      <w:r>
        <w:rPr>
          <w:sz w:val="22"/>
        </w:rPr>
        <w:t>为</w:t>
      </w:r>
      <w:r>
        <w:rPr>
          <w:sz w:val="22"/>
        </w:rPr>
        <w:t>甲方</w:t>
      </w:r>
      <w:r>
        <w:rPr>
          <w:sz w:val="22"/>
        </w:rPr>
        <w:t>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ind w:firstLine="440"/>
        <w:jc w:val="both"/>
      </w:pPr>
      <w:r>
        <w:rPr>
          <w:sz w:val="22"/>
        </w:rPr>
        <w:t>2</w:t>
      </w:r>
      <w:r>
        <w:rPr>
          <w:sz w:val="22"/>
        </w:rPr>
        <w:t>、</w:t>
      </w:r>
      <w:r>
        <w:rPr>
          <w:sz w:val="22"/>
        </w:rPr>
        <w:t>现场培训：</w:t>
      </w:r>
      <w:r>
        <w:rPr>
          <w:sz w:val="22"/>
        </w:rPr>
        <w:t>乙方</w:t>
      </w:r>
      <w:r>
        <w:rPr>
          <w:sz w:val="22"/>
        </w:rPr>
        <w:t>在设备的安装、调试、验收完毕后即进行现场培训</w:t>
      </w:r>
      <w:r>
        <w:rPr>
          <w:sz w:val="22"/>
        </w:rPr>
        <w:t>(</w:t>
      </w:r>
      <w:r>
        <w:rPr>
          <w:sz w:val="22"/>
        </w:rPr>
        <w:t>至少一周</w:t>
      </w:r>
      <w:r>
        <w:rPr>
          <w:sz w:val="22"/>
        </w:rPr>
        <w:t>)</w:t>
      </w:r>
      <w:r>
        <w:rPr>
          <w:sz w:val="22"/>
        </w:rPr>
        <w:t>直至</w:t>
      </w:r>
      <w:r>
        <w:rPr>
          <w:sz w:val="22"/>
        </w:rPr>
        <w:t>甲方</w:t>
      </w:r>
      <w:r>
        <w:rPr>
          <w:sz w:val="22"/>
        </w:rPr>
        <w:t>基本掌握使用操作、维护保养技术。</w:t>
      </w:r>
    </w:p>
    <w:p>
      <w:pPr>
        <w:pStyle w:val="null3"/>
        <w:ind w:firstLine="440"/>
        <w:jc w:val="both"/>
      </w:pPr>
      <w:r>
        <w:rPr>
          <w:sz w:val="22"/>
        </w:rPr>
        <w:t>3</w:t>
      </w:r>
      <w:r>
        <w:rPr>
          <w:sz w:val="22"/>
        </w:rPr>
        <w:t>、</w:t>
      </w:r>
      <w:r>
        <w:rPr>
          <w:sz w:val="22"/>
        </w:rPr>
        <w:t>专门培训：</w:t>
      </w:r>
      <w:r>
        <w:rPr>
          <w:sz w:val="22"/>
        </w:rPr>
        <w:t>乙方</w:t>
      </w:r>
      <w:r>
        <w:rPr>
          <w:sz w:val="22"/>
        </w:rPr>
        <w:t>就设备的安装、检验、调试、使用和维护等培训</w:t>
      </w:r>
      <w:r>
        <w:rPr>
          <w:sz w:val="22"/>
        </w:rPr>
        <w:t>甲方</w:t>
      </w:r>
      <w:r>
        <w:rPr>
          <w:sz w:val="22"/>
        </w:rPr>
        <w:t>3</w:t>
      </w:r>
      <w:r>
        <w:rPr>
          <w:sz w:val="22"/>
        </w:rPr>
        <w:t>名技术人员，直到</w:t>
      </w:r>
      <w:r>
        <w:rPr>
          <w:sz w:val="22"/>
        </w:rPr>
        <w:t>甲方</w:t>
      </w:r>
      <w:r>
        <w:rPr>
          <w:sz w:val="22"/>
        </w:rPr>
        <w:t>受训人员全部掌握运用操作、维护保养技术，并能达到正确检修、维护、排除一般</w:t>
      </w:r>
      <w:r>
        <w:rPr>
          <w:sz w:val="22"/>
        </w:rPr>
        <w:t>故障为止。</w:t>
      </w:r>
    </w:p>
    <w:p>
      <w:pPr>
        <w:pStyle w:val="null3"/>
        <w:ind w:firstLine="440"/>
        <w:jc w:val="both"/>
      </w:pPr>
      <w:r>
        <w:rPr>
          <w:sz w:val="22"/>
        </w:rPr>
        <w:t>4</w:t>
      </w:r>
      <w:r>
        <w:rPr>
          <w:sz w:val="22"/>
        </w:rPr>
        <w:t>、</w:t>
      </w:r>
      <w:r>
        <w:rPr>
          <w:sz w:val="22"/>
        </w:rPr>
        <w:t>培训方式：技术培训、操作培训。</w:t>
      </w:r>
    </w:p>
    <w:p>
      <w:pPr>
        <w:pStyle w:val="null3"/>
        <w:ind w:firstLine="440"/>
        <w:jc w:val="both"/>
      </w:pPr>
      <w:r>
        <w:rPr>
          <w:sz w:val="22"/>
        </w:rPr>
        <w:t>5</w:t>
      </w:r>
      <w:r>
        <w:rPr>
          <w:sz w:val="22"/>
        </w:rPr>
        <w:t>、</w:t>
      </w:r>
      <w:r>
        <w:rPr>
          <w:sz w:val="22"/>
        </w:rPr>
        <w:t>培训人员</w:t>
      </w:r>
      <w:r>
        <w:rPr>
          <w:sz w:val="22"/>
        </w:rPr>
        <w:t>、地点和时间：受训人员由</w:t>
      </w:r>
      <w:r>
        <w:rPr>
          <w:sz w:val="22"/>
        </w:rPr>
        <w:t>甲方</w:t>
      </w:r>
      <w:r>
        <w:rPr>
          <w:sz w:val="22"/>
        </w:rPr>
        <w:t>确定，培训地点和时间由双方商定。</w:t>
      </w:r>
    </w:p>
    <w:p>
      <w:pPr>
        <w:pStyle w:val="null3"/>
        <w:ind w:firstLine="442"/>
        <w:jc w:val="both"/>
      </w:pPr>
      <w:r>
        <w:rPr>
          <w:sz w:val="22"/>
          <w:b/>
        </w:rPr>
        <w:t>第十二条</w:t>
      </w:r>
      <w:r>
        <w:rPr>
          <w:sz w:val="22"/>
          <w:b/>
        </w:rPr>
        <w:t>质保期、售后服务要求</w:t>
      </w:r>
    </w:p>
    <w:p>
      <w:pPr>
        <w:pStyle w:val="null3"/>
        <w:ind w:firstLine="440"/>
        <w:jc w:val="both"/>
      </w:pPr>
      <w:r>
        <w:rPr>
          <w:sz w:val="22"/>
        </w:rPr>
        <w:t>1、货物保修期</w:t>
      </w:r>
      <w:r>
        <w:rPr>
          <w:sz w:val="22"/>
        </w:rPr>
        <w:t>：自货物验收合格之日起</w:t>
      </w:r>
      <w:r>
        <w:rPr>
          <w:sz w:val="21"/>
          <w:u w:val="single"/>
        </w:rPr>
        <w:t xml:space="preserve">    </w:t>
      </w:r>
      <w:r>
        <w:rPr>
          <w:sz w:val="22"/>
        </w:rPr>
        <w:t>年（详见第三条货物内容）。</w:t>
      </w:r>
    </w:p>
    <w:p>
      <w:pPr>
        <w:pStyle w:val="null3"/>
        <w:ind w:firstLine="440"/>
        <w:jc w:val="both"/>
      </w:pPr>
      <w:r>
        <w:rPr>
          <w:sz w:val="22"/>
        </w:rPr>
        <w:t>2、</w:t>
      </w:r>
      <w:r>
        <w:rPr>
          <w:sz w:val="22"/>
        </w:rPr>
        <w:t>质保期内</w:t>
      </w:r>
      <w:r>
        <w:rPr>
          <w:sz w:val="22"/>
        </w:rPr>
        <w:t>乙方</w:t>
      </w:r>
      <w:r>
        <w:rPr>
          <w:sz w:val="22"/>
        </w:rPr>
        <w:t>对所完成项目实行包修、包换、包退、包维护保养，质保期满后可同时提供有偿维修保养服务。</w:t>
      </w:r>
    </w:p>
    <w:p>
      <w:pPr>
        <w:pStyle w:val="null3"/>
        <w:ind w:firstLine="440"/>
        <w:jc w:val="both"/>
      </w:pPr>
      <w:r>
        <w:rPr>
          <w:sz w:val="22"/>
        </w:rPr>
        <w:t>3、</w:t>
      </w:r>
      <w:r>
        <w:rPr>
          <w:sz w:val="22"/>
        </w:rPr>
        <w:t>质保期内，如货物或零部件因非人为因素出现故障而造成短期停用时，则质保期和维修期相应顺延。如停用时间累计超过</w:t>
      </w:r>
      <w:r>
        <w:rPr>
          <w:sz w:val="22"/>
        </w:rPr>
        <w:t>60</w:t>
      </w:r>
      <w:r>
        <w:rPr>
          <w:sz w:val="22"/>
        </w:rPr>
        <w:t>天则质保期重新计算；</w:t>
      </w:r>
    </w:p>
    <w:p>
      <w:pPr>
        <w:pStyle w:val="null3"/>
        <w:ind w:firstLine="440"/>
        <w:jc w:val="both"/>
      </w:pPr>
      <w:r>
        <w:rPr>
          <w:sz w:val="22"/>
        </w:rPr>
        <w:t>4</w:t>
      </w:r>
      <w:r>
        <w:rPr>
          <w:sz w:val="22"/>
        </w:rPr>
        <w:t>、</w:t>
      </w:r>
      <w:r>
        <w:rPr>
          <w:sz w:val="22"/>
        </w:rPr>
        <w:t>在质保期内，</w:t>
      </w:r>
      <w:r>
        <w:rPr>
          <w:sz w:val="22"/>
        </w:rPr>
        <w:t>乙方</w:t>
      </w:r>
      <w:r>
        <w:rPr>
          <w:sz w:val="22"/>
        </w:rPr>
        <w:t>应对影响产品正常运转的故障负责，相关费用由</w:t>
      </w:r>
      <w:r>
        <w:rPr>
          <w:sz w:val="22"/>
        </w:rPr>
        <w:t>乙方</w:t>
      </w:r>
      <w:r>
        <w:rPr>
          <w:sz w:val="22"/>
        </w:rPr>
        <w:t>承担，所有服务由</w:t>
      </w:r>
      <w:r>
        <w:rPr>
          <w:sz w:val="22"/>
        </w:rPr>
        <w:t>乙方</w:t>
      </w:r>
      <w:r>
        <w:rPr>
          <w:sz w:val="22"/>
        </w:rPr>
        <w:t>上门进行，不得收取任何费用；</w:t>
      </w:r>
      <w:r>
        <w:rPr>
          <w:sz w:val="22"/>
        </w:rPr>
        <w:t>如</w:t>
      </w:r>
      <w:r>
        <w:rPr>
          <w:sz w:val="22"/>
        </w:rPr>
        <w:t>乙方</w:t>
      </w:r>
      <w:r>
        <w:rPr>
          <w:sz w:val="22"/>
        </w:rPr>
        <w:t>未能做到上款的服务承诺，</w:t>
      </w:r>
      <w:r>
        <w:rPr>
          <w:sz w:val="22"/>
        </w:rPr>
        <w:t>甲方</w:t>
      </w:r>
      <w:r>
        <w:rPr>
          <w:sz w:val="22"/>
        </w:rPr>
        <w:t>可采取必要的补救措施，但其风险和费用由</w:t>
      </w:r>
      <w:r>
        <w:rPr>
          <w:sz w:val="22"/>
        </w:rPr>
        <w:t>乙方</w:t>
      </w:r>
      <w:r>
        <w:rPr>
          <w:sz w:val="22"/>
        </w:rPr>
        <w:t>承担。</w:t>
      </w:r>
    </w:p>
    <w:p>
      <w:pPr>
        <w:pStyle w:val="null3"/>
        <w:ind w:firstLine="440"/>
        <w:jc w:val="both"/>
      </w:pPr>
      <w:r>
        <w:rPr>
          <w:sz w:val="22"/>
        </w:rPr>
        <w:t>5</w:t>
      </w:r>
      <w:r>
        <w:rPr>
          <w:sz w:val="22"/>
        </w:rPr>
        <w:t>、售后</w:t>
      </w:r>
      <w:r>
        <w:rPr>
          <w:sz w:val="22"/>
        </w:rPr>
        <w:t>服务响应时间：对</w:t>
      </w:r>
      <w:r>
        <w:rPr>
          <w:sz w:val="22"/>
        </w:rPr>
        <w:t>甲方</w:t>
      </w:r>
      <w:r>
        <w:rPr>
          <w:sz w:val="22"/>
        </w:rPr>
        <w:t>的服务通知，</w:t>
      </w:r>
      <w:r>
        <w:rPr>
          <w:sz w:val="22"/>
        </w:rPr>
        <w:t>乙方</w:t>
      </w:r>
      <w:r>
        <w:rPr>
          <w:sz w:val="22"/>
        </w:rPr>
        <w:t>在接报后</w:t>
      </w:r>
      <w:r>
        <w:rPr>
          <w:sz w:val="22"/>
        </w:rPr>
        <w:t>2</w:t>
      </w:r>
      <w:r>
        <w:rPr>
          <w:sz w:val="22"/>
        </w:rPr>
        <w:t>小时内响应，</w:t>
      </w:r>
      <w:r>
        <w:rPr>
          <w:sz w:val="22"/>
        </w:rPr>
        <w:t>5</w:t>
      </w:r>
      <w:r>
        <w:rPr>
          <w:sz w:val="22"/>
        </w:rPr>
        <w:t>小时内到达现场，</w:t>
      </w:r>
      <w:r>
        <w:rPr>
          <w:sz w:val="22"/>
        </w:rPr>
        <w:t>24</w:t>
      </w:r>
      <w:r>
        <w:rPr>
          <w:sz w:val="22"/>
        </w:rPr>
        <w:t>小时内处理完毕。若在</w:t>
      </w:r>
      <w:r>
        <w:rPr>
          <w:sz w:val="22"/>
        </w:rPr>
        <w:t>24</w:t>
      </w:r>
      <w:r>
        <w:rPr>
          <w:sz w:val="22"/>
        </w:rPr>
        <w:t>小时内仍未能有效解决，</w:t>
      </w:r>
      <w:r>
        <w:rPr>
          <w:sz w:val="22"/>
        </w:rPr>
        <w:t>乙方</w:t>
      </w:r>
      <w:r>
        <w:rPr>
          <w:sz w:val="22"/>
        </w:rPr>
        <w:t>须提供同</w:t>
      </w:r>
      <w:r>
        <w:rPr>
          <w:sz w:val="22"/>
        </w:rPr>
        <w:t>质量</w:t>
      </w:r>
      <w:r>
        <w:rPr>
          <w:sz w:val="22"/>
        </w:rPr>
        <w:t>的货物予</w:t>
      </w:r>
      <w:r>
        <w:rPr>
          <w:sz w:val="22"/>
        </w:rPr>
        <w:t>甲方</w:t>
      </w:r>
      <w:r>
        <w:rPr>
          <w:sz w:val="22"/>
        </w:rPr>
        <w:t>临时使用</w:t>
      </w:r>
    </w:p>
    <w:p>
      <w:pPr>
        <w:pStyle w:val="null3"/>
        <w:ind w:firstLine="440"/>
        <w:jc w:val="both"/>
      </w:pPr>
      <w:r>
        <w:rPr>
          <w:sz w:val="22"/>
        </w:rPr>
        <w:t>6、仪器的安装、调试：由厂家工程师负责，到医院现场安装、调试，培训,拆除的包装负责清理。</w:t>
      </w:r>
    </w:p>
    <w:p>
      <w:pPr>
        <w:pStyle w:val="null3"/>
        <w:ind w:firstLine="440"/>
        <w:jc w:val="both"/>
      </w:pPr>
      <w:r>
        <w:rPr>
          <w:sz w:val="22"/>
        </w:rPr>
        <w:t>7、乙方提供的设备出厂日期≤12个月。</w:t>
      </w:r>
    </w:p>
    <w:p>
      <w:pPr>
        <w:pStyle w:val="null3"/>
        <w:ind w:firstLine="440"/>
        <w:jc w:val="both"/>
      </w:pPr>
      <w:r>
        <w:rPr>
          <w:sz w:val="22"/>
        </w:rPr>
        <w:t>8、乙方需提供随机说明书一式一套。</w:t>
      </w:r>
    </w:p>
    <w:p>
      <w:pPr>
        <w:pStyle w:val="null3"/>
        <w:ind w:firstLine="442"/>
        <w:jc w:val="both"/>
      </w:pPr>
      <w:r>
        <w:rPr>
          <w:sz w:val="22"/>
          <w:b/>
        </w:rPr>
        <w:t>第十三条</w:t>
      </w:r>
      <w:r>
        <w:rPr>
          <w:sz w:val="22"/>
          <w:b/>
        </w:rPr>
        <w:t>税和关税</w:t>
      </w:r>
    </w:p>
    <w:p>
      <w:pPr>
        <w:pStyle w:val="null3"/>
        <w:ind w:firstLine="440"/>
        <w:jc w:val="both"/>
      </w:pPr>
      <w:r>
        <w:rPr>
          <w:sz w:val="22"/>
        </w:rPr>
        <w:t>1、中国政府根据现行税法对甲方征收的与本合同有关的一切税费均应由甲方承担。</w:t>
      </w:r>
    </w:p>
    <w:p>
      <w:pPr>
        <w:pStyle w:val="null3"/>
        <w:ind w:firstLine="440"/>
        <w:jc w:val="both"/>
      </w:pPr>
      <w:r>
        <w:rPr>
          <w:sz w:val="22"/>
        </w:rPr>
        <w:t>2、中国政府根据现行税法规定对乙方或其雇员征收的与本合同有关的一切税费应由乙方承担。</w:t>
      </w:r>
    </w:p>
    <w:p>
      <w:pPr>
        <w:pStyle w:val="null3"/>
        <w:ind w:firstLine="440"/>
        <w:jc w:val="both"/>
      </w:pPr>
      <w:r>
        <w:rPr>
          <w:sz w:val="22"/>
        </w:rPr>
        <w:t>3、在中国境外发生的与本合同执行有关的一切税费均应由乙方承担。</w:t>
      </w:r>
    </w:p>
    <w:p>
      <w:pPr>
        <w:pStyle w:val="null3"/>
        <w:ind w:firstLine="442"/>
        <w:jc w:val="both"/>
      </w:pPr>
      <w:r>
        <w:rPr>
          <w:sz w:val="22"/>
          <w:b/>
        </w:rPr>
        <w:t>第</w:t>
      </w:r>
      <w:r>
        <w:rPr>
          <w:sz w:val="22"/>
          <w:b/>
        </w:rPr>
        <w:t>十四</w:t>
      </w:r>
      <w:r>
        <w:rPr>
          <w:sz w:val="22"/>
          <w:b/>
        </w:rPr>
        <w:t>条</w:t>
      </w:r>
      <w:r>
        <w:rPr>
          <w:sz w:val="22"/>
          <w:b/>
        </w:rPr>
        <w:t>其它约定</w:t>
      </w:r>
    </w:p>
    <w:p>
      <w:pPr>
        <w:pStyle w:val="null3"/>
        <w:ind w:firstLine="440"/>
        <w:jc w:val="both"/>
      </w:pPr>
      <w:r>
        <w:rPr>
          <w:sz w:val="22"/>
        </w:rPr>
        <w:t>1、严禁转包，未经甲方书面同意不得分包。</w:t>
      </w:r>
    </w:p>
    <w:p>
      <w:pPr>
        <w:pStyle w:val="null3"/>
        <w:ind w:firstLine="440"/>
        <w:jc w:val="both"/>
      </w:pPr>
      <w:r>
        <w:rPr>
          <w:sz w:val="22"/>
        </w:rPr>
        <w:t>2、乙方全部工作人员，须符合东莞市政府用工标准要求。</w:t>
      </w:r>
    </w:p>
    <w:p>
      <w:pPr>
        <w:pStyle w:val="null3"/>
        <w:ind w:firstLine="440"/>
        <w:jc w:val="both"/>
      </w:pPr>
      <w:r>
        <w:rPr>
          <w:sz w:val="22"/>
        </w:rPr>
        <w:t>3、乙方服务人员进行服务期间的过失或故意行为，造成甲方经济损失的，由乙方负责赔偿。</w:t>
      </w:r>
    </w:p>
    <w:p>
      <w:pPr>
        <w:pStyle w:val="null3"/>
        <w:ind w:firstLine="440"/>
        <w:jc w:val="both"/>
      </w:pPr>
      <w:r>
        <w:rPr>
          <w:sz w:val="22"/>
        </w:rPr>
        <w:t>4、服务人员的劳动关系隶属乙方，乙方负责服务人员的工资、节假日和超时加班补助费、社会保险、住宿、伙食等。</w:t>
      </w:r>
    </w:p>
    <w:p>
      <w:pPr>
        <w:pStyle w:val="null3"/>
        <w:ind w:firstLine="440"/>
        <w:jc w:val="both"/>
      </w:pPr>
      <w:r>
        <w:rPr>
          <w:sz w:val="22"/>
        </w:rPr>
        <w:t>5、乙方负责本项目服务人员购买因意外身故或伤残和因意外事故住院治疗保险，并负责办理一切保险赔偿手续。</w:t>
      </w:r>
    </w:p>
    <w:p>
      <w:pPr>
        <w:pStyle w:val="null3"/>
        <w:ind w:firstLine="442"/>
        <w:jc w:val="both"/>
      </w:pPr>
      <w:r>
        <w:rPr>
          <w:sz w:val="22"/>
          <w:b/>
        </w:rPr>
        <w:t>第十</w:t>
      </w:r>
      <w:r>
        <w:rPr>
          <w:sz w:val="22"/>
          <w:b/>
        </w:rPr>
        <w:t>五</w:t>
      </w:r>
      <w:r>
        <w:rPr>
          <w:sz w:val="22"/>
          <w:b/>
        </w:rPr>
        <w:t>条</w:t>
      </w:r>
      <w:r>
        <w:rPr>
          <w:sz w:val="22"/>
          <w:b/>
        </w:rPr>
        <w:t>违约责任</w:t>
      </w:r>
    </w:p>
    <w:p>
      <w:pPr>
        <w:pStyle w:val="null3"/>
        <w:ind w:firstLine="440"/>
        <w:jc w:val="both"/>
      </w:pPr>
      <w:r>
        <w:rPr>
          <w:sz w:val="22"/>
        </w:rPr>
        <w:t>1、乙方交付的货物不符合合同规定的，甲方有权拒收，在甲方的指定期限内仍未能达到合同规定的，甲方有权单方终止本合同且乙方需向甲方支付合同总价</w:t>
      </w:r>
      <w:r>
        <w:rPr>
          <w:sz w:val="21"/>
          <w:u w:val="single"/>
        </w:rPr>
        <w:t xml:space="preserve">  </w:t>
      </w:r>
      <w:r>
        <w:rPr>
          <w:sz w:val="22"/>
          <w:u w:val="single"/>
        </w:rPr>
        <w:t>10</w:t>
      </w:r>
      <w:r>
        <w:rPr>
          <w:sz w:val="22"/>
          <w:u w:val="single"/>
        </w:rPr>
        <w:t xml:space="preserve">  </w:t>
      </w:r>
      <w:r>
        <w:rPr>
          <w:sz w:val="22"/>
          <w:u w:val="single"/>
        </w:rPr>
        <w:t>%</w:t>
      </w:r>
      <w:r>
        <w:rPr>
          <w:sz w:val="22"/>
        </w:rPr>
        <w:t>的违约金。</w:t>
      </w:r>
    </w:p>
    <w:p>
      <w:pPr>
        <w:pStyle w:val="null3"/>
        <w:ind w:firstLine="440"/>
        <w:jc w:val="both"/>
      </w:pPr>
      <w:r>
        <w:rPr>
          <w:sz w:val="22"/>
        </w:rPr>
        <w:t>2、甲方无正当理由拒收货物，甲方向乙方偿付合同总价</w:t>
      </w:r>
      <w:r>
        <w:rPr>
          <w:sz w:val="22"/>
          <w:u w:val="single"/>
        </w:rPr>
        <w:t xml:space="preserve"> </w:t>
      </w:r>
      <w:r>
        <w:rPr>
          <w:sz w:val="22"/>
          <w:u w:val="single"/>
        </w:rPr>
        <w:t>5 %</w:t>
      </w:r>
      <w:r>
        <w:rPr>
          <w:sz w:val="22"/>
        </w:rPr>
        <w:t>的违约金。</w:t>
      </w:r>
    </w:p>
    <w:p>
      <w:pPr>
        <w:pStyle w:val="null3"/>
        <w:ind w:firstLine="440"/>
        <w:jc w:val="both"/>
      </w:pPr>
      <w:r>
        <w:rPr>
          <w:sz w:val="22"/>
        </w:rPr>
        <w:t>3、乙方逾期交付货物，则每日按合同总额</w:t>
      </w:r>
      <w:r>
        <w:rPr>
          <w:sz w:val="22"/>
          <w:u w:val="single"/>
        </w:rPr>
        <w:t xml:space="preserve"> </w:t>
      </w:r>
      <w:r>
        <w:rPr>
          <w:sz w:val="22"/>
          <w:u w:val="single"/>
        </w:rPr>
        <w:t>3 ‰</w:t>
      </w:r>
      <w:r>
        <w:rPr>
          <w:sz w:val="22"/>
        </w:rPr>
        <w:t>向对方偿付违约金。逾期交付超过</w:t>
      </w:r>
      <w:r>
        <w:rPr>
          <w:sz w:val="22"/>
        </w:rPr>
        <w:t>15天，甲方有权终止合同且乙方需向甲方支付合同总价</w:t>
      </w:r>
      <w:r>
        <w:rPr>
          <w:sz w:val="21"/>
          <w:u w:val="single"/>
        </w:rPr>
        <w:t xml:space="preserve">  </w:t>
      </w:r>
      <w:r>
        <w:rPr>
          <w:sz w:val="22"/>
          <w:u w:val="single"/>
        </w:rPr>
        <w:t>10</w:t>
      </w:r>
      <w:r>
        <w:rPr>
          <w:sz w:val="22"/>
          <w:u w:val="single"/>
        </w:rPr>
        <w:t xml:space="preserve">  </w:t>
      </w:r>
      <w:r>
        <w:rPr>
          <w:sz w:val="22"/>
          <w:u w:val="single"/>
        </w:rPr>
        <w:t>%</w:t>
      </w:r>
      <w:r>
        <w:rPr>
          <w:sz w:val="22"/>
        </w:rPr>
        <w:t>的违约金。</w:t>
      </w:r>
    </w:p>
    <w:p>
      <w:pPr>
        <w:pStyle w:val="null3"/>
        <w:ind w:firstLine="440"/>
        <w:jc w:val="both"/>
      </w:pPr>
      <w:r>
        <w:rPr>
          <w:sz w:val="22"/>
        </w:rPr>
        <w:t>4、甲方逾期付款，则每日按逾期付款金额</w:t>
      </w:r>
      <w:r>
        <w:rPr>
          <w:sz w:val="22"/>
          <w:u w:val="single"/>
        </w:rPr>
        <w:t xml:space="preserve"> </w:t>
      </w:r>
      <w:r>
        <w:rPr>
          <w:sz w:val="22"/>
          <w:u w:val="single"/>
        </w:rPr>
        <w:t>3 ‰</w:t>
      </w:r>
      <w:r>
        <w:rPr>
          <w:sz w:val="22"/>
        </w:rPr>
        <w:t>向对方偿付违约金。</w:t>
      </w:r>
    </w:p>
    <w:p>
      <w:pPr>
        <w:pStyle w:val="null3"/>
        <w:ind w:firstLine="440"/>
        <w:jc w:val="both"/>
      </w:pPr>
      <w:r>
        <w:rPr>
          <w:sz w:val="22"/>
        </w:rPr>
        <w:t>5、质保期内，对甲方的售后服务通知，乙方单次达不到服务响应时间的，按合同履行违约责任处理，每次</w:t>
      </w:r>
      <w:r>
        <w:rPr>
          <w:sz w:val="22"/>
        </w:rPr>
        <w:t>按合同总额</w:t>
      </w:r>
      <w:r>
        <w:rPr>
          <w:sz w:val="22"/>
        </w:rPr>
        <w:t>的</w:t>
      </w:r>
      <w:r>
        <w:rPr>
          <w:sz w:val="21"/>
          <w:u w:val="single"/>
        </w:rPr>
        <w:t xml:space="preserve"> </w:t>
      </w:r>
      <w:r>
        <w:rPr>
          <w:sz w:val="22"/>
          <w:u w:val="single"/>
        </w:rPr>
        <w:t>1</w:t>
      </w:r>
      <w:r>
        <w:rPr>
          <w:sz w:val="21"/>
          <w:u w:val="single"/>
        </w:rPr>
        <w:t xml:space="preserve"> </w:t>
      </w:r>
      <w:r>
        <w:rPr>
          <w:sz w:val="22"/>
          <w:u w:val="single"/>
        </w:rPr>
        <w:t>%</w:t>
      </w:r>
      <w:r>
        <w:rPr>
          <w:sz w:val="22"/>
        </w:rPr>
        <w:t>向</w:t>
      </w:r>
      <w:r>
        <w:rPr>
          <w:sz w:val="22"/>
        </w:rPr>
        <w:t>甲方</w:t>
      </w:r>
      <w:r>
        <w:rPr>
          <w:sz w:val="22"/>
        </w:rPr>
        <w:t>偿付违约金</w:t>
      </w:r>
      <w:r>
        <w:rPr>
          <w:sz w:val="22"/>
        </w:rPr>
        <w:t>，不包含质保期内的维修、更换配件等费用。</w:t>
      </w:r>
    </w:p>
    <w:p>
      <w:pPr>
        <w:pStyle w:val="null3"/>
        <w:ind w:firstLine="442"/>
        <w:jc w:val="both"/>
      </w:pPr>
      <w:r>
        <w:rPr>
          <w:sz w:val="22"/>
          <w:b/>
        </w:rPr>
        <w:t>第十</w:t>
      </w:r>
      <w:r>
        <w:rPr>
          <w:sz w:val="22"/>
          <w:b/>
        </w:rPr>
        <w:t>六</w:t>
      </w:r>
      <w:r>
        <w:rPr>
          <w:sz w:val="22"/>
          <w:b/>
        </w:rPr>
        <w:t>条</w:t>
      </w:r>
      <w:r>
        <w:rPr>
          <w:sz w:val="22"/>
          <w:b/>
        </w:rPr>
        <w:t>争议的解决</w:t>
      </w:r>
    </w:p>
    <w:p>
      <w:pPr>
        <w:pStyle w:val="null3"/>
        <w:ind w:firstLine="440"/>
        <w:jc w:val="both"/>
      </w:pPr>
      <w:r>
        <w:rPr>
          <w:sz w:val="22"/>
        </w:rPr>
        <w:t>1、凡与本合同有关而引起的一切争议，甲乙双方应首先通过友好协商解决，如经协商后仍不能达成协议时，任何一方可以向法院提出诉讼。</w:t>
      </w:r>
    </w:p>
    <w:p>
      <w:pPr>
        <w:pStyle w:val="null3"/>
        <w:ind w:firstLine="440"/>
        <w:jc w:val="both"/>
      </w:pPr>
      <w:r>
        <w:rPr>
          <w:sz w:val="22"/>
        </w:rPr>
        <w:t>2、本合同发生的诉讼管辖地为东莞市有管辖权的法院。</w:t>
      </w:r>
    </w:p>
    <w:p>
      <w:pPr>
        <w:pStyle w:val="null3"/>
        <w:ind w:firstLine="440"/>
        <w:jc w:val="both"/>
      </w:pPr>
      <w:r>
        <w:rPr>
          <w:sz w:val="22"/>
        </w:rPr>
        <w:t>3、在进行法院审理期间，除提交法院审理的事项外，合同其他部分仍继续履行。</w:t>
      </w:r>
    </w:p>
    <w:p>
      <w:pPr>
        <w:pStyle w:val="null3"/>
        <w:ind w:firstLine="440"/>
        <w:jc w:val="both"/>
      </w:pPr>
      <w:r>
        <w:rPr>
          <w:sz w:val="22"/>
        </w:rPr>
        <w:t>4、本合同按照中华人民共和国的法律进行解释</w:t>
      </w:r>
      <w:r>
        <w:rPr>
          <w:sz w:val="22"/>
          <w:shd w:fill="FFFFFF" w:val="clear"/>
        </w:rPr>
        <w:t>。</w:t>
      </w:r>
    </w:p>
    <w:p>
      <w:pPr>
        <w:pStyle w:val="null3"/>
        <w:ind w:firstLine="442"/>
        <w:jc w:val="both"/>
      </w:pPr>
      <w:r>
        <w:rPr>
          <w:sz w:val="22"/>
          <w:b/>
        </w:rPr>
        <w:t>第十</w:t>
      </w:r>
      <w:r>
        <w:rPr>
          <w:sz w:val="22"/>
          <w:b/>
        </w:rPr>
        <w:t>七</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40"/>
        <w:jc w:val="both"/>
      </w:pPr>
      <w:r>
        <w:rPr>
          <w:sz w:val="22"/>
        </w:rPr>
        <w:t>2、本合同一式</w:t>
      </w:r>
      <w:r>
        <w:rPr>
          <w:sz w:val="21"/>
          <w:u w:val="single"/>
        </w:rPr>
        <w:t xml:space="preserve">  </w:t>
      </w:r>
      <w:r>
        <w:rPr>
          <w:sz w:val="22"/>
          <w:u w:val="single"/>
        </w:rPr>
        <w:t>伍</w:t>
      </w:r>
      <w:r>
        <w:rPr>
          <w:sz w:val="21"/>
          <w:u w:val="single"/>
        </w:rPr>
        <w:t xml:space="preserve">  </w:t>
      </w:r>
      <w:r>
        <w:rPr>
          <w:sz w:val="22"/>
        </w:rPr>
        <w:t>份，其中甲方</w:t>
      </w:r>
      <w:r>
        <w:rPr>
          <w:sz w:val="21"/>
          <w:u w:val="single"/>
        </w:rPr>
        <w:t xml:space="preserve">  </w:t>
      </w:r>
      <w:r>
        <w:rPr>
          <w:sz w:val="22"/>
          <w:u w:val="single"/>
        </w:rPr>
        <w:t>叁</w:t>
      </w:r>
      <w:r>
        <w:rPr>
          <w:sz w:val="21"/>
          <w:u w:val="single"/>
        </w:rPr>
        <w:t xml:space="preserve">  </w:t>
      </w:r>
      <w:r>
        <w:rPr>
          <w:sz w:val="22"/>
        </w:rPr>
        <w:t>份、乙方</w:t>
      </w:r>
      <w:r>
        <w:rPr>
          <w:sz w:val="21"/>
          <w:u w:val="single"/>
        </w:rPr>
        <w:t xml:space="preserve">  </w:t>
      </w:r>
      <w:r>
        <w:rPr>
          <w:sz w:val="22"/>
          <w:u w:val="single"/>
        </w:rPr>
        <w:t>壹</w:t>
      </w:r>
      <w:r>
        <w:rPr>
          <w:sz w:val="21"/>
          <w:u w:val="single"/>
        </w:rPr>
        <w:t xml:space="preserve">  </w:t>
      </w:r>
      <w:r>
        <w:rPr>
          <w:sz w:val="22"/>
        </w:rPr>
        <w:t>份，采购代理机构</w:t>
      </w:r>
      <w:r>
        <w:rPr>
          <w:sz w:val="22"/>
        </w:rPr>
        <w:t>壹</w:t>
      </w:r>
      <w:r>
        <w:rPr>
          <w:sz w:val="22"/>
        </w:rPr>
        <w:t>份（须在合同签订之日起</w:t>
      </w:r>
      <w:r>
        <w:rPr>
          <w:sz w:val="22"/>
        </w:rPr>
        <w:t>7个工作日内递交）。</w:t>
      </w:r>
    </w:p>
    <w:p>
      <w:pPr>
        <w:pStyle w:val="null3"/>
        <w:ind w:firstLine="442"/>
        <w:jc w:val="both"/>
      </w:pPr>
      <w:r>
        <w:rPr>
          <w:sz w:val="22"/>
          <w:b/>
        </w:rPr>
        <w:t>第十</w:t>
      </w:r>
      <w:r>
        <w:rPr>
          <w:sz w:val="22"/>
          <w:b/>
        </w:rPr>
        <w:t>八</w:t>
      </w:r>
      <w:r>
        <w:rPr>
          <w:sz w:val="22"/>
          <w:b/>
        </w:rPr>
        <w:t>条</w:t>
      </w:r>
      <w:r>
        <w:rPr>
          <w:sz w:val="22"/>
          <w:b/>
        </w:rPr>
        <w:t>其它</w:t>
      </w:r>
    </w:p>
    <w:p>
      <w:pPr>
        <w:pStyle w:val="null3"/>
        <w:ind w:firstLine="418"/>
        <w:jc w:val="both"/>
      </w:pPr>
      <w:r>
        <w:rPr>
          <w:sz w:val="22"/>
        </w:rPr>
        <w:t>1、本合同未尽事宜，双方可签订补充合同，补充合同与所有附件均为合同的有效组成部分，与本合同具有同等法律效力。</w:t>
      </w:r>
    </w:p>
    <w:p>
      <w:pPr>
        <w:pStyle w:val="null3"/>
        <w:ind w:firstLine="418"/>
        <w:jc w:val="both"/>
      </w:pPr>
      <w:r>
        <w:rPr>
          <w:sz w:val="22"/>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A4纸张，缺页之合同为无效合同。</w:t>
      </w:r>
    </w:p>
    <w:p>
      <w:pPr>
        <w:pStyle w:val="null3"/>
        <w:jc w:val="both"/>
      </w:pPr>
      <w:r>
        <w:rPr>
          <w:sz w:val="22"/>
        </w:rPr>
        <w:t>甲方（盖章）：</w:t>
      </w:r>
      <w:r>
        <w:rPr>
          <w:sz w:val="22"/>
        </w:rPr>
        <w:t>东莞市樟木头医院</w:t>
      </w:r>
      <w:r>
        <w:rPr>
          <w:sz w:val="22"/>
        </w:rPr>
        <w:t xml:space="preserve">      </w:t>
      </w:r>
      <w:r>
        <w:rPr>
          <w:sz w:val="22"/>
        </w:rPr>
        <w:t>乙方（盖章）：</w:t>
      </w:r>
      <w:r>
        <w:rPr>
          <w:sz w:val="21"/>
        </w:rPr>
        <w:t xml:space="preserve">        </w:t>
      </w:r>
    </w:p>
    <w:p>
      <w:pPr>
        <w:pStyle w:val="null3"/>
        <w:jc w:val="both"/>
      </w:pPr>
      <w:r>
        <w:rPr>
          <w:sz w:val="22"/>
        </w:rPr>
        <w:t>法定代表</w:t>
      </w:r>
      <w:r>
        <w:rPr>
          <w:sz w:val="22"/>
        </w:rPr>
        <w:t>(签字)：                   法定代表(签字)：</w:t>
      </w:r>
    </w:p>
    <w:p>
      <w:pPr>
        <w:pStyle w:val="null3"/>
        <w:ind w:left="4620"/>
        <w:jc w:val="both"/>
      </w:pPr>
      <w:r>
        <w:rPr>
          <w:sz w:val="22"/>
        </w:rPr>
        <w:t>地址：</w:t>
      </w:r>
      <w:r>
        <w:rPr>
          <w:sz w:val="22"/>
        </w:rPr>
        <w:t xml:space="preserve">                             </w:t>
      </w:r>
      <w:r>
        <w:rPr>
          <w:sz w:val="22"/>
        </w:rPr>
        <w:t>地址：</w:t>
      </w:r>
      <w:r>
        <w:rPr>
          <w:sz w:val="21"/>
        </w:rPr>
        <w:t xml:space="preserve">        </w:t>
      </w:r>
    </w:p>
    <w:p>
      <w:pPr>
        <w:pStyle w:val="null3"/>
        <w:jc w:val="both"/>
      </w:pPr>
      <w:r>
        <w:rPr>
          <w:sz w:val="22"/>
        </w:rPr>
        <w:t>电话：</w:t>
      </w:r>
      <w:r>
        <w:rPr>
          <w:sz w:val="22"/>
        </w:rPr>
        <w:t xml:space="preserve">                             </w:t>
      </w:r>
      <w:r>
        <w:rPr>
          <w:sz w:val="22"/>
        </w:rPr>
        <w:t>电话：</w:t>
      </w:r>
    </w:p>
    <w:p>
      <w:pPr>
        <w:pStyle w:val="null3"/>
        <w:jc w:val="both"/>
      </w:pPr>
      <w:r>
        <w:rPr>
          <w:sz w:val="22"/>
        </w:rPr>
        <w:t>传真：</w:t>
      </w:r>
      <w:r>
        <w:rPr>
          <w:sz w:val="21"/>
        </w:rPr>
        <w:t xml:space="preserve">            </w:t>
      </w:r>
      <w:r>
        <w:rPr>
          <w:sz w:val="22"/>
        </w:rPr>
        <w:t>传真：</w:t>
      </w:r>
    </w:p>
    <w:p>
      <w:pPr>
        <w:pStyle w:val="null3"/>
        <w:jc w:val="both"/>
      </w:pPr>
      <w:r>
        <w:rPr>
          <w:sz w:val="22"/>
        </w:rPr>
        <w:t>开户银行：</w:t>
      </w:r>
      <w:r>
        <w:rPr>
          <w:sz w:val="21"/>
        </w:rPr>
        <w:t xml:space="preserve">                         </w:t>
      </w:r>
      <w:r>
        <w:rPr>
          <w:sz w:val="22"/>
        </w:rPr>
        <w:t>开户银行：</w:t>
      </w:r>
      <w:r>
        <w:rPr>
          <w:sz w:val="21"/>
        </w:rPr>
        <w:t xml:space="preserve">        </w:t>
      </w:r>
    </w:p>
    <w:p>
      <w:pPr>
        <w:pStyle w:val="null3"/>
        <w:jc w:val="both"/>
      </w:pPr>
      <w:r>
        <w:rPr>
          <w:sz w:val="22"/>
        </w:rPr>
        <w:t>账号：</w:t>
      </w:r>
      <w:r>
        <w:rPr>
          <w:sz w:val="22"/>
        </w:rPr>
        <w:t xml:space="preserve">                             </w:t>
      </w:r>
      <w:r>
        <w:rPr>
          <w:sz w:val="22"/>
        </w:rPr>
        <w:t>账号：</w:t>
      </w:r>
      <w:r>
        <w:rPr>
          <w:sz w:val="21"/>
        </w:rPr>
        <w:t xml:space="preserve"> </w:t>
      </w:r>
    </w:p>
    <w:p>
      <w:pPr>
        <w:pStyle w:val="null3"/>
        <w:jc w:val="both"/>
      </w:pPr>
      <w:r>
        <w:rPr>
          <w:sz w:val="22"/>
        </w:rPr>
        <w:t>签约时间：</w:t>
      </w:r>
    </w:p>
    <w:p>
      <w:pPr>
        <w:pStyle w:val="null3"/>
        <w:jc w:val="both"/>
      </w:pPr>
      <w:r>
        <w:rPr>
          <w:sz w:val="22"/>
        </w:rPr>
        <w:t>签约地点：</w:t>
      </w:r>
    </w:p>
    <w:p>
      <w:pPr>
        <w:pStyle w:val="null3"/>
        <w:jc w:val="both"/>
      </w:pPr>
      <w:r>
        <w:rPr>
          <w:sz w:val="22"/>
          <w:b/>
        </w:rPr>
        <w:t>合同附件</w:t>
      </w:r>
    </w:p>
    <w:p>
      <w:pPr>
        <w:pStyle w:val="null3"/>
        <w:jc w:val="both"/>
      </w:pPr>
      <w:r>
        <w:rPr>
          <w:sz w:val="22"/>
        </w:rPr>
        <w:t>附件</w:t>
      </w:r>
      <w:r>
        <w:rPr>
          <w:sz w:val="22"/>
        </w:rPr>
        <w:t>1.</w:t>
      </w:r>
      <w:r>
        <w:rPr>
          <w:sz w:val="22"/>
        </w:rPr>
        <w:t>配置清单</w:t>
      </w:r>
    </w:p>
    <w:p>
      <w:pPr>
        <w:pStyle w:val="null3"/>
        <w:jc w:val="both"/>
      </w:pPr>
      <w:r>
        <w:rPr>
          <w:sz w:val="22"/>
        </w:rPr>
        <w:t>附件</w:t>
      </w:r>
      <w:r>
        <w:rPr>
          <w:sz w:val="22"/>
        </w:rPr>
        <w:t>2.</w:t>
      </w:r>
      <w:r>
        <w:rPr>
          <w:sz w:val="22"/>
        </w:rPr>
        <w:t>中标（成交）通知书</w:t>
      </w:r>
    </w:p>
    <w:p>
      <w:pPr>
        <w:pStyle w:val="null3"/>
        <w:ind w:left="1155"/>
        <w:jc w:val="both"/>
      </w:pPr>
      <w:r>
        <w:rPr>
          <w:sz w:val="22"/>
        </w:rPr>
        <w:t>备注：</w:t>
      </w:r>
      <w:r>
        <w:rPr>
          <w:sz w:val="22"/>
        </w:rPr>
        <w:t>1</w:t>
      </w:r>
      <w:r>
        <w:rPr>
          <w:sz w:val="22"/>
        </w:rPr>
        <w:t>．本合同所有附件均在签订合同时编制，其编制依据是</w:t>
      </w:r>
      <w:r>
        <w:rPr>
          <w:sz w:val="22"/>
        </w:rPr>
        <w:t>询价文件</w:t>
      </w:r>
      <w:r>
        <w:rPr>
          <w:sz w:val="22"/>
        </w:rPr>
        <w:t>“用户需求书”中的要求和</w:t>
      </w:r>
      <w:r>
        <w:rPr>
          <w:sz w:val="22"/>
        </w:rPr>
        <w:t>成交</w:t>
      </w:r>
      <w:r>
        <w:rPr>
          <w:sz w:val="22"/>
        </w:rPr>
        <w:t>人的</w:t>
      </w:r>
      <w:r>
        <w:rPr>
          <w:sz w:val="22"/>
        </w:rPr>
        <w:t>响应文件</w:t>
      </w:r>
      <w:r>
        <w:rPr>
          <w:sz w:val="22"/>
        </w:rPr>
        <w:t>中的相应内容；</w:t>
      </w:r>
    </w:p>
    <w:p>
      <w:pPr>
        <w:pStyle w:val="null3"/>
        <w:jc w:val="both"/>
      </w:pPr>
      <w:r>
        <w:rPr>
          <w:sz w:val="21"/>
        </w:rPr>
        <w:t xml:space="preserve">       </w:t>
      </w:r>
      <w:r>
        <w:rPr>
          <w:sz w:val="22"/>
        </w:rPr>
        <w:t>2</w:t>
      </w:r>
      <w:r>
        <w:rPr>
          <w:sz w:val="22"/>
        </w:rPr>
        <w:t>．合同附件的具体内容由双方在签订合同时确定。</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441900020-2025-00173</w:t>
      </w:r>
    </w:p>
    <w:p>
      <w:pPr>
        <w:pStyle w:val="null3"/>
        <w:jc w:val="center"/>
        <w:outlineLvl w:val="3"/>
      </w:pPr>
      <w:r>
        <w:rPr>
          <w:sz w:val="24"/>
          <w:b/>
        </w:rPr>
        <w:t>采购项目编号：</w:t>
      </w:r>
      <w:r>
        <w:rPr>
          <w:sz w:val="24"/>
          <w:b/>
        </w:rPr>
        <w:t>441900020-2025-00173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东莞中益招标有限公司</w:t>
      </w:r>
    </w:p>
    <w:p>
      <w:pPr>
        <w:pStyle w:val="null3"/>
        <w:ind w:firstLine="480"/>
      </w:pPr>
      <w:r>
        <w:rPr/>
        <w:t xml:space="preserve"> 你方组织的</w:t>
      </w:r>
      <w:r>
        <w:rPr>
          <w:u w:val="single"/>
        </w:rPr>
        <w:t>“</w:t>
      </w:r>
      <w:r>
        <w:rPr>
          <w:u w:val="single"/>
        </w:rPr>
        <w:t>东莞市樟木头医院2025年度医疗设备购置项目</w:t>
      </w:r>
      <w:r>
        <w:rPr>
          <w:u w:val="single"/>
        </w:rPr>
        <w:t>”</w:t>
      </w:r>
      <w:r>
        <w:rPr/>
        <w:t>项目的招标[采购项目编号为：</w:t>
      </w:r>
      <w:r>
        <w:rPr>
          <w:u w:val="single"/>
        </w:rPr>
        <w:t>441900020-2025-00173</w:t>
      </w:r>
      <w:r>
        <w:rPr/>
        <w:t>]，我方愿参与投标。</w:t>
      </w:r>
    </w:p>
    <w:p>
      <w:pPr>
        <w:pStyle w:val="null3"/>
        <w:ind w:firstLine="480"/>
      </w:pPr>
      <w:r>
        <w:rPr/>
        <w:t>我方确认收到贵方提供的</w:t>
      </w:r>
      <w:r>
        <w:rPr>
          <w:u w:val="single"/>
        </w:rPr>
        <w:t>“</w:t>
      </w:r>
      <w:r>
        <w:rPr>
          <w:u w:val="single"/>
        </w:rPr>
        <w:t>东莞市樟木头医院2025年度医疗设备购置项目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东莞中益招标有限公司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东莞市樟木头医院2025年度医疗设备购置项目</w:t>
      </w:r>
      <w:r>
        <w:rPr/>
        <w:t>”项目采购[采购项目编号为</w:t>
      </w:r>
      <w:r>
        <w:rPr/>
        <w:t>441900020-2025-00173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东莞市樟木头医院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东莞中益招标有限公司</w:t>
      </w:r>
    </w:p>
    <w:p>
      <w:pPr>
        <w:pStyle w:val="null3"/>
        <w:ind w:firstLine="480"/>
      </w:pPr>
      <w:r>
        <w:rPr/>
        <w:t xml:space="preserve"> 如果我方在贵采购代理机构组织的</w:t>
      </w:r>
      <w:r>
        <w:rPr/>
        <w:t>东莞市樟木头医院2025年度医疗设备购置项目</w:t>
      </w:r>
      <w:r>
        <w:rPr/>
        <w:t>招标中获中标（采购项目编号：</w:t>
      </w:r>
      <w:r>
        <w:rPr/>
        <w:t>441900020-2025-00173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东莞中益招标有限公司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东莞中益招标有限公司</w:t>
      </w:r>
    </w:p>
    <w:p>
      <w:pPr>
        <w:pStyle w:val="null3"/>
        <w:ind w:firstLine="480"/>
      </w:pPr>
      <w:r>
        <w:rPr/>
        <w:t>我单位已登记并准备参与“</w:t>
      </w:r>
      <w:r>
        <w:rPr/>
        <w:t>东莞市樟木头医院2025年度医疗设备购置项目</w:t>
      </w:r>
      <w:r>
        <w:rPr/>
        <w:t>”项目（采购项目编号：</w:t>
      </w:r>
      <w:r>
        <w:rPr/>
        <w:t>441900020-2025-00173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