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pPr>
      <w:r>
        <w:br w:type="textWrapping"/>
      </w:r>
      <w:r>
        <w:br w:type="textWrapping"/>
      </w:r>
      <w:r>
        <w:br w:type="textWrapping"/>
      </w:r>
      <w:r>
        <w:br w:type="textWrapping"/>
      </w:r>
      <w:r>
        <w:br w:type="textWrapping"/>
      </w:r>
    </w:p>
    <w:p>
      <w:pPr>
        <w:pStyle w:val="4"/>
        <w:jc w:val="center"/>
        <w:outlineLvl w:val="0"/>
      </w:pPr>
      <w:r>
        <w:rPr>
          <w:b/>
          <w:sz w:val="48"/>
        </w:rPr>
        <w:t>广东省政府采购</w:t>
      </w:r>
    </w:p>
    <w:p>
      <w:pPr>
        <w:pStyle w:val="4"/>
      </w:pPr>
      <w:r>
        <w:t>　</w:t>
      </w:r>
    </w:p>
    <w:p>
      <w:pPr>
        <w:pStyle w:val="4"/>
      </w:pPr>
      <w:r>
        <w:t>　</w:t>
      </w:r>
    </w:p>
    <w:p>
      <w:pPr>
        <w:pStyle w:val="4"/>
      </w:pPr>
      <w:r>
        <w:t>　</w:t>
      </w:r>
    </w:p>
    <w:p>
      <w:pPr>
        <w:pStyle w:val="4"/>
        <w:jc w:val="center"/>
        <w:outlineLvl w:val="0"/>
      </w:pPr>
      <w:r>
        <w:rPr>
          <w:b/>
          <w:sz w:val="48"/>
        </w:rPr>
        <w:t xml:space="preserve"> 公开招标文件</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pPr>
        <w:pStyle w:val="4"/>
        <w:jc w:val="center"/>
        <w:outlineLvl w:val="3"/>
      </w:pPr>
      <w:r>
        <w:rPr>
          <w:b/>
          <w:sz w:val="24"/>
        </w:rPr>
        <w:t>采购计划编号：441900020-2025-00016</w:t>
      </w:r>
    </w:p>
    <w:p>
      <w:pPr>
        <w:pStyle w:val="4"/>
        <w:jc w:val="center"/>
        <w:outlineLvl w:val="3"/>
      </w:pPr>
      <w:r>
        <w:rPr>
          <w:b/>
          <w:sz w:val="24"/>
        </w:rPr>
        <w:t>采购项目编号：441900020-2025-00016</w:t>
      </w:r>
    </w:p>
    <w:p>
      <w:pPr>
        <w:pStyle w:val="4"/>
        <w:jc w:val="center"/>
        <w:outlineLvl w:val="3"/>
      </w:pPr>
      <w:r>
        <w:rPr>
          <w:b/>
          <w:sz w:val="24"/>
        </w:rPr>
        <w:t>项目名称：东莞市樟木头医院检验外送服务采购项目</w:t>
      </w:r>
    </w:p>
    <w:p>
      <w:pPr>
        <w:pStyle w:val="4"/>
        <w:jc w:val="center"/>
        <w:outlineLvl w:val="3"/>
      </w:pPr>
      <w:r>
        <w:rPr>
          <w:b/>
          <w:sz w:val="24"/>
        </w:rPr>
        <w:t>采购人：东莞市樟木头医院</w:t>
      </w:r>
    </w:p>
    <w:p>
      <w:pPr>
        <w:pStyle w:val="4"/>
        <w:jc w:val="center"/>
        <w:outlineLvl w:val="3"/>
      </w:pPr>
      <w:r>
        <w:rPr>
          <w:b/>
          <w:sz w:val="24"/>
        </w:rPr>
        <w:t>采购代理机构：东莞中益招标有限公司</w:t>
      </w:r>
    </w:p>
    <w:p>
      <w:pPr>
        <w:pStyle w:val="4"/>
        <w:ind w:firstLine="480"/>
      </w:pPr>
      <w:r>
        <w:t xml:space="preserve">  </w:t>
      </w:r>
    </w:p>
    <w:p>
      <w:pPr>
        <w:pStyle w:val="4"/>
        <w:jc w:val="center"/>
        <w:outlineLvl w:val="1"/>
      </w:pPr>
      <w:r>
        <w:rPr>
          <w:b/>
          <w:sz w:val="36"/>
        </w:rPr>
        <w:t>第一章投标邀请</w:t>
      </w:r>
    </w:p>
    <w:p>
      <w:pPr>
        <w:pStyle w:val="4"/>
        <w:ind w:firstLine="480"/>
      </w:pPr>
      <w:r>
        <w:t>东莞中益招标有限公司受东莞市樟木头医院的委托，采用公开招标方式组织采购东莞市樟木头医院检验外送服务采购项目。欢迎符合资格条件的国内供应商参加投标。</w:t>
      </w:r>
    </w:p>
    <w:p>
      <w:pPr>
        <w:pStyle w:val="4"/>
        <w:outlineLvl w:val="2"/>
      </w:pPr>
      <w:r>
        <w:rPr>
          <w:b/>
          <w:sz w:val="28"/>
        </w:rPr>
        <w:t>一.项目概述</w:t>
      </w:r>
    </w:p>
    <w:p>
      <w:pPr>
        <w:pStyle w:val="4"/>
        <w:outlineLvl w:val="3"/>
      </w:pPr>
      <w:r>
        <w:rPr>
          <w:b/>
          <w:sz w:val="24"/>
        </w:rPr>
        <w:t>1.名称与编号</w:t>
      </w:r>
    </w:p>
    <w:p>
      <w:pPr>
        <w:pStyle w:val="4"/>
        <w:ind w:firstLine="480"/>
      </w:pPr>
      <w:r>
        <w:t>项目名称：东莞市樟木头医院检验外送服务采购项目</w:t>
      </w:r>
    </w:p>
    <w:p>
      <w:pPr>
        <w:pStyle w:val="4"/>
        <w:ind w:firstLine="480"/>
      </w:pPr>
      <w:r>
        <w:t>采购计划编号：441900020-2025-00016</w:t>
      </w:r>
    </w:p>
    <w:p>
      <w:pPr>
        <w:pStyle w:val="4"/>
        <w:ind w:firstLine="480"/>
      </w:pPr>
      <w:r>
        <w:t>采购项目编号：441900020-2025-00016</w:t>
      </w:r>
    </w:p>
    <w:p>
      <w:pPr>
        <w:pStyle w:val="4"/>
        <w:ind w:firstLine="480"/>
      </w:pPr>
      <w:r>
        <w:t>采购方式：公开招标</w:t>
      </w:r>
    </w:p>
    <w:p>
      <w:pPr>
        <w:pStyle w:val="4"/>
        <w:ind w:firstLine="480"/>
      </w:pPr>
      <w:r>
        <w:t>预算金额：3,960,000.00元</w:t>
      </w:r>
    </w:p>
    <w:p>
      <w:pPr>
        <w:pStyle w:val="4"/>
        <w:outlineLvl w:val="3"/>
      </w:pPr>
      <w:r>
        <w:rPr>
          <w:b/>
          <w:sz w:val="24"/>
        </w:rPr>
        <w:t>2.项目内容及需求情况（采购项目技术规格、参数及要求）</w:t>
      </w:r>
    </w:p>
    <w:p>
      <w:pPr>
        <w:pStyle w:val="4"/>
      </w:pPr>
      <w:r>
        <w:t>采购包1(检验外送服务):</w:t>
      </w:r>
    </w:p>
    <w:p>
      <w:pPr>
        <w:pStyle w:val="4"/>
      </w:pPr>
      <w:r>
        <w:t>采购包预算金额：3,960,000.00元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67"/>
        <w:gridCol w:w="1349"/>
        <w:gridCol w:w="2020"/>
        <w:gridCol w:w="970"/>
        <w:gridCol w:w="970"/>
        <w:gridCol w:w="1279"/>
        <w:gridCol w:w="96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77" w:type="dxa"/>
          </w:tcPr>
          <w:p>
            <w:pPr>
              <w:pStyle w:val="4"/>
            </w:pPr>
            <w:r>
              <w:t>品目号</w:t>
            </w:r>
          </w:p>
        </w:tc>
        <w:tc>
          <w:tcPr>
            <w:tcW w:w="1368" w:type="dxa"/>
          </w:tcPr>
          <w:p>
            <w:pPr>
              <w:pStyle w:val="4"/>
            </w:pPr>
            <w:r>
              <w:t>品目名称</w:t>
            </w:r>
          </w:p>
        </w:tc>
        <w:tc>
          <w:tcPr>
            <w:tcW w:w="2052" w:type="dxa"/>
          </w:tcPr>
          <w:p>
            <w:pPr>
              <w:pStyle w:val="4"/>
            </w:pPr>
            <w:r>
              <w:t>采购标的</w:t>
            </w:r>
          </w:p>
        </w:tc>
        <w:tc>
          <w:tcPr>
            <w:tcW w:w="977" w:type="dxa"/>
          </w:tcPr>
          <w:p>
            <w:pPr>
              <w:pStyle w:val="4"/>
            </w:pPr>
            <w:r>
              <w:t>数量（单位）</w:t>
            </w:r>
          </w:p>
        </w:tc>
        <w:tc>
          <w:tcPr>
            <w:tcW w:w="977" w:type="dxa"/>
          </w:tcPr>
          <w:p>
            <w:pPr>
              <w:pStyle w:val="4"/>
            </w:pPr>
            <w:r>
              <w:t>技术规格、参数及要求</w:t>
            </w:r>
          </w:p>
        </w:tc>
        <w:tc>
          <w:tcPr>
            <w:tcW w:w="977" w:type="dxa"/>
          </w:tcPr>
          <w:p>
            <w:pPr>
              <w:pStyle w:val="4"/>
            </w:pPr>
            <w:r>
              <w:t>品目预算(元)</w:t>
            </w:r>
          </w:p>
        </w:tc>
        <w:tc>
          <w:tcPr>
            <w:tcW w:w="977" w:type="dxa"/>
          </w:tcPr>
          <w:p>
            <w:pPr>
              <w:pStyle w:val="4"/>
            </w:pPr>
            <w:r>
              <w:t>是否允许进口产品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77" w:type="dxa"/>
          </w:tcPr>
          <w:p>
            <w:pPr>
              <w:pStyle w:val="4"/>
            </w:pPr>
            <w:r>
              <w:t>1-1</w:t>
            </w:r>
          </w:p>
        </w:tc>
        <w:tc>
          <w:tcPr>
            <w:tcW w:w="1368" w:type="dxa"/>
          </w:tcPr>
          <w:p>
            <w:pPr>
              <w:pStyle w:val="4"/>
            </w:pPr>
            <w:r>
              <w:t>其他医疗卫生服务</w:t>
            </w:r>
          </w:p>
        </w:tc>
        <w:tc>
          <w:tcPr>
            <w:tcW w:w="2052" w:type="dxa"/>
          </w:tcPr>
          <w:p>
            <w:pPr>
              <w:pStyle w:val="4"/>
            </w:pPr>
            <w:r>
              <w:t>检验外送服务</w:t>
            </w:r>
          </w:p>
        </w:tc>
        <w:tc>
          <w:tcPr>
            <w:tcW w:w="977" w:type="dxa"/>
          </w:tcPr>
          <w:p>
            <w:pPr>
              <w:pStyle w:val="4"/>
            </w:pPr>
            <w:r>
              <w:t>1(项)</w:t>
            </w:r>
          </w:p>
        </w:tc>
        <w:tc>
          <w:tcPr>
            <w:tcW w:w="977" w:type="dxa"/>
          </w:tcPr>
          <w:p>
            <w:pPr>
              <w:pStyle w:val="4"/>
            </w:pPr>
            <w:r>
              <w:t>详见第二章</w:t>
            </w:r>
          </w:p>
        </w:tc>
        <w:tc>
          <w:tcPr>
            <w:tcW w:w="977" w:type="dxa"/>
          </w:tcPr>
          <w:p>
            <w:pPr>
              <w:pStyle w:val="4"/>
            </w:pPr>
            <w:r>
              <w:t>3,960,000.00</w:t>
            </w:r>
          </w:p>
        </w:tc>
        <w:tc>
          <w:tcPr>
            <w:tcW w:w="977" w:type="dxa"/>
          </w:tcPr>
          <w:p>
            <w:pPr>
              <w:pStyle w:val="4"/>
            </w:pPr>
            <w:r>
              <w:t>否</w:t>
            </w:r>
          </w:p>
        </w:tc>
      </w:tr>
    </w:tbl>
    <w:p>
      <w:pPr>
        <w:pStyle w:val="4"/>
      </w:pPr>
      <w:r>
        <w:t>本采购包不接受联合体投标</w:t>
      </w:r>
    </w:p>
    <w:p>
      <w:pPr>
        <w:pStyle w:val="4"/>
      </w:pPr>
      <w:r>
        <w:t>合同分包：不允许合同分包</w:t>
      </w:r>
    </w:p>
    <w:p>
      <w:pPr>
        <w:pStyle w:val="4"/>
      </w:pPr>
      <w:r>
        <w:t>合同履行期限：自签订合同之日起2年</w:t>
      </w:r>
    </w:p>
    <w:p>
      <w:pPr>
        <w:pStyle w:val="4"/>
        <w:outlineLvl w:val="2"/>
      </w:pPr>
      <w:r>
        <w:rPr>
          <w:b/>
          <w:sz w:val="28"/>
        </w:rPr>
        <w:t>二.投标人的资格要求</w:t>
      </w:r>
    </w:p>
    <w:p>
      <w:pPr>
        <w:pStyle w:val="4"/>
        <w:outlineLvl w:val="3"/>
      </w:pPr>
      <w:r>
        <w:rPr>
          <w:b/>
          <w:sz w:val="24"/>
        </w:rPr>
        <w:t>1.投标人应具备《中华人民共和国政府采购法》第二十二条规定的条件，提供下列材料：</w:t>
      </w:r>
    </w:p>
    <w:p>
      <w:pPr>
        <w:pStyle w:val="4"/>
      </w:pPr>
      <w: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4"/>
      </w:pPr>
      <w:r>
        <w:t>2）具有良好的商业信誉和健全的财务会计制度：提供财务报告或基本开户银行出具的资信证明或提供《资格条件承诺函》。</w:t>
      </w:r>
    </w:p>
    <w:p>
      <w:pPr>
        <w:pStyle w:val="4"/>
      </w:pPr>
      <w:r>
        <w:t>3）有依法缴纳税收和社会保障资金的良好记录：提供依法缴纳税收和社会保障资金的相关材料或提供《资格条件承诺函》。如依法免税或不需要缴纳社会保障资金的，须提供相应证明材料。</w:t>
      </w:r>
    </w:p>
    <w:p>
      <w:pPr>
        <w:pStyle w:val="4"/>
      </w:pPr>
      <w:r>
        <w:t>4）履行合同所必需的设备和专业技术能力：提供供应商具有履行合同所必需的设备和专业技术能力情况或提供《资格条件承诺函》，详见附件《资格条件承诺函》。</w:t>
      </w:r>
    </w:p>
    <w:p>
      <w:pPr>
        <w:pStyle w:val="4"/>
      </w:pPr>
      <w:r>
        <w:t>5）参加采购活动前3年内，在经营活动中没有重大违法记录：提供《资格条件承诺函》；重大违法记录，是指供应商因违法经营受到刑事处罚或者责令停产停业、吊销许可证或者执照、较大数额罚款等行政处罚。（依据财库〔2022〕3号文规定，较大数额罚款认定为200万元以上的罚款，法律、行政法规以及国务院有关部门明确规定相关领域“较大数额罚款”标准高于200万元的，从其规定）。</w:t>
      </w:r>
    </w:p>
    <w:p>
      <w:pPr>
        <w:pStyle w:val="4"/>
        <w:outlineLvl w:val="3"/>
      </w:pPr>
      <w:r>
        <w:rPr>
          <w:b/>
          <w:sz w:val="24"/>
        </w:rPr>
        <w:t>2.落实政府采购政策需满足的资格要求：</w:t>
      </w:r>
    </w:p>
    <w:p>
      <w:pPr>
        <w:pStyle w:val="4"/>
        <w:jc w:val="left"/>
      </w:pPr>
      <w:r>
        <w:t>采购包1（检验外送服务）：本项目不属于专门面向中小企业采购的项目，需要落实的政府采购政策如下： 1.《政府采购促进中小企业发展管理办法》（财库﹝2020﹞46 号） 2.《关于政府采购支持监狱企业发展有关问题的通知》(财库〔2014〕68号) 3.《关于促进残疾人就业政府采购政策的通知》（财库〔2017〕141号) 4.《转发调整优化节能产品环境标志产品政府采购执行机制的通知》（东财〔2019〕89号） 5.《节能产品政府采购品目清单》（财库[2019]19号）</w:t>
      </w:r>
    </w:p>
    <w:p>
      <w:pPr>
        <w:pStyle w:val="4"/>
        <w:outlineLvl w:val="3"/>
      </w:pPr>
      <w:r>
        <w:rPr>
          <w:b/>
          <w:sz w:val="24"/>
        </w:rPr>
        <w:t>3.本项目特定的资格要求：</w:t>
      </w:r>
    </w:p>
    <w:p>
      <w:pPr>
        <w:pStyle w:val="4"/>
      </w:pPr>
      <w:r>
        <w:t>采购包1（检验外送服务）：</w:t>
      </w:r>
    </w:p>
    <w:p>
      <w:pPr>
        <w:pStyle w:val="4"/>
      </w:pPr>
      <w: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4"/>
      </w:pPr>
      <w: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4"/>
      </w:pPr>
      <w:r>
        <w:t>3)投标人具有卫生部门核发且在有效期内的《医疗机构执业许可证》，诊疗科目需包含医学检验科，提供有效的医疗机构执业许可证复印件，如执业机构名称与投标人不一致时，需同时提供两者间关系证明文件（如国家另有规定，则适用其规定）。</w:t>
      </w:r>
    </w:p>
    <w:p>
      <w:pPr>
        <w:pStyle w:val="4"/>
        <w:outlineLvl w:val="2"/>
      </w:pPr>
      <w:r>
        <w:rPr>
          <w:b/>
          <w:sz w:val="28"/>
        </w:rPr>
        <w:t>三.获取招标文件</w:t>
      </w:r>
    </w:p>
    <w:p>
      <w:pPr>
        <w:pStyle w:val="4"/>
        <w:ind w:firstLine="480"/>
      </w:pPr>
      <w:r>
        <w:t>时间：详见招标公告及其变更公告（如有）</w:t>
      </w:r>
    </w:p>
    <w:p>
      <w:pPr>
        <w:pStyle w:val="4"/>
        <w:ind w:firstLine="480"/>
      </w:pPr>
      <w:r>
        <w:t>地点：详见招标公告及其变更公告（如有）</w:t>
      </w:r>
    </w:p>
    <w:p>
      <w:pPr>
        <w:pStyle w:val="4"/>
        <w:ind w:firstLine="480"/>
      </w:pPr>
      <w: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4"/>
        <w:ind w:firstLine="480"/>
      </w:pPr>
      <w:r>
        <w:t>售价：免费</w:t>
      </w:r>
    </w:p>
    <w:p>
      <w:pPr>
        <w:pStyle w:val="4"/>
        <w:outlineLvl w:val="2"/>
      </w:pPr>
      <w:r>
        <w:rPr>
          <w:b/>
          <w:sz w:val="28"/>
        </w:rPr>
        <w:t>四.提交投标文件截止时间、开标时间和地点：</w:t>
      </w:r>
    </w:p>
    <w:p>
      <w:pPr>
        <w:pStyle w:val="4"/>
        <w:ind w:firstLine="480"/>
      </w:pPr>
      <w:r>
        <w:t xml:space="preserve"> 提交投标文件截止时间和开标时间：详见招标公告及其变更公告（如有）</w:t>
      </w:r>
    </w:p>
    <w:p>
      <w:pPr>
        <w:pStyle w:val="4"/>
        <w:ind w:firstLine="480"/>
      </w:pPr>
      <w:r>
        <w:t xml:space="preserve"> （自招标文件开始发出之日起至投标人提交投标文件截止之日止，不得少于20日）</w:t>
      </w:r>
    </w:p>
    <w:p>
      <w:pPr>
        <w:pStyle w:val="4"/>
        <w:ind w:firstLine="480"/>
      </w:pPr>
      <w:r>
        <w:t xml:space="preserve"> 地点：详见招标公告及其变更公告（如有）</w:t>
      </w:r>
    </w:p>
    <w:p>
      <w:pPr>
        <w:pStyle w:val="4"/>
        <w:outlineLvl w:val="2"/>
      </w:pPr>
      <w:r>
        <w:rPr>
          <w:b/>
          <w:sz w:val="28"/>
        </w:rPr>
        <w:t>五.公告期限、发布公告的媒介：</w:t>
      </w:r>
    </w:p>
    <w:p>
      <w:pPr>
        <w:pStyle w:val="4"/>
        <w:ind w:firstLine="480"/>
      </w:pPr>
      <w:r>
        <w:t xml:space="preserve"> 1、公告期限：自本公告发布之日起不得少于5个工作日。</w:t>
      </w:r>
    </w:p>
    <w:p>
      <w:pPr>
        <w:pStyle w:val="4"/>
        <w:ind w:firstLine="480"/>
      </w:pPr>
      <w:r>
        <w:t xml:space="preserve"> 2、发布公告的媒介：中国政府采购网(www.ccgp.gov.cn)、广东省政府采购网(https://gdgpo.czt.gd.gov.cn/)；</w:t>
      </w:r>
    </w:p>
    <w:p>
      <w:pPr>
        <w:pStyle w:val="4"/>
        <w:outlineLvl w:val="2"/>
      </w:pPr>
      <w:r>
        <w:rPr>
          <w:b/>
          <w:sz w:val="28"/>
        </w:rPr>
        <w:t>六.本项目联系方式：</w:t>
      </w:r>
    </w:p>
    <w:p>
      <w:pPr>
        <w:pStyle w:val="4"/>
        <w:outlineLvl w:val="3"/>
      </w:pPr>
      <w:r>
        <w:rPr>
          <w:b/>
          <w:sz w:val="24"/>
        </w:rPr>
        <w:t xml:space="preserve"> 1.采购人信息</w:t>
      </w:r>
    </w:p>
    <w:p>
      <w:pPr>
        <w:pStyle w:val="4"/>
        <w:ind w:firstLine="480"/>
      </w:pPr>
      <w:r>
        <w:t xml:space="preserve"> 名称：东莞市樟木头医院</w:t>
      </w:r>
    </w:p>
    <w:p>
      <w:pPr>
        <w:pStyle w:val="4"/>
        <w:ind w:firstLine="480"/>
      </w:pPr>
      <w:r>
        <w:t xml:space="preserve"> 地址：广东省东莞市樟木头镇银河北路18号</w:t>
      </w:r>
    </w:p>
    <w:p>
      <w:pPr>
        <w:pStyle w:val="4"/>
        <w:ind w:firstLine="480"/>
      </w:pPr>
      <w:r>
        <w:t xml:space="preserve"> 联系方式：0769-38820359</w:t>
      </w:r>
    </w:p>
    <w:p>
      <w:pPr>
        <w:pStyle w:val="4"/>
        <w:outlineLvl w:val="3"/>
      </w:pPr>
      <w:r>
        <w:rPr>
          <w:b/>
          <w:sz w:val="24"/>
        </w:rPr>
        <w:t xml:space="preserve"> 2.采购代理机构信息</w:t>
      </w:r>
    </w:p>
    <w:p>
      <w:pPr>
        <w:pStyle w:val="4"/>
        <w:ind w:firstLine="480"/>
      </w:pPr>
      <w:r>
        <w:t xml:space="preserve"> 名称：东莞中益招标有限公司</w:t>
      </w:r>
    </w:p>
    <w:p>
      <w:pPr>
        <w:pStyle w:val="4"/>
        <w:ind w:firstLine="480"/>
      </w:pPr>
      <w:r>
        <w:t xml:space="preserve"> 地址：东莞市莞城街道旗峰路莞城段万科中天大厦1栋906室</w:t>
      </w:r>
    </w:p>
    <w:p>
      <w:pPr>
        <w:pStyle w:val="4"/>
        <w:ind w:firstLine="480"/>
      </w:pPr>
      <w:r>
        <w:t xml:space="preserve"> 联系方式：0769-22241602</w:t>
      </w:r>
    </w:p>
    <w:p>
      <w:pPr>
        <w:pStyle w:val="4"/>
        <w:outlineLvl w:val="3"/>
      </w:pPr>
      <w:r>
        <w:rPr>
          <w:b/>
          <w:sz w:val="24"/>
        </w:rPr>
        <w:t xml:space="preserve"> 3.项目联系方式</w:t>
      </w:r>
    </w:p>
    <w:p>
      <w:pPr>
        <w:pStyle w:val="4"/>
        <w:ind w:firstLine="480"/>
      </w:pPr>
      <w:r>
        <w:t xml:space="preserve"> 项目联系人：陈小姐</w:t>
      </w:r>
    </w:p>
    <w:p>
      <w:pPr>
        <w:pStyle w:val="4"/>
        <w:ind w:firstLine="480"/>
      </w:pPr>
      <w:r>
        <w:t xml:space="preserve"> 电话：0769-22241602</w:t>
      </w:r>
    </w:p>
    <w:p>
      <w:pPr>
        <w:pStyle w:val="4"/>
        <w:outlineLvl w:val="3"/>
      </w:pPr>
      <w:r>
        <w:rPr>
          <w:b/>
          <w:sz w:val="24"/>
        </w:rPr>
        <w:t xml:space="preserve"> 4.技术支持联系方式</w:t>
      </w:r>
    </w:p>
    <w:p>
      <w:pPr>
        <w:pStyle w:val="4"/>
        <w:ind w:firstLine="480"/>
      </w:pPr>
      <w:r>
        <w:t>云平台联系方式：020-88696588</w:t>
      </w:r>
    </w:p>
    <w:p>
      <w:pPr>
        <w:pStyle w:val="4"/>
        <w:ind w:firstLine="480"/>
      </w:pPr>
      <w:r>
        <w:t>开标评标服务专线：020-88696599</w:t>
      </w:r>
    </w:p>
    <w:p>
      <w:pPr>
        <w:pStyle w:val="4"/>
      </w:pPr>
      <w:r>
        <w:t xml:space="preserve"> 采购代理机构：东莞中益招标有限公司</w:t>
      </w:r>
    </w:p>
    <w:p>
      <w:pPr>
        <w:pStyle w:val="4"/>
        <w:ind w:firstLine="480"/>
      </w:pPr>
      <w:r>
        <w:t xml:space="preserve">  </w:t>
      </w:r>
    </w:p>
    <w:p>
      <w:pPr>
        <w:pStyle w:val="4"/>
        <w:jc w:val="center"/>
        <w:outlineLvl w:val="1"/>
      </w:pPr>
      <w:r>
        <w:rPr>
          <w:b/>
          <w:sz w:val="36"/>
        </w:rPr>
        <w:t>第二章 采购需求</w:t>
      </w:r>
    </w:p>
    <w:p>
      <w:pPr>
        <w:pStyle w:val="4"/>
        <w:outlineLvl w:val="2"/>
      </w:pPr>
      <w:r>
        <w:rPr>
          <w:b/>
          <w:sz w:val="28"/>
        </w:rPr>
        <w:t>一、项目概况：</w:t>
      </w:r>
    </w:p>
    <w:p>
      <w:pPr>
        <w:pStyle w:val="4"/>
      </w:pPr>
      <w:r>
        <w:rPr>
          <w:sz w:val="21"/>
        </w:rPr>
        <w:t>东莞市樟木头医院检验外送服务采购项目</w:t>
      </w:r>
    </w:p>
    <w:p>
      <w:pPr>
        <w:pStyle w:val="4"/>
      </w:pPr>
      <w:r>
        <w:t>采购包1（检验外送服务）</w:t>
      </w:r>
      <w:r>
        <w:rPr>
          <w:b/>
        </w:rPr>
        <w:t>1.主要商务要求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pPr>
            <w:r>
              <w:t>标的提供的时间</w:t>
            </w:r>
          </w:p>
        </w:tc>
        <w:tc>
          <w:tcPr>
            <w:tcW w:w="4153" w:type="dxa"/>
          </w:tcPr>
          <w:p>
            <w:pPr>
              <w:pStyle w:val="4"/>
            </w:pPr>
            <w:r>
              <w:t>自签订合同之日起2年</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4153" w:type="dxa"/>
          </w:tcPr>
          <w:p>
            <w:pPr>
              <w:pStyle w:val="4"/>
            </w:pPr>
            <w:r>
              <w:t>标的提供的地点</w:t>
            </w:r>
          </w:p>
        </w:tc>
        <w:tc>
          <w:tcPr>
            <w:tcW w:w="4153" w:type="dxa"/>
          </w:tcPr>
          <w:p>
            <w:pPr>
              <w:pStyle w:val="4"/>
            </w:pPr>
            <w:r>
              <w:t>采购人指定地点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pPr>
            <w:r>
              <w:t>付款方式</w:t>
            </w:r>
          </w:p>
        </w:tc>
        <w:tc>
          <w:tcPr>
            <w:tcW w:w="4153" w:type="dxa"/>
          </w:tcPr>
          <w:p>
            <w:pPr>
              <w:pStyle w:val="4"/>
            </w:pPr>
            <w:r>
              <w:t>1期：支付比例100%,1.每月结算一次，当月的服务费用于次月底前支付(中标人向采购人申请付款时须提供相应额度的国家正式发票给采购人。)，最终金额不能超过合同金额。2.如在服务期限内，东莞市物价部门调整了检验单价时，应按照物价部门调整的检验单价浮动比例调整结算单价。3.实际结算价格=《东莞市公立医疗机构基本医疗服务价格》（以最新版本为准）收费标准*每月实际检测次数*中标折扣率-考核扣罚金额（如有）。4.中标人于每月8日前提供上月送检数量结算明细清单交到给采购人处,采购人收到资料审核无误后通知中标人开具发票，采购人收到发票后90个工作日内转账支付服务费用。5.根据双方签字确认的考核表中考核得分取得相应比例的服务款，如产生扣款的金额将在该月服务款项付款时扣除，具体执行标准详见附件一：检验服务质量月考核表。</w:t>
            </w:r>
          </w:p>
          <w:p>
            <w:pPr>
              <w:pStyle w:val="4"/>
            </w:pPr>
            <w:r>
              <w:t>如项目发生合同融资，采购人应当将合同款项支付到合同约定收款账户。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pPr>
            <w:r>
              <w:t>验收要求</w:t>
            </w:r>
          </w:p>
        </w:tc>
        <w:tc>
          <w:tcPr>
            <w:tcW w:w="4153" w:type="dxa"/>
          </w:tcPr>
          <w:p>
            <w:pPr>
              <w:pStyle w:val="4"/>
            </w:pPr>
            <w:r>
              <w:t>1期：1.采购人依据招标文件及合同的有关规定进行验收，中标人提供的服务应符合国家、省相关要求。 2.中标人需积极配合验收工作的进行，提供人员、资料等便于验收进行的条件支持。 3.对验收不合格的部分，中标人应在采购人规定的时间内及时整改完善直至合格，中标人采取整改措施导致逾期提交成果文件的，中标人应向采购人承担逾期责任。</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pPr>
            <w:r>
              <w:t>履约保证金</w:t>
            </w:r>
          </w:p>
        </w:tc>
        <w:tc>
          <w:tcPr>
            <w:tcW w:w="4153" w:type="dxa"/>
          </w:tcPr>
          <w:p>
            <w:pPr>
              <w:pStyle w:val="4"/>
            </w:pPr>
            <w:r>
              <w:t>不收取</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pPr>
            <w:r>
              <w:t>其他</w:t>
            </w:r>
          </w:p>
        </w:tc>
        <w:tc>
          <w:tcPr>
            <w:tcW w:w="4153" w:type="dxa"/>
          </w:tcPr>
          <w:p>
            <w:pPr>
              <w:pStyle w:val="4"/>
            </w:pPr>
          </w:p>
        </w:tc>
      </w:tr>
    </w:tbl>
    <w:p>
      <w:pPr>
        <w:pStyle w:val="4"/>
      </w:pPr>
      <w:r>
        <w:t>其他商务需求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693"/>
        <w:gridCol w:w="1383"/>
        <w:gridCol w:w="2076"/>
        <w:gridCol w:w="2076"/>
        <w:gridCol w:w="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2076" w:type="dxa"/>
          </w:tcPr>
          <w:p>
            <w:pPr>
              <w:pStyle w:val="4"/>
              <w:jc w:val="center"/>
            </w:pPr>
            <w:r>
              <w:t>参数性质</w:t>
            </w:r>
          </w:p>
        </w:tc>
        <w:tc>
          <w:tcPr>
            <w:tcW w:w="2076" w:type="dxa"/>
            <w:gridSpan w:val="2"/>
          </w:tcPr>
          <w:p>
            <w:pPr>
              <w:pStyle w:val="4"/>
              <w:jc w:val="center"/>
            </w:pPr>
            <w:r>
              <w:t>编号</w:t>
            </w:r>
          </w:p>
        </w:tc>
        <w:tc>
          <w:tcPr>
            <w:tcW w:w="2076" w:type="dxa"/>
          </w:tcPr>
          <w:p>
            <w:pPr>
              <w:pStyle w:val="4"/>
              <w:jc w:val="center"/>
            </w:pPr>
            <w:r>
              <w:t>内容明细</w:t>
            </w:r>
          </w:p>
        </w:tc>
        <w:tc>
          <w:tcPr>
            <w:tcW w:w="2076" w:type="dxa"/>
          </w:tcPr>
          <w:p>
            <w:pPr>
              <w:pStyle w:val="4"/>
              <w:jc w:val="center"/>
            </w:pPr>
            <w:r>
              <w:t>内容说明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2076" w:type="dxa"/>
          </w:tcPr>
          <w:p/>
        </w:tc>
        <w:tc>
          <w:tcPr>
            <w:tcW w:w="2076" w:type="dxa"/>
            <w:gridSpan w:val="2"/>
          </w:tcPr>
          <w:p>
            <w:pPr>
              <w:pStyle w:val="4"/>
              <w:jc w:val="center"/>
            </w:pPr>
            <w:r>
              <w:t>1</w:t>
            </w:r>
          </w:p>
        </w:tc>
        <w:tc>
          <w:tcPr>
            <w:tcW w:w="2076" w:type="dxa"/>
          </w:tcPr>
          <w:p>
            <w:pPr>
              <w:pStyle w:val="4"/>
              <w:jc w:val="left"/>
            </w:pPr>
            <w:r>
              <w:t>报价要求</w:t>
            </w:r>
          </w:p>
        </w:tc>
        <w:tc>
          <w:tcPr>
            <w:tcW w:w="2076" w:type="dxa"/>
          </w:tcPr>
          <w:p>
            <w:pPr>
              <w:pStyle w:val="4"/>
              <w:jc w:val="left"/>
            </w:pPr>
            <w:r>
              <w:t>1.投标人应按照《东莞市公立医疗机构基本医疗服务价格》（以最新版本为准），对本项目所有检验内容提供统一的比率报价折扣，报价应包括各种人力成本、货物成本、资料费、服务费、税费、物流服务、标本采集试管、保存装置及合同实施过程中的所有费用。 2.投标人必须对本包组的全部内容进行投标报价，不可有缺漏。 3.投标人以折扣率进行报价，投标人的投标折扣率报价不能为负数或零。 4.投标人有效报价范围（%）≤35%，超出此范围将导致投标无效。</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2076" w:type="dxa"/>
          </w:tcPr>
          <w:p/>
        </w:tc>
        <w:tc>
          <w:tcPr>
            <w:tcW w:w="2076" w:type="dxa"/>
            <w:gridSpan w:val="2"/>
          </w:tcPr>
          <w:p>
            <w:pPr>
              <w:pStyle w:val="4"/>
              <w:jc w:val="center"/>
            </w:pPr>
            <w:r>
              <w:t>2</w:t>
            </w:r>
          </w:p>
        </w:tc>
        <w:tc>
          <w:tcPr>
            <w:tcW w:w="2076" w:type="dxa"/>
          </w:tcPr>
          <w:p>
            <w:pPr>
              <w:pStyle w:val="4"/>
              <w:jc w:val="left"/>
            </w:pPr>
            <w:r>
              <w:t>其他要求</w:t>
            </w:r>
          </w:p>
        </w:tc>
        <w:tc>
          <w:tcPr>
            <w:tcW w:w="2076" w:type="dxa"/>
          </w:tcPr>
          <w:p>
            <w:pPr>
              <w:pStyle w:val="4"/>
              <w:jc w:val="left"/>
            </w:pPr>
            <w:r>
              <w:t>自合同签订后生效之日起至2年或结算总额达到采购预算金额后自动终止，以先到为准（即合同期未到2年的，但其结算总额已达到采购预算金额，则该合同也即刻终止；若合同期已到2年，而结算总额未达到采购预算金额，则该合同也即刻终止），如在合同期内，国家、省、市相关政策终止导致合同终止，不视为采购人违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gridSpan w:val="2"/>
          </w:tcPr>
          <w:p>
            <w:pPr>
              <w:pStyle w:val="4"/>
            </w:pPr>
            <w:r>
              <w:t>说明</w:t>
            </w:r>
          </w:p>
        </w:tc>
        <w:tc>
          <w:tcPr>
            <w:tcW w:w="5538" w:type="dxa"/>
            <w:gridSpan w:val="4"/>
          </w:tcPr>
          <w:p>
            <w:pPr>
              <w:pStyle w:val="4"/>
              <w:jc w:val="left"/>
            </w:pPr>
            <w:r>
              <w:t xml:space="preserve"> 打“★”号条款为实质性条款，若有任何一条负偏离或不满足则导致投标（响应）无效。 </w:t>
            </w:r>
            <w:r>
              <w:br w:type="textWrapping"/>
            </w:r>
            <w:r>
              <w:t>打“▲”号条款为重要参数（如有），若有部分“▲”条款未响应或不满足，将根据评审要求影响其得分，但不作为无效投标（响应）条款。</w:t>
            </w:r>
          </w:p>
        </w:tc>
      </w:tr>
    </w:tbl>
    <w:p>
      <w:pPr>
        <w:pStyle w:val="4"/>
      </w:pPr>
      <w:r>
        <w:rPr>
          <w:b/>
        </w:rPr>
        <w:t>2.技术标准与要求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33"/>
        <w:gridCol w:w="733"/>
        <w:gridCol w:w="733"/>
        <w:gridCol w:w="733"/>
        <w:gridCol w:w="770"/>
        <w:gridCol w:w="1279"/>
        <w:gridCol w:w="1279"/>
        <w:gridCol w:w="794"/>
        <w:gridCol w:w="734"/>
        <w:gridCol w:w="73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center"/>
            </w:pPr>
            <w:r>
              <w:t>序号</w:t>
            </w:r>
          </w:p>
        </w:tc>
        <w:tc>
          <w:tcPr>
            <w:tcW w:w="831" w:type="dxa"/>
          </w:tcPr>
          <w:p>
            <w:pPr>
              <w:pStyle w:val="4"/>
              <w:jc w:val="center"/>
            </w:pPr>
            <w:r>
              <w:t>品目名称</w:t>
            </w:r>
          </w:p>
        </w:tc>
        <w:tc>
          <w:tcPr>
            <w:tcW w:w="831" w:type="dxa"/>
          </w:tcPr>
          <w:p>
            <w:pPr>
              <w:pStyle w:val="4"/>
              <w:jc w:val="center"/>
            </w:pPr>
            <w:r>
              <w:t>标的名称</w:t>
            </w:r>
          </w:p>
        </w:tc>
        <w:tc>
          <w:tcPr>
            <w:tcW w:w="831" w:type="dxa"/>
          </w:tcPr>
          <w:p>
            <w:pPr>
              <w:pStyle w:val="4"/>
              <w:jc w:val="center"/>
            </w:pPr>
            <w:r>
              <w:t>单位</w:t>
            </w:r>
          </w:p>
        </w:tc>
        <w:tc>
          <w:tcPr>
            <w:tcW w:w="831" w:type="dxa"/>
          </w:tcPr>
          <w:p>
            <w:pPr>
              <w:pStyle w:val="4"/>
              <w:jc w:val="center"/>
            </w:pPr>
            <w:r>
              <w:t>数量</w:t>
            </w:r>
          </w:p>
        </w:tc>
        <w:tc>
          <w:tcPr>
            <w:tcW w:w="831" w:type="dxa"/>
          </w:tcPr>
          <w:p>
            <w:pPr>
              <w:pStyle w:val="4"/>
              <w:jc w:val="center"/>
            </w:pPr>
            <w:r>
              <w:t>分项预算单价（元）</w:t>
            </w:r>
          </w:p>
        </w:tc>
        <w:tc>
          <w:tcPr>
            <w:tcW w:w="831" w:type="dxa"/>
          </w:tcPr>
          <w:p>
            <w:pPr>
              <w:pStyle w:val="4"/>
              <w:jc w:val="center"/>
            </w:pPr>
            <w:r>
              <w:t>分项预算总价（元）</w:t>
            </w:r>
          </w:p>
        </w:tc>
        <w:tc>
          <w:tcPr>
            <w:tcW w:w="831" w:type="dxa"/>
          </w:tcPr>
          <w:p>
            <w:pPr>
              <w:pStyle w:val="4"/>
              <w:jc w:val="center"/>
            </w:pPr>
            <w:r>
              <w:t xml:space="preserve"> 权重%</w:t>
            </w:r>
          </w:p>
        </w:tc>
        <w:tc>
          <w:tcPr>
            <w:tcW w:w="831" w:type="dxa"/>
          </w:tcPr>
          <w:p>
            <w:pPr>
              <w:pStyle w:val="4"/>
            </w:pPr>
            <w:r>
              <w:t>所属行业</w:t>
            </w:r>
          </w:p>
        </w:tc>
        <w:tc>
          <w:tcPr>
            <w:tcW w:w="831" w:type="dxa"/>
          </w:tcPr>
          <w:p>
            <w:pPr>
              <w:pStyle w:val="4"/>
              <w:jc w:val="center"/>
            </w:pPr>
            <w:r>
              <w:t>技术要求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center"/>
            </w:pPr>
            <w:r>
              <w:t>1</w:t>
            </w:r>
          </w:p>
        </w:tc>
        <w:tc>
          <w:tcPr>
            <w:tcW w:w="831" w:type="dxa"/>
          </w:tcPr>
          <w:p>
            <w:pPr>
              <w:pStyle w:val="4"/>
              <w:jc w:val="left"/>
            </w:pPr>
            <w:r>
              <w:t>其他医疗卫生服务</w:t>
            </w:r>
          </w:p>
        </w:tc>
        <w:tc>
          <w:tcPr>
            <w:tcW w:w="831" w:type="dxa"/>
          </w:tcPr>
          <w:p>
            <w:pPr>
              <w:pStyle w:val="4"/>
              <w:jc w:val="left"/>
            </w:pPr>
            <w:r>
              <w:t>检验外送服务</w:t>
            </w:r>
          </w:p>
        </w:tc>
        <w:tc>
          <w:tcPr>
            <w:tcW w:w="831" w:type="dxa"/>
          </w:tcPr>
          <w:p>
            <w:pPr>
              <w:pStyle w:val="4"/>
              <w:jc w:val="left"/>
            </w:pPr>
            <w:r>
              <w:t>项</w:t>
            </w:r>
          </w:p>
        </w:tc>
        <w:tc>
          <w:tcPr>
            <w:tcW w:w="831" w:type="dxa"/>
          </w:tcPr>
          <w:p>
            <w:pPr>
              <w:pStyle w:val="4"/>
              <w:jc w:val="right"/>
            </w:pPr>
            <w:r>
              <w:t>1.00</w:t>
            </w:r>
          </w:p>
        </w:tc>
        <w:tc>
          <w:tcPr>
            <w:tcW w:w="831" w:type="dxa"/>
          </w:tcPr>
          <w:p>
            <w:pPr>
              <w:pStyle w:val="4"/>
              <w:jc w:val="right"/>
            </w:pPr>
            <w:r>
              <w:t>3,960,000.00</w:t>
            </w:r>
          </w:p>
        </w:tc>
        <w:tc>
          <w:tcPr>
            <w:tcW w:w="831" w:type="dxa"/>
          </w:tcPr>
          <w:p>
            <w:pPr>
              <w:pStyle w:val="4"/>
              <w:jc w:val="right"/>
            </w:pPr>
            <w:r>
              <w:t>3,960,000.00</w:t>
            </w:r>
          </w:p>
        </w:tc>
        <w:tc>
          <w:tcPr>
            <w:tcW w:w="831" w:type="dxa"/>
          </w:tcPr>
          <w:p>
            <w:pPr>
              <w:pStyle w:val="4"/>
            </w:pPr>
            <w:r>
              <w:t>100.0</w:t>
            </w:r>
          </w:p>
        </w:tc>
        <w:tc>
          <w:tcPr>
            <w:tcW w:w="831" w:type="dxa"/>
          </w:tcPr>
          <w:p>
            <w:pPr>
              <w:pStyle w:val="4"/>
            </w:pPr>
            <w:r>
              <w:t>其他未列明行业</w:t>
            </w:r>
          </w:p>
        </w:tc>
        <w:tc>
          <w:tcPr>
            <w:tcW w:w="831" w:type="dxa"/>
          </w:tcPr>
          <w:p>
            <w:pPr>
              <w:pStyle w:val="4"/>
            </w:pPr>
            <w:r>
              <w:t>详见附表一</w:t>
            </w:r>
          </w:p>
        </w:tc>
      </w:tr>
    </w:tbl>
    <w:p>
      <w:pPr>
        <w:pStyle w:val="4"/>
      </w:pPr>
      <w:r>
        <w:t>备注：最终综合总报价=（各产品报价×各项产品权重）的相加值</w:t>
      </w:r>
    </w:p>
    <w:p>
      <w:pPr>
        <w:pStyle w:val="4"/>
      </w:pPr>
      <w:r>
        <w:rPr>
          <w:b/>
        </w:rPr>
        <w:t>附表一：检验外送服务</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419"/>
        <w:gridCol w:w="58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pPr>
            <w:r>
              <w:t>参数性质</w:t>
            </w:r>
          </w:p>
        </w:tc>
        <w:tc>
          <w:tcPr>
            <w:tcW w:w="415" w:type="dxa"/>
          </w:tcPr>
          <w:p>
            <w:pPr>
              <w:pStyle w:val="4"/>
            </w:pPr>
            <w:r>
              <w:t>序号</w:t>
            </w:r>
          </w:p>
        </w:tc>
        <w:tc>
          <w:tcPr>
            <w:tcW w:w="5814" w:type="dxa"/>
          </w:tcPr>
          <w:p>
            <w:pPr>
              <w:pStyle w:val="4"/>
            </w:pPr>
            <w:r>
              <w:t>具体技术(参数)要求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tc>
        <w:tc>
          <w:tcPr>
            <w:tcW w:w="415" w:type="dxa"/>
          </w:tcPr>
          <w:p>
            <w:pPr>
              <w:pStyle w:val="4"/>
            </w:pPr>
            <w:r>
              <w:t>1</w:t>
            </w:r>
          </w:p>
        </w:tc>
        <w:tc>
          <w:tcPr>
            <w:tcW w:w="5814" w:type="dxa"/>
          </w:tcPr>
          <w:p>
            <w:pPr>
              <w:pStyle w:val="4"/>
              <w:jc w:val="left"/>
            </w:pPr>
            <w:r>
              <w:rPr>
                <w:b/>
                <w:sz w:val="21"/>
              </w:rPr>
              <w:t>（一）服务要求</w:t>
            </w:r>
          </w:p>
          <w:p>
            <w:pPr>
              <w:pStyle w:val="4"/>
              <w:jc w:val="left"/>
            </w:pPr>
            <w:r>
              <w:rPr>
                <w:sz w:val="21"/>
              </w:rPr>
              <w:t>1.投标人必须配备完善医疗冷链物流系统和信息服务体系，要保证接收、送检标本运输过程的安全，保证标本的质量。标本运输须要求直立、冷藏、封闭，符合生物安全要求，确保运输过程的样品质量和环境安全。对于需低温冷冻或有特殊要求的样本视具体项目与采购人商定。</w:t>
            </w:r>
          </w:p>
          <w:p>
            <w:pPr>
              <w:pStyle w:val="4"/>
              <w:jc w:val="left"/>
            </w:pPr>
            <w:r>
              <w:rPr>
                <w:sz w:val="21"/>
              </w:rPr>
              <w:t>2.如采购人设备仪器出现故障，投标人必须帮助采购人完成此类标本的检验，并承诺向采购人提供急诊等常规检验结果报告单。</w:t>
            </w:r>
          </w:p>
          <w:p>
            <w:pPr>
              <w:pStyle w:val="4"/>
              <w:jc w:val="left"/>
            </w:pPr>
            <w:r>
              <w:rPr>
                <w:sz w:val="21"/>
              </w:rPr>
              <w:t>3.投标人当天送检的常规检测项目应在次日下午四点前向采购人提供检验结果报告单。</w:t>
            </w:r>
          </w:p>
          <w:p>
            <w:pPr>
              <w:pStyle w:val="4"/>
              <w:jc w:val="left"/>
            </w:pPr>
            <w:r>
              <w:rPr>
                <w:sz w:val="21"/>
              </w:rPr>
              <w:t>4.投标人提供每周七天的上门接收标本的服务，时间为8:30至17:30。遇特殊标本可机动收取。</w:t>
            </w:r>
          </w:p>
          <w:p>
            <w:pPr>
              <w:pStyle w:val="4"/>
              <w:jc w:val="left"/>
            </w:pPr>
            <w:r>
              <w:rPr>
                <w:sz w:val="21"/>
              </w:rPr>
              <w:t>5.投标人具有规范标本接收、登记和包装流程，保证标本质量和安全，确保标本顺利交接，方便查核。</w:t>
            </w:r>
          </w:p>
          <w:p>
            <w:pPr>
              <w:pStyle w:val="4"/>
              <w:jc w:val="left"/>
            </w:pPr>
            <w:r>
              <w:rPr>
                <w:sz w:val="21"/>
              </w:rPr>
              <w:t>6.投标人标本接收人员要通过严格培训，负责标本质量的初检、标识的核对，标本的接收登记及包装储存。</w:t>
            </w:r>
          </w:p>
          <w:p>
            <w:pPr>
              <w:pStyle w:val="4"/>
              <w:jc w:val="left"/>
            </w:pPr>
            <w:r>
              <w:rPr>
                <w:sz w:val="21"/>
              </w:rPr>
              <w:t>7.投标人必须确保及时接收、送检标本和及时检验。标本不符合检验要求时，应及时通知采购人重新取样。</w:t>
            </w:r>
          </w:p>
          <w:p>
            <w:pPr>
              <w:pStyle w:val="4"/>
              <w:jc w:val="both"/>
            </w:pPr>
            <w:r>
              <w:rPr>
                <w:sz w:val="21"/>
              </w:rPr>
              <w:t>8.标本在送检过程中出现延迟、遗漏、丢失等情况，投标人应有完善的应急预案予以妥善解决，否则投标人应承担相应责任。</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pPr>
            <w:r>
              <w:t>★</w:t>
            </w:r>
          </w:p>
        </w:tc>
        <w:tc>
          <w:tcPr>
            <w:tcW w:w="415" w:type="dxa"/>
          </w:tcPr>
          <w:p>
            <w:pPr>
              <w:pStyle w:val="4"/>
            </w:pPr>
            <w:r>
              <w:t>2</w:t>
            </w:r>
          </w:p>
        </w:tc>
        <w:tc>
          <w:tcPr>
            <w:tcW w:w="5814" w:type="dxa"/>
          </w:tcPr>
          <w:p>
            <w:pPr>
              <w:pStyle w:val="4"/>
              <w:jc w:val="both"/>
            </w:pPr>
            <w:r>
              <w:rPr>
                <w:sz w:val="21"/>
              </w:rPr>
              <w:t>9.投标人应遵守由国家卫生部（现中华人民共和国国家卫生健康委员会）印发的《医疗机构临床实验室管理办法》。如违反《医疗机构临床实验室管理办法》及相关法律法规，造成的后果由投标人承担。（投标人须针对本条出具承诺函并加盖投标人公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tc>
        <w:tc>
          <w:tcPr>
            <w:tcW w:w="415" w:type="dxa"/>
          </w:tcPr>
          <w:p>
            <w:pPr>
              <w:pStyle w:val="4"/>
            </w:pPr>
            <w:r>
              <w:t>3</w:t>
            </w:r>
          </w:p>
        </w:tc>
        <w:tc>
          <w:tcPr>
            <w:tcW w:w="5814" w:type="dxa"/>
          </w:tcPr>
          <w:p>
            <w:pPr>
              <w:pStyle w:val="4"/>
              <w:jc w:val="left"/>
            </w:pPr>
            <w:r>
              <w:rPr>
                <w:sz w:val="21"/>
              </w:rPr>
              <w:t>10.外送项目除医院常用的普通采血管和无菌采样杯以外的特殊采样器以及检测方需要的知情同意书和有关含患者信息的专用申请单等由检测投标人免费提供。</w:t>
            </w:r>
          </w:p>
          <w:p>
            <w:pPr>
              <w:pStyle w:val="4"/>
              <w:jc w:val="left"/>
            </w:pPr>
            <w:r>
              <w:rPr>
                <w:sz w:val="21"/>
              </w:rPr>
              <w:t>11.检验报告单必须由具备相应资质的检验人员签发，上级医师复核。出现因检验结果错误导致采购人医疗纠纷等不良后果，责任由投标人承担。</w:t>
            </w:r>
          </w:p>
          <w:p>
            <w:pPr>
              <w:pStyle w:val="4"/>
              <w:jc w:val="left"/>
            </w:pPr>
            <w:r>
              <w:rPr>
                <w:sz w:val="21"/>
              </w:rPr>
              <w:t>12.投标人保证按国家检验规范进行操作，为了保证分析前标本质量双方约定标本保存、运输，并对标本的检验报告承担相应的责任。</w:t>
            </w:r>
          </w:p>
          <w:p>
            <w:pPr>
              <w:pStyle w:val="4"/>
              <w:jc w:val="left"/>
            </w:pPr>
            <w:r>
              <w:rPr>
                <w:sz w:val="21"/>
              </w:rPr>
              <w:t>13.检测样本、检测数据的所有权、使用权为采购人所有，未经许可不得挪作他用。投标人能够按照国家、按采购人要求妥善保存及销毁检验后样本。投标人保证检验结果的公正性，不受任何诱使或压力对检验结果进行修正及更改。</w:t>
            </w:r>
          </w:p>
          <w:p>
            <w:pPr>
              <w:pStyle w:val="4"/>
              <w:jc w:val="left"/>
            </w:pPr>
            <w:r>
              <w:rPr>
                <w:sz w:val="21"/>
              </w:rPr>
              <w:t>14.投标人有为采购人保密的义务，未经同意不得向第三方泄露委托检验的项目、检验的内容、检验的结果。</w:t>
            </w:r>
          </w:p>
          <w:p>
            <w:pPr>
              <w:pStyle w:val="4"/>
              <w:jc w:val="left"/>
            </w:pPr>
            <w:r>
              <w:rPr>
                <w:sz w:val="21"/>
              </w:rPr>
              <w:t>15.投标人必须保证检验结果的公正性，不得受任何诱使或压力对检验结果进行修正及更改。</w:t>
            </w:r>
          </w:p>
          <w:p>
            <w:pPr>
              <w:pStyle w:val="4"/>
              <w:jc w:val="both"/>
            </w:pPr>
            <w:r>
              <w:rPr>
                <w:sz w:val="21"/>
              </w:rPr>
              <w:t>16.投标人建立快速的客户服务反应机制，如有针对投标人或采购人与投标人双方的投诉或需处理的情况，投标人应派代表在半日内到达医院及时沟通处理；若主要针对采购人的投诉或需处理的情况，投标人有义务协助采购人及时沟通处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tc>
        <w:tc>
          <w:tcPr>
            <w:tcW w:w="415" w:type="dxa"/>
          </w:tcPr>
          <w:p>
            <w:pPr>
              <w:pStyle w:val="4"/>
            </w:pPr>
            <w:r>
              <w:t>4</w:t>
            </w:r>
          </w:p>
        </w:tc>
        <w:tc>
          <w:tcPr>
            <w:tcW w:w="5814" w:type="dxa"/>
          </w:tcPr>
          <w:p>
            <w:pPr>
              <w:pStyle w:val="4"/>
              <w:jc w:val="left"/>
            </w:pPr>
            <w:r>
              <w:rPr>
                <w:b/>
                <w:sz w:val="21"/>
              </w:rPr>
              <w:t>（二）结果查询</w:t>
            </w:r>
          </w:p>
          <w:p>
            <w:pPr>
              <w:pStyle w:val="4"/>
              <w:jc w:val="left"/>
            </w:pPr>
            <w:r>
              <w:rPr>
                <w:sz w:val="21"/>
              </w:rPr>
              <w:t>1.为保证检验结果实时网络传送，实现实验室数据的汇总、储存、传输功能，必须与医院LIS和HIS系统对接,并符合国家信息安全有关的规定和要求，保证报告结果实时网络传送，对接费用由中标人承担。</w:t>
            </w:r>
          </w:p>
          <w:p>
            <w:pPr>
              <w:pStyle w:val="4"/>
              <w:jc w:val="left"/>
            </w:pPr>
            <w:r>
              <w:rPr>
                <w:sz w:val="21"/>
              </w:rPr>
              <w:t>2.提供网上查询服务，以供随时查询进度和结果。</w:t>
            </w:r>
          </w:p>
          <w:p>
            <w:pPr>
              <w:pStyle w:val="4"/>
              <w:jc w:val="left"/>
            </w:pPr>
            <w:r>
              <w:rPr>
                <w:sz w:val="21"/>
              </w:rPr>
              <w:t>3.提供电话查询服务，危急值专人电话跟进，确保患者检测信息与临床医生的畅通。</w:t>
            </w:r>
          </w:p>
          <w:p>
            <w:pPr>
              <w:pStyle w:val="4"/>
              <w:jc w:val="left"/>
            </w:pPr>
            <w:r>
              <w:rPr>
                <w:sz w:val="21"/>
              </w:rPr>
              <w:t>4.医务人员可以随时调阅检验结果，投标人须保证病人的资料的准确性和检验结果的及时性，并提供系统使用的必要培训与技术支持。</w:t>
            </w:r>
          </w:p>
          <w:p>
            <w:pPr>
              <w:pStyle w:val="4"/>
              <w:jc w:val="both"/>
            </w:pPr>
            <w:r>
              <w:rPr>
                <w:sz w:val="21"/>
              </w:rPr>
              <w:t>5.按照检测项目常规报告时间提供检测结果，并能满足采购人急诊项目的优先检测。</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tc>
        <w:tc>
          <w:tcPr>
            <w:tcW w:w="415" w:type="dxa"/>
          </w:tcPr>
          <w:p>
            <w:pPr>
              <w:pStyle w:val="4"/>
            </w:pPr>
            <w:r>
              <w:t>5</w:t>
            </w:r>
          </w:p>
        </w:tc>
        <w:tc>
          <w:tcPr>
            <w:tcW w:w="5814" w:type="dxa"/>
          </w:tcPr>
          <w:p>
            <w:pPr>
              <w:pStyle w:val="4"/>
              <w:jc w:val="left"/>
            </w:pPr>
            <w:r>
              <w:rPr>
                <w:b/>
                <w:sz w:val="21"/>
              </w:rPr>
              <w:t>（三）技术支持</w:t>
            </w:r>
          </w:p>
          <w:p>
            <w:pPr>
              <w:pStyle w:val="4"/>
              <w:jc w:val="left"/>
            </w:pPr>
            <w:r>
              <w:rPr>
                <w:sz w:val="21"/>
              </w:rPr>
              <w:t>1.投标人通过IS015189医学实验室认证和卫健委临床检验中心组织的室间质评，有完整的培训体系。</w:t>
            </w:r>
          </w:p>
          <w:p>
            <w:pPr>
              <w:pStyle w:val="4"/>
              <w:jc w:val="left"/>
            </w:pPr>
            <w:r>
              <w:rPr>
                <w:sz w:val="21"/>
              </w:rPr>
              <w:t>2.拥有权威机构的技术支撑，能依托权威技术支撑机构，以及同一系统内的三甲医院的资源，协助医院开展进修培训、协助医院开展继续教育、学术交流活动。</w:t>
            </w:r>
          </w:p>
          <w:p>
            <w:pPr>
              <w:pStyle w:val="4"/>
              <w:jc w:val="both"/>
            </w:pPr>
            <w:r>
              <w:rPr>
                <w:sz w:val="21"/>
              </w:rPr>
              <w:t>3.提供采购人医务工作人员到投标人实验室进修的机会，以提高采购人医务工作人员的专业技能。协助设计、制作相关医学检验宣传资料。能够协助检验科的建设和发展，每年提供检验人员免费进修和IS015189知识培训工作。</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tc>
        <w:tc>
          <w:tcPr>
            <w:tcW w:w="415" w:type="dxa"/>
          </w:tcPr>
          <w:p>
            <w:pPr>
              <w:pStyle w:val="4"/>
            </w:pPr>
            <w:r>
              <w:t>6</w:t>
            </w:r>
          </w:p>
        </w:tc>
        <w:tc>
          <w:tcPr>
            <w:tcW w:w="5814" w:type="dxa"/>
          </w:tcPr>
          <w:p>
            <w:pPr>
              <w:pStyle w:val="4"/>
              <w:jc w:val="left"/>
            </w:pPr>
            <w:r>
              <w:rPr>
                <w:b/>
                <w:sz w:val="21"/>
              </w:rPr>
              <w:t>（四）人员要求</w:t>
            </w:r>
          </w:p>
          <w:p>
            <w:pPr>
              <w:pStyle w:val="4"/>
              <w:jc w:val="both"/>
            </w:pPr>
            <w:r>
              <w:rPr>
                <w:sz w:val="21"/>
              </w:rPr>
              <w:t>投标人所委派本项目的人员配备必须合理，职责明确，提供完备的服务团队，包括项目负责人、高级职称检验师等。</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tc>
        <w:tc>
          <w:tcPr>
            <w:tcW w:w="415" w:type="dxa"/>
          </w:tcPr>
          <w:p>
            <w:pPr>
              <w:pStyle w:val="4"/>
            </w:pPr>
            <w:r>
              <w:t>7</w:t>
            </w:r>
          </w:p>
        </w:tc>
        <w:tc>
          <w:tcPr>
            <w:tcW w:w="5814" w:type="dxa"/>
          </w:tcPr>
          <w:p>
            <w:pPr>
              <w:pStyle w:val="4"/>
              <w:jc w:val="left"/>
            </w:pPr>
            <w:r>
              <w:rPr>
                <w:b/>
                <w:sz w:val="21"/>
              </w:rPr>
              <w:t>（五）车辆要求</w:t>
            </w:r>
          </w:p>
          <w:p>
            <w:pPr>
              <w:pStyle w:val="4"/>
              <w:jc w:val="both"/>
            </w:pPr>
            <w:r>
              <w:rPr>
                <w:sz w:val="21"/>
              </w:rPr>
              <w:t>配备接收、送检的车辆；车辆必须配备专用车载冰箱或保温箱，冰箱或保温箱必须有相应的温度记录表。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tc>
        <w:tc>
          <w:tcPr>
            <w:tcW w:w="415" w:type="dxa"/>
          </w:tcPr>
          <w:p>
            <w:pPr>
              <w:pStyle w:val="4"/>
            </w:pPr>
            <w:r>
              <w:t>8</w:t>
            </w:r>
          </w:p>
        </w:tc>
        <w:tc>
          <w:tcPr>
            <w:tcW w:w="5814" w:type="dxa"/>
          </w:tcPr>
          <w:p>
            <w:pPr>
              <w:pStyle w:val="4"/>
              <w:jc w:val="left"/>
            </w:pPr>
            <w:r>
              <w:rPr>
                <w:b/>
                <w:sz w:val="21"/>
              </w:rPr>
              <w:t>（六）提供售后服务</w:t>
            </w:r>
          </w:p>
          <w:p>
            <w:pPr>
              <w:pStyle w:val="4"/>
              <w:jc w:val="both"/>
            </w:pPr>
            <w:r>
              <w:rPr>
                <w:sz w:val="21"/>
              </w:rPr>
              <w:t>设有临检专线电话，专门负责处理相关的日常咨询及售后服务工作。制定完善制度和流程保障上门服务，并派驻具有医学检验背景的专业人员提供上门售后服务。</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tc>
        <w:tc>
          <w:tcPr>
            <w:tcW w:w="415" w:type="dxa"/>
          </w:tcPr>
          <w:p>
            <w:pPr>
              <w:pStyle w:val="4"/>
            </w:pPr>
            <w:r>
              <w:t>9</w:t>
            </w:r>
          </w:p>
        </w:tc>
        <w:tc>
          <w:tcPr>
            <w:tcW w:w="5814" w:type="dxa"/>
          </w:tcPr>
          <w:p>
            <w:pPr>
              <w:pStyle w:val="4"/>
              <w:jc w:val="both"/>
            </w:pPr>
            <w:r>
              <w:rPr>
                <w:b/>
                <w:sz w:val="21"/>
              </w:rPr>
              <w:t>（七）质量要求</w:t>
            </w:r>
          </w:p>
          <w:p>
            <w:pPr>
              <w:pStyle w:val="4"/>
              <w:jc w:val="both"/>
            </w:pPr>
            <w:r>
              <w:rPr>
                <w:sz w:val="21"/>
              </w:rPr>
              <w:t>投标人实验室具有完善的质量管理体系，每次检测都有严格的室内质控，每年参加卫健委、省临检中心的质量控制和室间质量评估工作，以控制诊断结果的质量，定期参与质量评审。因投标人实验室质量因素导致的医疗纠纷、事故等不良后果的，由此产生的赔偿责任由中标人承担。</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tc>
        <w:tc>
          <w:tcPr>
            <w:tcW w:w="415" w:type="dxa"/>
          </w:tcPr>
          <w:p>
            <w:pPr>
              <w:pStyle w:val="4"/>
            </w:pPr>
            <w:r>
              <w:t>10</w:t>
            </w:r>
          </w:p>
        </w:tc>
        <w:tc>
          <w:tcPr>
            <w:tcW w:w="5814" w:type="dxa"/>
          </w:tcPr>
          <w:p>
            <w:pPr>
              <w:pStyle w:val="4"/>
              <w:jc w:val="left"/>
            </w:pPr>
            <w:r>
              <w:rPr>
                <w:b/>
                <w:sz w:val="21"/>
              </w:rPr>
              <w:t>（八）项目违约责任</w:t>
            </w:r>
          </w:p>
          <w:p>
            <w:pPr>
              <w:pStyle w:val="4"/>
              <w:jc w:val="both"/>
            </w:pPr>
            <w:r>
              <w:rPr>
                <w:sz w:val="21"/>
              </w:rPr>
              <w:t>1.导致医疗事故的误差，由中标人承担相应的法律责任，并赔偿采购人的损失,采购人有权单方终止合同。</w:t>
            </w:r>
          </w:p>
          <w:p>
            <w:pPr>
              <w:pStyle w:val="4"/>
              <w:jc w:val="both"/>
            </w:pPr>
            <w:r>
              <w:rPr>
                <w:sz w:val="21"/>
              </w:rPr>
              <w:t>2.中标人应保证其用到本项目的专利、技术是其合法持有，且享有处分权，若因实施本项目的专利技术产生的侵权纠纷，采购人有权向中标人追究责任，并向中标人索赔因此受到的全部损失，并有权单方终止本项目合同。</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tc>
        <w:tc>
          <w:tcPr>
            <w:tcW w:w="415" w:type="dxa"/>
          </w:tcPr>
          <w:p>
            <w:pPr>
              <w:pStyle w:val="4"/>
            </w:pPr>
            <w:r>
              <w:t>11</w:t>
            </w:r>
          </w:p>
        </w:tc>
        <w:tc>
          <w:tcPr>
            <w:tcW w:w="5814" w:type="dxa"/>
          </w:tcPr>
          <w:p>
            <w:pPr>
              <w:pStyle w:val="4"/>
              <w:jc w:val="left"/>
            </w:pPr>
            <w:r>
              <w:rPr>
                <w:b/>
                <w:sz w:val="21"/>
              </w:rPr>
              <w:t>（九）检验外送项目清单</w:t>
            </w:r>
          </w:p>
          <w:tbl>
            <w:tblPr>
              <w:tblStyle w:val="2"/>
              <w:tblW w:w="0" w:type="auto"/>
              <w:tblInd w:w="12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865"/>
              <w:gridCol w:w="2438"/>
              <w:gridCol w:w="2170"/>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vMerge w:val="restart"/>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21"/>
                    </w:rPr>
                    <w:t>序号　</w:t>
                  </w:r>
                </w:p>
              </w:tc>
              <w:tc>
                <w:tcPr>
                  <w:tcW w:w="2464" w:type="dxa"/>
                  <w:vMerge w:val="restar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b/>
                      <w:sz w:val="21"/>
                    </w:rPr>
                    <w:t>项目名称</w:t>
                  </w:r>
                </w:p>
              </w:tc>
              <w:tc>
                <w:tcPr>
                  <w:tcW w:w="2232" w:type="dxa"/>
                  <w:vMerge w:val="restar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21"/>
                    </w:rPr>
                    <w:t>子项名称</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vMerge w:val="continue"/>
                  <w:tcBorders>
                    <w:top w:val="single" w:color="000000" w:sz="4" w:space="0"/>
                    <w:left w:val="single" w:color="000000" w:sz="4" w:space="0"/>
                    <w:bottom w:val="single" w:color="000000" w:sz="4" w:space="0"/>
                    <w:right w:val="single" w:color="000000" w:sz="4" w:space="0"/>
                  </w:tcBorders>
                </w:tcPr>
                <w:p/>
              </w:tc>
              <w:tc>
                <w:tcPr>
                  <w:tcW w:w="2464" w:type="dxa"/>
                  <w:vMerge w:val="continue"/>
                  <w:tcBorders>
                    <w:top w:val="single" w:color="000000" w:sz="4" w:space="0"/>
                    <w:left w:val="nil"/>
                    <w:bottom w:val="single" w:color="000000" w:sz="4" w:space="0"/>
                    <w:right w:val="single" w:color="000000" w:sz="4" w:space="0"/>
                  </w:tcBorders>
                </w:tcPr>
                <w:p/>
              </w:tc>
              <w:tc>
                <w:tcPr>
                  <w:tcW w:w="2232" w:type="dxa"/>
                  <w:vMerge w:val="continue"/>
                  <w:tcBorders>
                    <w:top w:val="single" w:color="000000" w:sz="4" w:space="0"/>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w:t>
                  </w:r>
                </w:p>
              </w:tc>
              <w:tc>
                <w:tcPr>
                  <w:tcW w:w="2464"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抗中性粒细胞胞浆抗体（ANCA）测定二项</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抗中性粒细胞胞质型抗体(cANCA)</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抗中性粒细胞核周型抗体(pANCA)</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HLA-B27-DNA</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HLA-B27-DNA</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w:t>
                  </w:r>
                </w:p>
              </w:tc>
              <w:tc>
                <w:tcPr>
                  <w:tcW w:w="2464"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抗心磷脂抗体三项定量</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抗心磷脂IgM抗体定量</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抗心磷脂IgG抗体定量</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抗心磷脂抗体IgA定量</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抗核抗体定量</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抗核抗体定量</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w:t>
                  </w:r>
                </w:p>
              </w:tc>
              <w:tc>
                <w:tcPr>
                  <w:tcW w:w="2464"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抗核抗体二项（定量）</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抗核抗体定量</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抗双链DNA定量</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24小时尿蛋白定量测定</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U-TP/24H</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ABO-Rh新生儿溶血病检测</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ABO-Rh新生儿溶血病检测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腺苷脱氨酶测定</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腺苷脱氨酶测定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地高辛</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地高辛</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单纯疱疹病毒Ⅰ型抗体测定-IgG</w:t>
                  </w:r>
                  <w:r>
                    <w:br w:type="textWrapping"/>
                  </w:r>
                  <w:r>
                    <w:rPr>
                      <w:sz w:val="21"/>
                    </w:rPr>
                    <w:t>(化学发光法）</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单纯疱疹病毒Ⅰ型抗体测定-IgG</w:t>
                  </w:r>
                  <w:r>
                    <w:br w:type="textWrapping"/>
                  </w:r>
                  <w:r>
                    <w:rPr>
                      <w:sz w:val="21"/>
                    </w:rPr>
                    <w:t>(化学发光法）</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单纯疱疹病毒Ⅱ型抗体测定-IgG</w:t>
                  </w:r>
                  <w:r>
                    <w:br w:type="textWrapping"/>
                  </w:r>
                  <w:r>
                    <w:rPr>
                      <w:sz w:val="21"/>
                    </w:rPr>
                    <w:t>(化学发光法）</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单纯疱疹病毒Ⅱ型抗体测定-IgG</w:t>
                  </w:r>
                  <w:r>
                    <w:br w:type="textWrapping"/>
                  </w:r>
                  <w:r>
                    <w:rPr>
                      <w:sz w:val="21"/>
                    </w:rPr>
                    <w:t>(化学发光法）</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巨细胞病毒抗体测定-IgG</w:t>
                  </w:r>
                  <w:r>
                    <w:br w:type="textWrapping"/>
                  </w:r>
                  <w:r>
                    <w:rPr>
                      <w:sz w:val="21"/>
                    </w:rPr>
                    <w:t>(化学发光法）</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巨细胞病毒抗体测定-IgG</w:t>
                  </w:r>
                  <w:r>
                    <w:br w:type="textWrapping"/>
                  </w:r>
                  <w:r>
                    <w:rPr>
                      <w:sz w:val="21"/>
                    </w:rPr>
                    <w:t>(化学发光法）</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弓形体抗体测定-IgG</w:t>
                  </w:r>
                  <w:r>
                    <w:br w:type="textWrapping"/>
                  </w:r>
                  <w:r>
                    <w:rPr>
                      <w:sz w:val="21"/>
                    </w:rPr>
                    <w:t xml:space="preserve"> (化学发光法）</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弓形体抗体测定-IgG</w:t>
                  </w:r>
                  <w:r>
                    <w:br w:type="textWrapping"/>
                  </w:r>
                  <w:r>
                    <w:rPr>
                      <w:sz w:val="21"/>
                    </w:rPr>
                    <w:t xml:space="preserve"> (化学发光法）</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18</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风疹病毒抗体测定-IgG</w:t>
                  </w:r>
                  <w:r>
                    <w:br w:type="textWrapping"/>
                  </w:r>
                  <w:r>
                    <w:rPr>
                      <w:sz w:val="21"/>
                    </w:rPr>
                    <w:t>(化学发光法）</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风疹病毒抗体测定-IgG</w:t>
                  </w:r>
                  <w:r>
                    <w:br w:type="textWrapping"/>
                  </w:r>
                  <w:r>
                    <w:rPr>
                      <w:sz w:val="21"/>
                    </w:rPr>
                    <w:t>(化学发光法）</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19</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特殊染色</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特殊染色</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20</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结核杆菌DNA定性</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结核杆菌DNA定性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21</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抗子宫内膜抗体IgG测定</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抗子宫内膜抗体IgG测定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22</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血浆抗凝血酶Ⅲ活性测定</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AT-Ⅲ</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23</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血浆蛋白C活性测定</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PC</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24</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血浆蛋白S活性测定</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PS</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狼疮抗凝物质检测</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LAC1+2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26</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丙戊酸</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VPA</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27</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丙型肝炎RNA测定-定量</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HCV-RNA</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28</w:t>
                  </w:r>
                </w:p>
              </w:tc>
              <w:tc>
                <w:tcPr>
                  <w:tcW w:w="2464"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自身免疫性肝病抗体四项</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抗线粒体抗体M2型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29</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抗可溶性肝抗原/肝-胰抗原抗体测定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30</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抗肝肾微粒体抗体测定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31</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抗肝细胞溶质抗原I型抗体测定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32</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神经元特异性烯醇化酶测定</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NSE</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33</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糖类抗原15-3测定</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CA15-3</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34</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鳞状细胞癌相关抗原测定</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SCC</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35</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血清蛋白电泳</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SPE</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36</w:t>
                  </w:r>
                </w:p>
              </w:tc>
              <w:tc>
                <w:tcPr>
                  <w:tcW w:w="2464"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骨髓涂片检查</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骨髓涂片细胞学检验</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37</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骨髓特殊染色及酶组织化学染色检查</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38</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骨髓细胞彩色图象分析</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39</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骨髓铁染色</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骨髓铁染色</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40</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抗双链DNA定量</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抗dsDNA</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41</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降钙素测定</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CT</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42</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促红细胞生成素测定</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EPO</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43</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免疫组化</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免疫组化</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44</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麻疹病毒IgM抗体</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麻疹病毒IgM抗体</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45</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血清脱氢表雄酮及硫酸酯测定</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血清脱氢表雄酮及硫酸酯测定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46</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封闭抗体检测(流式)</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封闭抗体检测(流式)</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47</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抗精子抗体IgG测定</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抗精子抗体IgG测定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48</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铜蓝蛋白测定</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铜蓝蛋白测定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49</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血流变学检测</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血流变学检测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抗人绒毛膜促性腺激素抗体IgG测定</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抗人绒毛膜促性腺激素抗体IgG测定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51</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抗卵巢抗体IgG测定</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抗卵巢抗体IgG测定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52</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培养外周血细胞的染色体分析（高分辨条带--550带）</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培养外周血细胞的染色体分析（高分辨条带--550带）</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53</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间接抗人球蛋白试验</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间接抗人球蛋白试验</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54</w:t>
                  </w:r>
                </w:p>
              </w:tc>
              <w:tc>
                <w:tcPr>
                  <w:tcW w:w="2464"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产前血型血清学检查组合1AB( 孕妇 +丈夫 )</w:t>
                  </w:r>
                  <w:r>
                    <w:br w:type="textWrapping"/>
                  </w:r>
                  <w:r>
                    <w:rPr>
                      <w:sz w:val="21"/>
                    </w:rPr>
                    <w:t>( 包括：，Rh(D) 定型，</w:t>
                  </w:r>
                  <w:r>
                    <w:br w:type="textWrapping"/>
                  </w:r>
                  <w:r>
                    <w:rPr>
                      <w:sz w:val="21"/>
                    </w:rPr>
                    <w:t>IgG 抗 A 效价测定和 IgG 抗 B 效价测</w:t>
                  </w:r>
                  <w:r>
                    <w:br w:type="textWrapping"/>
                  </w:r>
                  <w:r>
                    <w:rPr>
                      <w:sz w:val="21"/>
                    </w:rPr>
                    <w:t>定，不规则抗体筛查)</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ABO 血型鉴定 ( 正反定型 )</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55</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Rh(D) 定型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56</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IgG 抗 A 效价测定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57</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IgG 抗 B 效价测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58</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不规则抗体筛查</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59</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尿香草扁桃酸测定</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尿香草扁桃酸测定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60</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手术标本检查与诊断（小标本）</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手术标本检查与诊断（小标本）</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61</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手术标本检查与诊断（中标本)</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手术标本检查与诊断（中标本)</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62</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手术标本检查与诊断（大标本）</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手术标本检查与诊断（大标本）</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63</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F IX：C活性测定</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F IX：C活性测定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64</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F VIII：C活性测定</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F VIII：C活性测定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65</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苯巴比妥</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苯巴比妥</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66</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septin9 肠癌基因检测</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septin9</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67</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他克莫司/普乐可复</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FK506</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68</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糖类抗原50测定</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糖类抗原50测定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69</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糖类抗原72-4测定</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糖类抗原72-4测定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70</w:t>
                  </w:r>
                </w:p>
              </w:tc>
              <w:tc>
                <w:tcPr>
                  <w:tcW w:w="2464"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肝纤4项</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血清透明质酸酶测定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71</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血清层粘连蛋白测定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72</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血清Ⅳ型胶原测定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73</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人Ⅲ型前胶原肽测定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74</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血清骨钙素测定</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血清骨钙素测定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75</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血清生长激素测定</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血清生长激素测定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76</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性激素结合球蛋白测定</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性激素结合球蛋白测定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77</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食物性过敏原IgE抗体10项（B组）</w:t>
                  </w:r>
                  <w:r>
                    <w:br w:type="textWrapping"/>
                  </w:r>
                  <w:r>
                    <w:rPr>
                      <w:sz w:val="21"/>
                    </w:rPr>
                    <w:t>（鸡蛋白、牛奶、牛肉、羊肉、虾、蟹、鳕鱼、腰果、芒果、菠萝）</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食物性过敏原IgE抗体10项（B组）</w:t>
                  </w:r>
                  <w:r>
                    <w:br w:type="textWrapping"/>
                  </w:r>
                  <w:r>
                    <w:rPr>
                      <w:sz w:val="21"/>
                    </w:rPr>
                    <w:t>（鸡蛋白、牛奶、牛肉、羊肉、虾、蟹、鳕鱼、腰果、芒果、菠萝）</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78</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食物特异性IgG检测14项</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79</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吸入性过敏原IgE抗体10项（B组）</w:t>
                  </w:r>
                  <w:r>
                    <w:br w:type="textWrapping"/>
                  </w:r>
                  <w:r>
                    <w:rPr>
                      <w:sz w:val="21"/>
                    </w:rPr>
                    <w:t>（屋尘螨/粉尘螨、猫毛皮屑、狗毛皮屑、矮豚草、桑树、霉菌组合（点青霉/交链孢霉/烟曲霉/分枝孢霉）、树花粉组合（栎树/榆树/梧桐/柳树/杨树）、屋尘、蟑螂、艾蒿）</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吸入性过敏原IgE抗体10项（B组）</w:t>
                  </w:r>
                  <w:r>
                    <w:br w:type="textWrapping"/>
                  </w:r>
                  <w:r>
                    <w:rPr>
                      <w:sz w:val="21"/>
                    </w:rPr>
                    <w:t>（屋尘螨/粉尘螨、猫毛皮屑、狗毛皮屑、矮豚草、桑树、霉菌组合（点青霉/交链孢霉/烟曲霉/分枝孢霉）、树花粉组合（栎树/榆树/梧桐/柳树/杨树）、屋尘、蟑螂、艾蒿）</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80</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总IgE检测</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总IgE检测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81</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 xml:space="preserve">唐氏综合症筛查-胎儿21-三体综合征基因检测筛查 </w:t>
                  </w:r>
                  <w:r>
                    <w:br w:type="textWrapping"/>
                  </w:r>
                  <w:r>
                    <w:rPr>
                      <w:sz w:val="21"/>
                    </w:rPr>
                    <w:t>（无创产筛）</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 xml:space="preserve">唐氏综合症筛查-胎儿21-三体综合征基因检测筛查 </w:t>
                  </w:r>
                  <w:r>
                    <w:br w:type="textWrapping"/>
                  </w:r>
                  <w:r>
                    <w:rPr>
                      <w:sz w:val="21"/>
                    </w:rPr>
                    <w:t>（无创产筛）</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82</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孕早期唐筛检测(9-13周)</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 xml:space="preserve">PAPP-A  </w:t>
                  </w:r>
                  <w:r>
                    <w:br w:type="textWrapping"/>
                  </w:r>
                  <w:r>
                    <w:rPr>
                      <w:sz w:val="21"/>
                    </w:rPr>
                    <w:t xml:space="preserve">   游离β-HCG</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83</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孕中期唐筛检测(14-22周)</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 xml:space="preserve">uE3    </w:t>
                  </w:r>
                  <w:r>
                    <w:br w:type="textWrapping"/>
                  </w:r>
                  <w:r>
                    <w:rPr>
                      <w:sz w:val="21"/>
                    </w:rPr>
                    <w:t xml:space="preserve">   AFP  </w:t>
                  </w:r>
                  <w:r>
                    <w:br w:type="textWrapping"/>
                  </w:r>
                  <w:r>
                    <w:rPr>
                      <w:sz w:val="21"/>
                    </w:rPr>
                    <w:t xml:space="preserve">   游离β-HCG</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84</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α地贫血基因分型（缺失型）含- - SEA、-α3.7、-α4.2</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α地贫血基因分型（缺失型）含- - SEA、-α3.7、-α4.2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85</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α地中海贫血点突变（CS、QS、WS）</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α地中海贫血点突变（CS、QS、WS）</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86</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红细胞渗透脆性试验</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EFT</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87</w:t>
                  </w:r>
                </w:p>
              </w:tc>
              <w:tc>
                <w:tcPr>
                  <w:tcW w:w="2464"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地中海贫血基因常见型全套</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α地贫血基因分型（缺失型）含- - SEA、-α3.7、-α4.2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88</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α地中海贫血点突变（CS、QS、WS）</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89</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β地贫血基因分型(21种突变）</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90</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25羟维生素D测定</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25羟维生素D测定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91</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甲状腺微粒体抗体检测</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甲状腺微粒体抗体检测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92</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抗甲状腺过氧化物酶抗体检测</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抗甲状腺过氧化物酶抗体检测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93</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叶酸代谢能力基因检测</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叶酸代谢能力基因检测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94</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高危型HPV E6/E7 mRNA检测</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HPV  E6/E7 mRNA</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95</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遗传性耳聋基因检测</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遗传性耳聋基因检测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96</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胰岛素自身抗体检测</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胰岛素自身抗体检测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97</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狂犬病毒gG抗体</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狂犬病毒gG抗体</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98</w:t>
                  </w:r>
                </w:p>
              </w:tc>
              <w:tc>
                <w:tcPr>
                  <w:tcW w:w="2464"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血红蛋白成份分析</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红细胞渗透脆性试验</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99</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血常规</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100</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血红蛋白电泳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101</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血红蛋白H包涵体检测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102</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脊髓性肌萎缩症(SMA)基因测定</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脊髓性肌萎缩症(SMA)基因测定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103</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胰岛素释放试验</w:t>
                  </w:r>
                  <w:r>
                    <w:br w:type="textWrapping"/>
                  </w:r>
                  <w:r>
                    <w:rPr>
                      <w:sz w:val="21"/>
                    </w:rPr>
                    <w:t>(0h, 0.5h, 1h, 2h, 3h)</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IRT</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104</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促肾上腺皮质激素测定</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ACTH</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105</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胰岛素自身抗体检测</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IAA</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106</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甲状腺球蛋白测定</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TG</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107</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Th1/Th2相关细胞因子检测</w:t>
                  </w:r>
                  <w:r>
                    <w:br w:type="textWrapping"/>
                  </w:r>
                  <w:r>
                    <w:rPr>
                      <w:sz w:val="21"/>
                    </w:rPr>
                    <w:t>（包括：IL-2,IL-4,IL-6,IL-10,TNF-α,IFN-γ）</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IL-2</w:t>
                  </w:r>
                  <w:r>
                    <w:br w:type="textWrapping"/>
                  </w:r>
                  <w:r>
                    <w:rPr>
                      <w:sz w:val="21"/>
                    </w:rPr>
                    <w:t>IL-4</w:t>
                  </w:r>
                  <w:r>
                    <w:br w:type="textWrapping"/>
                  </w:r>
                  <w:r>
                    <w:rPr>
                      <w:sz w:val="21"/>
                    </w:rPr>
                    <w:t>IL-6</w:t>
                  </w:r>
                  <w:r>
                    <w:br w:type="textWrapping"/>
                  </w:r>
                  <w:r>
                    <w:rPr>
                      <w:sz w:val="21"/>
                    </w:rPr>
                    <w:t>IL-10</w:t>
                  </w:r>
                  <w:r>
                    <w:br w:type="textWrapping"/>
                  </w:r>
                  <w:r>
                    <w:rPr>
                      <w:sz w:val="21"/>
                    </w:rPr>
                    <w:t>TNF-α</w:t>
                  </w:r>
                  <w:r>
                    <w:br w:type="textWrapping"/>
                  </w:r>
                  <w:r>
                    <w:rPr>
                      <w:sz w:val="21"/>
                    </w:rPr>
                    <w:t>IFN-γ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108</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呼吸道多种病原体靶向测序</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tNGS</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109</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结核与非结核分枝杆菌靶向检测(TB Pro)</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TB Pro</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110</w:t>
                  </w:r>
                </w:p>
              </w:tc>
              <w:tc>
                <w:tcPr>
                  <w:tcW w:w="2464"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类风湿抗体三项</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抗环瓜氨酸肽抗体定量</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111</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抗角蛋白抗体</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112</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抗核周因子抗体测定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113</w:t>
                  </w:r>
                </w:p>
              </w:tc>
              <w:tc>
                <w:tcPr>
                  <w:tcW w:w="2464"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抗核抗体谱17S</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抗双链DNA测定（抗dsDNA）</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114</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抗核小体抗体测定（AnuA）</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115</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抗组蛋白抗体测定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116</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抗核提取物抗体测定（抗Sm）</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117</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抗增殖性细胞核抗原抗体</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118</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抗核糖核蛋白抗体测定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119</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SSA/Ro60kD</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120</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SSA/Ro52kD</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121</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SSB/La</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122</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抗核提取物抗体测定（抗着丝点抗体）</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123</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抗核提取物抗体测定（抗Scl-70）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124</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抗核提取物抗体测定（抗nRNP）</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125</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抗Mi-2抗体</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126</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抗核提取物抗体测定(抗JO-1)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127</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抗PM-Scl抗体</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128</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抗线粒体抗体M2型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129</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抗Ku抗体</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130</w:t>
                  </w:r>
                </w:p>
              </w:tc>
              <w:tc>
                <w:tcPr>
                  <w:tcW w:w="2464"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抗核抗体谱12S</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抗双链DNA测定（抗dsDNA）</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131</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抗核小体抗体测定（AnuA）</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132</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抗组蛋白抗体测定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133</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抗核提取物抗体测定（抗Sm）</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134</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抗核糖核蛋白抗体测定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135</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抗核提取物抗体测定（抗SSB）</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136</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抗核提取物抗体测定（抗着丝点抗体）</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137</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抗核提取物抗体测定（抗Scl-70）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138</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抗核提取物抗体测定（抗nRNP）</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139</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抗核提取物抗体测定（抗JO-1）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140</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SSA/Ro60kD</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141</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SSA/Ro52kD</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142</w:t>
                  </w:r>
                </w:p>
              </w:tc>
              <w:tc>
                <w:tcPr>
                  <w:tcW w:w="2464"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血管炎四项（AAV）</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抗蛋白酶3抗体IgG测定定量</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143</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抗髓过氧化物酶抗体IgG测定定量</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144</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抗中性粒细胞胞质型抗体(cANCA)</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145</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抗中性粒细胞核周型抗体(pANCA)</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146</w:t>
                  </w:r>
                </w:p>
              </w:tc>
              <w:tc>
                <w:tcPr>
                  <w:tcW w:w="2464"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血管炎二项</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抗髓过氧化物酶抗体Ig</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147</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抗蛋白酶3抗体IgG</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148</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抗β2-糖蛋白1 IgA抗体定量</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β2-GP1 IgA</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149</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抗β2-糖蛋白1 IgM抗体定量</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β2-GP1 IgM</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150</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抗β2-糖蛋白1 IgG抗体定量</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β2-GP1 IgG</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151</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抗心磷脂IgM抗体定量</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ACA-IgM</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152</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抗心磷脂IgG抗体定量</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ACA-IgG</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153</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抗心磷脂抗体IgA定量</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ACA-IgA</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154</w:t>
                  </w:r>
                </w:p>
              </w:tc>
              <w:tc>
                <w:tcPr>
                  <w:tcW w:w="2464"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抗核抗体谱（ENA）7项</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SSA/Ro60kD</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155</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SSA/Ro52kD</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156</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SSB/La</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157</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抗核提取物抗体测定（抗JO-1）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158</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抗核提取物抗体测定（抗Scl-70）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159</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抗核提取物抗体测定（抗Sm）</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160</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nRNP/Sm</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161</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结核杆菌RNA定性</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结核杆菌RNA定性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162</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26种呼吸道病原体多重检测</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163</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13种呼吸道病原体多重检测</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164</w:t>
                  </w:r>
                </w:p>
              </w:tc>
              <w:tc>
                <w:tcPr>
                  <w:tcW w:w="2464"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血栓前四项</w:t>
                  </w:r>
                  <w:r>
                    <w:br w:type="textWrapping"/>
                  </w:r>
                  <w:r>
                    <w:rPr>
                      <w:sz w:val="21"/>
                    </w:rPr>
                    <w:t>(TAT+PIC+TM+tPAI.C)</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凝血酶-抗凝血酶Ⅲ复合物（TAT）</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165</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纤溶酶-α2纤溶酶抑制剂复合体（PIC）</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166</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血栓调节蛋白（TM）</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167</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组织型纤溶酶原激活剂-抑制剂1复合 体（tPAI.C）</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168</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TBNK组合</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TBNK组合</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169</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T淋巴细胞亚群(CD3/CD4/CD8)</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T淋巴细胞亚群(CD3/CD4/CD8)</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170</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百日咳杆菌IgM抗体测定</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百日咳杆菌IgM抗体测定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171</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单纯疱疹病毒Ⅱ型DNA定性</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单纯疱疹病毒Ⅱ型DNA定性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172</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血红蛋白电泳</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血红蛋白电泳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173</w:t>
                  </w:r>
                </w:p>
              </w:tc>
              <w:tc>
                <w:tcPr>
                  <w:tcW w:w="2464"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血儿茶酚胺组合三项</w:t>
                  </w:r>
                  <w:r>
                    <w:br w:type="textWrapping"/>
                  </w:r>
                  <w:r>
                    <w:rPr>
                      <w:sz w:val="21"/>
                    </w:rPr>
                    <w:t>(肾上腺素、去甲肾上腺素、多巴胺)</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肾上腺素</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174</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去甲肾上腺素</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175</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多巴胺</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176</w:t>
                  </w:r>
                </w:p>
              </w:tc>
              <w:tc>
                <w:tcPr>
                  <w:tcW w:w="2464"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尿儿茶酚胺及其代谢物6项检测</w:t>
                  </w:r>
                  <w:r>
                    <w:br w:type="textWrapping"/>
                  </w:r>
                  <w:r>
                    <w:rPr>
                      <w:sz w:val="21"/>
                    </w:rPr>
                    <w:t>（去甲肾上腺素、肾上腺素、甲氧去甲肾上腺素、甲氧肾上腺素、多巴胺、3-甲氧酪胺）</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肾上腺素</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177</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去甲肾上腺素</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178</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多巴胺</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179</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甲氧去甲肾上腺素</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180</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甲氧肾上腺素</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181</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nil"/>
                    <w:right w:val="single" w:color="000000" w:sz="4" w:space="0"/>
                  </w:tcBorders>
                  <w:tcMar>
                    <w:top w:w="0" w:type="dxa"/>
                    <w:left w:w="105" w:type="dxa"/>
                    <w:bottom w:w="0" w:type="dxa"/>
                    <w:right w:w="105" w:type="dxa"/>
                  </w:tcMar>
                  <w:vAlign w:val="top"/>
                </w:tcPr>
                <w:p>
                  <w:pPr>
                    <w:pStyle w:val="4"/>
                    <w:jc w:val="center"/>
                  </w:pPr>
                  <w:r>
                    <w:rPr>
                      <w:sz w:val="21"/>
                    </w:rPr>
                    <w:t>3-甲氧酪胺</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182</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不规则抗体筛查</w:t>
                  </w:r>
                </w:p>
              </w:tc>
              <w:tc>
                <w:tcPr>
                  <w:tcW w:w="223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不规则抗体筛查</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183</w:t>
                  </w:r>
                </w:p>
              </w:tc>
              <w:tc>
                <w:tcPr>
                  <w:tcW w:w="2464"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产前血型血清学检查组合1AB( 孕妇 +丈夫 )</w:t>
                  </w:r>
                  <w:r>
                    <w:br w:type="textWrapping"/>
                  </w:r>
                  <w:r>
                    <w:rPr>
                      <w:sz w:val="21"/>
                    </w:rPr>
                    <w:t>( 包括：，Rh(D) 定型，</w:t>
                  </w:r>
                  <w:r>
                    <w:br w:type="textWrapping"/>
                  </w:r>
                  <w:r>
                    <w:rPr>
                      <w:sz w:val="21"/>
                    </w:rPr>
                    <w:t>IgG 抗 A 效价测定和 IgG 抗 B 效价测</w:t>
                  </w:r>
                  <w:r>
                    <w:br w:type="textWrapping"/>
                  </w:r>
                  <w:r>
                    <w:rPr>
                      <w:sz w:val="21"/>
                    </w:rPr>
                    <w:t>定，不规则抗体筛查)</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ABO 血型鉴定 ( 正反定型 )</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184</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Rh(D) 定型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185</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IgG 抗 A 效价测定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186</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IgG 抗 B 效价测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187</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不规则抗体筛查</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188</w:t>
                  </w:r>
                </w:p>
              </w:tc>
              <w:tc>
                <w:tcPr>
                  <w:tcW w:w="2464" w:type="dxa"/>
                  <w:vMerge w:val="restart"/>
                  <w:tcBorders>
                    <w:top w:val="nil"/>
                    <w:left w:val="nil"/>
                    <w:bottom w:val="nil"/>
                    <w:right w:val="single" w:color="000000" w:sz="4" w:space="0"/>
                  </w:tcBorders>
                  <w:tcMar>
                    <w:top w:w="0" w:type="dxa"/>
                    <w:left w:w="105" w:type="dxa"/>
                    <w:bottom w:w="0" w:type="dxa"/>
                    <w:right w:w="105" w:type="dxa"/>
                  </w:tcMar>
                  <w:vAlign w:val="top"/>
                </w:tcPr>
                <w:p>
                  <w:pPr>
                    <w:pStyle w:val="4"/>
                    <w:jc w:val="left"/>
                  </w:pPr>
                  <w:r>
                    <w:rPr>
                      <w:sz w:val="21"/>
                    </w:rPr>
                    <w:t>产前血型血清学检查组合2A 或 2B( 孕妇 )（ 包括：ABO 血</w:t>
                  </w:r>
                  <w:r>
                    <w:br w:type="textWrapping"/>
                  </w:r>
                  <w:r>
                    <w:rPr>
                      <w:sz w:val="21"/>
                    </w:rPr>
                    <w:t xml:space="preserve">型鉴定( 正反定型 )，Rh(D) 定型 ，IgG </w:t>
                  </w:r>
                  <w:r>
                    <w:br w:type="textWrapping"/>
                  </w:r>
                  <w:r>
                    <w:rPr>
                      <w:sz w:val="21"/>
                    </w:rPr>
                    <w:t>抗A 效价测定或 IgG 抗 B 效价测定，不规则抗体筛查 )</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ABO 血型鉴定 ( 正反定型 )</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189</w:t>
                  </w:r>
                </w:p>
              </w:tc>
              <w:tc>
                <w:tcPr>
                  <w:tcW w:w="2464" w:type="dxa"/>
                  <w:vMerge w:val="continue"/>
                  <w:tcBorders>
                    <w:top w:val="nil"/>
                    <w:left w:val="nil"/>
                    <w:bottom w:val="nil"/>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Rh(D) 定型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190</w:t>
                  </w:r>
                </w:p>
              </w:tc>
              <w:tc>
                <w:tcPr>
                  <w:tcW w:w="2464" w:type="dxa"/>
                  <w:vMerge w:val="continue"/>
                  <w:tcBorders>
                    <w:top w:val="nil"/>
                    <w:left w:val="nil"/>
                    <w:bottom w:val="nil"/>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IgG 抗 A 效价测定或 IgG 抗 B 效价测定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191</w:t>
                  </w:r>
                </w:p>
              </w:tc>
              <w:tc>
                <w:tcPr>
                  <w:tcW w:w="2464" w:type="dxa"/>
                  <w:vMerge w:val="continue"/>
                  <w:tcBorders>
                    <w:top w:val="nil"/>
                    <w:left w:val="nil"/>
                    <w:bottom w:val="nil"/>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不规则抗体筛查</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192</w:t>
                  </w:r>
                </w:p>
              </w:tc>
              <w:tc>
                <w:tcPr>
                  <w:tcW w:w="2464" w:type="dxa"/>
                  <w:vMerge w:val="restar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产前血型血清学检查组合2AB( 孕妇 )</w:t>
                  </w:r>
                  <w:r>
                    <w:br w:type="textWrapping"/>
                  </w:r>
                  <w:r>
                    <w:rPr>
                      <w:sz w:val="21"/>
                    </w:rPr>
                    <w:t>( 包括：ABO</w:t>
                  </w:r>
                  <w:r>
                    <w:br w:type="textWrapping"/>
                  </w:r>
                  <w:r>
                    <w:rPr>
                      <w:sz w:val="21"/>
                    </w:rPr>
                    <w:t>血型鉴定( 正反定型 )，Rh(D) 定型，</w:t>
                  </w:r>
                  <w:r>
                    <w:br w:type="textWrapping"/>
                  </w:r>
                  <w:r>
                    <w:rPr>
                      <w:sz w:val="21"/>
                    </w:rPr>
                    <w:t>IgG 抗 A 效价测定和 IgG 抗 B 效价测定，不规则抗体筛查 )</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ABO 血型鉴定 ( 正反定型 )</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193</w:t>
                  </w:r>
                </w:p>
              </w:tc>
              <w:tc>
                <w:tcPr>
                  <w:tcW w:w="2464" w:type="dxa"/>
                  <w:vMerge w:val="continue"/>
                  <w:tcBorders>
                    <w:top w:val="single" w:color="000000" w:sz="4" w:space="0"/>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Rh(D) 定型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194</w:t>
                  </w:r>
                </w:p>
              </w:tc>
              <w:tc>
                <w:tcPr>
                  <w:tcW w:w="2464" w:type="dxa"/>
                  <w:vMerge w:val="continue"/>
                  <w:tcBorders>
                    <w:top w:val="single" w:color="000000" w:sz="4" w:space="0"/>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IgG 抗 A 效价测定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195</w:t>
                  </w:r>
                </w:p>
              </w:tc>
              <w:tc>
                <w:tcPr>
                  <w:tcW w:w="2464" w:type="dxa"/>
                  <w:vMerge w:val="continue"/>
                  <w:tcBorders>
                    <w:top w:val="single" w:color="000000" w:sz="4" w:space="0"/>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IgG 抗 B 效价测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196</w:t>
                  </w:r>
                </w:p>
              </w:tc>
              <w:tc>
                <w:tcPr>
                  <w:tcW w:w="2464" w:type="dxa"/>
                  <w:vMerge w:val="continue"/>
                  <w:tcBorders>
                    <w:top w:val="single" w:color="000000" w:sz="4" w:space="0"/>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不规则抗体筛查</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197</w:t>
                  </w:r>
                </w:p>
              </w:tc>
              <w:tc>
                <w:tcPr>
                  <w:tcW w:w="2464"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产前血型血清学检查组合3AB( 孕妇 )</w:t>
                  </w:r>
                  <w:r>
                    <w:br w:type="textWrapping"/>
                  </w:r>
                  <w:r>
                    <w:rPr>
                      <w:sz w:val="21"/>
                    </w:rPr>
                    <w:t>( 包括：IgG 抗 A 效价测定</w:t>
                  </w:r>
                  <w:r>
                    <w:br w:type="textWrapping"/>
                  </w:r>
                  <w:r>
                    <w:rPr>
                      <w:sz w:val="21"/>
                    </w:rPr>
                    <w:t xml:space="preserve">和IgG 抗 B 效价测定，不规则抗体筛查 </w:t>
                  </w:r>
                  <w:r>
                    <w:br w:type="textWrapping"/>
                  </w:r>
                  <w:r>
                    <w:rPr>
                      <w:sz w:val="21"/>
                    </w:rPr>
                    <w:t>)</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IgG 抗 A 效价测定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198</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IgG 抗 B 效价测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199</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不规则抗体筛查</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200</w:t>
                  </w:r>
                </w:p>
              </w:tc>
              <w:tc>
                <w:tcPr>
                  <w:tcW w:w="2464"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产前血型血清学检查组合3A 或 3B( 孕</w:t>
                  </w:r>
                  <w:r>
                    <w:br w:type="textWrapping"/>
                  </w:r>
                  <w:r>
                    <w:rPr>
                      <w:sz w:val="21"/>
                    </w:rPr>
                    <w:t>妇)</w:t>
                  </w:r>
                  <w:r>
                    <w:br w:type="textWrapping"/>
                  </w:r>
                  <w:r>
                    <w:rPr>
                      <w:sz w:val="21"/>
                    </w:rPr>
                    <w:t>( 包括：IgG 抗 A 效</w:t>
                  </w:r>
                  <w:r>
                    <w:br w:type="textWrapping"/>
                  </w:r>
                  <w:r>
                    <w:rPr>
                      <w:sz w:val="21"/>
                    </w:rPr>
                    <w:t>价测定或IgG 抗 B 效价测定，不规则抗</w:t>
                  </w:r>
                  <w:r>
                    <w:br w:type="textWrapping"/>
                  </w:r>
                  <w:r>
                    <w:rPr>
                      <w:sz w:val="21"/>
                    </w:rPr>
                    <w:t>体筛查)</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IgG 抗 A 效价测定或 IgG 抗 B 效价测定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201</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不规则抗体筛查</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202</w:t>
                  </w:r>
                </w:p>
              </w:tc>
              <w:tc>
                <w:tcPr>
                  <w:tcW w:w="2464" w:type="dxa"/>
                  <w:tcBorders>
                    <w:top w:val="nil"/>
                    <w:left w:val="nil"/>
                    <w:bottom w:val="nil"/>
                    <w:right w:val="single" w:color="000000" w:sz="4" w:space="0"/>
                  </w:tcBorders>
                  <w:tcMar>
                    <w:top w:w="0" w:type="dxa"/>
                    <w:left w:w="105" w:type="dxa"/>
                    <w:bottom w:w="0" w:type="dxa"/>
                    <w:right w:w="105" w:type="dxa"/>
                  </w:tcMar>
                  <w:vAlign w:val="top"/>
                </w:tcPr>
                <w:p>
                  <w:pPr>
                    <w:pStyle w:val="4"/>
                    <w:jc w:val="left"/>
                  </w:pPr>
                  <w:r>
                    <w:rPr>
                      <w:sz w:val="21"/>
                    </w:rPr>
                    <w:t>SDC2基因甲基化检测</w:t>
                  </w:r>
                </w:p>
              </w:tc>
              <w:tc>
                <w:tcPr>
                  <w:tcW w:w="2232" w:type="dxa"/>
                  <w:tcBorders>
                    <w:top w:val="nil"/>
                    <w:left w:val="nil"/>
                    <w:bottom w:val="nil"/>
                    <w:right w:val="single" w:color="000000" w:sz="4" w:space="0"/>
                  </w:tcBorders>
                  <w:tcMar>
                    <w:top w:w="0" w:type="dxa"/>
                    <w:left w:w="105" w:type="dxa"/>
                    <w:bottom w:w="0" w:type="dxa"/>
                    <w:right w:w="105" w:type="dxa"/>
                  </w:tcMar>
                  <w:vAlign w:val="top"/>
                </w:tcPr>
                <w:p>
                  <w:pPr>
                    <w:pStyle w:val="4"/>
                    <w:jc w:val="center"/>
                  </w:pPr>
                  <w:r>
                    <w:rPr>
                      <w:sz w:val="21"/>
                    </w:rPr>
                    <w:t>SDC2基因甲基化检测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203</w:t>
                  </w:r>
                </w:p>
              </w:tc>
              <w:tc>
                <w:tcPr>
                  <w:tcW w:w="246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类胰岛素样生长因子1</w:t>
                  </w:r>
                </w:p>
              </w:tc>
              <w:tc>
                <w:tcPr>
                  <w:tcW w:w="223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类胰岛素样生长因子1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204</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类胰岛素样生长因子结合蛋白3</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类胰岛素样生长因子结合蛋白3</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205</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EVI1 基因表达检测</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EVI1 基因表达检测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206</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IgG抗A效价测定</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IgG抗A效价测定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207</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IgG抗B效价测定</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IgG抗B效价测定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208</w:t>
                  </w:r>
                </w:p>
              </w:tc>
              <w:tc>
                <w:tcPr>
                  <w:tcW w:w="2464"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寄生虫系例</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包虫病抗体gG</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209</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裂头蚴病抗体gG</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210</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肺吸虫病抗体gG</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211</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广州管圆线虫抗体gG</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212</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日本血吸虫I抗体gG</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213</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肝吸虫抗体gG</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214</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猪囊尾蚴I抗体gG</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215</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抗磷脂酶A2受体抗体测定</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抗磷脂酶A2受体抗体测定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216</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糖尿病自身抗体谱5项</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糖尿病自身抗体谱5项</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217</w:t>
                  </w:r>
                </w:p>
              </w:tc>
              <w:tc>
                <w:tcPr>
                  <w:tcW w:w="2464" w:type="dxa"/>
                  <w:tcBorders>
                    <w:top w:val="nil"/>
                    <w:left w:val="nil"/>
                    <w:bottom w:val="nil"/>
                    <w:right w:val="single" w:color="000000" w:sz="4" w:space="0"/>
                  </w:tcBorders>
                  <w:tcMar>
                    <w:top w:w="0" w:type="dxa"/>
                    <w:left w:w="105" w:type="dxa"/>
                    <w:bottom w:w="0" w:type="dxa"/>
                    <w:right w:w="105" w:type="dxa"/>
                  </w:tcMar>
                  <w:vAlign w:val="top"/>
                </w:tcPr>
                <w:p>
                  <w:pPr>
                    <w:pStyle w:val="4"/>
                    <w:jc w:val="left"/>
                  </w:pPr>
                  <w:r>
                    <w:rPr>
                      <w:sz w:val="21"/>
                    </w:rPr>
                    <w:t>17α羟孕酮测定</w:t>
                  </w:r>
                </w:p>
              </w:tc>
              <w:tc>
                <w:tcPr>
                  <w:tcW w:w="2232" w:type="dxa"/>
                  <w:tcBorders>
                    <w:top w:val="nil"/>
                    <w:left w:val="nil"/>
                    <w:bottom w:val="nil"/>
                    <w:right w:val="single" w:color="000000" w:sz="4" w:space="0"/>
                  </w:tcBorders>
                  <w:tcMar>
                    <w:top w:w="0" w:type="dxa"/>
                    <w:left w:w="105" w:type="dxa"/>
                    <w:bottom w:w="0" w:type="dxa"/>
                    <w:right w:w="105" w:type="dxa"/>
                  </w:tcMar>
                  <w:vAlign w:val="top"/>
                </w:tcPr>
                <w:p>
                  <w:pPr>
                    <w:pStyle w:val="4"/>
                    <w:jc w:val="center"/>
                  </w:pPr>
                  <w:r>
                    <w:rPr>
                      <w:sz w:val="21"/>
                    </w:rPr>
                    <w:t>17α羟孕酮测定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218</w:t>
                  </w:r>
                </w:p>
              </w:tc>
              <w:tc>
                <w:tcPr>
                  <w:tcW w:w="246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EBER原位杂交</w:t>
                  </w:r>
                </w:p>
              </w:tc>
              <w:tc>
                <w:tcPr>
                  <w:tcW w:w="223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EBER原位杂交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219</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MDM2/CEP12基因扩增检测(FISH,组织)</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MDM2/CEP12基因扩增检测(FISH,组织)</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220</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TFE3基因重排(FISH,组织)</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TFE3基因重排(FISH,组织)</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221</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疑难病理会诊</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病理玻片或蜡块</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222</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直接抗人球蛋白试验（IgG+C3）</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直接抗人球蛋白试验（IgG+C3）</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223</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促甲状腺素受体抗体测定</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促甲状腺素受体抗体测定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224</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结核斑点实验</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结核斑点实验</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225</w:t>
                  </w:r>
                </w:p>
              </w:tc>
              <w:tc>
                <w:tcPr>
                  <w:tcW w:w="2464" w:type="dxa"/>
                  <w:vMerge w:val="restart"/>
                  <w:tcBorders>
                    <w:top w:val="nil"/>
                    <w:left w:val="nil"/>
                    <w:bottom w:val="nil"/>
                    <w:right w:val="single" w:color="000000" w:sz="4" w:space="0"/>
                  </w:tcBorders>
                  <w:tcMar>
                    <w:top w:w="0" w:type="dxa"/>
                    <w:left w:w="105" w:type="dxa"/>
                    <w:bottom w:w="0" w:type="dxa"/>
                    <w:right w:w="105" w:type="dxa"/>
                  </w:tcMar>
                  <w:vAlign w:val="top"/>
                </w:tcPr>
                <w:p>
                  <w:pPr>
                    <w:pStyle w:val="4"/>
                    <w:jc w:val="left"/>
                  </w:pPr>
                  <w:r>
                    <w:rPr>
                      <w:sz w:val="21"/>
                    </w:rPr>
                    <w:t>微量元素四项+离子三项</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钙Ca</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226</w:t>
                  </w:r>
                </w:p>
              </w:tc>
              <w:tc>
                <w:tcPr>
                  <w:tcW w:w="2464" w:type="dxa"/>
                  <w:vMerge w:val="continue"/>
                  <w:tcBorders>
                    <w:top w:val="nil"/>
                    <w:left w:val="nil"/>
                    <w:bottom w:val="nil"/>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镁Mg</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227</w:t>
                  </w:r>
                </w:p>
              </w:tc>
              <w:tc>
                <w:tcPr>
                  <w:tcW w:w="2464" w:type="dxa"/>
                  <w:vMerge w:val="continue"/>
                  <w:tcBorders>
                    <w:top w:val="nil"/>
                    <w:left w:val="nil"/>
                    <w:bottom w:val="nil"/>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铁Fe</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228</w:t>
                  </w:r>
                </w:p>
              </w:tc>
              <w:tc>
                <w:tcPr>
                  <w:tcW w:w="2464" w:type="dxa"/>
                  <w:vMerge w:val="continue"/>
                  <w:tcBorders>
                    <w:top w:val="nil"/>
                    <w:left w:val="nil"/>
                    <w:bottom w:val="nil"/>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锌Zn</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229</w:t>
                  </w:r>
                </w:p>
              </w:tc>
              <w:tc>
                <w:tcPr>
                  <w:tcW w:w="2464" w:type="dxa"/>
                  <w:vMerge w:val="continue"/>
                  <w:tcBorders>
                    <w:top w:val="nil"/>
                    <w:left w:val="nil"/>
                    <w:bottom w:val="nil"/>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铜Cu</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230</w:t>
                  </w:r>
                </w:p>
              </w:tc>
              <w:tc>
                <w:tcPr>
                  <w:tcW w:w="2464" w:type="dxa"/>
                  <w:vMerge w:val="continue"/>
                  <w:tcBorders>
                    <w:top w:val="nil"/>
                    <w:left w:val="nil"/>
                    <w:bottom w:val="nil"/>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铅Pb</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231</w:t>
                  </w:r>
                </w:p>
              </w:tc>
              <w:tc>
                <w:tcPr>
                  <w:tcW w:w="2464" w:type="dxa"/>
                  <w:vMerge w:val="continue"/>
                  <w:tcBorders>
                    <w:top w:val="nil"/>
                    <w:left w:val="nil"/>
                    <w:bottom w:val="nil"/>
                    <w:right w:val="single" w:color="000000" w:sz="4" w:space="0"/>
                  </w:tcBorders>
                </w:tcPr>
                <w:p/>
              </w:tc>
              <w:tc>
                <w:tcPr>
                  <w:tcW w:w="2232" w:type="dxa"/>
                  <w:tcBorders>
                    <w:top w:val="nil"/>
                    <w:left w:val="nil"/>
                    <w:bottom w:val="nil"/>
                    <w:right w:val="single" w:color="000000" w:sz="4" w:space="0"/>
                  </w:tcBorders>
                  <w:tcMar>
                    <w:top w:w="0" w:type="dxa"/>
                    <w:left w:w="105" w:type="dxa"/>
                    <w:bottom w:w="0" w:type="dxa"/>
                    <w:right w:w="105" w:type="dxa"/>
                  </w:tcMar>
                  <w:vAlign w:val="top"/>
                </w:tcPr>
                <w:p>
                  <w:pPr>
                    <w:pStyle w:val="4"/>
                    <w:jc w:val="center"/>
                  </w:pPr>
                  <w:r>
                    <w:rPr>
                      <w:sz w:val="21"/>
                    </w:rPr>
                    <w:t>镉Cd</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232</w:t>
                  </w:r>
                </w:p>
              </w:tc>
              <w:tc>
                <w:tcPr>
                  <w:tcW w:w="246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血清前白蛋白测定</w:t>
                  </w:r>
                </w:p>
              </w:tc>
              <w:tc>
                <w:tcPr>
                  <w:tcW w:w="223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血清前白蛋白测定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233</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β2微球蛋白测定</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β2微球蛋白测定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234</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转铁蛋白测定</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转铁蛋白测定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235</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 xml:space="preserve">唐氏综合症筛查-胎儿21-三体综合征基因检测筛查 </w:t>
                  </w:r>
                  <w:r>
                    <w:br w:type="textWrapping"/>
                  </w:r>
                  <w:r>
                    <w:rPr>
                      <w:sz w:val="21"/>
                    </w:rPr>
                    <w:t>（无创产筛）</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NIPT</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236</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 xml:space="preserve">唐氏综合症筛查-胎儿21-三体综合征基因检测筛查 </w:t>
                  </w:r>
                  <w:r>
                    <w:br w:type="textWrapping"/>
                  </w:r>
                  <w:r>
                    <w:rPr>
                      <w:sz w:val="21"/>
                    </w:rPr>
                    <w:t>（无创产筛PLUS) 1.0</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NIPT PLUS1.0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237</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低深度全基因组拷贝数变异检测CNV-seq</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低深度全基因组拷贝数变异检测CNV-seq</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238</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染色体微阵列分析(Optima, 流产物)</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染色体微阵列分析(Optima, 流产物)</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239</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染色体微阵列分析(750, 流产物)</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染色体微阵列分析(750, 流产物)</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240</w:t>
                  </w:r>
                </w:p>
              </w:tc>
              <w:tc>
                <w:tcPr>
                  <w:tcW w:w="2464" w:type="dxa"/>
                  <w:tcBorders>
                    <w:top w:val="nil"/>
                    <w:left w:val="nil"/>
                    <w:bottom w:val="nil"/>
                    <w:right w:val="single" w:color="000000" w:sz="4" w:space="0"/>
                  </w:tcBorders>
                  <w:tcMar>
                    <w:top w:w="0" w:type="dxa"/>
                    <w:left w:w="105" w:type="dxa"/>
                    <w:bottom w:w="0" w:type="dxa"/>
                    <w:right w:w="105" w:type="dxa"/>
                  </w:tcMar>
                  <w:vAlign w:val="top"/>
                </w:tcPr>
                <w:p>
                  <w:pPr>
                    <w:pStyle w:val="4"/>
                    <w:jc w:val="left"/>
                  </w:pPr>
                  <w:r>
                    <w:rPr>
                      <w:sz w:val="21"/>
                    </w:rPr>
                    <w:t>病原微生物高通量宏基因DNA+RNA检测</w:t>
                  </w:r>
                </w:p>
              </w:tc>
              <w:tc>
                <w:tcPr>
                  <w:tcW w:w="2232" w:type="dxa"/>
                  <w:tcBorders>
                    <w:top w:val="nil"/>
                    <w:left w:val="nil"/>
                    <w:bottom w:val="nil"/>
                    <w:right w:val="single" w:color="000000" w:sz="4" w:space="0"/>
                  </w:tcBorders>
                  <w:tcMar>
                    <w:top w:w="0" w:type="dxa"/>
                    <w:left w:w="105" w:type="dxa"/>
                    <w:bottom w:w="0" w:type="dxa"/>
                    <w:right w:w="105" w:type="dxa"/>
                  </w:tcMar>
                  <w:vAlign w:val="top"/>
                </w:tcPr>
                <w:p>
                  <w:pPr>
                    <w:pStyle w:val="4"/>
                    <w:jc w:val="center"/>
                  </w:pPr>
                  <w:r>
                    <w:rPr>
                      <w:sz w:val="21"/>
                    </w:rPr>
                    <w:t>病原微生物高通量宏基因DNA+RNA检测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241</w:t>
                  </w:r>
                </w:p>
              </w:tc>
              <w:tc>
                <w:tcPr>
                  <w:tcW w:w="246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结核与非结核分枝杆菌靶向检测</w:t>
                  </w:r>
                </w:p>
              </w:tc>
              <w:tc>
                <w:tcPr>
                  <w:tcW w:w="223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结核与非结核分枝杆菌靶向检测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242</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BRAF 基因突变热点检测 ( 测序法 )</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BRAF 基因突变热点检测 ( 测序法 )</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243</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膜性肾病两项</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PLA2R、THSD7A</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244</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抗磷脂酶A2受体抗体IgG</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PLA2R</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245</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抗1型血小板反应蛋白7A域抗体</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THSD7A</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246</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轻链KAPPA定量</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K-LC</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247</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尿轻链KAPPA定量</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K-LC</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248</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轻链LAMBDA定量</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λ-LC</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249</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尿轻链LAMBDA定量</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λ-LC</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250</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抗链球菌DNA酶B</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ADNase B</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251</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抗肾小球基底膜抗体IgG定量</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GBM-IgG</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252</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真菌组合四项</w:t>
                  </w:r>
                  <w:r>
                    <w:br w:type="textWrapping"/>
                  </w:r>
                  <w:r>
                    <w:rPr>
                      <w:sz w:val="21"/>
                    </w:rPr>
                    <w:t>（泛曲霉核酸检测、烟曲霉核酸检测、泛念珠菌核酸检测、真菌免疫荧光染色）</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253</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病原体RNA四项测定</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UU-RNA</w:t>
                  </w:r>
                  <w:r>
                    <w:br w:type="textWrapping"/>
                  </w:r>
                  <w:r>
                    <w:rPr>
                      <w:sz w:val="21"/>
                    </w:rPr>
                    <w:t>CT-RNA</w:t>
                  </w:r>
                  <w:r>
                    <w:br w:type="textWrapping"/>
                  </w:r>
                  <w:r>
                    <w:rPr>
                      <w:sz w:val="21"/>
                    </w:rPr>
                    <w:t>NG-RNA</w:t>
                  </w:r>
                  <w:r>
                    <w:br w:type="textWrapping"/>
                  </w:r>
                  <w:r>
                    <w:rPr>
                      <w:sz w:val="21"/>
                    </w:rPr>
                    <w:t>MG-RNA</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254</w:t>
                  </w:r>
                </w:p>
              </w:tc>
              <w:tc>
                <w:tcPr>
                  <w:tcW w:w="2464"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解脲脲原体二项</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UU</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255</w:t>
                  </w:r>
                </w:p>
              </w:tc>
              <w:tc>
                <w:tcPr>
                  <w:tcW w:w="2464" w:type="dxa"/>
                  <w:vMerge w:val="continue"/>
                  <w:tcBorders>
                    <w:top w:val="nil"/>
                    <w:left w:val="nil"/>
                    <w:bottom w:val="single" w:color="000000" w:sz="4" w:space="0"/>
                    <w:right w:val="single" w:color="000000" w:sz="4" w:space="0"/>
                  </w:tcBorders>
                </w:tcP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UP</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256</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新型冠状病毒RNA测定（单样检测）</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新型冠状病毒RNA测定（单样检测）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257</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单纯疱疹病毒Ⅰ型DNA定性</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单纯疱疹病毒Ⅰ型DNA定性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9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258</w:t>
                  </w:r>
                </w:p>
              </w:tc>
              <w:tc>
                <w:tcPr>
                  <w:tcW w:w="246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血清万古霉素浓度测定-单抗法</w:t>
                  </w:r>
                </w:p>
              </w:tc>
              <w:tc>
                <w:tcPr>
                  <w:tcW w:w="22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血清万古霉素浓度测定-单抗法</w:t>
                  </w:r>
                </w:p>
              </w:tc>
            </w:tr>
          </w:tbl>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tc>
        <w:tc>
          <w:tcPr>
            <w:tcW w:w="415" w:type="dxa"/>
          </w:tcPr>
          <w:p>
            <w:pPr>
              <w:pStyle w:val="4"/>
            </w:pPr>
            <w:r>
              <w:t>12</w:t>
            </w:r>
          </w:p>
        </w:tc>
        <w:tc>
          <w:tcPr>
            <w:tcW w:w="5814" w:type="dxa"/>
          </w:tcPr>
          <w:p>
            <w:pPr>
              <w:pStyle w:val="4"/>
            </w:pPr>
            <w:r>
              <w:rPr>
                <w:b/>
                <w:sz w:val="21"/>
              </w:rPr>
              <w:t>附件一：检验服务质量月考核表（</w:t>
            </w:r>
            <w:r>
              <w:rPr>
                <w:b/>
              </w:rPr>
              <w:t xml:space="preserve">   </w:t>
            </w:r>
            <w:r>
              <w:rPr>
                <w:b/>
                <w:sz w:val="21"/>
              </w:rPr>
              <w:t>年</w:t>
            </w:r>
            <w:r>
              <w:rPr>
                <w:b/>
              </w:rPr>
              <w:t xml:space="preserve">  </w:t>
            </w:r>
            <w:r>
              <w:rPr>
                <w:b/>
                <w:sz w:val="21"/>
              </w:rPr>
              <w:t>月）</w:t>
            </w:r>
          </w:p>
          <w:tbl>
            <w:tblPr>
              <w:tblStyle w:val="2"/>
              <w:tblW w:w="0" w:type="auto"/>
              <w:tblInd w:w="12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612"/>
              <w:gridCol w:w="1237"/>
              <w:gridCol w:w="607"/>
              <w:gridCol w:w="1815"/>
              <w:gridCol w:w="589"/>
              <w:gridCol w:w="613"/>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22" w:type="dxa"/>
                  <w:tcBorders>
                    <w:top w:val="single" w:color="000000" w:sz="4" w:space="0"/>
                    <w:left w:val="single" w:color="000000" w:sz="4" w:space="0"/>
                    <w:bottom w:val="single" w:color="000000" w:sz="4" w:space="0"/>
                    <w:right w:val="single" w:color="000000" w:sz="4" w:space="0"/>
                  </w:tcBorders>
                  <w:tcMar>
                    <w:top w:w="105" w:type="dxa"/>
                    <w:left w:w="105" w:type="dxa"/>
                    <w:bottom w:w="105" w:type="dxa"/>
                    <w:right w:w="105" w:type="dxa"/>
                  </w:tcMar>
                  <w:vAlign w:val="top"/>
                </w:tcPr>
                <w:p>
                  <w:pPr>
                    <w:pStyle w:val="4"/>
                    <w:jc w:val="center"/>
                  </w:pPr>
                  <w:r>
                    <w:rPr>
                      <w:b/>
                      <w:sz w:val="21"/>
                    </w:rPr>
                    <w:t>序号</w:t>
                  </w:r>
                </w:p>
              </w:tc>
              <w:tc>
                <w:tcPr>
                  <w:tcW w:w="1265" w:type="dxa"/>
                  <w:tcBorders>
                    <w:top w:val="single" w:color="000000" w:sz="4" w:space="0"/>
                    <w:left w:val="nil"/>
                    <w:bottom w:val="single" w:color="000000" w:sz="4" w:space="0"/>
                    <w:right w:val="single" w:color="000000" w:sz="4" w:space="0"/>
                  </w:tcBorders>
                  <w:tcMar>
                    <w:top w:w="105" w:type="dxa"/>
                    <w:left w:w="105" w:type="dxa"/>
                    <w:bottom w:w="105" w:type="dxa"/>
                    <w:right w:w="105" w:type="dxa"/>
                  </w:tcMar>
                  <w:vAlign w:val="top"/>
                </w:tcPr>
                <w:p>
                  <w:pPr>
                    <w:pStyle w:val="4"/>
                    <w:jc w:val="center"/>
                  </w:pPr>
                  <w:r>
                    <w:rPr>
                      <w:b/>
                      <w:sz w:val="21"/>
                    </w:rPr>
                    <w:t>考核内容</w:t>
                  </w:r>
                </w:p>
              </w:tc>
              <w:tc>
                <w:tcPr>
                  <w:tcW w:w="611" w:type="dxa"/>
                  <w:tcBorders>
                    <w:top w:val="single" w:color="000000" w:sz="4" w:space="0"/>
                    <w:left w:val="nil"/>
                    <w:bottom w:val="single" w:color="000000" w:sz="4" w:space="0"/>
                    <w:right w:val="single" w:color="000000" w:sz="4" w:space="0"/>
                  </w:tcBorders>
                  <w:tcMar>
                    <w:top w:w="105" w:type="dxa"/>
                    <w:left w:w="105" w:type="dxa"/>
                    <w:bottom w:w="105" w:type="dxa"/>
                    <w:right w:w="105" w:type="dxa"/>
                  </w:tcMar>
                  <w:vAlign w:val="top"/>
                </w:tcPr>
                <w:p>
                  <w:pPr>
                    <w:pStyle w:val="4"/>
                    <w:jc w:val="center"/>
                  </w:pPr>
                  <w:r>
                    <w:rPr>
                      <w:b/>
                      <w:sz w:val="21"/>
                    </w:rPr>
                    <w:t>分值</w:t>
                  </w:r>
                </w:p>
              </w:tc>
              <w:tc>
                <w:tcPr>
                  <w:tcW w:w="1876" w:type="dxa"/>
                  <w:tcBorders>
                    <w:top w:val="single" w:color="000000" w:sz="4" w:space="0"/>
                    <w:left w:val="nil"/>
                    <w:bottom w:val="single" w:color="000000" w:sz="4" w:space="0"/>
                    <w:right w:val="single" w:color="000000" w:sz="4" w:space="0"/>
                  </w:tcBorders>
                  <w:tcMar>
                    <w:top w:w="105" w:type="dxa"/>
                    <w:left w:w="105" w:type="dxa"/>
                    <w:bottom w:w="105" w:type="dxa"/>
                    <w:right w:w="105" w:type="dxa"/>
                  </w:tcMar>
                  <w:vAlign w:val="top"/>
                </w:tcPr>
                <w:p>
                  <w:pPr>
                    <w:pStyle w:val="4"/>
                    <w:jc w:val="center"/>
                  </w:pPr>
                  <w:r>
                    <w:rPr>
                      <w:b/>
                      <w:sz w:val="21"/>
                    </w:rPr>
                    <w:t>扣分原则</w:t>
                  </w:r>
                </w:p>
              </w:tc>
              <w:tc>
                <w:tcPr>
                  <w:tcW w:w="598" w:type="dxa"/>
                  <w:tcBorders>
                    <w:top w:val="single" w:color="000000" w:sz="4" w:space="0"/>
                    <w:left w:val="nil"/>
                    <w:bottom w:val="single" w:color="000000" w:sz="4" w:space="0"/>
                    <w:right w:val="single" w:color="000000" w:sz="4" w:space="0"/>
                  </w:tcBorders>
                  <w:tcMar>
                    <w:top w:w="105" w:type="dxa"/>
                    <w:left w:w="105" w:type="dxa"/>
                    <w:bottom w:w="105" w:type="dxa"/>
                    <w:right w:w="105" w:type="dxa"/>
                  </w:tcMar>
                  <w:vAlign w:val="top"/>
                </w:tcPr>
                <w:p>
                  <w:pPr>
                    <w:pStyle w:val="4"/>
                    <w:jc w:val="center"/>
                  </w:pPr>
                  <w:r>
                    <w:rPr>
                      <w:b/>
                      <w:sz w:val="21"/>
                    </w:rPr>
                    <w:t>扣分值</w:t>
                  </w:r>
                </w:p>
              </w:tc>
              <w:tc>
                <w:tcPr>
                  <w:tcW w:w="622" w:type="dxa"/>
                  <w:tcBorders>
                    <w:top w:val="single" w:color="000000" w:sz="4" w:space="0"/>
                    <w:left w:val="nil"/>
                    <w:bottom w:val="single" w:color="000000" w:sz="4" w:space="0"/>
                    <w:right w:val="single" w:color="000000" w:sz="4" w:space="0"/>
                  </w:tcBorders>
                  <w:tcMar>
                    <w:top w:w="105" w:type="dxa"/>
                    <w:left w:w="105" w:type="dxa"/>
                    <w:bottom w:w="105" w:type="dxa"/>
                    <w:right w:w="105" w:type="dxa"/>
                  </w:tcMar>
                  <w:vAlign w:val="top"/>
                </w:tcPr>
                <w:p>
                  <w:pPr>
                    <w:pStyle w:val="4"/>
                    <w:jc w:val="center"/>
                  </w:pPr>
                  <w:r>
                    <w:rPr>
                      <w:b/>
                      <w:sz w:val="21"/>
                    </w:rPr>
                    <w:t>实际得分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22" w:type="dxa"/>
                  <w:tcBorders>
                    <w:top w:val="nil"/>
                    <w:left w:val="single" w:color="000000" w:sz="4" w:space="0"/>
                    <w:bottom w:val="single" w:color="000000" w:sz="4" w:space="0"/>
                    <w:right w:val="single" w:color="000000" w:sz="4" w:space="0"/>
                  </w:tcBorders>
                  <w:tcMar>
                    <w:top w:w="105" w:type="dxa"/>
                    <w:left w:w="105" w:type="dxa"/>
                    <w:bottom w:w="105" w:type="dxa"/>
                    <w:right w:w="105" w:type="dxa"/>
                  </w:tcMar>
                  <w:vAlign w:val="top"/>
                </w:tcPr>
                <w:p>
                  <w:pPr>
                    <w:pStyle w:val="4"/>
                    <w:jc w:val="center"/>
                  </w:pPr>
                  <w:r>
                    <w:rPr>
                      <w:sz w:val="21"/>
                    </w:rPr>
                    <w:t>1</w:t>
                  </w:r>
                </w:p>
              </w:tc>
              <w:tc>
                <w:tcPr>
                  <w:tcW w:w="1265" w:type="dxa"/>
                  <w:tcBorders>
                    <w:top w:val="nil"/>
                    <w:left w:val="nil"/>
                    <w:bottom w:val="single" w:color="000000" w:sz="4" w:space="0"/>
                    <w:right w:val="single" w:color="000000" w:sz="4" w:space="0"/>
                  </w:tcBorders>
                  <w:tcMar>
                    <w:top w:w="105" w:type="dxa"/>
                    <w:left w:w="105" w:type="dxa"/>
                    <w:bottom w:w="105" w:type="dxa"/>
                    <w:right w:w="105" w:type="dxa"/>
                  </w:tcMar>
                  <w:vAlign w:val="top"/>
                </w:tcPr>
                <w:p>
                  <w:pPr>
                    <w:pStyle w:val="4"/>
                    <w:jc w:val="center"/>
                  </w:pPr>
                  <w:r>
                    <w:rPr>
                      <w:sz w:val="21"/>
                    </w:rPr>
                    <w:t>标本及时接收，无出现标本遗失，丢失</w:t>
                  </w:r>
                </w:p>
              </w:tc>
              <w:tc>
                <w:tcPr>
                  <w:tcW w:w="611" w:type="dxa"/>
                  <w:tcBorders>
                    <w:top w:val="nil"/>
                    <w:left w:val="nil"/>
                    <w:bottom w:val="single" w:color="000000" w:sz="4" w:space="0"/>
                    <w:right w:val="single" w:color="000000" w:sz="4" w:space="0"/>
                  </w:tcBorders>
                  <w:tcMar>
                    <w:top w:w="105" w:type="dxa"/>
                    <w:left w:w="105" w:type="dxa"/>
                    <w:bottom w:w="105" w:type="dxa"/>
                    <w:right w:w="105" w:type="dxa"/>
                  </w:tcMar>
                  <w:vAlign w:val="top"/>
                </w:tcPr>
                <w:p>
                  <w:pPr>
                    <w:pStyle w:val="4"/>
                    <w:jc w:val="center"/>
                  </w:pPr>
                  <w:r>
                    <w:rPr>
                      <w:sz w:val="21"/>
                    </w:rPr>
                    <w:t>20</w:t>
                  </w:r>
                </w:p>
              </w:tc>
              <w:tc>
                <w:tcPr>
                  <w:tcW w:w="1876" w:type="dxa"/>
                  <w:tcBorders>
                    <w:top w:val="nil"/>
                    <w:left w:val="nil"/>
                    <w:bottom w:val="single" w:color="000000" w:sz="4" w:space="0"/>
                    <w:right w:val="single" w:color="000000" w:sz="4" w:space="0"/>
                  </w:tcBorders>
                  <w:tcMar>
                    <w:top w:w="105" w:type="dxa"/>
                    <w:left w:w="105" w:type="dxa"/>
                    <w:bottom w:w="105" w:type="dxa"/>
                    <w:right w:w="105" w:type="dxa"/>
                  </w:tcMar>
                  <w:vAlign w:val="top"/>
                </w:tcPr>
                <w:p>
                  <w:pPr>
                    <w:pStyle w:val="4"/>
                    <w:jc w:val="center"/>
                  </w:pPr>
                  <w:r>
                    <w:rPr>
                      <w:sz w:val="21"/>
                    </w:rPr>
                    <w:t>标本未及时接收，每例扣2分，标本遗失、丢失每例扣5分</w:t>
                  </w:r>
                </w:p>
              </w:tc>
              <w:tc>
                <w:tcPr>
                  <w:tcW w:w="598" w:type="dxa"/>
                  <w:tcBorders>
                    <w:top w:val="nil"/>
                    <w:left w:val="nil"/>
                    <w:bottom w:val="single" w:color="000000" w:sz="4" w:space="0"/>
                    <w:right w:val="single" w:color="000000" w:sz="4" w:space="0"/>
                  </w:tcBorders>
                  <w:tcMar>
                    <w:top w:w="105" w:type="dxa"/>
                    <w:left w:w="105" w:type="dxa"/>
                    <w:bottom w:w="105" w:type="dxa"/>
                    <w:right w:w="105" w:type="dxa"/>
                  </w:tcMar>
                  <w:vAlign w:val="top"/>
                </w:tcPr>
                <w:p>
                  <w:pPr>
                    <w:pStyle w:val="4"/>
                    <w:jc w:val="center"/>
                  </w:pPr>
                </w:p>
              </w:tc>
              <w:tc>
                <w:tcPr>
                  <w:tcW w:w="622" w:type="dxa"/>
                  <w:tcBorders>
                    <w:top w:val="nil"/>
                    <w:left w:val="nil"/>
                    <w:bottom w:val="single" w:color="000000" w:sz="4" w:space="0"/>
                    <w:right w:val="single" w:color="000000" w:sz="4" w:space="0"/>
                  </w:tcBorders>
                  <w:tcMar>
                    <w:top w:w="105" w:type="dxa"/>
                    <w:left w:w="105" w:type="dxa"/>
                    <w:bottom w:w="105"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22" w:type="dxa"/>
                  <w:tcBorders>
                    <w:top w:val="nil"/>
                    <w:left w:val="single" w:color="000000" w:sz="4" w:space="0"/>
                    <w:bottom w:val="single" w:color="000000" w:sz="4" w:space="0"/>
                    <w:right w:val="single" w:color="000000" w:sz="4" w:space="0"/>
                  </w:tcBorders>
                  <w:tcMar>
                    <w:top w:w="105" w:type="dxa"/>
                    <w:left w:w="105" w:type="dxa"/>
                    <w:bottom w:w="105" w:type="dxa"/>
                    <w:right w:w="105" w:type="dxa"/>
                  </w:tcMar>
                  <w:vAlign w:val="top"/>
                </w:tcPr>
                <w:p>
                  <w:pPr>
                    <w:pStyle w:val="4"/>
                    <w:jc w:val="center"/>
                  </w:pPr>
                  <w:r>
                    <w:rPr>
                      <w:sz w:val="21"/>
                    </w:rPr>
                    <w:t>2</w:t>
                  </w:r>
                </w:p>
              </w:tc>
              <w:tc>
                <w:tcPr>
                  <w:tcW w:w="1265" w:type="dxa"/>
                  <w:tcBorders>
                    <w:top w:val="nil"/>
                    <w:left w:val="nil"/>
                    <w:bottom w:val="single" w:color="000000" w:sz="4" w:space="0"/>
                    <w:right w:val="single" w:color="000000" w:sz="4" w:space="0"/>
                  </w:tcBorders>
                  <w:tcMar>
                    <w:top w:w="105" w:type="dxa"/>
                    <w:left w:w="105" w:type="dxa"/>
                    <w:bottom w:w="105" w:type="dxa"/>
                    <w:right w:w="105" w:type="dxa"/>
                  </w:tcMar>
                  <w:vAlign w:val="top"/>
                </w:tcPr>
                <w:p>
                  <w:pPr>
                    <w:pStyle w:val="4"/>
                    <w:jc w:val="center"/>
                  </w:pPr>
                  <w:r>
                    <w:rPr>
                      <w:sz w:val="21"/>
                    </w:rPr>
                    <w:t>按规范流程进行标本登记</w:t>
                  </w:r>
                </w:p>
              </w:tc>
              <w:tc>
                <w:tcPr>
                  <w:tcW w:w="6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w:t>
                  </w:r>
                </w:p>
              </w:tc>
              <w:tc>
                <w:tcPr>
                  <w:tcW w:w="1876" w:type="dxa"/>
                  <w:tcBorders>
                    <w:top w:val="nil"/>
                    <w:left w:val="nil"/>
                    <w:bottom w:val="single" w:color="000000" w:sz="4" w:space="0"/>
                    <w:right w:val="single" w:color="000000" w:sz="4" w:space="0"/>
                  </w:tcBorders>
                  <w:tcMar>
                    <w:top w:w="105" w:type="dxa"/>
                    <w:left w:w="105" w:type="dxa"/>
                    <w:bottom w:w="105" w:type="dxa"/>
                    <w:right w:w="105" w:type="dxa"/>
                  </w:tcMar>
                  <w:vAlign w:val="top"/>
                </w:tcPr>
                <w:p>
                  <w:pPr>
                    <w:pStyle w:val="4"/>
                    <w:jc w:val="center"/>
                  </w:pPr>
                  <w:r>
                    <w:rPr>
                      <w:sz w:val="21"/>
                    </w:rPr>
                    <w:t>未按规范流程进行标本登记每出现1例扣1分</w:t>
                  </w:r>
                </w:p>
              </w:tc>
              <w:tc>
                <w:tcPr>
                  <w:tcW w:w="598" w:type="dxa"/>
                  <w:tcBorders>
                    <w:top w:val="nil"/>
                    <w:left w:val="nil"/>
                    <w:bottom w:val="single" w:color="000000" w:sz="4" w:space="0"/>
                    <w:right w:val="single" w:color="000000" w:sz="4" w:space="0"/>
                  </w:tcBorders>
                  <w:tcMar>
                    <w:top w:w="105" w:type="dxa"/>
                    <w:left w:w="105" w:type="dxa"/>
                    <w:bottom w:w="105" w:type="dxa"/>
                    <w:right w:w="105" w:type="dxa"/>
                  </w:tcMar>
                  <w:vAlign w:val="top"/>
                </w:tcPr>
                <w:p>
                  <w:pPr>
                    <w:pStyle w:val="4"/>
                    <w:jc w:val="center"/>
                  </w:pPr>
                </w:p>
              </w:tc>
              <w:tc>
                <w:tcPr>
                  <w:tcW w:w="622" w:type="dxa"/>
                  <w:tcBorders>
                    <w:top w:val="nil"/>
                    <w:left w:val="nil"/>
                    <w:bottom w:val="single" w:color="000000" w:sz="4" w:space="0"/>
                    <w:right w:val="single" w:color="000000" w:sz="4" w:space="0"/>
                  </w:tcBorders>
                  <w:tcMar>
                    <w:top w:w="105" w:type="dxa"/>
                    <w:left w:w="105" w:type="dxa"/>
                    <w:bottom w:w="105"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22" w:type="dxa"/>
                  <w:tcBorders>
                    <w:top w:val="nil"/>
                    <w:left w:val="single" w:color="000000" w:sz="4" w:space="0"/>
                    <w:bottom w:val="single" w:color="000000" w:sz="4" w:space="0"/>
                    <w:right w:val="single" w:color="000000" w:sz="4" w:space="0"/>
                  </w:tcBorders>
                  <w:tcMar>
                    <w:top w:w="105" w:type="dxa"/>
                    <w:left w:w="105" w:type="dxa"/>
                    <w:bottom w:w="105" w:type="dxa"/>
                    <w:right w:w="105" w:type="dxa"/>
                  </w:tcMar>
                  <w:vAlign w:val="top"/>
                </w:tcPr>
                <w:p>
                  <w:pPr>
                    <w:pStyle w:val="4"/>
                    <w:jc w:val="center"/>
                  </w:pPr>
                  <w:r>
                    <w:rPr>
                      <w:sz w:val="21"/>
                    </w:rPr>
                    <w:t>3</w:t>
                  </w:r>
                </w:p>
              </w:tc>
              <w:tc>
                <w:tcPr>
                  <w:tcW w:w="1265" w:type="dxa"/>
                  <w:tcBorders>
                    <w:top w:val="nil"/>
                    <w:left w:val="nil"/>
                    <w:bottom w:val="single" w:color="000000" w:sz="4" w:space="0"/>
                    <w:right w:val="single" w:color="000000" w:sz="4" w:space="0"/>
                  </w:tcBorders>
                  <w:tcMar>
                    <w:top w:w="105" w:type="dxa"/>
                    <w:left w:w="105" w:type="dxa"/>
                    <w:bottom w:w="105" w:type="dxa"/>
                    <w:right w:w="105" w:type="dxa"/>
                  </w:tcMar>
                  <w:vAlign w:val="top"/>
                </w:tcPr>
                <w:p>
                  <w:pPr>
                    <w:pStyle w:val="4"/>
                    <w:jc w:val="center"/>
                  </w:pPr>
                  <w:r>
                    <w:rPr>
                      <w:sz w:val="21"/>
                    </w:rPr>
                    <w:t>标本初检发现不合格应及时报告医院</w:t>
                  </w:r>
                </w:p>
              </w:tc>
              <w:tc>
                <w:tcPr>
                  <w:tcW w:w="6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w:t>
                  </w:r>
                </w:p>
              </w:tc>
              <w:tc>
                <w:tcPr>
                  <w:tcW w:w="1876" w:type="dxa"/>
                  <w:tcBorders>
                    <w:top w:val="nil"/>
                    <w:left w:val="nil"/>
                    <w:bottom w:val="single" w:color="000000" w:sz="4" w:space="0"/>
                    <w:right w:val="single" w:color="000000" w:sz="4" w:space="0"/>
                  </w:tcBorders>
                  <w:tcMar>
                    <w:top w:w="105" w:type="dxa"/>
                    <w:left w:w="105" w:type="dxa"/>
                    <w:bottom w:w="105" w:type="dxa"/>
                    <w:right w:w="105" w:type="dxa"/>
                  </w:tcMar>
                  <w:vAlign w:val="top"/>
                </w:tcPr>
                <w:p>
                  <w:pPr>
                    <w:pStyle w:val="4"/>
                    <w:jc w:val="center"/>
                  </w:pPr>
                  <w:r>
                    <w:rPr>
                      <w:sz w:val="21"/>
                    </w:rPr>
                    <w:t>未及时报告医院每出现1例扣1分</w:t>
                  </w:r>
                </w:p>
              </w:tc>
              <w:tc>
                <w:tcPr>
                  <w:tcW w:w="598" w:type="dxa"/>
                  <w:tcBorders>
                    <w:top w:val="nil"/>
                    <w:left w:val="nil"/>
                    <w:bottom w:val="single" w:color="000000" w:sz="4" w:space="0"/>
                    <w:right w:val="single" w:color="000000" w:sz="4" w:space="0"/>
                  </w:tcBorders>
                  <w:tcMar>
                    <w:top w:w="105" w:type="dxa"/>
                    <w:left w:w="105" w:type="dxa"/>
                    <w:bottom w:w="105" w:type="dxa"/>
                    <w:right w:w="105" w:type="dxa"/>
                  </w:tcMar>
                  <w:vAlign w:val="top"/>
                </w:tcPr>
                <w:p>
                  <w:pPr>
                    <w:pStyle w:val="4"/>
                    <w:jc w:val="center"/>
                  </w:pPr>
                </w:p>
              </w:tc>
              <w:tc>
                <w:tcPr>
                  <w:tcW w:w="622" w:type="dxa"/>
                  <w:tcBorders>
                    <w:top w:val="nil"/>
                    <w:left w:val="nil"/>
                    <w:bottom w:val="single" w:color="000000" w:sz="4" w:space="0"/>
                    <w:right w:val="single" w:color="000000" w:sz="4" w:space="0"/>
                  </w:tcBorders>
                  <w:tcMar>
                    <w:top w:w="105" w:type="dxa"/>
                    <w:left w:w="105" w:type="dxa"/>
                    <w:bottom w:w="105"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22" w:type="dxa"/>
                  <w:tcBorders>
                    <w:top w:val="nil"/>
                    <w:left w:val="single" w:color="000000" w:sz="4" w:space="0"/>
                    <w:bottom w:val="single" w:color="000000" w:sz="4" w:space="0"/>
                    <w:right w:val="single" w:color="000000" w:sz="4" w:space="0"/>
                  </w:tcBorders>
                  <w:tcMar>
                    <w:top w:w="105" w:type="dxa"/>
                    <w:left w:w="105" w:type="dxa"/>
                    <w:bottom w:w="105" w:type="dxa"/>
                    <w:right w:w="105" w:type="dxa"/>
                  </w:tcMar>
                  <w:vAlign w:val="top"/>
                </w:tcPr>
                <w:p>
                  <w:pPr>
                    <w:pStyle w:val="4"/>
                    <w:jc w:val="center"/>
                  </w:pPr>
                  <w:r>
                    <w:rPr>
                      <w:sz w:val="21"/>
                    </w:rPr>
                    <w:t>4</w:t>
                  </w:r>
                </w:p>
              </w:tc>
              <w:tc>
                <w:tcPr>
                  <w:tcW w:w="1265" w:type="dxa"/>
                  <w:tcBorders>
                    <w:top w:val="nil"/>
                    <w:left w:val="nil"/>
                    <w:bottom w:val="single" w:color="000000" w:sz="4" w:space="0"/>
                    <w:right w:val="single" w:color="000000" w:sz="4" w:space="0"/>
                  </w:tcBorders>
                  <w:tcMar>
                    <w:top w:w="105" w:type="dxa"/>
                    <w:left w:w="105" w:type="dxa"/>
                    <w:bottom w:w="105" w:type="dxa"/>
                    <w:right w:w="105" w:type="dxa"/>
                  </w:tcMar>
                  <w:vAlign w:val="top"/>
                </w:tcPr>
                <w:p>
                  <w:pPr>
                    <w:pStyle w:val="4"/>
                    <w:jc w:val="center"/>
                  </w:pPr>
                  <w:r>
                    <w:rPr>
                      <w:sz w:val="21"/>
                    </w:rPr>
                    <w:t>检验结果按规定时间出具，及时上传到医院系统</w:t>
                  </w:r>
                </w:p>
              </w:tc>
              <w:tc>
                <w:tcPr>
                  <w:tcW w:w="6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w:t>
                  </w:r>
                </w:p>
              </w:tc>
              <w:tc>
                <w:tcPr>
                  <w:tcW w:w="1876" w:type="dxa"/>
                  <w:tcBorders>
                    <w:top w:val="nil"/>
                    <w:left w:val="nil"/>
                    <w:bottom w:val="single" w:color="000000" w:sz="4" w:space="0"/>
                    <w:right w:val="single" w:color="000000" w:sz="4" w:space="0"/>
                  </w:tcBorders>
                  <w:tcMar>
                    <w:top w:w="105" w:type="dxa"/>
                    <w:left w:w="105" w:type="dxa"/>
                    <w:bottom w:w="105" w:type="dxa"/>
                    <w:right w:w="105" w:type="dxa"/>
                  </w:tcMar>
                  <w:vAlign w:val="top"/>
                </w:tcPr>
                <w:p>
                  <w:pPr>
                    <w:pStyle w:val="4"/>
                    <w:jc w:val="center"/>
                  </w:pPr>
                  <w:r>
                    <w:rPr>
                      <w:sz w:val="21"/>
                    </w:rPr>
                    <w:t>未按规定时间出结果或未及时上传结果扣1分</w:t>
                  </w:r>
                </w:p>
              </w:tc>
              <w:tc>
                <w:tcPr>
                  <w:tcW w:w="598" w:type="dxa"/>
                  <w:tcBorders>
                    <w:top w:val="nil"/>
                    <w:left w:val="nil"/>
                    <w:bottom w:val="single" w:color="000000" w:sz="4" w:space="0"/>
                    <w:right w:val="single" w:color="000000" w:sz="4" w:space="0"/>
                  </w:tcBorders>
                  <w:tcMar>
                    <w:top w:w="105" w:type="dxa"/>
                    <w:left w:w="105" w:type="dxa"/>
                    <w:bottom w:w="105" w:type="dxa"/>
                    <w:right w:w="105" w:type="dxa"/>
                  </w:tcMar>
                  <w:vAlign w:val="top"/>
                </w:tcPr>
                <w:p>
                  <w:pPr>
                    <w:pStyle w:val="4"/>
                    <w:jc w:val="center"/>
                  </w:pPr>
                </w:p>
              </w:tc>
              <w:tc>
                <w:tcPr>
                  <w:tcW w:w="622" w:type="dxa"/>
                  <w:tcBorders>
                    <w:top w:val="nil"/>
                    <w:left w:val="nil"/>
                    <w:bottom w:val="single" w:color="000000" w:sz="4" w:space="0"/>
                    <w:right w:val="single" w:color="000000" w:sz="4" w:space="0"/>
                  </w:tcBorders>
                  <w:tcMar>
                    <w:top w:w="105" w:type="dxa"/>
                    <w:left w:w="105" w:type="dxa"/>
                    <w:bottom w:w="105"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22" w:type="dxa"/>
                  <w:tcBorders>
                    <w:top w:val="nil"/>
                    <w:left w:val="single" w:color="000000" w:sz="4" w:space="0"/>
                    <w:bottom w:val="single" w:color="000000" w:sz="4" w:space="0"/>
                    <w:right w:val="single" w:color="000000" w:sz="4" w:space="0"/>
                  </w:tcBorders>
                  <w:tcMar>
                    <w:top w:w="105" w:type="dxa"/>
                    <w:left w:w="105" w:type="dxa"/>
                    <w:bottom w:w="105" w:type="dxa"/>
                    <w:right w:w="105" w:type="dxa"/>
                  </w:tcMar>
                  <w:vAlign w:val="top"/>
                </w:tcPr>
                <w:p>
                  <w:pPr>
                    <w:pStyle w:val="4"/>
                    <w:jc w:val="center"/>
                  </w:pPr>
                  <w:r>
                    <w:rPr>
                      <w:sz w:val="21"/>
                    </w:rPr>
                    <w:t>5</w:t>
                  </w:r>
                </w:p>
              </w:tc>
              <w:tc>
                <w:tcPr>
                  <w:tcW w:w="1265" w:type="dxa"/>
                  <w:tcBorders>
                    <w:top w:val="nil"/>
                    <w:left w:val="nil"/>
                    <w:bottom w:val="single" w:color="000000" w:sz="4" w:space="0"/>
                    <w:right w:val="single" w:color="000000" w:sz="4" w:space="0"/>
                  </w:tcBorders>
                  <w:tcMar>
                    <w:top w:w="105" w:type="dxa"/>
                    <w:left w:w="105" w:type="dxa"/>
                    <w:bottom w:w="105" w:type="dxa"/>
                    <w:right w:w="105" w:type="dxa"/>
                  </w:tcMar>
                  <w:vAlign w:val="top"/>
                </w:tcPr>
                <w:p>
                  <w:pPr>
                    <w:pStyle w:val="4"/>
                    <w:jc w:val="center"/>
                  </w:pPr>
                  <w:r>
                    <w:rPr>
                      <w:sz w:val="21"/>
                    </w:rPr>
                    <w:t>检验结果无错误</w:t>
                  </w:r>
                </w:p>
              </w:tc>
              <w:tc>
                <w:tcPr>
                  <w:tcW w:w="6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20</w:t>
                  </w:r>
                </w:p>
              </w:tc>
              <w:tc>
                <w:tcPr>
                  <w:tcW w:w="1876" w:type="dxa"/>
                  <w:tcBorders>
                    <w:top w:val="nil"/>
                    <w:left w:val="nil"/>
                    <w:bottom w:val="single" w:color="000000" w:sz="4" w:space="0"/>
                    <w:right w:val="single" w:color="000000" w:sz="4" w:space="0"/>
                  </w:tcBorders>
                  <w:tcMar>
                    <w:top w:w="105" w:type="dxa"/>
                    <w:left w:w="105" w:type="dxa"/>
                    <w:bottom w:w="105" w:type="dxa"/>
                    <w:right w:w="105" w:type="dxa"/>
                  </w:tcMar>
                  <w:vAlign w:val="top"/>
                </w:tcPr>
                <w:p>
                  <w:pPr>
                    <w:pStyle w:val="4"/>
                    <w:jc w:val="center"/>
                  </w:pPr>
                  <w:r>
                    <w:rPr>
                      <w:sz w:val="21"/>
                    </w:rPr>
                    <w:t>检验结果出现1例错误扣5分</w:t>
                  </w:r>
                </w:p>
              </w:tc>
              <w:tc>
                <w:tcPr>
                  <w:tcW w:w="598" w:type="dxa"/>
                  <w:tcBorders>
                    <w:top w:val="nil"/>
                    <w:left w:val="nil"/>
                    <w:bottom w:val="single" w:color="000000" w:sz="4" w:space="0"/>
                    <w:right w:val="single" w:color="000000" w:sz="4" w:space="0"/>
                  </w:tcBorders>
                  <w:tcMar>
                    <w:top w:w="105" w:type="dxa"/>
                    <w:left w:w="105" w:type="dxa"/>
                    <w:bottom w:w="105" w:type="dxa"/>
                    <w:right w:w="105" w:type="dxa"/>
                  </w:tcMar>
                  <w:vAlign w:val="top"/>
                </w:tcPr>
                <w:p>
                  <w:pPr>
                    <w:pStyle w:val="4"/>
                    <w:jc w:val="center"/>
                  </w:pPr>
                </w:p>
              </w:tc>
              <w:tc>
                <w:tcPr>
                  <w:tcW w:w="622" w:type="dxa"/>
                  <w:tcBorders>
                    <w:top w:val="nil"/>
                    <w:left w:val="nil"/>
                    <w:bottom w:val="single" w:color="000000" w:sz="4" w:space="0"/>
                    <w:right w:val="single" w:color="000000" w:sz="4" w:space="0"/>
                  </w:tcBorders>
                  <w:tcMar>
                    <w:top w:w="105" w:type="dxa"/>
                    <w:left w:w="105" w:type="dxa"/>
                    <w:bottom w:w="105"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22" w:type="dxa"/>
                  <w:tcBorders>
                    <w:top w:val="nil"/>
                    <w:left w:val="single" w:color="000000" w:sz="4" w:space="0"/>
                    <w:bottom w:val="single" w:color="000000" w:sz="4" w:space="0"/>
                    <w:right w:val="single" w:color="000000" w:sz="4" w:space="0"/>
                  </w:tcBorders>
                  <w:tcMar>
                    <w:top w:w="105" w:type="dxa"/>
                    <w:left w:w="105" w:type="dxa"/>
                    <w:bottom w:w="105" w:type="dxa"/>
                    <w:right w:w="105" w:type="dxa"/>
                  </w:tcMar>
                  <w:vAlign w:val="top"/>
                </w:tcPr>
                <w:p>
                  <w:pPr>
                    <w:pStyle w:val="4"/>
                    <w:jc w:val="center"/>
                  </w:pPr>
                  <w:r>
                    <w:rPr>
                      <w:sz w:val="21"/>
                    </w:rPr>
                    <w:t>6</w:t>
                  </w:r>
                </w:p>
              </w:tc>
              <w:tc>
                <w:tcPr>
                  <w:tcW w:w="1265" w:type="dxa"/>
                  <w:tcBorders>
                    <w:top w:val="nil"/>
                    <w:left w:val="nil"/>
                    <w:bottom w:val="single" w:color="000000" w:sz="4" w:space="0"/>
                    <w:right w:val="single" w:color="000000" w:sz="4" w:space="0"/>
                  </w:tcBorders>
                  <w:tcMar>
                    <w:top w:w="105" w:type="dxa"/>
                    <w:left w:w="105" w:type="dxa"/>
                    <w:bottom w:w="105" w:type="dxa"/>
                    <w:right w:w="105" w:type="dxa"/>
                  </w:tcMar>
                  <w:vAlign w:val="top"/>
                </w:tcPr>
                <w:p>
                  <w:pPr>
                    <w:pStyle w:val="4"/>
                    <w:jc w:val="center"/>
                  </w:pPr>
                  <w:r>
                    <w:rPr>
                      <w:sz w:val="21"/>
                    </w:rPr>
                    <w:t>危急值报告率和及时率要达100%</w:t>
                  </w:r>
                </w:p>
              </w:tc>
              <w:tc>
                <w:tcPr>
                  <w:tcW w:w="6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20</w:t>
                  </w:r>
                </w:p>
              </w:tc>
              <w:tc>
                <w:tcPr>
                  <w:tcW w:w="1876" w:type="dxa"/>
                  <w:tcBorders>
                    <w:top w:val="nil"/>
                    <w:left w:val="nil"/>
                    <w:bottom w:val="single" w:color="000000" w:sz="4" w:space="0"/>
                    <w:right w:val="single" w:color="000000" w:sz="4" w:space="0"/>
                  </w:tcBorders>
                  <w:tcMar>
                    <w:top w:w="105" w:type="dxa"/>
                    <w:left w:w="105" w:type="dxa"/>
                    <w:bottom w:w="105" w:type="dxa"/>
                    <w:right w:w="105" w:type="dxa"/>
                  </w:tcMar>
                  <w:vAlign w:val="top"/>
                </w:tcPr>
                <w:p>
                  <w:pPr>
                    <w:pStyle w:val="4"/>
                    <w:jc w:val="center"/>
                  </w:pPr>
                  <w:r>
                    <w:rPr>
                      <w:sz w:val="21"/>
                    </w:rPr>
                    <w:t>每1例不符合扣10分</w:t>
                  </w:r>
                </w:p>
              </w:tc>
              <w:tc>
                <w:tcPr>
                  <w:tcW w:w="598" w:type="dxa"/>
                  <w:tcBorders>
                    <w:top w:val="nil"/>
                    <w:left w:val="nil"/>
                    <w:bottom w:val="single" w:color="000000" w:sz="4" w:space="0"/>
                    <w:right w:val="single" w:color="000000" w:sz="4" w:space="0"/>
                  </w:tcBorders>
                  <w:tcMar>
                    <w:top w:w="105" w:type="dxa"/>
                    <w:left w:w="105" w:type="dxa"/>
                    <w:bottom w:w="105" w:type="dxa"/>
                    <w:right w:w="105" w:type="dxa"/>
                  </w:tcMar>
                  <w:vAlign w:val="top"/>
                </w:tcPr>
                <w:p>
                  <w:pPr>
                    <w:pStyle w:val="4"/>
                    <w:jc w:val="center"/>
                  </w:pPr>
                </w:p>
              </w:tc>
              <w:tc>
                <w:tcPr>
                  <w:tcW w:w="622" w:type="dxa"/>
                  <w:tcBorders>
                    <w:top w:val="nil"/>
                    <w:left w:val="nil"/>
                    <w:bottom w:val="single" w:color="000000" w:sz="4" w:space="0"/>
                    <w:right w:val="single" w:color="000000" w:sz="4" w:space="0"/>
                  </w:tcBorders>
                  <w:tcMar>
                    <w:top w:w="105" w:type="dxa"/>
                    <w:left w:w="105" w:type="dxa"/>
                    <w:bottom w:w="105"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22" w:type="dxa"/>
                  <w:tcBorders>
                    <w:top w:val="nil"/>
                    <w:left w:val="single" w:color="000000" w:sz="4" w:space="0"/>
                    <w:bottom w:val="single" w:color="000000" w:sz="4" w:space="0"/>
                    <w:right w:val="single" w:color="000000" w:sz="4" w:space="0"/>
                  </w:tcBorders>
                  <w:tcMar>
                    <w:top w:w="105" w:type="dxa"/>
                    <w:left w:w="105" w:type="dxa"/>
                    <w:bottom w:w="105" w:type="dxa"/>
                    <w:right w:w="105" w:type="dxa"/>
                  </w:tcMar>
                  <w:vAlign w:val="top"/>
                </w:tcPr>
                <w:p>
                  <w:pPr>
                    <w:pStyle w:val="4"/>
                    <w:jc w:val="center"/>
                  </w:pPr>
                  <w:r>
                    <w:rPr>
                      <w:sz w:val="21"/>
                    </w:rPr>
                    <w:t>7</w:t>
                  </w:r>
                </w:p>
              </w:tc>
              <w:tc>
                <w:tcPr>
                  <w:tcW w:w="1265" w:type="dxa"/>
                  <w:tcBorders>
                    <w:top w:val="nil"/>
                    <w:left w:val="nil"/>
                    <w:bottom w:val="single" w:color="000000" w:sz="4" w:space="0"/>
                    <w:right w:val="single" w:color="000000" w:sz="4" w:space="0"/>
                  </w:tcBorders>
                  <w:tcMar>
                    <w:top w:w="105" w:type="dxa"/>
                    <w:left w:w="105" w:type="dxa"/>
                    <w:bottom w:w="105" w:type="dxa"/>
                    <w:right w:w="105" w:type="dxa"/>
                  </w:tcMar>
                  <w:vAlign w:val="top"/>
                </w:tcPr>
                <w:p>
                  <w:pPr>
                    <w:pStyle w:val="4"/>
                    <w:jc w:val="center"/>
                  </w:pPr>
                  <w:r>
                    <w:rPr>
                      <w:sz w:val="21"/>
                    </w:rPr>
                    <w:t>每月定期提交采购人要求的统计数据</w:t>
                  </w:r>
                </w:p>
              </w:tc>
              <w:tc>
                <w:tcPr>
                  <w:tcW w:w="6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w:t>
                  </w:r>
                </w:p>
              </w:tc>
              <w:tc>
                <w:tcPr>
                  <w:tcW w:w="1876" w:type="dxa"/>
                  <w:tcBorders>
                    <w:top w:val="nil"/>
                    <w:left w:val="nil"/>
                    <w:bottom w:val="single" w:color="000000" w:sz="4" w:space="0"/>
                    <w:right w:val="single" w:color="000000" w:sz="4" w:space="0"/>
                  </w:tcBorders>
                  <w:tcMar>
                    <w:top w:w="105" w:type="dxa"/>
                    <w:left w:w="105" w:type="dxa"/>
                    <w:bottom w:w="105" w:type="dxa"/>
                    <w:right w:w="105" w:type="dxa"/>
                  </w:tcMar>
                  <w:vAlign w:val="top"/>
                </w:tcPr>
                <w:p>
                  <w:pPr>
                    <w:pStyle w:val="4"/>
                    <w:jc w:val="center"/>
                  </w:pPr>
                  <w:r>
                    <w:rPr>
                      <w:sz w:val="21"/>
                    </w:rPr>
                    <w:t>未积极配合每次扣5分</w:t>
                  </w:r>
                </w:p>
              </w:tc>
              <w:tc>
                <w:tcPr>
                  <w:tcW w:w="598" w:type="dxa"/>
                  <w:tcBorders>
                    <w:top w:val="nil"/>
                    <w:left w:val="nil"/>
                    <w:bottom w:val="single" w:color="000000" w:sz="4" w:space="0"/>
                    <w:right w:val="single" w:color="000000" w:sz="4" w:space="0"/>
                  </w:tcBorders>
                  <w:tcMar>
                    <w:top w:w="105" w:type="dxa"/>
                    <w:left w:w="105" w:type="dxa"/>
                    <w:bottom w:w="105" w:type="dxa"/>
                    <w:right w:w="105" w:type="dxa"/>
                  </w:tcMar>
                  <w:vAlign w:val="top"/>
                </w:tcPr>
                <w:p>
                  <w:pPr>
                    <w:pStyle w:val="4"/>
                    <w:jc w:val="center"/>
                  </w:pPr>
                </w:p>
              </w:tc>
              <w:tc>
                <w:tcPr>
                  <w:tcW w:w="622" w:type="dxa"/>
                  <w:tcBorders>
                    <w:top w:val="nil"/>
                    <w:left w:val="nil"/>
                    <w:bottom w:val="single" w:color="000000" w:sz="4" w:space="0"/>
                    <w:right w:val="single" w:color="000000" w:sz="4" w:space="0"/>
                  </w:tcBorders>
                  <w:tcMar>
                    <w:top w:w="105" w:type="dxa"/>
                    <w:left w:w="105" w:type="dxa"/>
                    <w:bottom w:w="105"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22" w:type="dxa"/>
                  <w:tcBorders>
                    <w:top w:val="nil"/>
                    <w:left w:val="single" w:color="000000" w:sz="4" w:space="0"/>
                    <w:bottom w:val="single" w:color="000000" w:sz="4" w:space="0"/>
                    <w:right w:val="single" w:color="000000" w:sz="4" w:space="0"/>
                  </w:tcBorders>
                  <w:tcMar>
                    <w:top w:w="105" w:type="dxa"/>
                    <w:left w:w="105" w:type="dxa"/>
                    <w:bottom w:w="105" w:type="dxa"/>
                    <w:right w:w="105" w:type="dxa"/>
                  </w:tcMar>
                  <w:vAlign w:val="top"/>
                </w:tcPr>
                <w:p/>
              </w:tc>
              <w:tc>
                <w:tcPr>
                  <w:tcW w:w="1265" w:type="dxa"/>
                  <w:tcBorders>
                    <w:top w:val="nil"/>
                    <w:left w:val="nil"/>
                    <w:bottom w:val="single" w:color="000000" w:sz="4" w:space="0"/>
                    <w:right w:val="single" w:color="000000" w:sz="4" w:space="0"/>
                  </w:tcBorders>
                  <w:tcMar>
                    <w:top w:w="105" w:type="dxa"/>
                    <w:left w:w="105" w:type="dxa"/>
                    <w:bottom w:w="105" w:type="dxa"/>
                    <w:right w:w="105" w:type="dxa"/>
                  </w:tcMar>
                  <w:vAlign w:val="top"/>
                </w:tcPr>
                <w:p>
                  <w:pPr>
                    <w:pStyle w:val="4"/>
                    <w:jc w:val="center"/>
                  </w:pPr>
                  <w:r>
                    <w:rPr>
                      <w:sz w:val="21"/>
                    </w:rPr>
                    <w:t>合计</w:t>
                  </w:r>
                </w:p>
              </w:tc>
              <w:tc>
                <w:tcPr>
                  <w:tcW w:w="61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100</w:t>
                  </w:r>
                </w:p>
              </w:tc>
              <w:tc>
                <w:tcPr>
                  <w:tcW w:w="1876" w:type="dxa"/>
                  <w:tcBorders>
                    <w:top w:val="nil"/>
                    <w:left w:val="nil"/>
                    <w:bottom w:val="single" w:color="000000" w:sz="4" w:space="0"/>
                    <w:right w:val="single" w:color="000000" w:sz="4" w:space="0"/>
                  </w:tcBorders>
                  <w:tcMar>
                    <w:top w:w="105" w:type="dxa"/>
                    <w:left w:w="105" w:type="dxa"/>
                    <w:bottom w:w="105" w:type="dxa"/>
                    <w:right w:w="105" w:type="dxa"/>
                  </w:tcMar>
                  <w:vAlign w:val="top"/>
                </w:tcPr>
                <w:p>
                  <w:pPr>
                    <w:pStyle w:val="4"/>
                    <w:jc w:val="center"/>
                  </w:pPr>
                </w:p>
              </w:tc>
              <w:tc>
                <w:tcPr>
                  <w:tcW w:w="598" w:type="dxa"/>
                  <w:tcBorders>
                    <w:top w:val="nil"/>
                    <w:left w:val="nil"/>
                    <w:bottom w:val="single" w:color="000000" w:sz="4" w:space="0"/>
                    <w:right w:val="single" w:color="000000" w:sz="4" w:space="0"/>
                  </w:tcBorders>
                  <w:tcMar>
                    <w:top w:w="105" w:type="dxa"/>
                    <w:left w:w="105" w:type="dxa"/>
                    <w:bottom w:w="105" w:type="dxa"/>
                    <w:right w:w="105" w:type="dxa"/>
                  </w:tcMar>
                  <w:vAlign w:val="top"/>
                </w:tcPr>
                <w:p/>
              </w:tc>
              <w:tc>
                <w:tcPr>
                  <w:tcW w:w="622" w:type="dxa"/>
                  <w:tcBorders>
                    <w:top w:val="nil"/>
                    <w:left w:val="nil"/>
                    <w:bottom w:val="single" w:color="000000" w:sz="4" w:space="0"/>
                    <w:right w:val="single" w:color="000000" w:sz="4" w:space="0"/>
                  </w:tcBorders>
                  <w:tcMar>
                    <w:top w:w="105" w:type="dxa"/>
                    <w:left w:w="105" w:type="dxa"/>
                    <w:bottom w:w="105" w:type="dxa"/>
                    <w:right w:w="105" w:type="dxa"/>
                  </w:tcMar>
                  <w:vAlign w:val="top"/>
                </w:tcPr>
                <w:p/>
              </w:tc>
            </w:tr>
          </w:tbl>
          <w:p>
            <w:pPr>
              <w:pStyle w:val="4"/>
              <w:jc w:val="both"/>
            </w:pPr>
            <w:r>
              <w:rPr>
                <w:sz w:val="21"/>
              </w:rPr>
              <w:t>医院考评人：</w:t>
            </w:r>
            <w:r>
              <w:rPr>
                <w:u w:val="single"/>
              </w:rPr>
              <w:t xml:space="preserve">                </w:t>
            </w:r>
          </w:p>
          <w:p>
            <w:pPr>
              <w:pStyle w:val="4"/>
              <w:jc w:val="both"/>
            </w:pPr>
            <w:r>
              <w:rPr>
                <w:sz w:val="21"/>
              </w:rPr>
              <w:t>服务单位项目负责人：</w:t>
            </w:r>
            <w:r>
              <w:rPr>
                <w:u w:val="single"/>
              </w:rPr>
              <w:t xml:space="preserve">                   </w:t>
            </w:r>
            <w:r>
              <w:t xml:space="preserve"> </w:t>
            </w:r>
          </w:p>
          <w:p>
            <w:pPr>
              <w:pStyle w:val="4"/>
              <w:jc w:val="both"/>
            </w:pPr>
            <w:r>
              <w:rPr>
                <w:sz w:val="21"/>
              </w:rPr>
              <w:t>医院考评部门负责人：</w:t>
            </w:r>
            <w:r>
              <w:rPr>
                <w:u w:val="single"/>
              </w:rPr>
              <w:t xml:space="preserve">                </w:t>
            </w:r>
          </w:p>
          <w:p>
            <w:pPr>
              <w:pStyle w:val="4"/>
              <w:jc w:val="both"/>
            </w:pPr>
            <w:r>
              <w:rPr>
                <w:sz w:val="21"/>
              </w:rPr>
              <w:t>说明：</w:t>
            </w:r>
          </w:p>
          <w:p>
            <w:pPr>
              <w:pStyle w:val="4"/>
              <w:jc w:val="both"/>
            </w:pPr>
            <w:r>
              <w:rPr>
                <w:sz w:val="21"/>
              </w:rPr>
              <w:t>1.总分100 分，90 分及以上为良好，80分≤考核总分﹤90分为合格，80 分以下为差。由采购人负责组织相关部门对中标服务质量进行评价。</w:t>
            </w:r>
          </w:p>
          <w:p>
            <w:pPr>
              <w:pStyle w:val="4"/>
              <w:jc w:val="both"/>
            </w:pPr>
            <w:r>
              <w:rPr>
                <w:sz w:val="21"/>
              </w:rPr>
              <w:t>2.总评分90分及以上全额支付当月服务费用；80分≤考核总分﹤90分，每低1分，当月服务费扣款1%，至多扣款9%（即89分，扣1%；81分，扣9%）；考核总分﹤80分，扣除当月服务费15%。</w:t>
            </w:r>
          </w:p>
          <w:p>
            <w:pPr>
              <w:pStyle w:val="4"/>
              <w:jc w:val="both"/>
            </w:pPr>
            <w:r>
              <w:rPr>
                <w:b/>
                <w:sz w:val="21"/>
              </w:rPr>
              <w:t>（如果评分﹤80 分：第一次出现时采购人对中标人提出书面警告，第二次出现要求中标人提交整改报告。如出现三次评分﹤80 分，采购人有权终止合同。）</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pPr>
            <w:r>
              <w:t>说明</w:t>
            </w:r>
          </w:p>
        </w:tc>
        <w:tc>
          <w:tcPr>
            <w:tcW w:w="6229" w:type="dxa"/>
            <w:gridSpan w:val="2"/>
          </w:tcPr>
          <w:p>
            <w:pPr>
              <w:pStyle w:val="4"/>
              <w:jc w:val="left"/>
            </w:pPr>
            <w:r>
              <w:t xml:space="preserve"> 打“★”号条款为实质性条款，若有任何一条负偏离或不满足则导致投标无效。 </w:t>
            </w:r>
            <w:r>
              <w:br w:type="textWrapping"/>
            </w:r>
            <w:r>
              <w:t>打“▲”号条款为重要技术参数，若有部分“▲”条款未响应或不满足，将导致其响应性评审加重扣分，但不作为无效投标条款。</w:t>
            </w:r>
          </w:p>
        </w:tc>
      </w:tr>
    </w:tbl>
    <w:p>
      <w:pPr>
        <w:pStyle w:val="4"/>
      </w:pPr>
      <w:r>
        <w:t xml:space="preserve">  </w:t>
      </w:r>
    </w:p>
    <w:p>
      <w:pPr>
        <w:pStyle w:val="4"/>
        <w:jc w:val="center"/>
        <w:outlineLvl w:val="1"/>
      </w:pPr>
      <w:r>
        <w:rPr>
          <w:b/>
          <w:sz w:val="36"/>
        </w:rPr>
        <w:t>第三章 投标人须知</w:t>
      </w:r>
    </w:p>
    <w:p>
      <w:pPr>
        <w:pStyle w:val="4"/>
        <w:ind w:firstLine="480"/>
      </w:pPr>
      <w: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4"/>
        <w:ind w:firstLine="480"/>
      </w:pPr>
      <w:r>
        <w:t>请注意：供应商需在投标文件截止时间前，将加密投标文件上传至云平台项目采购系统中并取得回执，逾期上传或错误方式投递送达将导致投标无效。</w:t>
      </w:r>
    </w:p>
    <w:p>
      <w:pPr>
        <w:pStyle w:val="4"/>
        <w:outlineLvl w:val="3"/>
      </w:pPr>
      <w:r>
        <w:rPr>
          <w:b/>
          <w:sz w:val="24"/>
        </w:rPr>
        <w:t>一、名词解释</w:t>
      </w:r>
    </w:p>
    <w:p>
      <w:pPr>
        <w:pStyle w:val="4"/>
        <w:ind w:firstLine="480"/>
      </w:pPr>
      <w:r>
        <w:t>1.采购代理机构：本项目是指东莞中益招标有限公司，负责整个采购活动的组织，依法负责编制和发布招标文件，对招标文件拥有最终的解释权，不以任何身份出任评标委员会成员。</w:t>
      </w:r>
    </w:p>
    <w:p>
      <w:pPr>
        <w:pStyle w:val="4"/>
        <w:ind w:firstLine="480"/>
      </w:pPr>
      <w:r>
        <w:t xml:space="preserve"> 2.采购人：本项目是指东莞市樟木头医院，是采购活动当事人之一，负责项目的整体规划、技术方案可行性设计论证与实施，作为合同采购方（用户）的主体承担质疑回复、履行合同、验收与评价等义务。</w:t>
      </w:r>
    </w:p>
    <w:p>
      <w:pPr>
        <w:pStyle w:val="4"/>
        <w:ind w:firstLine="480"/>
      </w:pPr>
      <w:r>
        <w:t>3.投标人：是指在云平台项目采购系统完成本项目投标登记并提交电子投标文件的供应商。</w:t>
      </w:r>
    </w:p>
    <w:p>
      <w:pPr>
        <w:pStyle w:val="4"/>
        <w:ind w:firstLine="480"/>
      </w:pPr>
      <w:r>
        <w:t>4.“评标委员会”是指根据《中华人民共和国政府采购法》等法律法规规定，由采购人代表和有关专家组成以确定中标供应商或者推荐中标候选人的临时组织。</w:t>
      </w:r>
    </w:p>
    <w:p>
      <w:pPr>
        <w:pStyle w:val="4"/>
        <w:ind w:firstLine="480"/>
      </w:pPr>
      <w:r>
        <w:t>5.“中标供应商”是指经评标委员会评审确定的对招标文件做出实质性响应，经采购人按照规定在评标委员会推荐的中标候选人中确定的或评标委员会受采购人委托直接确认的投标人。</w:t>
      </w:r>
    </w:p>
    <w:p>
      <w:pPr>
        <w:pStyle w:val="4"/>
        <w:ind w:firstLine="480"/>
      </w:pPr>
      <w:r>
        <w:t>6.招标文件：是指包括招标公告和招标文件及其补充、变更和澄清等一系列文件。</w:t>
      </w:r>
    </w:p>
    <w:p>
      <w:pPr>
        <w:pStyle w:val="4"/>
        <w:ind w:firstLine="480"/>
      </w:pPr>
      <w:r>
        <w:t>7.电子投标文件：是指使用云平台提供的投标客户端制作加密并上传到系统的投标文件。（投标客户端制作投标文件时，生成的后缀为“.标书”的文件）</w:t>
      </w:r>
    </w:p>
    <w:p>
      <w:pPr>
        <w:pStyle w:val="4"/>
        <w:ind w:firstLine="480"/>
      </w:pPr>
      <w:r>
        <w:t>8.备用电子投标文件：是指使用云平台提供的投标客户端制作电子投标文件时，同时生成的同一版本的备用投标文件。（投标客户端制作投标文件时，生成的后缀为“.备用标书”的文件）</w:t>
      </w:r>
    </w:p>
    <w:p>
      <w:pPr>
        <w:pStyle w:val="4"/>
        <w:ind w:firstLine="480"/>
      </w:pPr>
      <w: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4"/>
        <w:ind w:firstLine="480"/>
      </w:pPr>
      <w: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4"/>
        <w:ind w:firstLine="480"/>
      </w:pPr>
      <w: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4"/>
        <w:ind w:firstLine="480"/>
      </w:pPr>
      <w:r>
        <w:t>12.“法定代表人”：在电子投标（响应）文件及相关的其他电子资料中，涉及“法定代表人”应在纸质投标（响应）文件上进行手写签名，或通过投标客户端使用电子签名完成。</w:t>
      </w:r>
    </w:p>
    <w:p>
      <w:pPr>
        <w:pStyle w:val="4"/>
        <w:ind w:firstLine="480"/>
      </w:pPr>
      <w:r>
        <w:t>13.日期、天数、时间：未有特别说明时，均为公历日（天）及北京时间。</w:t>
      </w:r>
    </w:p>
    <w:p>
      <w:pPr>
        <w:pStyle w:val="4"/>
        <w:outlineLvl w:val="2"/>
      </w:pPr>
      <w:r>
        <w:rPr>
          <w:b/>
          <w:sz w:val="28"/>
        </w:rPr>
        <w:t>二、须知前附表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10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3"/>
          </w:tcPr>
          <w:p>
            <w:pPr>
              <w:pStyle w:val="4"/>
            </w:pPr>
            <w:r>
              <w:t xml:space="preserve"> 本表与招标文件对应章节的内容若不一致，以本表为准。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 xml:space="preserve"> 序号</w:t>
            </w:r>
          </w:p>
        </w:tc>
        <w:tc>
          <w:tcPr>
            <w:tcW w:w="2252" w:type="dxa"/>
          </w:tcPr>
          <w:p>
            <w:pPr>
              <w:pStyle w:val="4"/>
            </w:pPr>
            <w:r>
              <w:t xml:space="preserve"> 条款名称</w:t>
            </w:r>
          </w:p>
        </w:tc>
        <w:tc>
          <w:tcPr>
            <w:tcW w:w="5004" w:type="dxa"/>
          </w:tcPr>
          <w:p>
            <w:pPr>
              <w:pStyle w:val="4"/>
            </w:pPr>
            <w:r>
              <w:t xml:space="preserve"> 内容及要求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 xml:space="preserve"> 1</w:t>
            </w:r>
          </w:p>
        </w:tc>
        <w:tc>
          <w:tcPr>
            <w:tcW w:w="2252" w:type="dxa"/>
          </w:tcPr>
          <w:p>
            <w:pPr>
              <w:pStyle w:val="4"/>
            </w:pPr>
            <w:r>
              <w:t xml:space="preserve"> 采购包情况</w:t>
            </w:r>
          </w:p>
        </w:tc>
        <w:tc>
          <w:tcPr>
            <w:tcW w:w="5004" w:type="dxa"/>
          </w:tcPr>
          <w:p>
            <w:pPr>
              <w:pStyle w:val="4"/>
            </w:pPr>
            <w:r>
              <w:t xml:space="preserve"> 本项目共1个采购包</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 xml:space="preserve"> 2</w:t>
            </w:r>
          </w:p>
        </w:tc>
        <w:tc>
          <w:tcPr>
            <w:tcW w:w="2252" w:type="dxa"/>
          </w:tcPr>
          <w:p>
            <w:pPr>
              <w:pStyle w:val="4"/>
            </w:pPr>
            <w:r>
              <w:t xml:space="preserve"> 开标方式</w:t>
            </w:r>
          </w:p>
        </w:tc>
        <w:tc>
          <w:tcPr>
            <w:tcW w:w="5004" w:type="dxa"/>
          </w:tcPr>
          <w:p>
            <w:pPr>
              <w:pStyle w:val="4"/>
            </w:pPr>
            <w:r>
              <w:t>远程电子开标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 xml:space="preserve"> 3</w:t>
            </w:r>
          </w:p>
        </w:tc>
        <w:tc>
          <w:tcPr>
            <w:tcW w:w="2252" w:type="dxa"/>
          </w:tcPr>
          <w:p>
            <w:pPr>
              <w:pStyle w:val="4"/>
            </w:pPr>
            <w:r>
              <w:t xml:space="preserve"> 评标方式</w:t>
            </w:r>
          </w:p>
        </w:tc>
        <w:tc>
          <w:tcPr>
            <w:tcW w:w="5004" w:type="dxa"/>
          </w:tcPr>
          <w:p>
            <w:pPr>
              <w:pStyle w:val="4"/>
            </w:pPr>
            <w:r>
              <w:t>现场电子评标 （供应商应当审慎标记各评审项的应答部分，标记内容清晰且完整，否则将自行承担不利后果）</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 xml:space="preserve"> 4</w:t>
            </w:r>
          </w:p>
        </w:tc>
        <w:tc>
          <w:tcPr>
            <w:tcW w:w="2252" w:type="dxa"/>
          </w:tcPr>
          <w:p>
            <w:pPr>
              <w:pStyle w:val="4"/>
            </w:pPr>
            <w:r>
              <w:t xml:space="preserve"> 评标办法</w:t>
            </w:r>
          </w:p>
        </w:tc>
        <w:tc>
          <w:tcPr>
            <w:tcW w:w="5004" w:type="dxa"/>
          </w:tcPr>
          <w:p>
            <w:pPr>
              <w:pStyle w:val="4"/>
            </w:pPr>
            <w:r>
              <w:t>采购包1：综合评分法</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5</w:t>
            </w:r>
          </w:p>
        </w:tc>
        <w:tc>
          <w:tcPr>
            <w:tcW w:w="2252" w:type="dxa"/>
          </w:tcPr>
          <w:p>
            <w:pPr>
              <w:pStyle w:val="4"/>
            </w:pPr>
            <w:r>
              <w:t>报价形式</w:t>
            </w:r>
          </w:p>
        </w:tc>
        <w:tc>
          <w:tcPr>
            <w:tcW w:w="5004" w:type="dxa"/>
          </w:tcPr>
          <w:p>
            <w:pPr>
              <w:pStyle w:val="4"/>
            </w:pPr>
            <w:r>
              <w:t>采购包1：折扣率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6</w:t>
            </w:r>
          </w:p>
        </w:tc>
        <w:tc>
          <w:tcPr>
            <w:tcW w:w="2252" w:type="dxa"/>
          </w:tcPr>
          <w:p>
            <w:pPr>
              <w:pStyle w:val="4"/>
            </w:pPr>
            <w:r>
              <w:t>报价要求</w:t>
            </w:r>
          </w:p>
        </w:tc>
        <w:tc>
          <w:tcPr>
            <w:tcW w:w="5004" w:type="dxa"/>
          </w:tcPr>
          <w:p>
            <w:pPr>
              <w:pStyle w:val="4"/>
            </w:pPr>
            <w:r>
              <w:t>采购包1：0% - 35%</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 xml:space="preserve"> 7</w:t>
            </w:r>
          </w:p>
        </w:tc>
        <w:tc>
          <w:tcPr>
            <w:tcW w:w="2252" w:type="dxa"/>
          </w:tcPr>
          <w:p>
            <w:pPr>
              <w:pStyle w:val="4"/>
            </w:pPr>
            <w:r>
              <w:t xml:space="preserve"> 现场踏勘</w:t>
            </w:r>
          </w:p>
        </w:tc>
        <w:tc>
          <w:tcPr>
            <w:tcW w:w="5004" w:type="dxa"/>
          </w:tcPr>
          <w:p>
            <w:pPr>
              <w:pStyle w:val="4"/>
            </w:pPr>
            <w:r>
              <w:t>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 xml:space="preserve"> 8</w:t>
            </w:r>
          </w:p>
        </w:tc>
        <w:tc>
          <w:tcPr>
            <w:tcW w:w="2252" w:type="dxa"/>
          </w:tcPr>
          <w:p>
            <w:pPr>
              <w:pStyle w:val="4"/>
            </w:pPr>
            <w:r>
              <w:t xml:space="preserve"> 投标有效期</w:t>
            </w:r>
          </w:p>
        </w:tc>
        <w:tc>
          <w:tcPr>
            <w:tcW w:w="5004" w:type="dxa"/>
          </w:tcPr>
          <w:p>
            <w:pPr>
              <w:pStyle w:val="4"/>
            </w:pPr>
            <w:r>
              <w:t>从提交投标（响应）文件的截止之日起90日历天</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 xml:space="preserve"> 9</w:t>
            </w:r>
          </w:p>
        </w:tc>
        <w:tc>
          <w:tcPr>
            <w:tcW w:w="2252" w:type="dxa"/>
          </w:tcPr>
          <w:p>
            <w:pPr>
              <w:pStyle w:val="4"/>
            </w:pPr>
            <w:r>
              <w:t xml:space="preserve"> 投标保证金</w:t>
            </w:r>
          </w:p>
        </w:tc>
        <w:tc>
          <w:tcPr>
            <w:tcW w:w="5004" w:type="dxa"/>
          </w:tcPr>
          <w:p>
            <w:pPr>
              <w:pStyle w:val="4"/>
            </w:pPr>
            <w:r>
              <w:t>采购包1：保证金人民币：0.00元整。</w:t>
            </w:r>
          </w:p>
          <w:p>
            <w:pPr>
              <w:pStyle w:val="4"/>
            </w:pPr>
            <w:r>
              <w:t>开户单位： 无</w:t>
            </w:r>
          </w:p>
          <w:p>
            <w:pPr>
              <w:pStyle w:val="4"/>
            </w:pPr>
            <w:r>
              <w:t>开户账号： 无</w:t>
            </w:r>
          </w:p>
          <w:p>
            <w:pPr>
              <w:pStyle w:val="4"/>
            </w:pPr>
            <w:r>
              <w:t>开户银行： 无</w:t>
            </w:r>
          </w:p>
          <w:p>
            <w:pPr>
              <w:pStyle w:val="4"/>
            </w:pPr>
            <w:r>
              <w:t>支票提交方式： 无</w:t>
            </w:r>
          </w:p>
          <w:p>
            <w:pPr>
              <w:pStyle w:val="4"/>
            </w:pPr>
            <w:r>
              <w:t>汇票、本票提交方式： 无</w:t>
            </w:r>
          </w:p>
          <w:p>
            <w:pPr>
              <w:pStyle w:val="4"/>
              <w:ind w:firstLine="480"/>
            </w:pPr>
            <w:r>
              <w:t>投标保证金有效期∶与投标有效期一致。</w:t>
            </w:r>
          </w:p>
          <w:p>
            <w:pPr>
              <w:pStyle w:val="4"/>
              <w:ind w:firstLine="480"/>
            </w:pPr>
            <w: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10</w:t>
            </w:r>
          </w:p>
        </w:tc>
        <w:tc>
          <w:tcPr>
            <w:tcW w:w="2252" w:type="dxa"/>
          </w:tcPr>
          <w:p>
            <w:pPr>
              <w:pStyle w:val="4"/>
            </w:pPr>
            <w:r>
              <w:t xml:space="preserve"> 投标文件要求</w:t>
            </w:r>
          </w:p>
        </w:tc>
        <w:tc>
          <w:tcPr>
            <w:tcW w:w="5004" w:type="dxa"/>
          </w:tcPr>
          <w:p>
            <w:pPr>
              <w:pStyle w:val="4"/>
              <w:ind w:firstLine="480"/>
            </w:pPr>
            <w:r>
              <w:rPr>
                <w:b/>
              </w:rPr>
              <w:t>一、电子投标文件（必须提供）：</w:t>
            </w:r>
          </w:p>
          <w:p>
            <w:pPr>
              <w:pStyle w:val="4"/>
              <w:ind w:firstLine="480"/>
            </w:pPr>
            <w:r>
              <w:t>（1）加密的电子投标文件 1 份（需在递交投标文件截止时间前成功上传至云平台项目采购系统）。</w:t>
            </w:r>
          </w:p>
          <w:p>
            <w:pPr>
              <w:pStyle w:val="4"/>
              <w:ind w:firstLine="480"/>
            </w:pPr>
            <w:r>
              <w:t>（2）非加密电子版文件 U 盘(或光盘)0份，加密的电子投标文件与非加密的电子投标文件必须完全一致。</w:t>
            </w:r>
          </w:p>
          <w:p>
            <w:pPr>
              <w:pStyle w:val="4"/>
              <w:ind w:firstLine="480"/>
            </w:pPr>
            <w:r>
              <w:rPr>
                <w:b/>
              </w:rPr>
              <w:t>非加密电子版投标文件使用情形:</w:t>
            </w:r>
            <w:r>
              <w:t xml:space="preserve"> 当无法使用 CA 证书在云平台项目采购系统进行电子投标文件开标解密时，供应商须在代理机构指引下启用非加密电子版投标文件。</w:t>
            </w:r>
          </w:p>
          <w:p>
            <w:pPr>
              <w:pStyle w:val="4"/>
              <w:ind w:firstLine="480"/>
            </w:pPr>
            <w:r>
              <w:rPr>
                <w:b/>
              </w:rPr>
              <w:t>二、纸质投标文件（代理机构自行选择）：</w:t>
            </w:r>
            <w: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t>当项目采购系统出现故障，无法使用电子投标文件评标时，代理机构可根据云平台发布的通知指引，根据实际情况使用纸质投标文件评标。</w:t>
            </w:r>
            <w:r>
              <w:br w:type="textWrapping"/>
            </w:r>
            <w:r>
              <w:t>在电子投标文件能正常使用的情况下，不得因供应商未提交纸质投标文件而认定供应商投标无效。</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 xml:space="preserve"> 11</w:t>
            </w:r>
          </w:p>
        </w:tc>
        <w:tc>
          <w:tcPr>
            <w:tcW w:w="2252" w:type="dxa"/>
          </w:tcPr>
          <w:p>
            <w:pPr>
              <w:pStyle w:val="4"/>
            </w:pPr>
            <w:r>
              <w:t xml:space="preserve"> 中标候选供应商推荐家数</w:t>
            </w:r>
          </w:p>
        </w:tc>
        <w:tc>
          <w:tcPr>
            <w:tcW w:w="5004" w:type="dxa"/>
          </w:tcPr>
          <w:p>
            <w:pPr>
              <w:pStyle w:val="4"/>
            </w:pPr>
            <w:r>
              <w:t>采购包1：3家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12</w:t>
            </w:r>
          </w:p>
        </w:tc>
        <w:tc>
          <w:tcPr>
            <w:tcW w:w="2252" w:type="dxa"/>
          </w:tcPr>
          <w:p>
            <w:pPr>
              <w:pStyle w:val="4"/>
              <w:ind w:firstLine="480"/>
            </w:pPr>
            <w:r>
              <w:t>中标供应商数量</w:t>
            </w:r>
          </w:p>
        </w:tc>
        <w:tc>
          <w:tcPr>
            <w:tcW w:w="5004" w:type="dxa"/>
          </w:tcPr>
          <w:p>
            <w:pPr>
              <w:pStyle w:val="4"/>
            </w:pPr>
            <w:r>
              <w:t>采购包1：1家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13</w:t>
            </w:r>
          </w:p>
        </w:tc>
        <w:tc>
          <w:tcPr>
            <w:tcW w:w="2252" w:type="dxa"/>
          </w:tcPr>
          <w:p>
            <w:pPr>
              <w:pStyle w:val="4"/>
              <w:ind w:firstLine="480"/>
            </w:pPr>
            <w:r>
              <w:t>有效供应商家数</w:t>
            </w:r>
          </w:p>
        </w:tc>
        <w:tc>
          <w:tcPr>
            <w:tcW w:w="5004" w:type="dxa"/>
          </w:tcPr>
          <w:p>
            <w:pPr>
              <w:pStyle w:val="4"/>
              <w:jc w:val="left"/>
            </w:pPr>
            <w:r>
              <w:t>采购包1：3家</w:t>
            </w:r>
          </w:p>
          <w:p>
            <w:pPr>
              <w:pStyle w:val="4"/>
              <w:ind w:firstLine="480"/>
            </w:pPr>
            <w:r>
              <w:t>此人数约定了开标与评标过程中的最低有效供应商家数，当家数不足时项目将不得开标、不得评标或直接废标。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14</w:t>
            </w:r>
          </w:p>
        </w:tc>
        <w:tc>
          <w:tcPr>
            <w:tcW w:w="2252" w:type="dxa"/>
          </w:tcPr>
          <w:p>
            <w:pPr>
              <w:pStyle w:val="4"/>
            </w:pPr>
            <w:r>
              <w:t xml:space="preserve"> 项目兼投兼中（兼投不兼中）规则</w:t>
            </w:r>
          </w:p>
        </w:tc>
        <w:tc>
          <w:tcPr>
            <w:tcW w:w="5004" w:type="dxa"/>
          </w:tcPr>
          <w:p>
            <w:pPr>
              <w:pStyle w:val="4"/>
            </w:pPr>
            <w:r>
              <w:t>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15</w:t>
            </w:r>
          </w:p>
        </w:tc>
        <w:tc>
          <w:tcPr>
            <w:tcW w:w="2252" w:type="dxa"/>
          </w:tcPr>
          <w:p>
            <w:pPr>
              <w:pStyle w:val="4"/>
            </w:pPr>
            <w:r>
              <w:t xml:space="preserve"> 中标供应商确定方式</w:t>
            </w:r>
          </w:p>
        </w:tc>
        <w:tc>
          <w:tcPr>
            <w:tcW w:w="5004" w:type="dxa"/>
          </w:tcPr>
          <w:p>
            <w:pPr>
              <w:pStyle w:val="4"/>
            </w:pPr>
            <w:r>
              <w:t>采购人按照评审报告中推荐的成交候选人确定中标（成交）人。</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16</w:t>
            </w:r>
          </w:p>
        </w:tc>
        <w:tc>
          <w:tcPr>
            <w:tcW w:w="2252" w:type="dxa"/>
          </w:tcPr>
          <w:p>
            <w:pPr>
              <w:pStyle w:val="4"/>
            </w:pPr>
            <w:r>
              <w:t xml:space="preserve"> 代理服务费</w:t>
            </w:r>
          </w:p>
        </w:tc>
        <w:tc>
          <w:tcPr>
            <w:tcW w:w="5004" w:type="dxa"/>
          </w:tcPr>
          <w:p>
            <w:pPr>
              <w:pStyle w:val="4"/>
            </w:pPr>
            <w:r>
              <w:t>收取。</w:t>
            </w:r>
          </w:p>
          <w:p>
            <w:pPr>
              <w:pStyle w:val="4"/>
            </w:pPr>
            <w:r>
              <w:t>采购机构代理服务收费标准：采购机构代理服务收费标准：中标服务费以预算金额为基准按差额定率累进法计算。中标人在领取《中标通知书》时须向采购代理机构交纳中标服务费，该中标服务费参考《招标代理服务收费管理暂行办法》（计价格[2002]1980号）、 2003（857）号文、《国家发展改革委关于降低部分建设项目收费标准规范收费行为等有关问 题的通知》（发改价格[2011]534号）文件规定的标准收取。</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17</w:t>
            </w:r>
          </w:p>
        </w:tc>
        <w:tc>
          <w:tcPr>
            <w:tcW w:w="2252" w:type="dxa"/>
          </w:tcPr>
          <w:p>
            <w:pPr>
              <w:pStyle w:val="4"/>
            </w:pPr>
            <w:r>
              <w:t xml:space="preserve"> 代理服务费收取方式</w:t>
            </w:r>
          </w:p>
        </w:tc>
        <w:tc>
          <w:tcPr>
            <w:tcW w:w="5004" w:type="dxa"/>
          </w:tcPr>
          <w:p>
            <w:pPr>
              <w:pStyle w:val="4"/>
            </w:pPr>
            <w:r>
              <w:t>向中标/成交供应商收取</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18</w:t>
            </w:r>
          </w:p>
        </w:tc>
        <w:tc>
          <w:tcPr>
            <w:tcW w:w="2252" w:type="dxa"/>
          </w:tcPr>
          <w:p>
            <w:pPr>
              <w:pStyle w:val="4"/>
            </w:pPr>
            <w:r>
              <w:t xml:space="preserve"> 其他</w:t>
            </w:r>
          </w:p>
        </w:tc>
        <w:tc>
          <w:tcPr>
            <w:tcW w:w="5004" w:type="dxa"/>
          </w:tcPr>
          <w:p>
            <w:pPr>
              <w:pStyle w:val="4"/>
              <w:jc w:val="left"/>
            </w:pPr>
            <w:r>
              <w:t>其他，1.开标程序温馨提示，本项目采用远程电子开标，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远程开标期间遇到任何问题（如无法解密文件或无法签章等），请立即拨打开标评标服务专线：020-88696599。 2.行业划分标准，根据《大中小微型企业划分办法（2017）》的中小企业划型标准，本项目对应的中小企业划分标准所属行业均为：其他未列明行业，其划型标准为：从业人员300人以下的为中小微型企业，其中，从业人员100人及以上的为中型企业； 从业人员10人及以上的为小型企业；从业人员10人以下的为微型企业。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19</w:t>
            </w:r>
          </w:p>
        </w:tc>
        <w:tc>
          <w:tcPr>
            <w:tcW w:w="2252" w:type="dxa"/>
          </w:tcPr>
          <w:p>
            <w:pPr>
              <w:pStyle w:val="4"/>
            </w:pPr>
            <w:r>
              <w:t xml:space="preserve"> 开标解密时长</w:t>
            </w:r>
          </w:p>
        </w:tc>
        <w:tc>
          <w:tcPr>
            <w:tcW w:w="5004" w:type="dxa"/>
          </w:tcPr>
          <w:p>
            <w:pPr>
              <w:pStyle w:val="4"/>
            </w:pPr>
            <w:r>
              <w:t>具体情况根据开标时现场代理机构人员设置为准</w:t>
            </w:r>
          </w:p>
          <w:p>
            <w:pPr>
              <w:pStyle w:val="4"/>
            </w:pPr>
            <w:r>
              <w:t>说明：具体情况根据开标时现场代理机构人员设置为准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20</w:t>
            </w:r>
          </w:p>
        </w:tc>
        <w:tc>
          <w:tcPr>
            <w:tcW w:w="2252" w:type="dxa"/>
          </w:tcPr>
          <w:p>
            <w:pPr>
              <w:pStyle w:val="4"/>
            </w:pPr>
            <w:r>
              <w:t xml:space="preserve"> 专门面向中小企业采购</w:t>
            </w:r>
          </w:p>
        </w:tc>
        <w:tc>
          <w:tcPr>
            <w:tcW w:w="5004" w:type="dxa"/>
          </w:tcPr>
          <w:p>
            <w:pPr>
              <w:pStyle w:val="4"/>
              <w:jc w:val="left"/>
            </w:pPr>
            <w:r>
              <w:t>采购包1：非专门面向中小企业</w:t>
            </w:r>
          </w:p>
        </w:tc>
      </w:tr>
    </w:tbl>
    <w:p>
      <w:pPr>
        <w:pStyle w:val="4"/>
        <w:outlineLvl w:val="2"/>
      </w:pPr>
      <w:r>
        <w:rPr>
          <w:b/>
          <w:sz w:val="28"/>
        </w:rPr>
        <w:t>三、说明</w:t>
      </w:r>
    </w:p>
    <w:p>
      <w:pPr>
        <w:pStyle w:val="4"/>
        <w:outlineLvl w:val="3"/>
      </w:pPr>
      <w:r>
        <w:rPr>
          <w:b/>
          <w:sz w:val="24"/>
        </w:rPr>
        <w:t>1.总则</w:t>
      </w:r>
    </w:p>
    <w:p>
      <w:pPr>
        <w:pStyle w:val="4"/>
        <w:ind w:firstLine="480"/>
      </w:pPr>
      <w:r>
        <w:t>采购人、采购代理机构及投标人进行的本次采购活动适用《中华人民共和国政府采购法》及其配套的法规、规章、政策。</w:t>
      </w:r>
    </w:p>
    <w:p>
      <w:pPr>
        <w:pStyle w:val="4"/>
        <w:ind w:firstLine="480"/>
      </w:pPr>
      <w: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4"/>
        <w:ind w:firstLine="480"/>
      </w:pPr>
      <w:r>
        <w:t>本次公开招标项目，是以招标公告的方式邀请非特定的投标人参加投标。</w:t>
      </w:r>
    </w:p>
    <w:p>
      <w:pPr>
        <w:pStyle w:val="4"/>
        <w:outlineLvl w:val="3"/>
      </w:pPr>
      <w:r>
        <w:rPr>
          <w:b/>
          <w:sz w:val="24"/>
        </w:rPr>
        <w:t>2.适用范围</w:t>
      </w:r>
    </w:p>
    <w:p>
      <w:pPr>
        <w:pStyle w:val="4"/>
        <w:ind w:firstLine="480"/>
      </w:pPr>
      <w:r>
        <w:t>本招标文件仅适用于本次招标公告中所涉及的项目和内容。</w:t>
      </w:r>
    </w:p>
    <w:p>
      <w:pPr>
        <w:pStyle w:val="4"/>
        <w:outlineLvl w:val="3"/>
      </w:pPr>
      <w:r>
        <w:rPr>
          <w:b/>
          <w:sz w:val="24"/>
        </w:rPr>
        <w:t>3.进口产品</w:t>
      </w:r>
    </w:p>
    <w:p>
      <w:pPr>
        <w:pStyle w:val="4"/>
        <w:ind w:firstLine="480"/>
      </w:pPr>
      <w:r>
        <w:t xml:space="preserve"> 若本项目允许采购进口产品，供应商应保证所投产品可履行合法报通关手续进入中国关境内。</w:t>
      </w:r>
    </w:p>
    <w:p>
      <w:pPr>
        <w:pStyle w:val="4"/>
        <w:ind w:firstLine="480"/>
      </w:pPr>
      <w:r>
        <w:t>若本项目不允许采购进口产品，如供应商所投产品为进口产品，其响应将被认定为响应无效。</w:t>
      </w:r>
    </w:p>
    <w:p>
      <w:pPr>
        <w:pStyle w:val="4"/>
        <w:outlineLvl w:val="3"/>
      </w:pPr>
      <w:r>
        <w:rPr>
          <w:b/>
          <w:sz w:val="24"/>
        </w:rPr>
        <w:t>4.投标的费用</w:t>
      </w:r>
    </w:p>
    <w:p>
      <w:pPr>
        <w:pStyle w:val="4"/>
        <w:ind w:firstLine="480"/>
      </w:pPr>
      <w:r>
        <w:t>不论投标结果如何，投标人应承担所有与准备和参加投标有关的费用。采购代理机构和采购人均无义务和责任承担相关费用。</w:t>
      </w:r>
    </w:p>
    <w:p>
      <w:pPr>
        <w:pStyle w:val="4"/>
        <w:outlineLvl w:val="3"/>
      </w:pPr>
      <w:r>
        <w:rPr>
          <w:b/>
          <w:sz w:val="24"/>
        </w:rPr>
        <w:t>5.以联合体形式投标的，应符合以下规定：</w:t>
      </w:r>
    </w:p>
    <w:p>
      <w:pPr>
        <w:pStyle w:val="4"/>
        <w:ind w:firstLine="480"/>
      </w:pPr>
      <w:r>
        <w:t>5.1联合体各方均应当满足《中华人民共和国政府采购法》第二十二条规定的条件，并在投标文件中提供联合体各方的相关证明材料。</w:t>
      </w:r>
    </w:p>
    <w:p>
      <w:pPr>
        <w:pStyle w:val="4"/>
        <w:ind w:firstLine="480"/>
      </w:pPr>
      <w: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4"/>
        <w:ind w:firstLine="480"/>
      </w:pPr>
      <w: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4"/>
        <w:ind w:firstLine="480"/>
      </w:pPr>
      <w:r>
        <w:t>5.4联合体成员存在不良信用记录的，视同联合体存在不良信用记录。</w:t>
      </w:r>
    </w:p>
    <w:p>
      <w:pPr>
        <w:pStyle w:val="4"/>
        <w:ind w:firstLine="480"/>
      </w:pPr>
      <w: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4"/>
        <w:ind w:firstLine="480"/>
      </w:pPr>
      <w:r>
        <w:t>5.6联合体各方应当共同与采购人签订采购合同，就合同约定的事项对采购人承担连带责任。</w:t>
      </w:r>
    </w:p>
    <w:p>
      <w:pPr>
        <w:pStyle w:val="4"/>
        <w:outlineLvl w:val="3"/>
      </w:pPr>
      <w:r>
        <w:rPr>
          <w:b/>
          <w:sz w:val="24"/>
        </w:rPr>
        <w:t>6.关联企业投标说明</w:t>
      </w:r>
    </w:p>
    <w:p>
      <w:pPr>
        <w:pStyle w:val="4"/>
        <w:ind w:firstLine="480"/>
      </w:pPr>
      <w: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4"/>
        <w:ind w:firstLine="480"/>
      </w:pPr>
      <w: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4"/>
        <w:outlineLvl w:val="3"/>
      </w:pPr>
      <w:r>
        <w:rPr>
          <w:b/>
          <w:sz w:val="24"/>
        </w:rPr>
        <w:t>7.关于中小微企业投标</w:t>
      </w:r>
    </w:p>
    <w:p>
      <w:pPr>
        <w:pStyle w:val="4"/>
        <w:ind w:firstLine="480"/>
      </w:pPr>
      <w: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4"/>
        <w:ind w:firstLine="480"/>
      </w:pPr>
      <w: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4"/>
        <w:ind w:firstLine="480"/>
      </w:pPr>
      <w: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4"/>
        <w:outlineLvl w:val="3"/>
      </w:pPr>
      <w:r>
        <w:rPr>
          <w:b/>
          <w:sz w:val="24"/>
        </w:rPr>
        <w:t>8.纪律与保密事项</w:t>
      </w:r>
    </w:p>
    <w:p>
      <w:pPr>
        <w:pStyle w:val="4"/>
        <w:ind w:firstLine="480"/>
      </w:pPr>
      <w:r>
        <w:t>8.1投标人不得相互串通投标报价，不得妨碍其他投标人的公平竞争，不得损害采购人或其他投标人的合法权益，投标人不得以向采购人、评标委员会成员行贿或者采取其他不正当手段谋取中标。</w:t>
      </w:r>
    </w:p>
    <w:p>
      <w:pPr>
        <w:pStyle w:val="4"/>
        <w:ind w:firstLine="480"/>
      </w:pPr>
      <w:r>
        <w:t>8.2在确定中标供应商之前，投标人不得与采购人就投标价格、投标方案等实质性内容进行谈判，也不得私下接触评标委员会成员。</w:t>
      </w:r>
    </w:p>
    <w:p>
      <w:pPr>
        <w:pStyle w:val="4"/>
        <w:ind w:firstLine="480"/>
      </w:pPr>
      <w:r>
        <w:t>8.3在确定中标供应商之前，投标人试图在投标文件审查、澄清、比较和评价时对评标委员会、采购人和采购代理机构施加任何影响都可能导致其投标无效。</w:t>
      </w:r>
    </w:p>
    <w:p>
      <w:pPr>
        <w:pStyle w:val="4"/>
        <w:ind w:firstLine="480"/>
      </w:pPr>
      <w:r>
        <w:t>8.4获得本招标文件者，须履行本项目下保密义务，不得将因本次项目获得的信息向第三人外传，不得将招标文件用作本次投标以外的任何用途。</w:t>
      </w:r>
    </w:p>
    <w:p>
      <w:pPr>
        <w:pStyle w:val="4"/>
        <w:ind w:firstLine="480"/>
      </w:pPr>
      <w: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4"/>
        <w:ind w:firstLine="480"/>
      </w:pPr>
      <w:r>
        <w:t>8.6采购人或采购代理机构有权将供应商提供的所有资料向有关政府部门或评审小组披露。</w:t>
      </w:r>
    </w:p>
    <w:p>
      <w:pPr>
        <w:pStyle w:val="4"/>
        <w:ind w:firstLine="480"/>
      </w:pPr>
      <w: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4"/>
        <w:outlineLvl w:val="3"/>
      </w:pPr>
      <w:r>
        <w:rPr>
          <w:b/>
          <w:sz w:val="24"/>
        </w:rPr>
        <w:t>9.语言文字以及度量衡单位</w:t>
      </w:r>
    </w:p>
    <w:p>
      <w:pPr>
        <w:pStyle w:val="4"/>
        <w:ind w:firstLine="480"/>
      </w:pPr>
      <w: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4"/>
        <w:ind w:firstLine="480"/>
      </w:pPr>
      <w:r>
        <w:t>9.2除非招标文件的技术规格中另有规定，投标人在投标文件中及其与采购人和采购代理机构的所有往来文件中的计量单位均应采用中华人民共和国法定计量单位。</w:t>
      </w:r>
    </w:p>
    <w:p>
      <w:pPr>
        <w:pStyle w:val="4"/>
        <w:ind w:firstLine="480"/>
      </w:pPr>
      <w:r>
        <w:t>9.3投标人所提供的货物和服务均应以人民币报价，货币单位：元。</w:t>
      </w:r>
    </w:p>
    <w:p>
      <w:pPr>
        <w:pStyle w:val="4"/>
        <w:outlineLvl w:val="3"/>
      </w:pPr>
      <w:r>
        <w:rPr>
          <w:b/>
          <w:sz w:val="24"/>
        </w:rPr>
        <w:t>10. 现场踏勘（如有）</w:t>
      </w:r>
    </w:p>
    <w:p>
      <w:pPr>
        <w:pStyle w:val="4"/>
        <w:ind w:firstLine="480"/>
      </w:pPr>
      <w:r>
        <w:t>10.1招标文件规定组织踏勘现场的，采购人按招标文件规定的时间、地点组织投标人踏勘项目现场。</w:t>
      </w:r>
    </w:p>
    <w:p>
      <w:pPr>
        <w:pStyle w:val="4"/>
        <w:ind w:firstLine="480"/>
      </w:pPr>
      <w:r>
        <w:t>10.2投标人自行承担踏勘现场发生的责任、风险和自身费用。</w:t>
      </w:r>
    </w:p>
    <w:p>
      <w:pPr>
        <w:pStyle w:val="4"/>
        <w:ind w:firstLine="480"/>
      </w:pPr>
      <w:r>
        <w:t>10.3采购人在踏勘现场中介绍的资料和数据等，只是为了使投标人能够利用招标人现有的资料。招标人对投标人由此而作出的推论、解释和结论概不负责。</w:t>
      </w:r>
    </w:p>
    <w:p>
      <w:pPr>
        <w:pStyle w:val="4"/>
        <w:outlineLvl w:val="2"/>
      </w:pPr>
      <w:r>
        <w:rPr>
          <w:b/>
          <w:sz w:val="28"/>
        </w:rPr>
        <w:t>四、招标文件的澄清和修改</w:t>
      </w:r>
    </w:p>
    <w:p>
      <w:pPr>
        <w:pStyle w:val="4"/>
        <w:ind w:firstLine="480"/>
      </w:pPr>
      <w: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4"/>
        <w:ind w:firstLine="480"/>
      </w:pPr>
      <w: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4"/>
        <w:ind w:firstLine="480"/>
      </w:pPr>
      <w:r>
        <w:t>3.如更正公告有重新发布电子招标文件的，供应商应登录云平台项目采购系统下载最新发布的电子招标文件制作投标文件。</w:t>
      </w:r>
    </w:p>
    <w:p>
      <w:pPr>
        <w:pStyle w:val="4"/>
        <w:ind w:firstLine="480"/>
      </w:pPr>
      <w: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4"/>
        <w:outlineLvl w:val="2"/>
      </w:pPr>
      <w:r>
        <w:rPr>
          <w:b/>
          <w:sz w:val="28"/>
        </w:rPr>
        <w:t>五、投标要求</w:t>
      </w:r>
    </w:p>
    <w:p>
      <w:pPr>
        <w:pStyle w:val="4"/>
        <w:outlineLvl w:val="3"/>
      </w:pPr>
      <w:r>
        <w:rPr>
          <w:b/>
          <w:sz w:val="24"/>
        </w:rPr>
        <w:t>1.投标登记</w:t>
      </w:r>
    </w:p>
    <w:p>
      <w:pPr>
        <w:pStyle w:val="4"/>
        <w:ind w:firstLine="480"/>
      </w:pPr>
      <w: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4"/>
        <w:outlineLvl w:val="3"/>
      </w:pPr>
      <w:r>
        <w:rPr>
          <w:b/>
          <w:sz w:val="24"/>
        </w:rPr>
        <w:t>2.投标文件的制作</w:t>
      </w:r>
    </w:p>
    <w:p>
      <w:pPr>
        <w:pStyle w:val="4"/>
        <w:ind w:firstLine="480"/>
      </w:pPr>
      <w: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4"/>
        <w:ind w:firstLine="480"/>
      </w:pPr>
      <w: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4"/>
        <w:ind w:firstLine="480"/>
      </w:pPr>
      <w: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4"/>
        <w:ind w:firstLine="480"/>
      </w:pPr>
      <w:r>
        <w:t>(2)投标报价包括本项目采购需求和投入使用的所有费用，包括但不限于主件、标准附件、备品备件、施工、服务、专用工具、安装、调试、检验、培训、运输、保险、税款等。</w:t>
      </w:r>
    </w:p>
    <w:p>
      <w:pPr>
        <w:pStyle w:val="4"/>
        <w:ind w:firstLine="480"/>
      </w:pPr>
      <w:r>
        <w:t>2.3 如有对多个采购包投标的，要对每个采购包独立制作电子投标文件。</w:t>
      </w:r>
    </w:p>
    <w:p>
      <w:pPr>
        <w:pStyle w:val="4"/>
        <w:ind w:firstLine="480"/>
      </w:pPr>
      <w:r>
        <w:t>2.4投标人不得将同一个项目或同一个采购包的内容拆开投标，否则其报价将被视为非实质性响应。</w:t>
      </w:r>
    </w:p>
    <w:p>
      <w:pPr>
        <w:pStyle w:val="4"/>
        <w:ind w:firstLine="480"/>
      </w:pPr>
      <w:r>
        <w:t>2.5投标人须对招标文件的对应要求给予唯一的实质性响应，否则将视为不响应。</w:t>
      </w:r>
    </w:p>
    <w:p>
      <w:pPr>
        <w:pStyle w:val="4"/>
        <w:ind w:firstLine="480"/>
      </w:pPr>
      <w:r>
        <w:t>2.6招标文件中，凡标有“★”的地方均为实质性响应条款，投标人若有一项带“★”的条款未响应或不满足，将按无效投标处理。</w:t>
      </w:r>
    </w:p>
    <w:p>
      <w:pPr>
        <w:pStyle w:val="4"/>
        <w:ind w:firstLine="480"/>
      </w:pPr>
      <w: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4"/>
        <w:ind w:firstLine="480"/>
      </w:pPr>
      <w: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4"/>
        <w:ind w:firstLine="480"/>
      </w:pPr>
      <w: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4"/>
        <w:outlineLvl w:val="3"/>
      </w:pPr>
      <w:r>
        <w:rPr>
          <w:b/>
          <w:sz w:val="24"/>
        </w:rPr>
        <w:t>3.投标文件的提交</w:t>
      </w:r>
    </w:p>
    <w:p>
      <w:pPr>
        <w:pStyle w:val="4"/>
        <w:ind w:firstLine="480"/>
      </w:pPr>
      <w: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4"/>
        <w:ind w:firstLine="480"/>
      </w:pPr>
      <w:r>
        <w:t>3.2代理机构对因不可抗力事件造成的投标文件的损坏、丢失的，不承担责任。</w:t>
      </w:r>
    </w:p>
    <w:p>
      <w:pPr>
        <w:pStyle w:val="4"/>
        <w:ind w:firstLine="480"/>
      </w:pPr>
      <w:r>
        <w:t>3.3出现下述情形之一，属于未成功提交投标文件，按无效投标处理：</w:t>
      </w:r>
    </w:p>
    <w:p>
      <w:pPr>
        <w:pStyle w:val="4"/>
        <w:ind w:firstLine="480"/>
      </w:pPr>
      <w:r>
        <w:t>（1）至提交投标文件截止时，投标文件未完整上传的。</w:t>
      </w:r>
    </w:p>
    <w:p>
      <w:pPr>
        <w:pStyle w:val="4"/>
        <w:ind w:firstLine="480"/>
      </w:pPr>
      <w:r>
        <w:t>（2）投标文件未按投标格式中注明需签字盖章的要求进行签名（含电子签名）和加盖电子印章，或签名（含电子签名）或电子印章不完整的。</w:t>
      </w:r>
    </w:p>
    <w:p>
      <w:pPr>
        <w:pStyle w:val="4"/>
        <w:ind w:firstLine="480"/>
      </w:pPr>
      <w:r>
        <w:t>（3）投标文件损坏或格式不正确的。</w:t>
      </w:r>
    </w:p>
    <w:p>
      <w:pPr>
        <w:pStyle w:val="4"/>
        <w:outlineLvl w:val="3"/>
      </w:pPr>
      <w:r>
        <w:rPr>
          <w:b/>
          <w:sz w:val="24"/>
        </w:rPr>
        <w:t>4.投标文件的修改、撤回与撤销</w:t>
      </w:r>
    </w:p>
    <w:p>
      <w:pPr>
        <w:pStyle w:val="4"/>
        <w:ind w:firstLine="480"/>
      </w:pPr>
      <w: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4"/>
        <w:ind w:firstLine="480"/>
      </w:pPr>
      <w:r>
        <w:t>4.2在提交投标文件截止时间后，投标人不得补充、修改和更换投标文件。</w:t>
      </w:r>
    </w:p>
    <w:p>
      <w:pPr>
        <w:pStyle w:val="4"/>
        <w:outlineLvl w:val="3"/>
      </w:pPr>
      <w:r>
        <w:rPr>
          <w:b/>
          <w:sz w:val="24"/>
        </w:rPr>
        <w:t>5.投标文件的解密</w:t>
      </w:r>
    </w:p>
    <w:p>
      <w:pPr>
        <w:pStyle w:val="4"/>
        <w:ind w:firstLine="480"/>
      </w:pPr>
      <w: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4"/>
        <w:outlineLvl w:val="3"/>
      </w:pPr>
      <w:r>
        <w:rPr>
          <w:b/>
          <w:sz w:val="24"/>
        </w:rPr>
        <w:t>6.投标保证金</w:t>
      </w:r>
    </w:p>
    <w:p>
      <w:pPr>
        <w:pStyle w:val="4"/>
        <w:ind w:firstLine="480"/>
      </w:pPr>
      <w:r>
        <w:t xml:space="preserve"> 6.1投标保证金的缴纳</w:t>
      </w:r>
    </w:p>
    <w:p>
      <w:pPr>
        <w:pStyle w:val="4"/>
        <w:ind w:firstLine="480"/>
      </w:pPr>
      <w:r>
        <w:t>投标人在提交投标文件时，应按投标人须知前附表规定的金额和缴纳要求缴纳投标保证金，并作为其投标文件的组成部分。</w:t>
      </w:r>
    </w:p>
    <w:p>
      <w:pPr>
        <w:pStyle w:val="4"/>
        <w:ind w:firstLine="480"/>
      </w:pPr>
      <w:r>
        <w:t xml:space="preserve"> 如采用转账、支票、本票、汇票形式提交的，投标保证金从投标人基本账户递交，由东莞中益招标有限公司代收。具体操作要求详见东莞中益招标有限公司有关指引，递交事宜请自行咨询东莞中益招标有限公司；请各投标人在投标文件递交截止时间前按须知前附表规定的金额递交至东莞中益招标有限公司，到账情况以开标时东莞中益招标有限公司查询的信息为准。</w:t>
      </w:r>
    </w:p>
    <w:p>
      <w:pPr>
        <w:pStyle w:val="4"/>
        <w:ind w:firstLine="480"/>
      </w:pPr>
      <w:r>
        <w:t>如采用金融机构、专业担保机构开具的投标担保函、投标保证保险函等形式提交投标保证金的，投标担保函或投标保证保险函须开具给采购人（保险受益人须为采购人），并与投标文件一同递交。</w:t>
      </w:r>
    </w:p>
    <w:p>
      <w:pPr>
        <w:pStyle w:val="4"/>
        <w:ind w:firstLine="480"/>
      </w:pPr>
      <w:r>
        <w:t xml:space="preserve"> 投标人可通过"广东政府采购智慧云平台金融服务中心"(https://gdgpo.czt.gd.gov.cn/zcdservice/zcd/guangdong/)，申请办理电子保函，电子保函与纸质保函具有同样效力。</w:t>
      </w:r>
    </w:p>
    <w:p>
      <w:pPr>
        <w:pStyle w:val="4"/>
        <w:ind w:firstLine="480"/>
      </w:pPr>
      <w: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4"/>
        <w:ind w:firstLine="480"/>
      </w:pPr>
      <w:r>
        <w:t xml:space="preserve"> 6.2投标保证金的退还：</w:t>
      </w:r>
    </w:p>
    <w:p>
      <w:pPr>
        <w:pStyle w:val="4"/>
        <w:ind w:firstLine="480"/>
      </w:pPr>
      <w:r>
        <w:t>（1）投标人在投标截止时间前放弃投标的，自所投采购包结果公告发出后5个工作日内退还。</w:t>
      </w:r>
    </w:p>
    <w:p>
      <w:pPr>
        <w:pStyle w:val="4"/>
        <w:ind w:firstLine="480"/>
      </w:pPr>
      <w:r>
        <w:t>（2）未中标的投标人投标保证金，自中标通知书发出之日起5个工作日内退还。</w:t>
      </w:r>
    </w:p>
    <w:p>
      <w:pPr>
        <w:pStyle w:val="4"/>
        <w:ind w:firstLine="480"/>
      </w:pPr>
      <w:r>
        <w:t>（3）中标供应商的投标保证金，自政府采购合同签订之日起5个工作日内退还。</w:t>
      </w:r>
    </w:p>
    <w:p>
      <w:pPr>
        <w:pStyle w:val="4"/>
        <w:ind w:firstLine="480"/>
      </w:pPr>
      <w:r>
        <w:t>备注：但因投标人自身原因导致无法及时退还的除外。</w:t>
      </w:r>
    </w:p>
    <w:p>
      <w:pPr>
        <w:pStyle w:val="4"/>
        <w:ind w:firstLine="480"/>
      </w:pPr>
      <w:r>
        <w:t xml:space="preserve"> 6.3有下列情形之一的，投标保证金将不予退还：</w:t>
      </w:r>
    </w:p>
    <w:p>
      <w:pPr>
        <w:pStyle w:val="4"/>
        <w:ind w:firstLine="480"/>
      </w:pPr>
      <w:r>
        <w:t>（1）提供虚假材料谋取中标、成交的；</w:t>
      </w:r>
    </w:p>
    <w:p>
      <w:pPr>
        <w:pStyle w:val="4"/>
        <w:ind w:firstLine="480"/>
      </w:pPr>
      <w:r>
        <w:t>（2）投标人在招标文件规定的投标有效期内撤销其投标；</w:t>
      </w:r>
    </w:p>
    <w:p>
      <w:pPr>
        <w:pStyle w:val="4"/>
        <w:ind w:firstLine="480"/>
      </w:pPr>
      <w:r>
        <w:t>（3）中标后，无正当理由放弃中标资格；</w:t>
      </w:r>
    </w:p>
    <w:p>
      <w:pPr>
        <w:pStyle w:val="4"/>
        <w:ind w:firstLine="480"/>
      </w:pPr>
      <w:r>
        <w:t>（4）中标后，无正当理由不与采购人签订合同；</w:t>
      </w:r>
    </w:p>
    <w:p>
      <w:pPr>
        <w:pStyle w:val="4"/>
        <w:ind w:firstLine="480"/>
      </w:pPr>
      <w:r>
        <w:t>（5）法律法规和招标文件规定的其他情形。</w:t>
      </w:r>
    </w:p>
    <w:p>
      <w:pPr>
        <w:pStyle w:val="4"/>
        <w:outlineLvl w:val="3"/>
      </w:pPr>
      <w:r>
        <w:rPr>
          <w:b/>
          <w:sz w:val="24"/>
        </w:rPr>
        <w:t>7.投标有效期</w:t>
      </w:r>
    </w:p>
    <w:p>
      <w:pPr>
        <w:pStyle w:val="4"/>
        <w:ind w:firstLine="480"/>
      </w:pPr>
      <w:r>
        <w:t>7.1投标有效期内投标人撤销投标文件的，采购人或者采购代理机构可以不退还投标保证金（如有）。采用投标保函方式替代保证金的，采购人或者采购代理机构可以向担保机构索赔保证金。</w:t>
      </w:r>
    </w:p>
    <w:p>
      <w:pPr>
        <w:pStyle w:val="4"/>
        <w:ind w:firstLine="480"/>
      </w:pPr>
      <w: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4"/>
        <w:outlineLvl w:val="3"/>
      </w:pPr>
      <w:r>
        <w:rPr>
          <w:b/>
          <w:sz w:val="24"/>
        </w:rPr>
        <w:t>8.样品（演示）</w:t>
      </w:r>
    </w:p>
    <w:p>
      <w:pPr>
        <w:pStyle w:val="4"/>
        <w:ind w:firstLine="480"/>
      </w:pPr>
      <w:r>
        <w:t>8.1招标文件规定投标人提交样品的，样品属于投标文件的组成部分。样品的生产、运输、安装、保全等一切费用由投标人自理。</w:t>
      </w:r>
    </w:p>
    <w:p>
      <w:pPr>
        <w:pStyle w:val="4"/>
        <w:ind w:firstLine="480"/>
      </w:pPr>
      <w:r>
        <w:t>8.2投标截止时间前，投标人应将样品送达至指定地点。若需要现场演示的，投标人应提前做好演示准备（包括演示设备）。</w:t>
      </w:r>
    </w:p>
    <w:p>
      <w:pPr>
        <w:pStyle w:val="4"/>
        <w:ind w:firstLine="480"/>
      </w:pPr>
      <w: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4"/>
        <w:outlineLvl w:val="3"/>
      </w:pPr>
      <w:r>
        <w:rPr>
          <w:b/>
          <w:sz w:val="24"/>
        </w:rPr>
        <w:t>9.除招标文件另有规定外，有下列情形之一的，投标无效：</w:t>
      </w:r>
    </w:p>
    <w:p>
      <w:pPr>
        <w:pStyle w:val="4"/>
        <w:ind w:firstLine="480"/>
      </w:pPr>
      <w:r>
        <w:t>9.1投标文件未按照招标文件要求签署、盖章；</w:t>
      </w:r>
    </w:p>
    <w:p>
      <w:pPr>
        <w:pStyle w:val="4"/>
        <w:ind w:firstLine="480"/>
      </w:pPr>
      <w:r>
        <w:t>9.2不符合招标文件中规定的资格要求；</w:t>
      </w:r>
    </w:p>
    <w:p>
      <w:pPr>
        <w:pStyle w:val="4"/>
        <w:ind w:firstLine="480"/>
      </w:pPr>
      <w:r>
        <w:t>9.3投标报价超过招标文件中规定的预算金额或最高限价；</w:t>
      </w:r>
    </w:p>
    <w:p>
      <w:pPr>
        <w:pStyle w:val="4"/>
        <w:ind w:firstLine="480"/>
      </w:pPr>
      <w:r>
        <w:t>9.4投标文件含有采购人不能接受的附加条件；</w:t>
      </w:r>
    </w:p>
    <w:p>
      <w:pPr>
        <w:pStyle w:val="4"/>
        <w:ind w:firstLine="480"/>
      </w:pPr>
      <w:r>
        <w:t>9.5有关法律、法规和规章及招标文件规定的其他无效情形。</w:t>
      </w:r>
    </w:p>
    <w:p>
      <w:pPr>
        <w:pStyle w:val="4"/>
        <w:outlineLvl w:val="2"/>
      </w:pPr>
      <w:r>
        <w:rPr>
          <w:b/>
          <w:sz w:val="28"/>
        </w:rPr>
        <w:t>六、开标、评标和定标</w:t>
      </w:r>
    </w:p>
    <w:p>
      <w:pPr>
        <w:pStyle w:val="4"/>
        <w:outlineLvl w:val="3"/>
      </w:pPr>
      <w:r>
        <w:rPr>
          <w:b/>
          <w:sz w:val="24"/>
        </w:rPr>
        <w:t>1.开标</w:t>
      </w:r>
    </w:p>
    <w:p>
      <w:pPr>
        <w:pStyle w:val="4"/>
        <w:ind w:firstLine="480"/>
      </w:pPr>
      <w:r>
        <w:t>1.1 开标程序</w:t>
      </w:r>
    </w:p>
    <w:p>
      <w:pPr>
        <w:pStyle w:val="4"/>
        <w:ind w:firstLine="480"/>
      </w:pPr>
      <w: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4"/>
        <w:ind w:firstLine="480"/>
      </w:pPr>
      <w: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4"/>
        <w:ind w:firstLine="480"/>
      </w:pPr>
      <w: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4"/>
        <w:ind w:firstLine="480"/>
      </w:pPr>
      <w: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4"/>
        <w:ind w:firstLine="480"/>
      </w:pPr>
      <w: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4"/>
        <w:ind w:firstLine="480"/>
      </w:pPr>
      <w:r>
        <w:t>1.2开标异议</w:t>
      </w:r>
    </w:p>
    <w:p>
      <w:pPr>
        <w:pStyle w:val="4"/>
        <w:ind w:firstLine="480"/>
      </w:pPr>
      <w:r>
        <w:t>投标人代表对开标过程和开标记录有疑义，以及认为采购人、采购代理机构相关工作人员有需要回避的情形的，应当场提出询问或者回避申请。投标人未参加开标的，视同认可开标结果。</w:t>
      </w:r>
    </w:p>
    <w:p>
      <w:pPr>
        <w:pStyle w:val="4"/>
        <w:ind w:firstLine="480"/>
      </w:pPr>
      <w:r>
        <w:t>1.3 投标截止时间后，投标人不足须知前附表中约定的有效供应商家数的，不得开标。同时，本次采购活动结束。</w:t>
      </w:r>
    </w:p>
    <w:p>
      <w:pPr>
        <w:pStyle w:val="4"/>
        <w:ind w:firstLine="480"/>
      </w:pPr>
      <w:r>
        <w:t>1.4开标时出现下列情况的，视为投标无效处理：</w:t>
      </w:r>
    </w:p>
    <w:p>
      <w:pPr>
        <w:pStyle w:val="4"/>
        <w:ind w:firstLine="480"/>
      </w:pPr>
      <w:r>
        <w:t>（1）经检查数字证书无效的；</w:t>
      </w:r>
    </w:p>
    <w:p>
      <w:pPr>
        <w:pStyle w:val="4"/>
        <w:ind w:firstLine="480"/>
      </w:pPr>
      <w:r>
        <w:t>（2）因投标人自身原因，未在规定时间内完成电子投标文件解密的；</w:t>
      </w:r>
    </w:p>
    <w:p>
      <w:pPr>
        <w:pStyle w:val="4"/>
        <w:ind w:firstLine="480"/>
      </w:pPr>
      <w: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4"/>
        <w:outlineLvl w:val="3"/>
      </w:pPr>
      <w:r>
        <w:rPr>
          <w:b/>
          <w:sz w:val="24"/>
        </w:rPr>
        <w:t>2.评审（详见第四章）</w:t>
      </w:r>
    </w:p>
    <w:p>
      <w:pPr>
        <w:pStyle w:val="4"/>
        <w:outlineLvl w:val="3"/>
      </w:pPr>
      <w:r>
        <w:rPr>
          <w:b/>
          <w:sz w:val="24"/>
        </w:rPr>
        <w:t>3.定标</w:t>
      </w:r>
    </w:p>
    <w:p>
      <w:pPr>
        <w:pStyle w:val="4"/>
        <w:ind w:firstLine="480"/>
      </w:pPr>
      <w:r>
        <w:t>3.1中标公告：</w:t>
      </w:r>
    </w:p>
    <w:p>
      <w:pPr>
        <w:pStyle w:val="4"/>
        <w:ind w:firstLine="480"/>
      </w:pPr>
      <w: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4"/>
        <w:ind w:firstLine="480"/>
      </w:pPr>
      <w:r>
        <w:t>3.2中标通知书：</w:t>
      </w:r>
    </w:p>
    <w:p>
      <w:pPr>
        <w:pStyle w:val="4"/>
        <w:ind w:firstLine="480"/>
      </w:pPr>
      <w: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4"/>
        <w:ind w:firstLine="480"/>
      </w:pPr>
      <w:r>
        <w:t>3.3终止公告：</w:t>
      </w:r>
    </w:p>
    <w:p>
      <w:pPr>
        <w:pStyle w:val="4"/>
        <w:ind w:firstLine="480"/>
      </w:pPr>
      <w:r>
        <w:t xml:space="preserve"> 项目废标后，采购人或采购代理机构将在中国政府采购网(www.ccgp.gov.cn)、广东省政府采购网(https://gdgpo.czt.gd.gov.cn/)、上发布终止公告，终止公告的公告期限为1个工作日。</w:t>
      </w:r>
    </w:p>
    <w:p>
      <w:pPr>
        <w:pStyle w:val="4"/>
        <w:outlineLvl w:val="2"/>
      </w:pPr>
      <w:r>
        <w:rPr>
          <w:b/>
          <w:sz w:val="28"/>
        </w:rPr>
        <w:t>七、询问、质疑与投诉</w:t>
      </w:r>
    </w:p>
    <w:p>
      <w:pPr>
        <w:pStyle w:val="4"/>
        <w:outlineLvl w:val="3"/>
      </w:pPr>
      <w:r>
        <w:rPr>
          <w:b/>
          <w:sz w:val="24"/>
        </w:rPr>
        <w:t>1.询问</w:t>
      </w:r>
    </w:p>
    <w:p>
      <w:pPr>
        <w:pStyle w:val="4"/>
        <w:ind w:firstLine="480"/>
      </w:pPr>
      <w: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4"/>
        <w:outlineLvl w:val="3"/>
      </w:pPr>
      <w:r>
        <w:rPr>
          <w:b/>
          <w:sz w:val="24"/>
        </w:rPr>
        <w:t>2.质疑</w:t>
      </w:r>
    </w:p>
    <w:p>
      <w:pPr>
        <w:pStyle w:val="4"/>
        <w:ind w:firstLine="480"/>
      </w:pPr>
      <w: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4"/>
        <w:ind w:firstLine="480"/>
      </w:pPr>
      <w:r>
        <w:t>(1)对招标文件提出质疑的，为获取招标文件之日或者招标文件公告期限届满之日；</w:t>
      </w:r>
    </w:p>
    <w:p>
      <w:pPr>
        <w:pStyle w:val="4"/>
        <w:ind w:firstLine="480"/>
      </w:pPr>
      <w:r>
        <w:t>(2)对采购过程提出质疑的，为各采购程序环节结束之日；</w:t>
      </w:r>
    </w:p>
    <w:p>
      <w:pPr>
        <w:pStyle w:val="4"/>
        <w:ind w:firstLine="480"/>
      </w:pPr>
      <w:r>
        <w:t>(3)对中标结果提出质疑的，为中标结果公告期限届满之日。</w:t>
      </w:r>
    </w:p>
    <w:p>
      <w:pPr>
        <w:pStyle w:val="4"/>
        <w:ind w:firstLine="480"/>
      </w:pPr>
      <w:r>
        <w:t>2.2质疑函应当包括下列主要内容：</w:t>
      </w:r>
    </w:p>
    <w:p>
      <w:pPr>
        <w:pStyle w:val="4"/>
        <w:ind w:firstLine="480"/>
      </w:pPr>
      <w:r>
        <w:t>(1)质疑供应商和相关供应商的名称、地址、邮编、联系人及联系电话等；</w:t>
      </w:r>
    </w:p>
    <w:p>
      <w:pPr>
        <w:pStyle w:val="4"/>
        <w:ind w:firstLine="480"/>
      </w:pPr>
      <w:r>
        <w:t>(2)质疑项目名称及编号、具体明确的质疑事项和与质疑事项相关的请求；</w:t>
      </w:r>
    </w:p>
    <w:p>
      <w:pPr>
        <w:pStyle w:val="4"/>
        <w:ind w:firstLine="480"/>
      </w:pPr>
      <w:r>
        <w:t>(3)认为采购文件、采购过程、中标和成交结果使自己的合法权益受到损害的法律依据、事实依据、相关证明材料及证据来源；</w:t>
      </w:r>
    </w:p>
    <w:p>
      <w:pPr>
        <w:pStyle w:val="4"/>
        <w:ind w:firstLine="480"/>
      </w:pPr>
      <w:r>
        <w:t>(4)提出质疑的日期。</w:t>
      </w:r>
    </w:p>
    <w:p>
      <w:pPr>
        <w:pStyle w:val="4"/>
        <w:ind w:firstLine="480"/>
      </w:pPr>
      <w:r>
        <w:t>2.3 质疑函应当署名。质疑供应商为自然人的，应当由本人签字；质疑供应商为法人或者其他组织的，应当由法定代表人、主要负责人，或者其授权代表签字或者盖章，并加盖公章。</w:t>
      </w:r>
    </w:p>
    <w:p>
      <w:pPr>
        <w:pStyle w:val="4"/>
        <w:ind w:firstLine="480"/>
      </w:pPr>
      <w:r>
        <w:t>2.4以联合体形式参加政府采购活动的，其质疑应当由联合体成员委托主体提出。</w:t>
      </w:r>
    </w:p>
    <w:p>
      <w:pPr>
        <w:pStyle w:val="4"/>
        <w:ind w:firstLine="480"/>
      </w:pPr>
      <w: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4"/>
        <w:ind w:firstLine="480"/>
      </w:pPr>
      <w:r>
        <w:t>2.6质疑联系方式如下：</w:t>
      </w:r>
    </w:p>
    <w:p>
      <w:pPr>
        <w:pStyle w:val="4"/>
        <w:ind w:firstLine="480"/>
      </w:pPr>
      <w:r>
        <w:t>质疑联系人：陈小姐</w:t>
      </w:r>
    </w:p>
    <w:p>
      <w:pPr>
        <w:pStyle w:val="4"/>
        <w:ind w:firstLine="480"/>
      </w:pPr>
      <w:r>
        <w:t>电话：0769-22241602</w:t>
      </w:r>
    </w:p>
    <w:p>
      <w:pPr>
        <w:pStyle w:val="4"/>
        <w:ind w:firstLine="480"/>
      </w:pPr>
      <w:r>
        <w:t>传真：0769-22241623</w:t>
      </w:r>
    </w:p>
    <w:p>
      <w:pPr>
        <w:pStyle w:val="4"/>
        <w:ind w:firstLine="480"/>
      </w:pPr>
      <w:r>
        <w:t>邮箱：dgzyzb@163.com</w:t>
      </w:r>
    </w:p>
    <w:p>
      <w:pPr>
        <w:pStyle w:val="4"/>
        <w:ind w:firstLine="480"/>
      </w:pPr>
      <w:r>
        <w:t>地址：东莞市莞城街道旗峰路莞城段万科中天大厦1栋906室</w:t>
      </w:r>
    </w:p>
    <w:p>
      <w:pPr>
        <w:pStyle w:val="4"/>
        <w:ind w:firstLine="480"/>
      </w:pPr>
      <w:r>
        <w:t>邮编：523000</w:t>
      </w:r>
    </w:p>
    <w:p>
      <w:pPr>
        <w:pStyle w:val="4"/>
        <w:outlineLvl w:val="3"/>
      </w:pPr>
      <w:r>
        <w:rPr>
          <w:b/>
          <w:sz w:val="24"/>
        </w:rPr>
        <w:t>3.投诉</w:t>
      </w:r>
    </w:p>
    <w:p>
      <w:pPr>
        <w:pStyle w:val="4"/>
        <w:ind w:firstLine="480"/>
      </w:pPr>
      <w:r>
        <w:t>质疑人对采购人或采购代理机构的质疑答复不满意或在规定时间内未得到答复的，可以在答复期满后15个工作日内，按如下联系方式向本项目监督管理部门提起投诉。</w:t>
      </w:r>
    </w:p>
    <w:p>
      <w:pPr>
        <w:pStyle w:val="4"/>
      </w:pPr>
      <w:r>
        <w:t>政府采购监督管理机构名称：东莞市财政局政府采购监管科</w:t>
      </w:r>
    </w:p>
    <w:p>
      <w:pPr>
        <w:pStyle w:val="4"/>
      </w:pPr>
      <w:r>
        <w:t>地 址：东莞市南城区鸿福路99号行政办事中心主楼12楼28室</w:t>
      </w:r>
    </w:p>
    <w:p>
      <w:pPr>
        <w:pStyle w:val="4"/>
      </w:pPr>
      <w:r>
        <w:t>电 话：0769-22831025、0769-22830161</w:t>
      </w:r>
    </w:p>
    <w:p>
      <w:pPr>
        <w:pStyle w:val="4"/>
      </w:pPr>
      <w:r>
        <w:t>邮 编：523000</w:t>
      </w:r>
    </w:p>
    <w:p>
      <w:pPr>
        <w:pStyle w:val="4"/>
      </w:pPr>
      <w:r>
        <w:t>传 真：-</w:t>
      </w:r>
    </w:p>
    <w:p>
      <w:pPr>
        <w:pStyle w:val="4"/>
        <w:outlineLvl w:val="2"/>
      </w:pPr>
      <w:r>
        <w:rPr>
          <w:b/>
          <w:sz w:val="28"/>
        </w:rPr>
        <w:t>八、合同签订和履行</w:t>
      </w:r>
    </w:p>
    <w:p>
      <w:pPr>
        <w:pStyle w:val="4"/>
        <w:outlineLvl w:val="3"/>
      </w:pPr>
      <w:r>
        <w:rPr>
          <w:b/>
          <w:sz w:val="24"/>
        </w:rPr>
        <w:t>1.合同签订</w:t>
      </w:r>
    </w:p>
    <w:p>
      <w:pPr>
        <w:pStyle w:val="4"/>
        <w:ind w:firstLine="480"/>
      </w:pPr>
      <w: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4"/>
        <w:ind w:firstLine="480"/>
      </w:pPr>
      <w:r>
        <w:t>1.2采购人不得提出试用合格等任何不合理的要求作为签订合同的条件，且不得与中标供应商私下订立背离合同实质性内容的协议。</w:t>
      </w:r>
    </w:p>
    <w:p>
      <w:pPr>
        <w:pStyle w:val="4"/>
        <w:ind w:firstLine="480"/>
      </w:pPr>
      <w:r>
        <w:t>1.3合同条款中应规定，乙方完全遵守《中华人民共和国民法典》有关规定和《中华人民共和国妇女权益保障法》中关于“劳动和社会保障权益”的有关要求。</w:t>
      </w:r>
    </w:p>
    <w:p>
      <w:pPr>
        <w:pStyle w:val="4"/>
        <w:ind w:firstLine="480"/>
      </w:pPr>
      <w:r>
        <w:t>1.4采购人应当自政府采购合同签订之日起2个工作日内，将政府采购合同在省级以上人民政府财政部门指定的媒体上公告，但政府采购合同中涉及国家秘密、商业秘密的内容除外。</w:t>
      </w:r>
    </w:p>
    <w:p>
      <w:pPr>
        <w:pStyle w:val="4"/>
        <w:ind w:firstLine="480"/>
      </w:pPr>
      <w: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4"/>
        <w:outlineLvl w:val="3"/>
      </w:pPr>
      <w:r>
        <w:rPr>
          <w:b/>
          <w:sz w:val="24"/>
        </w:rPr>
        <w:t>2.合同的履行</w:t>
      </w:r>
    </w:p>
    <w:p>
      <w:pPr>
        <w:pStyle w:val="4"/>
        <w:ind w:firstLine="480"/>
      </w:pPr>
      <w: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4"/>
        <w:ind w:firstLine="480"/>
      </w:pPr>
      <w: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4"/>
      </w:pPr>
      <w:r>
        <w:t xml:space="preserve">  </w:t>
      </w:r>
    </w:p>
    <w:p>
      <w:pPr>
        <w:pStyle w:val="4"/>
        <w:jc w:val="center"/>
        <w:outlineLvl w:val="1"/>
      </w:pPr>
      <w:r>
        <w:rPr>
          <w:b/>
          <w:sz w:val="36"/>
        </w:rPr>
        <w:t>第四章 评标</w:t>
      </w:r>
    </w:p>
    <w:p>
      <w:pPr>
        <w:pStyle w:val="4"/>
        <w:outlineLvl w:val="2"/>
      </w:pPr>
      <w:r>
        <w:rPr>
          <w:b/>
          <w:sz w:val="28"/>
        </w:rPr>
        <w:t>一、评标要求</w:t>
      </w:r>
    </w:p>
    <w:p>
      <w:pPr>
        <w:pStyle w:val="4"/>
        <w:outlineLvl w:val="3"/>
      </w:pPr>
      <w:r>
        <w:rPr>
          <w:b/>
          <w:sz w:val="24"/>
        </w:rPr>
        <w:t>1.评标方法</w:t>
      </w:r>
    </w:p>
    <w:p>
      <w:pPr>
        <w:pStyle w:val="4"/>
      </w:pPr>
      <w:r>
        <w:t>采购包1(检验外送服务)：综合评分法,是指投标文件满足招标文件全部实质性要求，且按照评审因素的量化指标评审得分最高的投标人为中标候选人的评标方法。（最低报价不是中标的唯一依据。）</w:t>
      </w:r>
    </w:p>
    <w:p>
      <w:pPr>
        <w:pStyle w:val="4"/>
        <w:outlineLvl w:val="3"/>
      </w:pPr>
      <w:r>
        <w:rPr>
          <w:b/>
          <w:sz w:val="24"/>
        </w:rPr>
        <w:t>2.评标原则</w:t>
      </w:r>
    </w:p>
    <w:p>
      <w:pPr>
        <w:pStyle w:val="4"/>
        <w:ind w:firstLine="480"/>
      </w:pPr>
      <w:r>
        <w:t>2.1评标活动遵循公平、公正、科学和择优的原则，以招标文件和投标文件为评标的基本依据，并按照招标文件规定的评标方法和评标标准进行评标。</w:t>
      </w:r>
    </w:p>
    <w:p>
      <w:pPr>
        <w:pStyle w:val="4"/>
        <w:ind w:firstLine="480"/>
      </w:pPr>
      <w:r>
        <w:t>2.2具体评标事项由评标委员会负责，并按招标文件的规定办法进行评审。</w:t>
      </w:r>
    </w:p>
    <w:p>
      <w:pPr>
        <w:pStyle w:val="4"/>
        <w:ind w:firstLine="480"/>
      </w:pPr>
      <w:r>
        <w:t>2.3合格投标人不足须知前附表中约定的有效供应商家数的，不得评标。</w:t>
      </w:r>
    </w:p>
    <w:p>
      <w:pPr>
        <w:pStyle w:val="4"/>
        <w:outlineLvl w:val="3"/>
      </w:pPr>
      <w:r>
        <w:rPr>
          <w:b/>
          <w:sz w:val="24"/>
        </w:rPr>
        <w:t>3.评标委员会</w:t>
      </w:r>
    </w:p>
    <w:p>
      <w:pPr>
        <w:pStyle w:val="4"/>
        <w:ind w:firstLine="480"/>
      </w:pPr>
      <w:r>
        <w:t>3.1评标委员会由采购人代表和评审专家组成，成员人数应当为5人及以上单数，其中评审专家不得少于成员总数的三分之二。</w:t>
      </w:r>
    </w:p>
    <w:p>
      <w:pPr>
        <w:pStyle w:val="4"/>
        <w:ind w:firstLine="480"/>
      </w:pPr>
      <w:r>
        <w:t>3.2评标应遵守下列评标纪律：</w:t>
      </w:r>
    </w:p>
    <w:p>
      <w:pPr>
        <w:pStyle w:val="4"/>
        <w:ind w:firstLine="480"/>
      </w:pPr>
      <w:r>
        <w:t>（1）评标情况不得私自外泄，有关信息由东莞中益招标有限公司统一对外发布。</w:t>
      </w:r>
    </w:p>
    <w:p>
      <w:pPr>
        <w:pStyle w:val="4"/>
        <w:ind w:firstLine="480"/>
      </w:pPr>
      <w:r>
        <w:t>（2）对东莞中益招标有限公司或投标人提供的要求保密的资料，不得摘记翻印和外传。</w:t>
      </w:r>
    </w:p>
    <w:p>
      <w:pPr>
        <w:pStyle w:val="4"/>
        <w:ind w:firstLine="480"/>
      </w:pPr>
      <w:r>
        <w:t>（3）不得收受投标供应商或有关人员的任何礼物，不得串联鼓动其他人袒护某投标人。若与投标人存在利害关系，则应主动声明并回避。</w:t>
      </w:r>
    </w:p>
    <w:p>
      <w:pPr>
        <w:pStyle w:val="4"/>
        <w:ind w:firstLine="480"/>
      </w:pPr>
      <w:r>
        <w:t>（4）全体评委应按照招标文件规定进行评标，一切认定事项应查有实据且不得弄虚作假。</w:t>
      </w:r>
    </w:p>
    <w:p>
      <w:pPr>
        <w:pStyle w:val="4"/>
        <w:ind w:firstLine="480"/>
      </w:pPr>
      <w:r>
        <w:t>（5）评标委员会各成员应当独立对每个投标人的投标文件进行评价，并对评价意见承担个人责任。评审过程中，不得发表倾向性言论。</w:t>
      </w:r>
    </w:p>
    <w:p>
      <w:pPr>
        <w:pStyle w:val="4"/>
        <w:ind w:firstLine="480"/>
      </w:pPr>
      <w:r>
        <w:t>※对违反评标纪律的评委，将取消其评委资格，对评标工作造成严重损失者将予以通报批评乃至追究法律责任。</w:t>
      </w:r>
    </w:p>
    <w:p>
      <w:pPr>
        <w:pStyle w:val="4"/>
        <w:outlineLvl w:val="3"/>
      </w:pPr>
      <w:r>
        <w:rPr>
          <w:b/>
          <w:sz w:val="24"/>
        </w:rPr>
        <w:t>4.有下列情形之一的，视为投标人串通投标，其投标无效；</w:t>
      </w:r>
    </w:p>
    <w:p>
      <w:pPr>
        <w:pStyle w:val="4"/>
        <w:ind w:firstLine="480"/>
      </w:pPr>
      <w:r>
        <w:t>4.1不同投标人的投标文件由同一单位或者个人编制；</w:t>
      </w:r>
    </w:p>
    <w:p>
      <w:pPr>
        <w:pStyle w:val="4"/>
        <w:ind w:firstLine="480"/>
      </w:pPr>
      <w:r>
        <w:t>4.2不同投标人委托同一单位或者个人办理投标事宜；</w:t>
      </w:r>
    </w:p>
    <w:p>
      <w:pPr>
        <w:pStyle w:val="4"/>
        <w:ind w:firstLine="480"/>
      </w:pPr>
      <w:r>
        <w:t>4.3不同投标人的投标文件载明的项目管理成员或者联系人员为同一人；</w:t>
      </w:r>
    </w:p>
    <w:p>
      <w:pPr>
        <w:pStyle w:val="4"/>
        <w:ind w:firstLine="480"/>
      </w:pPr>
      <w:r>
        <w:t>4.4不同投标人的投标文件异常一致或者投标报价呈规律性差异；</w:t>
      </w:r>
    </w:p>
    <w:p>
      <w:pPr>
        <w:pStyle w:val="4"/>
        <w:ind w:firstLine="480"/>
      </w:pPr>
      <w:r>
        <w:t>4.5不同投标人的投标文件相互混装；</w:t>
      </w:r>
    </w:p>
    <w:p>
      <w:pPr>
        <w:pStyle w:val="4"/>
        <w:ind w:firstLine="480"/>
      </w:pPr>
      <w:r>
        <w:t>4.6不同投标人的投标保证金或购买电子保函支付款为从同一单位或个人的账户转出；</w:t>
      </w:r>
    </w:p>
    <w:p>
      <w:pPr>
        <w:pStyle w:val="4"/>
        <w:ind w:firstLine="480"/>
      </w:pPr>
      <w:r>
        <w:t>4.7投标人上传的电子投标文件使用该项目其他投标人的数字证书加密的或加盖该项目的其他投标人的电子印章的。</w:t>
      </w:r>
    </w:p>
    <w:p>
      <w:pPr>
        <w:pStyle w:val="4"/>
        <w:ind w:firstLine="480"/>
      </w:pPr>
      <w:r>
        <w:t xml:space="preserve"> 说明：在评标过程中发现投标人有上述情形的，评标委员会应当认定其投标无效。同时，项目评审时被认定为串通投标的投标人不得参加该合同项下的采购活动。</w:t>
      </w:r>
    </w:p>
    <w:p>
      <w:pPr>
        <w:pStyle w:val="4"/>
        <w:outlineLvl w:val="3"/>
      </w:pPr>
      <w:r>
        <w:rPr>
          <w:b/>
          <w:sz w:val="24"/>
        </w:rPr>
        <w:t>5.投标无效的情形</w:t>
      </w:r>
    </w:p>
    <w:p>
      <w:pPr>
        <w:pStyle w:val="4"/>
        <w:ind w:firstLine="480"/>
      </w:pPr>
      <w:r>
        <w:t>详见资格性审查、符合性审查和招标文件其他投标无效条款。</w:t>
      </w:r>
    </w:p>
    <w:p>
      <w:pPr>
        <w:pStyle w:val="4"/>
        <w:outlineLvl w:val="3"/>
      </w:pPr>
      <w:r>
        <w:rPr>
          <w:b/>
          <w:sz w:val="24"/>
        </w:rPr>
        <w:t>6.定标</w:t>
      </w:r>
    </w:p>
    <w:p>
      <w:pPr>
        <w:pStyle w:val="4"/>
        <w:ind w:firstLine="480"/>
      </w:pPr>
      <w:r>
        <w:t>评标委员会按照招标文件确定的评标方法、步骤、标准，对投标文件进行评审。评标结束后，对投标人的评审名次进行排序，确定中标供应商或者推荐中标候选人。</w:t>
      </w:r>
    </w:p>
    <w:p>
      <w:pPr>
        <w:pStyle w:val="4"/>
        <w:outlineLvl w:val="3"/>
      </w:pPr>
      <w:r>
        <w:rPr>
          <w:b/>
          <w:sz w:val="24"/>
        </w:rPr>
        <w:t>7.价格修正</w:t>
      </w:r>
    </w:p>
    <w:p>
      <w:pPr>
        <w:pStyle w:val="4"/>
        <w:ind w:firstLine="480"/>
      </w:pPr>
      <w:r>
        <w:t>对报价的计算错误按以下原则修正：</w:t>
      </w:r>
    </w:p>
    <w:p>
      <w:pPr>
        <w:pStyle w:val="4"/>
        <w:ind w:firstLine="480"/>
      </w:pPr>
      <w:r>
        <w:t>（1）投标文件中开标一览表内容与投标文件中相应内容不一致的，以开标一览表为准；</w:t>
      </w:r>
    </w:p>
    <w:p>
      <w:pPr>
        <w:pStyle w:val="4"/>
        <w:ind w:firstLine="480"/>
      </w:pPr>
      <w:r>
        <w:t>（2）大写金额和小写金额不一致的，以大写金额为准；</w:t>
      </w:r>
    </w:p>
    <w:p>
      <w:pPr>
        <w:pStyle w:val="4"/>
        <w:ind w:firstLine="480"/>
      </w:pPr>
      <w:r>
        <w:t>（3）单价金额小数点或者百分比有明显错位的，以开标一览表的总价为准，并修改单价。</w:t>
      </w:r>
    </w:p>
    <w:p>
      <w:pPr>
        <w:pStyle w:val="4"/>
        <w:ind w:firstLine="480"/>
      </w:pPr>
      <w:r>
        <w:t>（4）总价金额与按单价汇总金额不一致的，以单价金额计算结果为准。但是单价金额计算结果超过预算价的，对其按无效投标处理。</w:t>
      </w:r>
    </w:p>
    <w:p>
      <w:pPr>
        <w:pStyle w:val="4"/>
        <w:ind w:firstLine="480"/>
      </w:pPr>
      <w:r>
        <w:t>（5）若投标客户端上传的电子报价数据与电子投标文件价格不一致的，以电子报价数据为准。</w:t>
      </w:r>
    </w:p>
    <w:p>
      <w:pPr>
        <w:pStyle w:val="4"/>
        <w:ind w:firstLine="480"/>
      </w:pPr>
      <w: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4"/>
        <w:outlineLvl w:val="2"/>
      </w:pPr>
      <w:r>
        <w:rPr>
          <w:b/>
          <w:sz w:val="28"/>
        </w:rPr>
        <w:t>二.政府采购政策落实</w:t>
      </w:r>
    </w:p>
    <w:p>
      <w:pPr>
        <w:pStyle w:val="4"/>
        <w:outlineLvl w:val="3"/>
      </w:pPr>
      <w:r>
        <w:rPr>
          <w:b/>
          <w:sz w:val="24"/>
        </w:rPr>
        <w:t>1.节能、环保要求</w:t>
      </w:r>
    </w:p>
    <w:p>
      <w:pPr>
        <w:pStyle w:val="4"/>
        <w:ind w:firstLine="480"/>
      </w:pPr>
      <w: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4"/>
        <w:ind w:firstLine="480"/>
      </w:pPr>
      <w:r>
        <w:t>相关认证机构和获证产品信息以市场监管总局组织建立的节能产品、环境标志产品认证结果信息发布平台公布为准。</w:t>
      </w:r>
    </w:p>
    <w:p>
      <w:pPr>
        <w:pStyle w:val="4"/>
        <w:outlineLvl w:val="3"/>
      </w:pPr>
      <w:r>
        <w:rPr>
          <w:b/>
          <w:sz w:val="24"/>
        </w:rPr>
        <w:t>2.对小型、微型企业、监狱企业或残疾人福利性单位给予价格扣除</w:t>
      </w:r>
    </w:p>
    <w:p>
      <w:pPr>
        <w:pStyle w:val="4"/>
        <w:ind w:firstLine="480"/>
      </w:pPr>
      <w: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4"/>
        <w:outlineLvl w:val="3"/>
      </w:pPr>
      <w:r>
        <w:rPr>
          <w:b/>
          <w:sz w:val="24"/>
        </w:rPr>
        <w:t>3.价格扣除相关要求</w:t>
      </w:r>
    </w:p>
    <w:p>
      <w:pPr>
        <w:pStyle w:val="4"/>
      </w:pPr>
      <w:r>
        <w:t>采购包1（检验外送服务）：</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81"/>
        <w:gridCol w:w="2160"/>
        <w:gridCol w:w="2160"/>
        <w:gridCol w:w="1246"/>
        <w:gridCol w:w="2160"/>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1" w:type="dxa"/>
          </w:tcPr>
          <w:p>
            <w:pPr>
              <w:pStyle w:val="4"/>
            </w:pPr>
            <w:r>
              <w:t>序号</w:t>
            </w:r>
          </w:p>
        </w:tc>
        <w:tc>
          <w:tcPr>
            <w:tcW w:w="2160" w:type="dxa"/>
          </w:tcPr>
          <w:p>
            <w:pPr>
              <w:pStyle w:val="4"/>
            </w:pPr>
            <w:r>
              <w:t>情形</w:t>
            </w:r>
          </w:p>
        </w:tc>
        <w:tc>
          <w:tcPr>
            <w:tcW w:w="2160" w:type="dxa"/>
          </w:tcPr>
          <w:p>
            <w:pPr>
              <w:pStyle w:val="4"/>
            </w:pPr>
            <w:r>
              <w:t>适用对象</w:t>
            </w:r>
          </w:p>
        </w:tc>
        <w:tc>
          <w:tcPr>
            <w:tcW w:w="1246" w:type="dxa"/>
          </w:tcPr>
          <w:p>
            <w:pPr>
              <w:pStyle w:val="4"/>
            </w:pPr>
            <w:r>
              <w:t>价格扣除比例</w:t>
            </w:r>
          </w:p>
        </w:tc>
        <w:tc>
          <w:tcPr>
            <w:tcW w:w="2160" w:type="dxa"/>
          </w:tcPr>
          <w:p>
            <w:pPr>
              <w:pStyle w:val="4"/>
            </w:pPr>
            <w:r>
              <w:t>计算公式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1" w:type="dxa"/>
          </w:tcPr>
          <w:p>
            <w:pPr>
              <w:pStyle w:val="4"/>
            </w:pPr>
            <w:r>
              <w:t>1</w:t>
            </w:r>
          </w:p>
        </w:tc>
        <w:tc>
          <w:tcPr>
            <w:tcW w:w="2160" w:type="dxa"/>
          </w:tcPr>
          <w:p>
            <w:pPr>
              <w:pStyle w:val="4"/>
              <w:jc w:val="left"/>
            </w:pPr>
            <w:r>
              <w:t>小型、微型企业，监狱企业，残疾人福利性单位</w:t>
            </w:r>
          </w:p>
        </w:tc>
        <w:tc>
          <w:tcPr>
            <w:tcW w:w="2160" w:type="dxa"/>
          </w:tcPr>
          <w:p>
            <w:pPr>
              <w:pStyle w:val="4"/>
            </w:pPr>
            <w:r>
              <w:t>服务由小微企业承接</w:t>
            </w:r>
          </w:p>
        </w:tc>
        <w:tc>
          <w:tcPr>
            <w:tcW w:w="1246" w:type="dxa"/>
          </w:tcPr>
          <w:p>
            <w:pPr>
              <w:pStyle w:val="4"/>
            </w:pPr>
            <w:r>
              <w:t>15%</w:t>
            </w:r>
          </w:p>
        </w:tc>
        <w:tc>
          <w:tcPr>
            <w:tcW w:w="2160" w:type="dxa"/>
          </w:tcPr>
          <w:p>
            <w:pPr>
              <w:pStyle w:val="4"/>
              <w:jc w:val="left"/>
            </w:pPr>
            <w: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5"/>
          </w:tcPr>
          <w:p>
            <w:pPr>
              <w:pStyle w:val="4"/>
              <w:jc w:val="left"/>
            </w:pPr>
            <w:r>
              <w:t>注：（1）上述评标价仅用于计算价格分，成交金额以实际投标价为准。 （2）组成联合体的大中型企业和其他自然人、法人或者其他组织、与小型、微型企业之间不得存在投资关系。</w:t>
            </w:r>
          </w:p>
        </w:tc>
      </w:tr>
    </w:tbl>
    <w:p>
      <w:pPr>
        <w:pStyle w:val="4"/>
      </w:pPr>
      <w:r>
        <w:br w:type="textWrapping"/>
      </w:r>
      <w:r>
        <w:br w:type="textWrapping"/>
      </w:r>
    </w:p>
    <w:p>
      <w:pPr>
        <w:pStyle w:val="4"/>
        <w:ind w:firstLine="480"/>
      </w:pPr>
      <w:r>
        <w:t>（1）所称小型和微型企业应当符合以下条件：</w:t>
      </w:r>
    </w:p>
    <w:p>
      <w:pPr>
        <w:pStyle w:val="4"/>
        <w:ind w:firstLine="480"/>
      </w:pPr>
      <w:r>
        <w:t>在中华人民共和国境内依法设立，依据国务院批准的中小企业划分标准确定的小型企业和微型企业，但与大企业的负责人为同一人，或者与大企业存在直接控股、管理关系的除外。</w:t>
      </w:r>
    </w:p>
    <w:p>
      <w:pPr>
        <w:pStyle w:val="4"/>
        <w:ind w:firstLine="480"/>
      </w:pPr>
      <w:r>
        <w:t>符合中小企业划分标准的个体工商户，在政府采购活动中视同中小企业。</w:t>
      </w:r>
    </w:p>
    <w:p>
      <w:pPr>
        <w:pStyle w:val="4"/>
        <w:ind w:firstLine="480"/>
      </w:pPr>
      <w:r>
        <w:t>提供本企业（属于小微企业）制造的货物或者提供其他小型或微型企业制造的货物/提供本企业（属于小微企业）承接的服务。</w:t>
      </w:r>
    </w:p>
    <w:p>
      <w:pPr>
        <w:pStyle w:val="4"/>
        <w:ind w:firstLine="480"/>
      </w:pPr>
      <w: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4"/>
        <w:ind w:firstLine="480"/>
      </w:pPr>
      <w:r>
        <w:t>说明：投标人应当对其出具的《中小企业声明函》真实性负责，投标人出具的《中小企业声明函》内容不实的，属于提供虚假材料谋取中标。</w:t>
      </w:r>
    </w:p>
    <w:p>
      <w:pPr>
        <w:pStyle w:val="4"/>
        <w:ind w:firstLine="480"/>
      </w:pPr>
      <w: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4"/>
        <w:outlineLvl w:val="2"/>
      </w:pPr>
      <w:r>
        <w:rPr>
          <w:b/>
          <w:sz w:val="28"/>
        </w:rPr>
        <w:t>三、评审程序</w:t>
      </w:r>
    </w:p>
    <w:p>
      <w:pPr>
        <w:pStyle w:val="4"/>
        <w:outlineLvl w:val="3"/>
      </w:pPr>
      <w:r>
        <w:rPr>
          <w:b/>
          <w:sz w:val="24"/>
        </w:rPr>
        <w:t>1.资格性审查和符合性审查</w:t>
      </w:r>
    </w:p>
    <w:p>
      <w:pPr>
        <w:pStyle w:val="4"/>
        <w:ind w:firstLine="480"/>
      </w:pPr>
      <w:r>
        <w:t>资格性审查。公开招标采购项目开标结束后，采购人或采购代理机构应当依法对投标人的资格进行审查，以确定投标人是否具备投标资格。（详见后附表一资格性审查表）</w:t>
      </w:r>
    </w:p>
    <w:p>
      <w:pPr>
        <w:pStyle w:val="4"/>
        <w:ind w:firstLine="480"/>
      </w:pPr>
      <w:r>
        <w:t>符合性审查。评标委员会依据招标文件的规定，从投标文件的有效性、完整性和对招标文件的响应程度进行审查，以确定是否对招标文件的实质性要求作出响应。（详见后附表二符合性审查表）</w:t>
      </w:r>
    </w:p>
    <w:p>
      <w:pPr>
        <w:pStyle w:val="4"/>
        <w:ind w:firstLine="480"/>
      </w:pPr>
      <w:r>
        <w:t>资格性审查和符合性审查中凡有其中任意一项未通过的，评审结果为未通过，未通过资格性审查、符合性审查的投标人按无效投标处理。</w:t>
      </w:r>
    </w:p>
    <w:p>
      <w:pPr>
        <w:pStyle w:val="4"/>
        <w:ind w:firstLine="480"/>
      </w:pPr>
      <w:r>
        <w:t>对各投标人进行资格审查和符合性审查过程中，对初步被认定为无效投标者，由评标委员会组长或采购人代表将集体意见及时告知投标当事人。</w:t>
      </w:r>
    </w:p>
    <w:p>
      <w:pPr>
        <w:pStyle w:val="4"/>
        <w:ind w:firstLine="480"/>
      </w:pPr>
      <w: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4"/>
        <w:ind w:firstLine="480"/>
      </w:pPr>
      <w:r>
        <w:t>合格投标人不足3家的，不得评标。</w:t>
      </w:r>
    </w:p>
    <w:p>
      <w:pPr>
        <w:pStyle w:val="4"/>
        <w:ind w:firstLine="480"/>
      </w:pPr>
      <w:r>
        <w:t>表一资格性审查表：</w:t>
      </w:r>
    </w:p>
    <w:p>
      <w:pPr>
        <w:pStyle w:val="4"/>
      </w:pPr>
      <w:r>
        <w:t>采购包1（检验外送服务）：</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0"/>
        <w:gridCol w:w="3178"/>
        <w:gridCol w:w="42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 xml:space="preserve"> 序号</w:t>
            </w:r>
          </w:p>
        </w:tc>
        <w:tc>
          <w:tcPr>
            <w:tcW w:w="7416" w:type="dxa"/>
            <w:gridSpan w:val="2"/>
          </w:tcPr>
          <w:p>
            <w:pPr>
              <w:pStyle w:val="4"/>
            </w:pPr>
            <w:r>
              <w:t xml:space="preserve"> 资格审查内容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1</w:t>
            </w:r>
          </w:p>
        </w:tc>
        <w:tc>
          <w:tcPr>
            <w:tcW w:w="3178" w:type="dxa"/>
          </w:tcPr>
          <w:p>
            <w:pPr>
              <w:pStyle w:val="4"/>
            </w:pPr>
            <w:r>
              <w:t>具有独立承担民事责任的能力</w:t>
            </w:r>
          </w:p>
        </w:tc>
        <w:tc>
          <w:tcPr>
            <w:tcW w:w="4238" w:type="dxa"/>
          </w:tcPr>
          <w:p>
            <w:pPr>
              <w:pStyle w:val="4"/>
            </w:pPr>
            <w: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2</w:t>
            </w:r>
          </w:p>
        </w:tc>
        <w:tc>
          <w:tcPr>
            <w:tcW w:w="3178" w:type="dxa"/>
          </w:tcPr>
          <w:p>
            <w:pPr>
              <w:pStyle w:val="4"/>
            </w:pPr>
            <w:r>
              <w:t>具有良好的商业信誉和健全的财务会计制度</w:t>
            </w:r>
          </w:p>
        </w:tc>
        <w:tc>
          <w:tcPr>
            <w:tcW w:w="4238" w:type="dxa"/>
          </w:tcPr>
          <w:p>
            <w:pPr>
              <w:pStyle w:val="4"/>
            </w:pPr>
            <w:r>
              <w:t>提供财务报告或基本开户银行出具的资信证明或提供《资格条件承诺函》。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3</w:t>
            </w:r>
          </w:p>
        </w:tc>
        <w:tc>
          <w:tcPr>
            <w:tcW w:w="3178" w:type="dxa"/>
          </w:tcPr>
          <w:p>
            <w:pPr>
              <w:pStyle w:val="4"/>
            </w:pPr>
            <w:r>
              <w:t>有依法缴纳税收和社会保障资金的良好记录</w:t>
            </w:r>
          </w:p>
        </w:tc>
        <w:tc>
          <w:tcPr>
            <w:tcW w:w="4238" w:type="dxa"/>
          </w:tcPr>
          <w:p>
            <w:pPr>
              <w:pStyle w:val="4"/>
            </w:pPr>
            <w:r>
              <w:t>提供依法缴纳税收和社会保障资金的相关材料或提供《资格条件承诺函》。如依法免税或不需要缴纳社会保障资金的，须提供相应证明材料。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4</w:t>
            </w:r>
          </w:p>
        </w:tc>
        <w:tc>
          <w:tcPr>
            <w:tcW w:w="3178" w:type="dxa"/>
          </w:tcPr>
          <w:p>
            <w:pPr>
              <w:pStyle w:val="4"/>
            </w:pPr>
            <w:r>
              <w:t>履行合同所必需的设备和专业技术能力</w:t>
            </w:r>
          </w:p>
        </w:tc>
        <w:tc>
          <w:tcPr>
            <w:tcW w:w="4238" w:type="dxa"/>
          </w:tcPr>
          <w:p>
            <w:pPr>
              <w:pStyle w:val="4"/>
            </w:pPr>
            <w:r>
              <w:t>提供供应商具有履行合同所必需的设备和专业技术能力情况或提供《资格条件承诺函》，详见附件《资格条件承诺函》。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5</w:t>
            </w:r>
          </w:p>
        </w:tc>
        <w:tc>
          <w:tcPr>
            <w:tcW w:w="3178" w:type="dxa"/>
          </w:tcPr>
          <w:p>
            <w:pPr>
              <w:pStyle w:val="4"/>
            </w:pPr>
            <w:r>
              <w:t>参加采购活动前3年内，在经营活动中没有重大违法记录</w:t>
            </w:r>
          </w:p>
        </w:tc>
        <w:tc>
          <w:tcPr>
            <w:tcW w:w="4238" w:type="dxa"/>
          </w:tcPr>
          <w:p>
            <w:pPr>
              <w:pStyle w:val="4"/>
            </w:pPr>
            <w:r>
              <w:t>提供《资格条件承诺函》；重大违法记录，是指供应商因违法经营受到刑事处罚或者责令停产停业、吊销许可证或者执照、较大数额罚款等行政处罚。（依据财库〔2022〕3号文规定，较大数额罚款认定为200万元以上的罚款，法律、行政法规以及国务院有关部门明确规定相关领域“较大数额罚款”标准高于200万元的，从其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6</w:t>
            </w:r>
          </w:p>
        </w:tc>
        <w:tc>
          <w:tcPr>
            <w:tcW w:w="3178" w:type="dxa"/>
          </w:tcPr>
          <w:p>
            <w:pPr>
              <w:pStyle w:val="4"/>
            </w:pPr>
            <w:r>
              <w:t>信用记录</w:t>
            </w:r>
          </w:p>
        </w:tc>
        <w:tc>
          <w:tcPr>
            <w:tcW w:w="4238" w:type="dxa"/>
          </w:tcPr>
          <w:p>
            <w:pPr>
              <w:pStyle w:val="4"/>
            </w:pPr>
            <w: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7</w:t>
            </w:r>
          </w:p>
        </w:tc>
        <w:tc>
          <w:tcPr>
            <w:tcW w:w="3178" w:type="dxa"/>
          </w:tcPr>
          <w:p>
            <w:pPr>
              <w:pStyle w:val="4"/>
            </w:pPr>
            <w:r>
              <w:t>供应商必须符合法律、行政法规规定的其他条件</w:t>
            </w:r>
          </w:p>
        </w:tc>
        <w:tc>
          <w:tcPr>
            <w:tcW w:w="4238" w:type="dxa"/>
          </w:tcPr>
          <w:p>
            <w:pPr>
              <w:pStyle w:val="4"/>
            </w:pPr>
            <w: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8</w:t>
            </w:r>
          </w:p>
        </w:tc>
        <w:tc>
          <w:tcPr>
            <w:tcW w:w="3178" w:type="dxa"/>
          </w:tcPr>
          <w:p>
            <w:pPr>
              <w:pStyle w:val="4"/>
            </w:pPr>
            <w:r>
              <w:t>特定资格条件</w:t>
            </w:r>
          </w:p>
        </w:tc>
        <w:tc>
          <w:tcPr>
            <w:tcW w:w="4238" w:type="dxa"/>
          </w:tcPr>
          <w:p>
            <w:pPr>
              <w:pStyle w:val="4"/>
            </w:pPr>
            <w:r>
              <w:t>投标人具有卫生部门核发且在有效期内的《医疗机构执业许可证》，诊疗科目需包含医学检验科，提供有效的医疗机构执业许可证复印件，如执业机构名称与投标人不一致时，需同时提供两者间关系证明文件（如国家另有规定，则适用其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9</w:t>
            </w:r>
          </w:p>
        </w:tc>
        <w:tc>
          <w:tcPr>
            <w:tcW w:w="3178" w:type="dxa"/>
          </w:tcPr>
          <w:p>
            <w:pPr>
              <w:pStyle w:val="4"/>
            </w:pPr>
            <w:r>
              <w:t>本项目不属于专门面向中小企业采购的项目</w:t>
            </w:r>
          </w:p>
        </w:tc>
        <w:tc>
          <w:tcPr>
            <w:tcW w:w="4238" w:type="dxa"/>
          </w:tcPr>
          <w:p>
            <w:pPr>
              <w:pStyle w:val="4"/>
            </w:pPr>
            <w:r>
              <w:t>本项目不属于专门面向中小企业采购的项目，需要落实的政府采购政策如下： 1.《政府采购促进中小企业发展管理办法》（财库﹝2020﹞46 号） 2.《关于政府采购支持监狱企业发展有关问题的通知》(财库〔2014〕68号) 3.《关于促进残疾人就业政府采购政策的通知》（财库〔2017〕141号) 4.《转发调整优化节能产品环境标志产品政府采购执行机制的通知》（东财〔2019〕89号） 5.《节能产品政府采购品目清单》（财库[2019]19号）</w:t>
            </w:r>
          </w:p>
        </w:tc>
      </w:tr>
    </w:tbl>
    <w:p>
      <w:pPr>
        <w:pStyle w:val="4"/>
        <w:ind w:firstLine="480"/>
      </w:pPr>
      <w:r>
        <w:t>表二符合性审查表：</w:t>
      </w:r>
    </w:p>
    <w:p>
      <w:pPr>
        <w:pStyle w:val="4"/>
      </w:pPr>
      <w:r>
        <w:t>采购包1（检验外送服务）：</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0"/>
        <w:gridCol w:w="3178"/>
        <w:gridCol w:w="42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 xml:space="preserve"> 序号</w:t>
            </w:r>
          </w:p>
        </w:tc>
        <w:tc>
          <w:tcPr>
            <w:tcW w:w="3178" w:type="dxa"/>
          </w:tcPr>
          <w:p>
            <w:pPr>
              <w:pStyle w:val="4"/>
            </w:pPr>
            <w:r>
              <w:t xml:space="preserve"> 评审点要求概况</w:t>
            </w:r>
          </w:p>
        </w:tc>
        <w:tc>
          <w:tcPr>
            <w:tcW w:w="4238" w:type="dxa"/>
          </w:tcPr>
          <w:p>
            <w:pPr>
              <w:pStyle w:val="4"/>
            </w:pPr>
            <w: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1</w:t>
            </w:r>
          </w:p>
        </w:tc>
        <w:tc>
          <w:tcPr>
            <w:tcW w:w="3178" w:type="dxa"/>
          </w:tcPr>
          <w:p>
            <w:pPr>
              <w:pStyle w:val="4"/>
            </w:pPr>
            <w:r>
              <w:t>投标文件签署、盖章情况</w:t>
            </w:r>
          </w:p>
        </w:tc>
        <w:tc>
          <w:tcPr>
            <w:tcW w:w="4238" w:type="dxa"/>
          </w:tcPr>
          <w:p>
            <w:pPr>
              <w:pStyle w:val="4"/>
            </w:pPr>
            <w:r>
              <w:t>按照招标文件规定要求签署、盖章且投标文件有法定代表人签字，或签字人有法定代表人有效授权书的；</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2</w:t>
            </w:r>
          </w:p>
        </w:tc>
        <w:tc>
          <w:tcPr>
            <w:tcW w:w="3178" w:type="dxa"/>
          </w:tcPr>
          <w:p>
            <w:pPr>
              <w:pStyle w:val="4"/>
            </w:pPr>
            <w:r>
              <w:t>投标文件的投标有效期</w:t>
            </w:r>
          </w:p>
        </w:tc>
        <w:tc>
          <w:tcPr>
            <w:tcW w:w="4238" w:type="dxa"/>
          </w:tcPr>
          <w:p>
            <w:pPr>
              <w:pStyle w:val="4"/>
            </w:pPr>
            <w:r>
              <w:t>投标函已提交并符合招标文件要求的，且投标有效期满足招标文件要求的；</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3</w:t>
            </w:r>
          </w:p>
        </w:tc>
        <w:tc>
          <w:tcPr>
            <w:tcW w:w="3178" w:type="dxa"/>
          </w:tcPr>
          <w:p>
            <w:pPr>
              <w:pStyle w:val="4"/>
            </w:pPr>
            <w:r>
              <w:t>★号条款响应情况</w:t>
            </w:r>
          </w:p>
        </w:tc>
        <w:tc>
          <w:tcPr>
            <w:tcW w:w="4238" w:type="dxa"/>
          </w:tcPr>
          <w:p>
            <w:pPr>
              <w:pStyle w:val="4"/>
            </w:pPr>
            <w:r>
              <w:t>满足招标文件中要求的实质性响应条款的（即标注★号条款）；</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4</w:t>
            </w:r>
          </w:p>
        </w:tc>
        <w:tc>
          <w:tcPr>
            <w:tcW w:w="3178" w:type="dxa"/>
          </w:tcPr>
          <w:p>
            <w:pPr>
              <w:pStyle w:val="4"/>
            </w:pPr>
            <w:r>
              <w:t>其他无效情形</w:t>
            </w:r>
          </w:p>
        </w:tc>
        <w:tc>
          <w:tcPr>
            <w:tcW w:w="4238" w:type="dxa"/>
          </w:tcPr>
          <w:p>
            <w:pPr>
              <w:pStyle w:val="4"/>
            </w:pPr>
            <w:r>
              <w:t>投标文件没有招标文件中规定的被视为无效投标的其它条款的；</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5</w:t>
            </w:r>
          </w:p>
        </w:tc>
        <w:tc>
          <w:tcPr>
            <w:tcW w:w="3178" w:type="dxa"/>
          </w:tcPr>
          <w:p>
            <w:pPr>
              <w:pStyle w:val="4"/>
            </w:pPr>
            <w:r>
              <w:t>附加条件</w:t>
            </w:r>
          </w:p>
        </w:tc>
        <w:tc>
          <w:tcPr>
            <w:tcW w:w="4238" w:type="dxa"/>
          </w:tcPr>
          <w:p>
            <w:pPr>
              <w:pStyle w:val="4"/>
            </w:pPr>
            <w:r>
              <w:t>投标文件未含有采购人不能接受的附加条件的；</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6</w:t>
            </w:r>
          </w:p>
        </w:tc>
        <w:tc>
          <w:tcPr>
            <w:tcW w:w="3178" w:type="dxa"/>
          </w:tcPr>
          <w:p>
            <w:pPr>
              <w:pStyle w:val="4"/>
            </w:pPr>
            <w:r>
              <w:t>投标人提交的投标方案唯一性</w:t>
            </w:r>
          </w:p>
        </w:tc>
        <w:tc>
          <w:tcPr>
            <w:tcW w:w="4238" w:type="dxa"/>
          </w:tcPr>
          <w:p>
            <w:pPr>
              <w:pStyle w:val="4"/>
            </w:pPr>
            <w:r>
              <w:t>投标（报价）是固定或者投标方案是唯一且折扣率不得大于35%（即报价范围为0%-35%）；</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7</w:t>
            </w:r>
          </w:p>
        </w:tc>
        <w:tc>
          <w:tcPr>
            <w:tcW w:w="3178" w:type="dxa"/>
          </w:tcPr>
          <w:p>
            <w:pPr>
              <w:pStyle w:val="4"/>
            </w:pPr>
            <w:r>
              <w:t>其他</w:t>
            </w:r>
          </w:p>
        </w:tc>
        <w:tc>
          <w:tcPr>
            <w:tcW w:w="4238" w:type="dxa"/>
          </w:tcPr>
          <w:p>
            <w:pPr>
              <w:pStyle w:val="4"/>
            </w:pPr>
            <w:r>
              <w:t>按有关法律、法规、规章不属于投标无效的。</w:t>
            </w:r>
          </w:p>
        </w:tc>
      </w:tr>
    </w:tbl>
    <w:p>
      <w:pPr>
        <w:pStyle w:val="4"/>
        <w:outlineLvl w:val="3"/>
      </w:pPr>
      <w:r>
        <w:rPr>
          <w:b/>
          <w:sz w:val="24"/>
        </w:rPr>
        <w:t>2.投标文件澄清</w:t>
      </w:r>
    </w:p>
    <w:p>
      <w:pPr>
        <w:pStyle w:val="4"/>
        <w:ind w:firstLine="480"/>
      </w:pPr>
      <w: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4"/>
        <w:ind w:firstLine="480"/>
      </w:pPr>
      <w:r>
        <w:t>投标人需登录广东政府采购智慧云平台项目采购系统的等候大厅，在规定时间内完成澄清（响应），并加盖电子印章。</w:t>
      </w:r>
    </w:p>
    <w:p>
      <w:pPr>
        <w:pStyle w:val="4"/>
        <w:ind w:firstLine="480"/>
      </w:pPr>
      <w: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4"/>
        <w:ind w:firstLine="480"/>
      </w:pPr>
      <w:r>
        <w:t>2.2评标委员会不接受投标人主动提出的澄清、说明或补正。</w:t>
      </w:r>
    </w:p>
    <w:p>
      <w:pPr>
        <w:pStyle w:val="4"/>
        <w:ind w:firstLine="480"/>
      </w:pPr>
      <w:r>
        <w:t>2.3评标委员会对投标人提交的澄清、说明或补正有疑问的，可以要求投标人进一步澄清、说明或补正。</w:t>
      </w:r>
    </w:p>
    <w:p>
      <w:pPr>
        <w:pStyle w:val="4"/>
        <w:outlineLvl w:val="3"/>
      </w:pPr>
      <w:r>
        <w:rPr>
          <w:b/>
          <w:sz w:val="24"/>
        </w:rPr>
        <w:t>3.详细评审</w:t>
      </w:r>
    </w:p>
    <w:p>
      <w:pPr>
        <w:pStyle w:val="4"/>
      </w:pPr>
      <w:r>
        <w:t>采购包1(检验外送服务):</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2"/>
        <w:gridCol w:w="2307"/>
        <w:gridCol w:w="5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pPr>
              <w:pStyle w:val="4"/>
              <w:jc w:val="center"/>
            </w:pPr>
            <w:r>
              <w:t>评审因素</w:t>
            </w:r>
          </w:p>
        </w:tc>
        <w:tc>
          <w:tcPr>
            <w:tcW w:w="7383" w:type="dxa"/>
            <w:gridSpan w:val="2"/>
          </w:tcPr>
          <w:p>
            <w:pPr>
              <w:pStyle w:val="4"/>
              <w:jc w:val="center"/>
            </w:pPr>
            <w:r>
              <w:t>评审标准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pPr>
              <w:pStyle w:val="4"/>
              <w:jc w:val="center"/>
            </w:pPr>
            <w:r>
              <w:t>分值构成</w:t>
            </w:r>
          </w:p>
        </w:tc>
        <w:tc>
          <w:tcPr>
            <w:tcW w:w="7383" w:type="dxa"/>
            <w:gridSpan w:val="2"/>
          </w:tcPr>
          <w:p>
            <w:pPr>
              <w:pStyle w:val="4"/>
            </w:pPr>
            <w:r>
              <w:t>商务部分20.0分</w:t>
            </w:r>
          </w:p>
          <w:p>
            <w:pPr>
              <w:pStyle w:val="4"/>
            </w:pPr>
            <w:r>
              <w:t>技术部分40.0分</w:t>
            </w:r>
          </w:p>
          <w:p>
            <w:pPr>
              <w:pStyle w:val="4"/>
            </w:pPr>
            <w:r>
              <w:t>报价得分40.0分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pPr>
              <w:pStyle w:val="4"/>
              <w:jc w:val="center"/>
            </w:pPr>
            <w:r>
              <w:t>技术部分</w:t>
            </w:r>
          </w:p>
        </w:tc>
        <w:tc>
          <w:tcPr>
            <w:tcW w:w="2307" w:type="dxa"/>
          </w:tcPr>
          <w:p>
            <w:pPr>
              <w:pStyle w:val="4"/>
              <w:jc w:val="left"/>
            </w:pPr>
            <w:r>
              <w:t>项目实施方案 (8.0分)，（等次分值选择：0.0;1.0;3.0;5.0;8.0;）</w:t>
            </w:r>
          </w:p>
        </w:tc>
        <w:tc>
          <w:tcPr>
            <w:tcW w:w="5076" w:type="dxa"/>
          </w:tcPr>
          <w:p>
            <w:pPr>
              <w:pStyle w:val="4"/>
              <w:jc w:val="left"/>
            </w:pPr>
            <w:r>
              <w:t>根据供应商提供的项目实施方案（包括但不限于提供①项目实施流程和细则②售后服务等）进行评审： 优：有根据用户需求编制系统科学、合理可行的进度计划安排，项目整体实施方案、售后服务等各项内容均具备，并能根据项目性质或用户需求提出合理可行的建议的，得8分； 良：有根据用户需求编制合理可行的进度计划安排，项目整体实施方案、售后服务等各项内容具备的，得5分； 中：进度计划安排不完整，项目整体实施方案、售后服务等各项内容不完整，得3分； 差：进度计划安排不合理，项目整体实施方案、售后服务等部分内容有缺漏的，得1分； 未提供对应方案得0分。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pStyle w:val="4"/>
              <w:jc w:val="left"/>
            </w:pPr>
            <w:r>
              <w:t>质量保证措施 (8.0分)，（等次分值选择：0.0;1.0;3.0;5.0;8.0;）</w:t>
            </w:r>
          </w:p>
        </w:tc>
        <w:tc>
          <w:tcPr>
            <w:tcW w:w="5076" w:type="dxa"/>
          </w:tcPr>
          <w:p>
            <w:pPr>
              <w:pStyle w:val="4"/>
              <w:jc w:val="left"/>
            </w:pPr>
            <w:r>
              <w:t>对投标人提供的质量标准及保障措施、异常报吿处理流程、采购人对检测报告提出异议后处理机制进行综合评审： 优：质量标准及保障措施清晰明确，异常报吿处理流程科学详细，采购人对检测报告提出异议后处理机制系统科学、严谨规范，并能根据项目性质或用户需求提出合理可行的建议的，得8分； 良：质量标准及保障措施明确，异常报吿处理流程较为具体，采购人对检测报告提出异议后处理机制完整合理，满足需求书要求，得5分； 中：质量标准及保障措施较为明确，异常报吿处理流程一般，但对采购人对检测报告提出异议后处理机制较为完整合理，基本满足需求书要求，得3分； 差：质量标准及保障措施不明确，异常报吿处理流程不合理，对采购人对检测报告提出异议后处理机制不合理不可行，不满足需求书要求，得1分； 未提供对应方案得0分。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pStyle w:val="4"/>
              <w:jc w:val="left"/>
            </w:pPr>
            <w:r>
              <w:t>标本运输保管方案 (8.0分)，（等次分值选择：0.0;1.0;3.0;5.0;8.0;）</w:t>
            </w:r>
          </w:p>
        </w:tc>
        <w:tc>
          <w:tcPr>
            <w:tcW w:w="5076" w:type="dxa"/>
          </w:tcPr>
          <w:p>
            <w:pPr>
              <w:pStyle w:val="4"/>
              <w:jc w:val="left"/>
            </w:pPr>
            <w:r>
              <w:t>根据投标人提供的标本运输保管方案及其保障措施进行评审： 优：标本运输保管方案完整，实施方法可行，设备配套齐全，完全满足或优于采购需求的，得8分； 良：标本运输保管方案较为完整，实施方法基本可行，设备配备较为齐全，基本满足采购需求的，得5分； 中：标本运输保管方案基本完整，实施方法一般，设备配套一般，部分满足采购需求的，得3分； 差：标本运输保管方案不完整，实施方法差，设备配套差，部分满足采购需求的，得1分； 未提供相应方案得0分。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pStyle w:val="4"/>
              <w:jc w:val="left"/>
            </w:pPr>
            <w:r>
              <w:t>检验信息化服务能力方案 (8.0分)，（等次分值选择：0.0;1.0;3.0;5.0;8.0;）</w:t>
            </w:r>
          </w:p>
        </w:tc>
        <w:tc>
          <w:tcPr>
            <w:tcW w:w="5076" w:type="dxa"/>
          </w:tcPr>
          <w:p>
            <w:pPr>
              <w:pStyle w:val="4"/>
              <w:jc w:val="left"/>
            </w:pPr>
            <w:r>
              <w:t>投标人需提供能够与医院信息系统接入方案进行评审： 优：项目方案清晰、完善，可行性高，完全满足或优于采购需求的，得8分。 良：项目方案完善，可行性高，符合项目需求，但对比存在差距或改善空间的得5分。 中：项目方案基本完整，具备一定可行性，基本符合项目需求，对比存在较大差距的，得3分。 差：项目方案不完整，不具备一定可行性，不符合项目需求，不满足项目实施，得1分。 未提供相应方案得0分。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pStyle w:val="4"/>
              <w:jc w:val="left"/>
            </w:pPr>
            <w:r>
              <w:t>应急预案 (8.0分)，（等次分值选择：0.0;1.0;3.0;5.0;8.0;）</w:t>
            </w:r>
          </w:p>
        </w:tc>
        <w:tc>
          <w:tcPr>
            <w:tcW w:w="5076" w:type="dxa"/>
          </w:tcPr>
          <w:p>
            <w:pPr>
              <w:pStyle w:val="4"/>
              <w:jc w:val="left"/>
            </w:pPr>
            <w:r>
              <w:t>根据投标人提供的应急预案（包括但不限于：故障响应方案、标本泄露等突发事项保障措施及方案等）的科学合理性进行综合评审： 优：故障响应方案清晰明确、详细具体，对突发性事件的预判性高，突发性事件保障措施及方案详细具体，科学合理性高，非常有利于项目的实施，得8分； 良：故障响应方案清晰明确，对突发性事件的预判性较高，突发性事件保障措施及方案较具体，科学合理性较高，利于项目的实施，得5分； 中：故障响应方案合理，对突发性事件的预判性一般，突发性事件保障措施及方案一般，科学合理性一般，基本满足项目实施，得3分； 差：故障响应方案合理，但对突发性事件的预判性差，突发性事件保障措施及方案不合理，科学合理性低，不满足项目实施，得1分； 未提供对应方案得0分。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pPr>
              <w:pStyle w:val="4"/>
              <w:jc w:val="center"/>
            </w:pPr>
            <w:r>
              <w:t>商务部分</w:t>
            </w:r>
          </w:p>
        </w:tc>
        <w:tc>
          <w:tcPr>
            <w:tcW w:w="2307" w:type="dxa"/>
          </w:tcPr>
          <w:p>
            <w:pPr>
              <w:pStyle w:val="4"/>
              <w:jc w:val="left"/>
            </w:pPr>
            <w:r>
              <w:t>业绩情况 (9.0分)，（等次分值选择：0.0;3.0;6.0;9.0;）</w:t>
            </w:r>
          </w:p>
        </w:tc>
        <w:tc>
          <w:tcPr>
            <w:tcW w:w="5076" w:type="dxa"/>
          </w:tcPr>
          <w:p>
            <w:pPr>
              <w:pStyle w:val="4"/>
              <w:jc w:val="left"/>
            </w:pPr>
            <w:r>
              <w:t>投标人承接医学检验项目业绩，每提供一个得3分，最高得9分。 注：同一家甲方单位的合同不重复计分。须提供合同复印件并加盖投标人公章，未提供得0分。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pStyle w:val="4"/>
              <w:jc w:val="left"/>
            </w:pPr>
            <w:r>
              <w:t>基础服务 (2.0分)，（等次分值选择：0.0;1.0;2.0;）</w:t>
            </w:r>
          </w:p>
        </w:tc>
        <w:tc>
          <w:tcPr>
            <w:tcW w:w="5076" w:type="dxa"/>
          </w:tcPr>
          <w:p>
            <w:pPr>
              <w:pStyle w:val="4"/>
              <w:jc w:val="left"/>
            </w:pPr>
            <w:r>
              <w:t>具备专用冷链物流车辆的，每提供一台得1分，最高得2分； 注：提供车辆行驶证、车辆照片及采购发票或采购合同租赁合同复印件，加盖投标人公章。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pStyle w:val="4"/>
              <w:jc w:val="left"/>
            </w:pPr>
            <w:r>
              <w:t>实验室综合实力 (4.0分)，（等次分值选择：0.0;1.0;2.0;3.0;4.0;）</w:t>
            </w:r>
          </w:p>
        </w:tc>
        <w:tc>
          <w:tcPr>
            <w:tcW w:w="5076" w:type="dxa"/>
          </w:tcPr>
          <w:p>
            <w:pPr>
              <w:pStyle w:val="4"/>
              <w:jc w:val="left"/>
            </w:pPr>
            <w:r>
              <w:t>投标人综合认证水平： 1）投标人通过ISO9001质量管理体系认证； 2）投标人通过ISO14001环境管理体系认证； 3）投标人通过ISO45001职业健康安全管理体系认证；4）投标人实验室通过中国合格评定国家认可委员会（CNAS）ISO15189认证； 每个得1分，本项最高得4分（第1-3点的认证范围应与临床医学检验相关）。 注：①须提供相关证书或有效证明文件复印件加盖投标人公章；②第1-3点的须同时提供在国家认监委网站的认证认可业务信息统一查询平台（http://cx.cnca.cn/）对该证书的信息查询截图作为评审依据，已失效或撤销或不提供的不得分）。非投标人主体或投标人关联集团获得的证书或证明资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pStyle w:val="4"/>
              <w:jc w:val="left"/>
            </w:pPr>
            <w:r>
              <w:t>拟投入人员配备情况 (5.0分)</w:t>
            </w:r>
          </w:p>
        </w:tc>
        <w:tc>
          <w:tcPr>
            <w:tcW w:w="5076" w:type="dxa"/>
          </w:tcPr>
          <w:p>
            <w:pPr>
              <w:pStyle w:val="4"/>
              <w:jc w:val="left"/>
            </w:pPr>
            <w:r>
              <w:t>拟安排本项目的项目组人员： 1.具备临床医学检验或临床检验副高级或以上技师职称的，每提供1人得1.5分，最高得3分； 2.具备临床医学检验技术中级技师职称的，每提供1人得1分，最高得2分；本项最高得5分。 注：提供上述相关证明材料复印件及投标截止日前三个月内任意一个月在投标人单位缴纳社保的证明加盖投标人公章，一人多证不可重复计分，未提供不得分。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pPr>
              <w:pStyle w:val="4"/>
              <w:jc w:val="center"/>
            </w:pPr>
            <w:r>
              <w:t>投标报价</w:t>
            </w:r>
          </w:p>
        </w:tc>
        <w:tc>
          <w:tcPr>
            <w:tcW w:w="2307" w:type="dxa"/>
          </w:tcPr>
          <w:p>
            <w:pPr>
              <w:pStyle w:val="4"/>
              <w:jc w:val="left"/>
            </w:pPr>
            <w:r>
              <w:t>投标报价得分 (40.0分)</w:t>
            </w:r>
          </w:p>
        </w:tc>
        <w:tc>
          <w:tcPr>
            <w:tcW w:w="5076" w:type="dxa"/>
          </w:tcPr>
          <w:p>
            <w:pPr>
              <w:pStyle w:val="4"/>
              <w:jc w:val="left"/>
            </w:pPr>
            <w: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4"/>
        <w:outlineLvl w:val="3"/>
      </w:pPr>
      <w:r>
        <w:rPr>
          <w:b/>
          <w:sz w:val="24"/>
        </w:rPr>
        <w:t>4.汇总、排序</w:t>
      </w:r>
    </w:p>
    <w:p>
      <w:pPr>
        <w:pStyle w:val="4"/>
      </w:pPr>
      <w:r>
        <w:t>采购包1：</w:t>
      </w:r>
    </w:p>
    <w:p>
      <w:pPr>
        <w:pStyle w:val="4"/>
      </w:pPr>
      <w: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4"/>
        <w:outlineLvl w:val="3"/>
      </w:pPr>
      <w:r>
        <w:rPr>
          <w:b/>
          <w:sz w:val="24"/>
        </w:rPr>
        <w:t>5.中标价的确定</w:t>
      </w:r>
    </w:p>
    <w:p>
      <w:pPr>
        <w:pStyle w:val="4"/>
        <w:ind w:firstLine="480"/>
      </w:pPr>
      <w:r>
        <w:t>除了按第四章第一点第7条修正并经投标人确认的投标报价作为中标价外，中标价以开标时公开唱标价为准。</w:t>
      </w:r>
    </w:p>
    <w:p>
      <w:pPr>
        <w:pStyle w:val="4"/>
        <w:outlineLvl w:val="3"/>
      </w:pPr>
      <w:r>
        <w:rPr>
          <w:b/>
          <w:sz w:val="24"/>
        </w:rPr>
        <w:t>6.其他无效投标的情形：</w:t>
      </w:r>
    </w:p>
    <w:p>
      <w:pPr>
        <w:pStyle w:val="4"/>
        <w:ind w:firstLine="480"/>
      </w:pPr>
      <w:r>
        <w:t>(1)评标期间，投标人没有按评标委员会的要求提交法定代表人或其委托代理人签字的澄清、说明、补正或改变了投标文件的实质性内容的。</w:t>
      </w:r>
    </w:p>
    <w:p>
      <w:pPr>
        <w:pStyle w:val="4"/>
        <w:ind w:firstLine="480"/>
      </w:pPr>
      <w:r>
        <w:t>(2)投标文件提供虚假材料的。</w:t>
      </w:r>
    </w:p>
    <w:p>
      <w:pPr>
        <w:pStyle w:val="4"/>
        <w:ind w:firstLine="480"/>
      </w:pPr>
      <w:r>
        <w:t>(3)投标人以他人名义投标、串通投标、以行贿手段谋取中标或者以其他弄虚作假方式投标的。</w:t>
      </w:r>
    </w:p>
    <w:p>
      <w:pPr>
        <w:pStyle w:val="4"/>
        <w:ind w:firstLine="480"/>
      </w:pPr>
      <w:r>
        <w:t>(4)投标人对采购人、采购代理机构、评标委员会及其工作人员施加影响，有碍招标公平、公正的。</w:t>
      </w:r>
    </w:p>
    <w:p>
      <w:pPr>
        <w:pStyle w:val="4"/>
        <w:ind w:firstLine="480"/>
      </w:pPr>
      <w:r>
        <w:t>(5)投标文件含有采购人不能接受的附加条件的。</w:t>
      </w:r>
    </w:p>
    <w:p>
      <w:pPr>
        <w:pStyle w:val="4"/>
        <w:ind w:firstLine="480"/>
      </w:pPr>
      <w:r>
        <w:t>(6)法律、法规和招标文件规定的其他无效情形。</w:t>
      </w:r>
    </w:p>
    <w:p>
      <w:pPr>
        <w:pStyle w:val="4"/>
      </w:pPr>
      <w:r>
        <w:t xml:space="preserve">  </w:t>
      </w:r>
    </w:p>
    <w:p>
      <w:pPr>
        <w:pStyle w:val="4"/>
        <w:jc w:val="center"/>
        <w:outlineLvl w:val="1"/>
      </w:pPr>
      <w:r>
        <w:rPr>
          <w:b/>
          <w:sz w:val="36"/>
        </w:rPr>
        <w:t>第五章 合同文本</w:t>
      </w:r>
    </w:p>
    <w:p>
      <w:pPr>
        <w:pStyle w:val="4"/>
      </w:pPr>
      <w:r>
        <w:rPr>
          <w:b/>
          <w:sz w:val="48"/>
        </w:rPr>
        <w:t>广东省政府采购</w:t>
      </w:r>
    </w:p>
    <w:p>
      <w:pPr>
        <w:pStyle w:val="4"/>
        <w:jc w:val="both"/>
      </w:pPr>
      <w:r>
        <w:rPr>
          <w:b/>
          <w:sz w:val="21"/>
        </w:rPr>
        <w:t xml:space="preserve"> </w:t>
      </w:r>
    </w:p>
    <w:p>
      <w:pPr>
        <w:pStyle w:val="4"/>
        <w:jc w:val="center"/>
      </w:pPr>
      <w:r>
        <w:rPr>
          <w:b/>
          <w:sz w:val="48"/>
        </w:rPr>
        <w:t>合　同　书</w:t>
      </w:r>
    </w:p>
    <w:p>
      <w:pPr>
        <w:pStyle w:val="4"/>
        <w:jc w:val="center"/>
      </w:pPr>
      <w:r>
        <w:br w:type="textWrapping"/>
      </w:r>
      <w:r>
        <w:br w:type="textWrapping"/>
      </w:r>
      <w:r>
        <w:br w:type="textWrapping"/>
      </w:r>
      <w:r>
        <w:br w:type="textWrapping"/>
      </w:r>
      <w:r>
        <w:br w:type="textWrapping"/>
      </w:r>
    </w:p>
    <w:p>
      <w:pPr>
        <w:pStyle w:val="4"/>
        <w:spacing w:after="120"/>
        <w:jc w:val="both"/>
      </w:pPr>
      <w:r>
        <w:rPr>
          <w:sz w:val="28"/>
        </w:rPr>
        <w:t>采购计划编号：</w:t>
      </w:r>
    </w:p>
    <w:p>
      <w:pPr>
        <w:pStyle w:val="4"/>
        <w:jc w:val="left"/>
      </w:pPr>
      <w:r>
        <w:rPr>
          <w:sz w:val="28"/>
        </w:rPr>
        <w:t>项目编号：</w:t>
      </w:r>
    </w:p>
    <w:p>
      <w:pPr>
        <w:pStyle w:val="4"/>
        <w:jc w:val="left"/>
      </w:pPr>
      <w:r>
        <w:rPr>
          <w:sz w:val="28"/>
        </w:rPr>
        <w:t>项目名称：</w:t>
      </w:r>
    </w:p>
    <w:p>
      <w:pPr>
        <w:pStyle w:val="4"/>
        <w:jc w:val="left"/>
      </w:pPr>
      <w:r>
        <w:t xml:space="preserve"> </w:t>
      </w:r>
    </w:p>
    <w:p>
      <w:pPr>
        <w:pStyle w:val="4"/>
        <w:jc w:val="both"/>
      </w:pPr>
      <w:r>
        <w:rPr>
          <w:b/>
          <w:sz w:val="21"/>
          <w:shd w:val="clear" w:fill="FFFFFF"/>
        </w:rPr>
        <w:t xml:space="preserve">甲方：  </w:t>
      </w:r>
    </w:p>
    <w:p>
      <w:pPr>
        <w:pStyle w:val="4"/>
        <w:jc w:val="both"/>
      </w:pPr>
      <w:r>
        <w:rPr>
          <w:sz w:val="21"/>
          <w:shd w:val="clear" w:fill="FFFFFF"/>
        </w:rPr>
        <w:t>电话：</w:t>
      </w:r>
      <w:r>
        <w:rPr>
          <w:b/>
        </w:rPr>
        <w:t xml:space="preserve">  </w:t>
      </w:r>
      <w:r>
        <w:rPr>
          <w:sz w:val="21"/>
          <w:shd w:val="clear" w:fill="FFFFFF"/>
        </w:rPr>
        <w:t>传真：</w:t>
      </w:r>
      <w:r>
        <w:rPr>
          <w:b/>
        </w:rPr>
        <w:t xml:space="preserve">  </w:t>
      </w:r>
      <w:r>
        <w:rPr>
          <w:sz w:val="21"/>
          <w:shd w:val="clear" w:fill="FFFFFF"/>
        </w:rPr>
        <w:t>地址：</w:t>
      </w:r>
      <w:r>
        <w:rPr>
          <w:b/>
        </w:rPr>
        <w:t xml:space="preserve">   </w:t>
      </w:r>
    </w:p>
    <w:p>
      <w:pPr>
        <w:pStyle w:val="4"/>
        <w:jc w:val="both"/>
      </w:pPr>
      <w:r>
        <w:rPr>
          <w:b/>
          <w:sz w:val="21"/>
          <w:shd w:val="clear" w:fill="FFFFFF"/>
        </w:rPr>
        <w:t xml:space="preserve">乙方：  </w:t>
      </w:r>
    </w:p>
    <w:p>
      <w:pPr>
        <w:pStyle w:val="4"/>
        <w:jc w:val="both"/>
      </w:pPr>
      <w:r>
        <w:rPr>
          <w:sz w:val="21"/>
          <w:shd w:val="clear" w:fill="FFFFFF"/>
        </w:rPr>
        <w:t>电话：</w:t>
      </w:r>
      <w:r>
        <w:rPr>
          <w:b/>
        </w:rPr>
        <w:t xml:space="preserve">   </w:t>
      </w:r>
      <w:r>
        <w:rPr>
          <w:sz w:val="21"/>
          <w:shd w:val="clear" w:fill="FFFFFF"/>
        </w:rPr>
        <w:t>传真：</w:t>
      </w:r>
      <w:r>
        <w:rPr>
          <w:b/>
        </w:rPr>
        <w:t xml:space="preserve">   </w:t>
      </w:r>
      <w:r>
        <w:rPr>
          <w:sz w:val="21"/>
          <w:shd w:val="clear" w:fill="FFFFFF"/>
        </w:rPr>
        <w:t>地址：</w:t>
      </w:r>
      <w:r>
        <w:rPr>
          <w:b/>
        </w:rPr>
        <w:t xml:space="preserve">   </w:t>
      </w:r>
    </w:p>
    <w:p>
      <w:pPr>
        <w:pStyle w:val="4"/>
        <w:jc w:val="both"/>
      </w:pPr>
      <w:r>
        <w:t xml:space="preserve"> </w:t>
      </w:r>
    </w:p>
    <w:p>
      <w:pPr>
        <w:pStyle w:val="4"/>
        <w:jc w:val="both"/>
      </w:pPr>
      <w:r>
        <w:rPr>
          <w:sz w:val="21"/>
          <w:shd w:val="clear" w:fill="FFFFFF"/>
        </w:rPr>
        <w:t xml:space="preserve">  根据</w:t>
      </w:r>
      <w:r>
        <w:rPr>
          <w:u w:val="single"/>
        </w:rPr>
        <w:t xml:space="preserve">          </w:t>
      </w:r>
      <w:r>
        <w:rPr>
          <w:sz w:val="21"/>
          <w:shd w:val="clear" w:fill="FFFFFF"/>
        </w:rPr>
        <w:t>项目的采购结果，按照《中华人民共和国政府采购法》，《中华人民共和国民法典(合同编)》的规定，经双方协商，本着平等互利和诚实信用的原则，一致同意遵守本合同如下。</w:t>
      </w:r>
    </w:p>
    <w:p>
      <w:pPr>
        <w:pStyle w:val="4"/>
        <w:jc w:val="both"/>
      </w:pPr>
      <w:r>
        <w:rPr>
          <w:b/>
          <w:sz w:val="21"/>
          <w:shd w:val="clear" w:fill="FFFFFF"/>
        </w:rPr>
        <w:t>一、合同金额</w:t>
      </w:r>
    </w:p>
    <w:p>
      <w:pPr>
        <w:pStyle w:val="4"/>
        <w:jc w:val="both"/>
      </w:pPr>
      <w:r>
        <w:rPr>
          <w:sz w:val="21"/>
          <w:shd w:val="clear" w:fill="FFFFFF"/>
        </w:rPr>
        <w:t>　　合同金额为（大写）：_____________元（￥_________元）人民币。</w:t>
      </w:r>
    </w:p>
    <w:p>
      <w:pPr>
        <w:pStyle w:val="4"/>
        <w:jc w:val="both"/>
      </w:pPr>
      <w:r>
        <w:rPr>
          <w:b/>
          <w:sz w:val="21"/>
          <w:shd w:val="clear" w:fill="FFFFFF"/>
        </w:rPr>
        <w:t>二、服务范围</w:t>
      </w:r>
    </w:p>
    <w:p>
      <w:pPr>
        <w:pStyle w:val="4"/>
        <w:jc w:val="left"/>
      </w:pPr>
      <w:r>
        <w:rPr>
          <w:b/>
          <w:sz w:val="21"/>
        </w:rPr>
        <w:t>（一）服务要求</w:t>
      </w:r>
    </w:p>
    <w:p>
      <w:pPr>
        <w:pStyle w:val="4"/>
        <w:jc w:val="left"/>
      </w:pPr>
      <w:r>
        <w:rPr>
          <w:sz w:val="21"/>
        </w:rPr>
        <w:t>1.乙方必须配备完善医疗冷链物流系统和信息服务体系，要保证接收、送检标本运输过程的安全，保证标本的质量。标本运输须要求直立、冷藏、封闭，符合生物安全要求，确保运输过程的样品质量和环境安全。对于需低温冷冻或有特殊要求的样本视具体项目与甲方商定。</w:t>
      </w:r>
    </w:p>
    <w:p>
      <w:pPr>
        <w:pStyle w:val="4"/>
        <w:jc w:val="left"/>
      </w:pPr>
      <w:r>
        <w:rPr>
          <w:sz w:val="21"/>
        </w:rPr>
        <w:t>2.如甲方设备仪器出现故障，乙方必须帮助甲方完成此类标本的检验，并承诺向甲方提供急诊等常规检验结果报告单。</w:t>
      </w:r>
    </w:p>
    <w:p>
      <w:pPr>
        <w:pStyle w:val="4"/>
        <w:jc w:val="left"/>
      </w:pPr>
      <w:r>
        <w:rPr>
          <w:sz w:val="21"/>
        </w:rPr>
        <w:t>3.乙方当天送检的常规检测项目应在次日下午四点前向甲方提供检验结果报告单。</w:t>
      </w:r>
    </w:p>
    <w:p>
      <w:pPr>
        <w:pStyle w:val="4"/>
        <w:jc w:val="left"/>
      </w:pPr>
      <w:r>
        <w:rPr>
          <w:sz w:val="21"/>
        </w:rPr>
        <w:t>4.乙方提供每周七天的上门接收标本的服务，时间为8:30至17:30。遇特殊标本可机动收取。</w:t>
      </w:r>
    </w:p>
    <w:p>
      <w:pPr>
        <w:pStyle w:val="4"/>
        <w:jc w:val="left"/>
      </w:pPr>
      <w:r>
        <w:rPr>
          <w:sz w:val="21"/>
        </w:rPr>
        <w:t>5.乙方具有规范标本接收、登记和包装流程，保证标本质量和安全，确保标本顺利交接，方便查核。</w:t>
      </w:r>
    </w:p>
    <w:p>
      <w:pPr>
        <w:pStyle w:val="4"/>
        <w:jc w:val="left"/>
      </w:pPr>
      <w:r>
        <w:rPr>
          <w:sz w:val="21"/>
        </w:rPr>
        <w:t>6.乙方标本接收人员要通过严格培训，负责标本质量的初检、标识的核对，标本的接收登记及包装储存。</w:t>
      </w:r>
    </w:p>
    <w:p>
      <w:pPr>
        <w:pStyle w:val="4"/>
        <w:jc w:val="left"/>
      </w:pPr>
      <w:r>
        <w:rPr>
          <w:sz w:val="21"/>
        </w:rPr>
        <w:t>7.乙方必须确保及时接收、送检标本和及时检验。标本不符合检验要求时，应及时通知甲方重新取样。</w:t>
      </w:r>
    </w:p>
    <w:p>
      <w:pPr>
        <w:pStyle w:val="4"/>
        <w:jc w:val="left"/>
      </w:pPr>
      <w:r>
        <w:rPr>
          <w:sz w:val="21"/>
        </w:rPr>
        <w:t>8.标本在送检过程中出现延迟、遗漏、丢失等情况，乙方应有完善的应急预案予以妥善解决，否则乙方应承担相应责任。</w:t>
      </w:r>
    </w:p>
    <w:p>
      <w:pPr>
        <w:pStyle w:val="4"/>
        <w:jc w:val="left"/>
      </w:pPr>
      <w:r>
        <w:rPr>
          <w:sz w:val="21"/>
        </w:rPr>
        <w:t>9.乙方应遵守由国家卫生部（现中华人民共和国国家卫生健康委员会）印发的《医疗机构临床实验室管理办法》。如违反《医疗机构临床实验室管理办法》及相关法律法规，造成的后果由乙方承担。</w:t>
      </w:r>
    </w:p>
    <w:p>
      <w:pPr>
        <w:pStyle w:val="4"/>
        <w:jc w:val="left"/>
      </w:pPr>
      <w:r>
        <w:rPr>
          <w:sz w:val="21"/>
        </w:rPr>
        <w:t>10.外送项目除医院常用的普通采血管和无菌采样杯以外的特殊采样器以及检测方需要的知情同意书和有关含患者信息的专用申请单等由乙方免费提供。</w:t>
      </w:r>
    </w:p>
    <w:p>
      <w:pPr>
        <w:pStyle w:val="4"/>
        <w:jc w:val="left"/>
      </w:pPr>
      <w:r>
        <w:rPr>
          <w:sz w:val="21"/>
        </w:rPr>
        <w:t>11.检验报告单必须由具备相应资质的检验人员签发，上级医师复核。出现因检验结果错误导致甲方医疗纠纷等不良后果，责任由乙方承担。</w:t>
      </w:r>
    </w:p>
    <w:p>
      <w:pPr>
        <w:pStyle w:val="4"/>
        <w:jc w:val="left"/>
      </w:pPr>
      <w:r>
        <w:rPr>
          <w:sz w:val="21"/>
        </w:rPr>
        <w:t>12.乙方保证按国家检验规范进行操作，为了保证分析前标本质量双方约定标本保存、运输，并对标本的检验报告承担相应的责任。</w:t>
      </w:r>
    </w:p>
    <w:p>
      <w:pPr>
        <w:pStyle w:val="4"/>
        <w:jc w:val="left"/>
      </w:pPr>
      <w:r>
        <w:rPr>
          <w:sz w:val="21"/>
        </w:rPr>
        <w:t>13.检测样本、检测数据的所有权、使用权为甲方所有，未经许可不得挪作他用。乙方能够按照国家、按甲方要求妥善保存及销毁检验后样本。乙方保证检验结果的公正性，不受任何诱使或压力对检验结果进行修正及更改。</w:t>
      </w:r>
    </w:p>
    <w:p>
      <w:pPr>
        <w:pStyle w:val="4"/>
        <w:jc w:val="left"/>
      </w:pPr>
      <w:r>
        <w:rPr>
          <w:sz w:val="21"/>
        </w:rPr>
        <w:t>14.乙方有为甲方保密的义务，未经同意不得向第三方泄露委托检验的项目、检验的内容、检验的结果。</w:t>
      </w:r>
    </w:p>
    <w:p>
      <w:pPr>
        <w:pStyle w:val="4"/>
        <w:jc w:val="left"/>
      </w:pPr>
      <w:r>
        <w:rPr>
          <w:sz w:val="21"/>
        </w:rPr>
        <w:t>15.乙方必须保证检验结果的公正性，不得受任何诱使或压力对检验结果</w:t>
      </w:r>
      <w:bookmarkStart w:id="0" w:name="_GoBack"/>
      <w:bookmarkEnd w:id="0"/>
      <w:r>
        <w:rPr>
          <w:sz w:val="21"/>
        </w:rPr>
        <w:t>进行修正及更改。</w:t>
      </w:r>
    </w:p>
    <w:p>
      <w:pPr>
        <w:pStyle w:val="4"/>
        <w:jc w:val="left"/>
      </w:pPr>
      <w:r>
        <w:rPr>
          <w:sz w:val="21"/>
        </w:rPr>
        <w:t>16.乙方建立快速的客户服务反应机制，如有针对乙方或甲方与乙方双方的投诉或需处理的情况，乙方应派代表在半日内到达医院及时沟通处理；若主要针对甲方的投诉或需处理的情况，乙方有义务协助甲方及时沟通处理。</w:t>
      </w:r>
    </w:p>
    <w:p>
      <w:pPr>
        <w:pStyle w:val="4"/>
        <w:jc w:val="left"/>
      </w:pPr>
      <w:r>
        <w:rPr>
          <w:b/>
          <w:sz w:val="21"/>
        </w:rPr>
        <w:t>（二）结果查询</w:t>
      </w:r>
    </w:p>
    <w:p>
      <w:pPr>
        <w:pStyle w:val="4"/>
        <w:jc w:val="left"/>
      </w:pPr>
      <w:r>
        <w:rPr>
          <w:sz w:val="21"/>
        </w:rPr>
        <w:t>1.为保证检验结果实时网络传送，实现实验室数据的汇总、储存、传输功能，必须与医院LIS和HIS系统对接,并符合国家信息安全有关的规定和要求，保证报告结果实时网络传送，对接费用由乙方承担。</w:t>
      </w:r>
    </w:p>
    <w:p>
      <w:pPr>
        <w:pStyle w:val="4"/>
        <w:jc w:val="left"/>
      </w:pPr>
      <w:r>
        <w:rPr>
          <w:sz w:val="21"/>
        </w:rPr>
        <w:t>2.提供网上查询服务，以供随时查询进度和结果。</w:t>
      </w:r>
    </w:p>
    <w:p>
      <w:pPr>
        <w:pStyle w:val="4"/>
        <w:jc w:val="left"/>
      </w:pPr>
      <w:r>
        <w:rPr>
          <w:sz w:val="21"/>
        </w:rPr>
        <w:t>3.提供电话查询服务，危急值专人电话跟进，确保患者检测信息与临床医生的畅通。</w:t>
      </w:r>
    </w:p>
    <w:p>
      <w:pPr>
        <w:pStyle w:val="4"/>
        <w:jc w:val="left"/>
      </w:pPr>
      <w:r>
        <w:rPr>
          <w:sz w:val="21"/>
        </w:rPr>
        <w:t>4.医务人员可以随时调阅检验结果，乙方须保证病人的资料的准确性和检验结果的及时性，并提供系统使用的必要培训与技术支持。</w:t>
      </w:r>
    </w:p>
    <w:p>
      <w:pPr>
        <w:pStyle w:val="4"/>
        <w:jc w:val="left"/>
      </w:pPr>
      <w:r>
        <w:rPr>
          <w:sz w:val="21"/>
        </w:rPr>
        <w:t>5.按照检测项目常规报告时间提供检测结果，并能满足甲方急诊项目的优先检测。</w:t>
      </w:r>
    </w:p>
    <w:p>
      <w:pPr>
        <w:pStyle w:val="4"/>
        <w:jc w:val="left"/>
      </w:pPr>
      <w:r>
        <w:rPr>
          <w:b/>
          <w:sz w:val="21"/>
        </w:rPr>
        <w:t>（三）技术支持</w:t>
      </w:r>
    </w:p>
    <w:p>
      <w:pPr>
        <w:pStyle w:val="4"/>
        <w:jc w:val="left"/>
      </w:pPr>
      <w:r>
        <w:rPr>
          <w:sz w:val="21"/>
        </w:rPr>
        <w:t>1.乙方通过IS015189医学实验室认证和卫健委临床检验中心组织的室间质评，有完整的培训体系。</w:t>
      </w:r>
    </w:p>
    <w:p>
      <w:pPr>
        <w:pStyle w:val="4"/>
        <w:jc w:val="left"/>
      </w:pPr>
      <w:r>
        <w:rPr>
          <w:sz w:val="21"/>
        </w:rPr>
        <w:t>2.拥有权威机构的技术支撑，能依托权威技术支撑机构，以及同一系统内的三甲医院的资源，协助医院开展进修培训、协助医院开展继续教育、学术交流活动。</w:t>
      </w:r>
    </w:p>
    <w:p>
      <w:pPr>
        <w:pStyle w:val="4"/>
        <w:jc w:val="left"/>
      </w:pPr>
      <w:r>
        <w:rPr>
          <w:sz w:val="21"/>
        </w:rPr>
        <w:t>3.提供甲方医务工作人员到乙方实验室进修的机会，以提高甲方医务工作人员的专业技能。协助设计、制作相关医学检验宣传资料。能够协助检验科的建设和发展，每年提供检验人员免费进修和IS015189知识培训工作。</w:t>
      </w:r>
    </w:p>
    <w:p>
      <w:pPr>
        <w:pStyle w:val="4"/>
        <w:jc w:val="left"/>
      </w:pPr>
      <w:r>
        <w:rPr>
          <w:b/>
          <w:sz w:val="21"/>
        </w:rPr>
        <w:t>（四）人员要求</w:t>
      </w:r>
    </w:p>
    <w:p>
      <w:pPr>
        <w:pStyle w:val="4"/>
        <w:jc w:val="left"/>
      </w:pPr>
      <w:r>
        <w:rPr>
          <w:sz w:val="21"/>
        </w:rPr>
        <w:t>乙方所委派本项目的人员配备必须合理，职责明确，提供完备的服务团队，包括项目负责人、高级职称检验师等。</w:t>
      </w:r>
    </w:p>
    <w:p>
      <w:pPr>
        <w:pStyle w:val="4"/>
        <w:jc w:val="left"/>
      </w:pPr>
      <w:r>
        <w:rPr>
          <w:b/>
          <w:sz w:val="21"/>
        </w:rPr>
        <w:t>（五）车辆要求</w:t>
      </w:r>
    </w:p>
    <w:p>
      <w:pPr>
        <w:pStyle w:val="4"/>
        <w:jc w:val="left"/>
      </w:pPr>
      <w:r>
        <w:rPr>
          <w:sz w:val="21"/>
        </w:rPr>
        <w:t>配备接收、送检的车辆；车辆必须配备专用车载冰箱或保温箱，冰箱或保温箱必须有相应的温度记录表。</w:t>
      </w:r>
    </w:p>
    <w:p>
      <w:pPr>
        <w:pStyle w:val="4"/>
        <w:jc w:val="left"/>
      </w:pPr>
      <w:r>
        <w:rPr>
          <w:b/>
          <w:sz w:val="21"/>
        </w:rPr>
        <w:t>（六）提供售后服务</w:t>
      </w:r>
    </w:p>
    <w:p>
      <w:pPr>
        <w:pStyle w:val="4"/>
        <w:jc w:val="left"/>
      </w:pPr>
      <w:r>
        <w:rPr>
          <w:sz w:val="21"/>
        </w:rPr>
        <w:t>设有临检专线电话，专门负责处理相关的日常咨询及售后服务工作。制定完善制度和流程保障上门服务，并派驻具有医学检验背景的专业人员提供上门售后服务。</w:t>
      </w:r>
    </w:p>
    <w:p>
      <w:pPr>
        <w:pStyle w:val="4"/>
        <w:jc w:val="left"/>
      </w:pPr>
      <w:r>
        <w:rPr>
          <w:b/>
          <w:sz w:val="21"/>
        </w:rPr>
        <w:t>（七）质量要求</w:t>
      </w:r>
    </w:p>
    <w:p>
      <w:pPr>
        <w:pStyle w:val="4"/>
        <w:jc w:val="left"/>
      </w:pPr>
      <w:r>
        <w:rPr>
          <w:sz w:val="21"/>
        </w:rPr>
        <w:t>乙方实验室具有完善的质量管理体系，每次检测都有严格的室内质控，每年参加卫健委、省临检中心的质量控制和室间质量评估工作，以控制诊断结果的质量，通过ISO 9001质量管理体系认证，定期参与质量评审。因乙方实验室质量因素导致的医疗纠纷、事故等不良后果的，由此产生的赔偿责任由乙方承担。</w:t>
      </w:r>
    </w:p>
    <w:p>
      <w:pPr>
        <w:pStyle w:val="4"/>
        <w:jc w:val="left"/>
      </w:pPr>
      <w:r>
        <w:rPr>
          <w:b/>
          <w:sz w:val="21"/>
        </w:rPr>
        <w:t>（八）项目违约责任</w:t>
      </w:r>
    </w:p>
    <w:p>
      <w:pPr>
        <w:pStyle w:val="4"/>
        <w:jc w:val="both"/>
      </w:pPr>
      <w:r>
        <w:rPr>
          <w:sz w:val="21"/>
        </w:rPr>
        <w:t>1.导致医疗事故的误差，由乙方承担相应的法律责任，并赔偿甲方的损失,甲方有权单方终止合同。</w:t>
      </w:r>
    </w:p>
    <w:p>
      <w:pPr>
        <w:pStyle w:val="4"/>
        <w:jc w:val="both"/>
      </w:pPr>
      <w:r>
        <w:rPr>
          <w:sz w:val="21"/>
        </w:rPr>
        <w:t>2.乙方应保证其用到本项目的专利、技术是其合法持有，且享有处分权，若因实施本项目的专利技术产生的侵权纠纷，甲方有权向乙方追究责任，并向乙方索赔因此受到的全部损失，并有权单方终止本项目合同。</w:t>
      </w:r>
    </w:p>
    <w:p>
      <w:pPr>
        <w:pStyle w:val="4"/>
        <w:jc w:val="both"/>
      </w:pPr>
      <w:r>
        <w:rPr>
          <w:b/>
          <w:sz w:val="21"/>
        </w:rPr>
        <w:t>（九）验收要求</w:t>
      </w:r>
    </w:p>
    <w:p>
      <w:pPr>
        <w:pStyle w:val="4"/>
        <w:jc w:val="both"/>
      </w:pPr>
      <w:r>
        <w:rPr>
          <w:sz w:val="21"/>
        </w:rPr>
        <w:t>1.甲方依据招标文件及合同的有关规定进行验收，乙方提供的服务应符合国家、省相关要求。 2.乙方需积极配合验收工作的进行，提供人员、资料等便于验收进行的条件支持。</w:t>
      </w:r>
    </w:p>
    <w:p>
      <w:pPr>
        <w:pStyle w:val="4"/>
        <w:jc w:val="both"/>
      </w:pPr>
      <w:r>
        <w:rPr>
          <w:sz w:val="21"/>
        </w:rPr>
        <w:t>3.对验收不合格的部分，乙方应在甲方规定的时间内及时整改完善直至合格，乙方采取整改措施导致逾期提交成果文件的，乙方应向甲方承担逾期责任。</w:t>
      </w:r>
    </w:p>
    <w:p>
      <w:pPr>
        <w:pStyle w:val="4"/>
        <w:jc w:val="both"/>
      </w:pPr>
      <w:r>
        <w:rPr>
          <w:b/>
          <w:sz w:val="21"/>
        </w:rPr>
        <w:t>（十）检测外送项目清单</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334"/>
        <w:gridCol w:w="3656"/>
        <w:gridCol w:w="3312"/>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vMerge w:val="restart"/>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21"/>
              </w:rPr>
              <w:t>序号　</w:t>
            </w:r>
          </w:p>
        </w:tc>
        <w:tc>
          <w:tcPr>
            <w:tcW w:w="3656" w:type="dxa"/>
            <w:vMerge w:val="restar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b/>
                <w:sz w:val="21"/>
              </w:rPr>
              <w:t>项目名称</w:t>
            </w:r>
          </w:p>
        </w:tc>
        <w:tc>
          <w:tcPr>
            <w:tcW w:w="3312" w:type="dxa"/>
            <w:vMerge w:val="restar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21"/>
              </w:rPr>
              <w:t>子项名称</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vMerge w:val="continue"/>
            <w:tcBorders>
              <w:top w:val="single" w:color="000000" w:sz="4" w:space="0"/>
              <w:left w:val="single" w:color="000000" w:sz="4" w:space="0"/>
              <w:bottom w:val="single" w:color="000000" w:sz="4" w:space="0"/>
              <w:right w:val="single" w:color="000000" w:sz="4" w:space="0"/>
            </w:tcBorders>
          </w:tcPr>
          <w:p/>
        </w:tc>
        <w:tc>
          <w:tcPr>
            <w:tcW w:w="3656" w:type="dxa"/>
            <w:vMerge w:val="continue"/>
            <w:tcBorders>
              <w:top w:val="single" w:color="000000" w:sz="4" w:space="0"/>
              <w:left w:val="nil"/>
              <w:bottom w:val="single" w:color="000000" w:sz="4" w:space="0"/>
              <w:right w:val="single" w:color="000000" w:sz="4" w:space="0"/>
            </w:tcBorders>
          </w:tcPr>
          <w:p/>
        </w:tc>
        <w:tc>
          <w:tcPr>
            <w:tcW w:w="3312" w:type="dxa"/>
            <w:vMerge w:val="continue"/>
            <w:tcBorders>
              <w:top w:val="single" w:color="000000" w:sz="4" w:space="0"/>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w:t>
            </w:r>
          </w:p>
        </w:tc>
        <w:tc>
          <w:tcPr>
            <w:tcW w:w="3656"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抗中性粒细胞胞浆抗体（ANCA）测定二项</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抗中性粒细胞胞质型抗体(cANCA)</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抗中性粒细胞核周型抗体(pANCA)</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HLA-B27-DNA</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HLA-B27-DNA</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w:t>
            </w:r>
          </w:p>
        </w:tc>
        <w:tc>
          <w:tcPr>
            <w:tcW w:w="3656"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抗心磷脂抗体三项定量</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抗心磷脂IgM抗体定量</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抗心磷脂IgG抗体定量</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抗心磷脂抗体IgA定量</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抗核抗体定量</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抗核抗体定量</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w:t>
            </w:r>
          </w:p>
        </w:tc>
        <w:tc>
          <w:tcPr>
            <w:tcW w:w="3656"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抗核抗体二项（定量）</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抗核抗体定量</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抗双链DNA定量</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24小时尿蛋白定量测定</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U-TP/24H</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ABO-Rh新生儿溶血病检测</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ABO-Rh新生儿溶血病检测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腺苷脱氨酶测定</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腺苷脱氨酶测定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地高辛</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地高辛</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单纯疱疹病毒Ⅰ型抗体测定-IgG</w:t>
            </w:r>
            <w:r>
              <w:br w:type="textWrapping"/>
            </w:r>
            <w:r>
              <w:rPr>
                <w:sz w:val="21"/>
              </w:rPr>
              <w:t>(化学发光法）</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单纯疱疹病毒Ⅰ型抗体测定-IgG</w:t>
            </w:r>
            <w:r>
              <w:br w:type="textWrapping"/>
            </w:r>
            <w:r>
              <w:rPr>
                <w:sz w:val="21"/>
              </w:rPr>
              <w:t>(化学发光法）</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单纯疱疹病毒Ⅱ型抗体测定-IgG</w:t>
            </w:r>
            <w:r>
              <w:br w:type="textWrapping"/>
            </w:r>
            <w:r>
              <w:rPr>
                <w:sz w:val="21"/>
              </w:rPr>
              <w:t>(化学发光法）</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单纯疱疹病毒Ⅱ型抗体测定-IgG</w:t>
            </w:r>
            <w:r>
              <w:br w:type="textWrapping"/>
            </w:r>
            <w:r>
              <w:rPr>
                <w:sz w:val="21"/>
              </w:rPr>
              <w:t>(化学发光法）</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巨细胞病毒抗体测定-IgG</w:t>
            </w:r>
            <w:r>
              <w:br w:type="textWrapping"/>
            </w:r>
            <w:r>
              <w:rPr>
                <w:sz w:val="21"/>
              </w:rPr>
              <w:t>(化学发光法）</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巨细胞病毒抗体测定-IgG</w:t>
            </w:r>
            <w:r>
              <w:br w:type="textWrapping"/>
            </w:r>
            <w:r>
              <w:rPr>
                <w:sz w:val="21"/>
              </w:rPr>
              <w:t>(化学发光法）</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弓形体抗体测定-IgG</w:t>
            </w:r>
            <w:r>
              <w:br w:type="textWrapping"/>
            </w:r>
            <w:r>
              <w:rPr>
                <w:sz w:val="21"/>
              </w:rPr>
              <w:t xml:space="preserve"> (化学发光法）</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弓形体抗体测定-IgG</w:t>
            </w:r>
            <w:r>
              <w:br w:type="textWrapping"/>
            </w:r>
            <w:r>
              <w:rPr>
                <w:sz w:val="21"/>
              </w:rPr>
              <w:t xml:space="preserve"> (化学发光法）</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18</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风疹病毒抗体测定-IgG</w:t>
            </w:r>
            <w:r>
              <w:br w:type="textWrapping"/>
            </w:r>
            <w:r>
              <w:rPr>
                <w:sz w:val="21"/>
              </w:rPr>
              <w:t>(化学发光法）</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风疹病毒抗体测定-IgG</w:t>
            </w:r>
            <w:r>
              <w:br w:type="textWrapping"/>
            </w:r>
            <w:r>
              <w:rPr>
                <w:sz w:val="21"/>
              </w:rPr>
              <w:t>(化学发光法）</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19</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特殊染色</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特殊染色</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20</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结核杆菌DNA定性</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结核杆菌DNA定性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21</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抗子宫内膜抗体IgG测定</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抗子宫内膜抗体IgG测定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22</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血浆抗凝血酶Ⅲ活性测定</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AT-Ⅲ</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23</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血浆蛋白C活性测定</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PC</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24</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血浆蛋白S活性测定</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PS</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狼疮抗凝物质检测</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LAC1+2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26</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丙戊酸</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VPA</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27</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丙型肝炎RNA测定-定量</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HCV-RNA</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28</w:t>
            </w:r>
          </w:p>
        </w:tc>
        <w:tc>
          <w:tcPr>
            <w:tcW w:w="3656"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自身免疫性肝病抗体四项</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抗线粒体抗体M2型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29</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抗可溶性肝抗原/肝-胰抗原抗体测定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30</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抗肝肾微粒体抗体测定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31</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抗肝细胞溶质抗原I型抗体测定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32</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神经元特异性烯醇化酶测定</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NSE</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33</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糖类抗原15-3测定</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CA15-3</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34</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鳞状细胞癌相关抗原测定</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SCC</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35</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血清蛋白电泳</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SPE</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36</w:t>
            </w:r>
          </w:p>
        </w:tc>
        <w:tc>
          <w:tcPr>
            <w:tcW w:w="3656"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骨髓涂片检查</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骨髓涂片细胞学检验</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37</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骨髓特殊染色及酶组织化学染色检查</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38</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骨髓细胞彩色图象分析</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39</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骨髓铁染色</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骨髓铁染色</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40</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抗双链DNA定量</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抗dsDNA</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41</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降钙素测定</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CT</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42</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促红细胞生成素测定</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EPO</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43</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免疫组化</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免疫组化</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44</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麻疹病毒IgM抗体</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麻疹病毒IgM抗体</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45</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血清脱氢表雄酮及硫酸酯测定</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血清脱氢表雄酮及硫酸酯测定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46</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封闭抗体检测(流式)</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封闭抗体检测(流式)</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47</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抗精子抗体IgG测定</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抗精子抗体IgG测定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48</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铜蓝蛋白测定</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铜蓝蛋白测定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49</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血流变学检测</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血流变学检测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50</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抗人绒毛膜促性腺激素抗体IgG测定</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抗人绒毛膜促性腺激素抗体IgG测定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51</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抗卵巢抗体IgG测定</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抗卵巢抗体IgG测定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52</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培养外周血细胞的染色体分析（高分辨条带--550带）</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培养外周血细胞的染色体分析（高分辨条带--550带）</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53</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间接抗人球蛋白试验</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间接抗人球蛋白试验</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54</w:t>
            </w:r>
          </w:p>
        </w:tc>
        <w:tc>
          <w:tcPr>
            <w:tcW w:w="3656"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产前血型血清学检查组合1AB( 孕妇 +丈夫 )</w:t>
            </w:r>
            <w:r>
              <w:br w:type="textWrapping"/>
            </w:r>
            <w:r>
              <w:rPr>
                <w:sz w:val="21"/>
              </w:rPr>
              <w:t>( 包括：，Rh(D) 定型，</w:t>
            </w:r>
            <w:r>
              <w:br w:type="textWrapping"/>
            </w:r>
            <w:r>
              <w:rPr>
                <w:sz w:val="21"/>
              </w:rPr>
              <w:t>IgG 抗 A 效价测定和 IgG 抗 B 效价测</w:t>
            </w:r>
            <w:r>
              <w:br w:type="textWrapping"/>
            </w:r>
            <w:r>
              <w:rPr>
                <w:sz w:val="21"/>
              </w:rPr>
              <w:t>定，不规则抗体筛查)</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ABO 血型鉴定 ( 正反定型 )</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55</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Rh(D) 定型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56</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IgG 抗 A 效价测定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57</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IgG 抗 B 效价测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58</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不规则抗体筛查</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59</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尿香草扁桃酸测定</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尿香草扁桃酸测定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60</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手术标本检查与诊断（小标本）</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手术标本检查与诊断（小标本）</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61</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手术标本检查与诊断（中标本)</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手术标本检查与诊断（中标本)</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62</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手术标本检查与诊断（大标本）</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手术标本检查与诊断（大标本）</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63</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F IX：C活性测定</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F IX：C活性测定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64</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F VIII：C活性测定</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F VIII：C活性测定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65</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苯巴比妥</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苯巴比妥</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66</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septin9 肠癌基因检测</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septin9</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67</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他克莫司/普乐可复</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FK506</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68</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糖类抗原50测定</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糖类抗原50测定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69</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糖类抗原72-4测定</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糖类抗原72-4测定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70</w:t>
            </w:r>
          </w:p>
        </w:tc>
        <w:tc>
          <w:tcPr>
            <w:tcW w:w="3656"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肝纤4项</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血清透明质酸酶测定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71</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血清层粘连蛋白测定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72</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血清Ⅳ型胶原测定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73</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人Ⅲ型前胶原肽测定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74</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血清骨钙素测定</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血清骨钙素测定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75</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血清生长激素测定</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血清生长激素测定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76</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性激素结合球蛋白测定</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性激素结合球蛋白测定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77</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食物性过敏原IgE抗体10项（B组）</w:t>
            </w:r>
            <w:r>
              <w:br w:type="textWrapping"/>
            </w:r>
            <w:r>
              <w:rPr>
                <w:sz w:val="21"/>
              </w:rPr>
              <w:t>（鸡蛋白、牛奶、牛肉、羊肉、虾、蟹、鳕鱼、腰果、芒果、菠萝）</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食物性过敏原IgE抗体10项（B组）</w:t>
            </w:r>
            <w:r>
              <w:br w:type="textWrapping"/>
            </w:r>
            <w:r>
              <w:rPr>
                <w:sz w:val="21"/>
              </w:rPr>
              <w:t>（鸡蛋白、牛奶、牛肉、羊肉、虾、蟹、鳕鱼、腰果、芒果、菠萝）</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78</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食物特异性IgG检测14项</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79</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吸入性过敏原IgE抗体10项（B组）</w:t>
            </w:r>
            <w:r>
              <w:br w:type="textWrapping"/>
            </w:r>
            <w:r>
              <w:rPr>
                <w:sz w:val="21"/>
              </w:rPr>
              <w:t>（屋尘螨/粉尘螨、猫毛皮屑、狗毛皮屑、矮豚草、桑树、霉菌组合（点青霉/交链孢霉/烟曲霉/分枝孢霉）、树花粉组合（栎树/榆树/梧桐/柳树/杨树）、屋尘、蟑螂、艾蒿）</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吸入性过敏原IgE抗体10项（B组）</w:t>
            </w:r>
            <w:r>
              <w:br w:type="textWrapping"/>
            </w:r>
            <w:r>
              <w:rPr>
                <w:sz w:val="21"/>
              </w:rPr>
              <w:t>（屋尘螨/粉尘螨、猫毛皮屑、狗毛皮屑、矮豚草、桑树、霉菌组合（点青霉/交链孢霉/烟曲霉/分枝孢霉）、树花粉组合（栎树/榆树/梧桐/柳树/杨树）、屋尘、蟑螂、艾蒿）</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80</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总IgE检测</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总IgE检测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81</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 xml:space="preserve">唐氏综合症筛查-胎儿21-三体综合征基因检测筛查 </w:t>
            </w:r>
            <w:r>
              <w:br w:type="textWrapping"/>
            </w:r>
            <w:r>
              <w:rPr>
                <w:sz w:val="21"/>
              </w:rPr>
              <w:t>（无创产筛）</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 xml:space="preserve">唐氏综合症筛查-胎儿21-三体综合征基因检测筛查 </w:t>
            </w:r>
            <w:r>
              <w:br w:type="textWrapping"/>
            </w:r>
            <w:r>
              <w:rPr>
                <w:sz w:val="21"/>
              </w:rPr>
              <w:t>（无创产筛）</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82</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孕早期唐筛检测(9-13周)</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 xml:space="preserve">PAPP-A  </w:t>
            </w:r>
            <w:r>
              <w:br w:type="textWrapping"/>
            </w:r>
            <w:r>
              <w:rPr>
                <w:sz w:val="21"/>
              </w:rPr>
              <w:t xml:space="preserve">   游离β-HCG</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83</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孕中期唐筛检测(14-22周)</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 xml:space="preserve">uE3    </w:t>
            </w:r>
            <w:r>
              <w:br w:type="textWrapping"/>
            </w:r>
            <w:r>
              <w:rPr>
                <w:sz w:val="21"/>
              </w:rPr>
              <w:t xml:space="preserve">   AFP  </w:t>
            </w:r>
            <w:r>
              <w:br w:type="textWrapping"/>
            </w:r>
            <w:r>
              <w:rPr>
                <w:sz w:val="21"/>
              </w:rPr>
              <w:t xml:space="preserve">   游离β-HCG</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84</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α地贫血基因分型（缺失型）含- - SEA、-α3.7、-α4.2</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α地贫血基因分型（缺失型）含- - SEA、-α3.7、-α4.2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85</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α地中海贫血点突变（CS、QS、WS）</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α地中海贫血点突变（CS、QS、WS）</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86</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红细胞渗透脆性试验</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EFT</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87</w:t>
            </w:r>
          </w:p>
        </w:tc>
        <w:tc>
          <w:tcPr>
            <w:tcW w:w="3656"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地中海贫血基因常见型全套</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α地贫血基因分型（缺失型）含- - SEA、-α3.7、-α4.2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88</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α地中海贫血点突变（CS、QS、WS）</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89</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β地贫血基因分型(21种突变）</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90</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25羟维生素D测定</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25羟维生素D测定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91</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甲状腺微粒体抗体检测</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甲状腺微粒体抗体检测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92</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抗甲状腺过氧化物酶抗体检测</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抗甲状腺过氧化物酶抗体检测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93</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叶酸代谢能力基因检测</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叶酸代谢能力基因检测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94</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高危型HPV E6/E7 mRNA检测</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HPV  E6/E7 mRNA</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95</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遗传性耳聋基因检测</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遗传性耳聋基因检测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96</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胰岛素自身抗体检测</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胰岛素自身抗体检测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97</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狂犬病毒gG抗体</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狂犬病毒gG抗体</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98</w:t>
            </w:r>
          </w:p>
        </w:tc>
        <w:tc>
          <w:tcPr>
            <w:tcW w:w="3656"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血红蛋白成份分析</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红细胞渗透脆性试验</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99</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血常规</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100</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血红蛋白电泳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101</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血红蛋白H包涵体检测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102</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脊髓性肌萎缩症(SMA)基因测定</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脊髓性肌萎缩症(SMA)基因测定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103</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胰岛素释放试验</w:t>
            </w:r>
            <w:r>
              <w:br w:type="textWrapping"/>
            </w:r>
            <w:r>
              <w:rPr>
                <w:sz w:val="21"/>
              </w:rPr>
              <w:t>(0h, 0.5h, 1h, 2h, 3h)</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IRT</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104</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促肾上腺皮质激素测定</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ACTH</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105</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胰岛素自身抗体检测</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IAA</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106</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甲状腺球蛋白测定</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TG</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107</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Th1/Th2相关细胞因子检测</w:t>
            </w:r>
            <w:r>
              <w:br w:type="textWrapping"/>
            </w:r>
            <w:r>
              <w:rPr>
                <w:sz w:val="21"/>
              </w:rPr>
              <w:t>（包括：IL-2,IL-4,IL-6,IL-10,TNF-α,IFN-γ）</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IL-2</w:t>
            </w:r>
            <w:r>
              <w:br w:type="textWrapping"/>
            </w:r>
            <w:r>
              <w:rPr>
                <w:sz w:val="21"/>
              </w:rPr>
              <w:t>IL-4</w:t>
            </w:r>
            <w:r>
              <w:br w:type="textWrapping"/>
            </w:r>
            <w:r>
              <w:rPr>
                <w:sz w:val="21"/>
              </w:rPr>
              <w:t>IL-6</w:t>
            </w:r>
            <w:r>
              <w:br w:type="textWrapping"/>
            </w:r>
            <w:r>
              <w:rPr>
                <w:sz w:val="21"/>
              </w:rPr>
              <w:t>IL-10</w:t>
            </w:r>
            <w:r>
              <w:br w:type="textWrapping"/>
            </w:r>
            <w:r>
              <w:rPr>
                <w:sz w:val="21"/>
              </w:rPr>
              <w:t>TNF-α</w:t>
            </w:r>
            <w:r>
              <w:br w:type="textWrapping"/>
            </w:r>
            <w:r>
              <w:rPr>
                <w:sz w:val="21"/>
              </w:rPr>
              <w:t>IFN-γ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108</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呼吸道多种病原体靶向测序</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tNGS</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109</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结核与非结核分枝杆菌靶向检测(TB Pro)</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TB Pro</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110</w:t>
            </w:r>
          </w:p>
        </w:tc>
        <w:tc>
          <w:tcPr>
            <w:tcW w:w="3656"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类风湿抗体三项</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抗环瓜氨酸肽抗体定量</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111</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抗角蛋白抗体</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112</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抗核周因子抗体测定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113</w:t>
            </w:r>
          </w:p>
        </w:tc>
        <w:tc>
          <w:tcPr>
            <w:tcW w:w="3656"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抗核抗体谱17S</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抗双链DNA测定（抗dsDNA）</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114</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抗核小体抗体测定（AnuA）</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115</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抗组蛋白抗体测定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116</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抗核提取物抗体测定（抗Sm）</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117</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抗增殖性细胞核抗原抗体</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118</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抗核糖核蛋白抗体测定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119</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SSA/Ro60kD</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120</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SSA/Ro52kD</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121</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SSB/La</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122</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抗核提取物抗体测定（抗着丝点抗体）</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123</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抗核提取物抗体测定（抗Scl-70）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124</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抗核提取物抗体测定（抗nRNP）</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125</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抗Mi-2抗体</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126</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抗核提取物抗体测定(抗JO-1)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127</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抗PM-Scl抗体</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128</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抗线粒体抗体M2型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129</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抗Ku抗体</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130</w:t>
            </w:r>
          </w:p>
        </w:tc>
        <w:tc>
          <w:tcPr>
            <w:tcW w:w="3656"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抗核抗体谱12S</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抗双链DNA测定（抗dsDNA）</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131</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抗核小体抗体测定（AnuA）</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132</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抗组蛋白抗体测定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133</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抗核提取物抗体测定（抗Sm）</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134</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抗核糖核蛋白抗体测定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135</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抗核提取物抗体测定（抗SSB）</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136</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抗核提取物抗体测定（抗着丝点抗体）</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137</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抗核提取物抗体测定（抗Scl-70）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138</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抗核提取物抗体测定（抗nRNP）</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139</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抗核提取物抗体测定（抗JO-1）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140</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SSA/Ro60kD</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141</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SSA/Ro52kD</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142</w:t>
            </w:r>
          </w:p>
        </w:tc>
        <w:tc>
          <w:tcPr>
            <w:tcW w:w="3656"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血管炎四项（AAV）</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抗蛋白酶3抗体IgG测定定量</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143</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抗髓过氧化物酶抗体IgG测定定量</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144</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抗中性粒细胞胞质型抗体(cANCA)</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145</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抗中性粒细胞核周型抗体(pANCA)</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146</w:t>
            </w:r>
          </w:p>
        </w:tc>
        <w:tc>
          <w:tcPr>
            <w:tcW w:w="3656"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血管炎二项</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抗髓过氧化物酶抗体Ig</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147</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抗蛋白酶3抗体IgG</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148</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抗β2-糖蛋白1 IgA抗体定量</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β2-GP1 IgA</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149</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抗β2-糖蛋白1 IgM抗体定量</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β2-GP1 IgM</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150</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抗β2-糖蛋白1 IgG抗体定量</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β2-GP1 IgG</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151</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抗心磷脂IgM抗体定量</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ACA-IgM</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152</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抗心磷脂IgG抗体定量</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ACA-IgG</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153</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抗心磷脂抗体IgA定量</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ACA-IgA</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154</w:t>
            </w:r>
          </w:p>
        </w:tc>
        <w:tc>
          <w:tcPr>
            <w:tcW w:w="3656"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抗核抗体谱（ENA）7项</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SSA/Ro60kD</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155</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SSA/Ro52kD</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156</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SSB/La</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157</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抗核提取物抗体测定（抗JO-1）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158</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抗核提取物抗体测定（抗Scl-70）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159</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抗核提取物抗体测定（抗Sm）</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160</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nRNP/Sm</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161</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结核杆菌RNA定性</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结核杆菌RNA定性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162</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26种呼吸道病原体多重检测</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163</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13种呼吸道病原体多重检测</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164</w:t>
            </w:r>
          </w:p>
        </w:tc>
        <w:tc>
          <w:tcPr>
            <w:tcW w:w="3656"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血栓前四项</w:t>
            </w:r>
            <w:r>
              <w:br w:type="textWrapping"/>
            </w:r>
            <w:r>
              <w:rPr>
                <w:sz w:val="21"/>
              </w:rPr>
              <w:t>(TAT+PIC+TM+tPAI.C)</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凝血酶-抗凝血酶Ⅲ复合物（TAT）</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165</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纤溶酶-α2纤溶酶抑制剂复合体（PIC）</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166</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血栓调节蛋白（TM）</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167</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组织型纤溶酶原激活剂-抑制剂1复合 体（tPAI.C）</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168</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TBNK组合</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TBNK组合</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169</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T淋巴细胞亚群(CD3/CD4/CD8)</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T淋巴细胞亚群(CD3/CD4/CD8)</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170</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百日咳杆菌IgM抗体测定</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百日咳杆菌IgM抗体测定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171</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单纯疱疹病毒Ⅱ型DNA定性</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单纯疱疹病毒Ⅱ型DNA定性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172</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血红蛋白电泳</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血红蛋白电泳</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173</w:t>
            </w:r>
          </w:p>
        </w:tc>
        <w:tc>
          <w:tcPr>
            <w:tcW w:w="3656"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血儿茶酚胺组合三项</w:t>
            </w:r>
            <w:r>
              <w:br w:type="textWrapping"/>
            </w:r>
            <w:r>
              <w:rPr>
                <w:sz w:val="21"/>
              </w:rPr>
              <w:t>(肾上腺素、去甲肾上腺素、多巴胺)</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肾上腺素</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174</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去甲肾上腺素</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175</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多巴胺</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176</w:t>
            </w:r>
          </w:p>
        </w:tc>
        <w:tc>
          <w:tcPr>
            <w:tcW w:w="3656"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尿儿茶酚胺及其代谢物6项检测</w:t>
            </w:r>
            <w:r>
              <w:br w:type="textWrapping"/>
            </w:r>
            <w:r>
              <w:rPr>
                <w:sz w:val="21"/>
              </w:rPr>
              <w:t>（去甲肾上腺素、肾上腺素、甲氧去甲肾上腺素、甲氧肾上腺素、多巴胺、3-甲氧酪胺）</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肾上腺素</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177</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去甲肾上腺素</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178</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多巴胺</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179</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甲氧去甲肾上腺素</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180</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甲氧肾上腺素</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181</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nil"/>
              <w:right w:val="single" w:color="000000" w:sz="4" w:space="0"/>
            </w:tcBorders>
            <w:tcMar>
              <w:top w:w="0" w:type="dxa"/>
              <w:left w:w="105" w:type="dxa"/>
              <w:bottom w:w="0" w:type="dxa"/>
              <w:right w:w="105" w:type="dxa"/>
            </w:tcMar>
            <w:vAlign w:val="top"/>
          </w:tcPr>
          <w:p>
            <w:pPr>
              <w:pStyle w:val="4"/>
              <w:jc w:val="center"/>
            </w:pPr>
            <w:r>
              <w:rPr>
                <w:sz w:val="21"/>
              </w:rPr>
              <w:t>3-甲氧酪胺</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182</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不规则抗体筛查</w:t>
            </w:r>
          </w:p>
        </w:tc>
        <w:tc>
          <w:tcPr>
            <w:tcW w:w="331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不规则抗体筛查</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183</w:t>
            </w:r>
          </w:p>
        </w:tc>
        <w:tc>
          <w:tcPr>
            <w:tcW w:w="3656"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产前血型血清学检查组合1AB( 孕妇 +丈夫 )</w:t>
            </w:r>
            <w:r>
              <w:br w:type="textWrapping"/>
            </w:r>
            <w:r>
              <w:rPr>
                <w:sz w:val="21"/>
              </w:rPr>
              <w:t>( 包括：，Rh(D) 定型，</w:t>
            </w:r>
            <w:r>
              <w:br w:type="textWrapping"/>
            </w:r>
            <w:r>
              <w:rPr>
                <w:sz w:val="21"/>
              </w:rPr>
              <w:t>IgG 抗 A 效价测定和 IgG 抗 B 效价测</w:t>
            </w:r>
            <w:r>
              <w:br w:type="textWrapping"/>
            </w:r>
            <w:r>
              <w:rPr>
                <w:sz w:val="21"/>
              </w:rPr>
              <w:t>定，不规则抗体筛查)</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ABO 血型鉴定 ( 正反定型 )</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184</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Rh(D) 定型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185</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IgG 抗 A 效价测定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186</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IgG 抗 B 效价测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187</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不规则抗体筛查</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188</w:t>
            </w:r>
          </w:p>
        </w:tc>
        <w:tc>
          <w:tcPr>
            <w:tcW w:w="3656" w:type="dxa"/>
            <w:vMerge w:val="restart"/>
            <w:tcBorders>
              <w:top w:val="nil"/>
              <w:left w:val="nil"/>
              <w:bottom w:val="nil"/>
              <w:right w:val="single" w:color="000000" w:sz="4" w:space="0"/>
            </w:tcBorders>
            <w:tcMar>
              <w:top w:w="0" w:type="dxa"/>
              <w:left w:w="105" w:type="dxa"/>
              <w:bottom w:w="0" w:type="dxa"/>
              <w:right w:w="105" w:type="dxa"/>
            </w:tcMar>
            <w:vAlign w:val="top"/>
          </w:tcPr>
          <w:p>
            <w:pPr>
              <w:pStyle w:val="4"/>
              <w:jc w:val="left"/>
            </w:pPr>
            <w:r>
              <w:rPr>
                <w:sz w:val="21"/>
              </w:rPr>
              <w:t>产前血型血清学检查组合2A 或 2B( 孕妇 )（ 包括：ABO 血</w:t>
            </w:r>
            <w:r>
              <w:br w:type="textWrapping"/>
            </w:r>
            <w:r>
              <w:rPr>
                <w:sz w:val="21"/>
              </w:rPr>
              <w:t xml:space="preserve">型鉴定( 正反定型 )，Rh(D) 定型 ，IgG </w:t>
            </w:r>
            <w:r>
              <w:br w:type="textWrapping"/>
            </w:r>
            <w:r>
              <w:rPr>
                <w:sz w:val="21"/>
              </w:rPr>
              <w:t>抗A 效价测定或 IgG 抗 B 效价测定，不规则抗体筛查 )</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ABO 血型鉴定 ( 正反定型 )</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189</w:t>
            </w:r>
          </w:p>
        </w:tc>
        <w:tc>
          <w:tcPr>
            <w:tcW w:w="3656" w:type="dxa"/>
            <w:vMerge w:val="continue"/>
            <w:tcBorders>
              <w:top w:val="nil"/>
              <w:left w:val="nil"/>
              <w:bottom w:val="nil"/>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Rh(D) 定型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190</w:t>
            </w:r>
          </w:p>
        </w:tc>
        <w:tc>
          <w:tcPr>
            <w:tcW w:w="3656" w:type="dxa"/>
            <w:vMerge w:val="continue"/>
            <w:tcBorders>
              <w:top w:val="nil"/>
              <w:left w:val="nil"/>
              <w:bottom w:val="nil"/>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IgG 抗 A 效价测定或 IgG 抗 B 效价测定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191</w:t>
            </w:r>
          </w:p>
        </w:tc>
        <w:tc>
          <w:tcPr>
            <w:tcW w:w="3656" w:type="dxa"/>
            <w:vMerge w:val="continue"/>
            <w:tcBorders>
              <w:top w:val="nil"/>
              <w:left w:val="nil"/>
              <w:bottom w:val="nil"/>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不规则抗体筛查</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192</w:t>
            </w:r>
          </w:p>
        </w:tc>
        <w:tc>
          <w:tcPr>
            <w:tcW w:w="3656" w:type="dxa"/>
            <w:vMerge w:val="restar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产前血型血清学检查组合2AB( 孕妇 )</w:t>
            </w:r>
            <w:r>
              <w:br w:type="textWrapping"/>
            </w:r>
            <w:r>
              <w:rPr>
                <w:sz w:val="21"/>
              </w:rPr>
              <w:t>( 包括：ABO</w:t>
            </w:r>
            <w:r>
              <w:br w:type="textWrapping"/>
            </w:r>
            <w:r>
              <w:rPr>
                <w:sz w:val="21"/>
              </w:rPr>
              <w:t>血型鉴定( 正反定型 )，Rh(D) 定型，</w:t>
            </w:r>
            <w:r>
              <w:br w:type="textWrapping"/>
            </w:r>
            <w:r>
              <w:rPr>
                <w:sz w:val="21"/>
              </w:rPr>
              <w:t>IgG 抗 A 效价测定和 IgG 抗 B 效价测定，不规则抗体筛查 )</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ABO 血型鉴定 ( 正反定型 )</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193</w:t>
            </w:r>
          </w:p>
        </w:tc>
        <w:tc>
          <w:tcPr>
            <w:tcW w:w="3656" w:type="dxa"/>
            <w:vMerge w:val="continue"/>
            <w:tcBorders>
              <w:top w:val="single" w:color="000000" w:sz="4" w:space="0"/>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Rh(D) 定型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194</w:t>
            </w:r>
          </w:p>
        </w:tc>
        <w:tc>
          <w:tcPr>
            <w:tcW w:w="3656" w:type="dxa"/>
            <w:vMerge w:val="continue"/>
            <w:tcBorders>
              <w:top w:val="single" w:color="000000" w:sz="4" w:space="0"/>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IgG 抗 A 效价测定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195</w:t>
            </w:r>
          </w:p>
        </w:tc>
        <w:tc>
          <w:tcPr>
            <w:tcW w:w="3656" w:type="dxa"/>
            <w:vMerge w:val="continue"/>
            <w:tcBorders>
              <w:top w:val="single" w:color="000000" w:sz="4" w:space="0"/>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IgG 抗 B 效价测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196</w:t>
            </w:r>
          </w:p>
        </w:tc>
        <w:tc>
          <w:tcPr>
            <w:tcW w:w="3656" w:type="dxa"/>
            <w:vMerge w:val="continue"/>
            <w:tcBorders>
              <w:top w:val="single" w:color="000000" w:sz="4" w:space="0"/>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不规则抗体筛查</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197</w:t>
            </w:r>
          </w:p>
        </w:tc>
        <w:tc>
          <w:tcPr>
            <w:tcW w:w="3656"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产前血型血清学检查组合3AB( 孕妇 )</w:t>
            </w:r>
            <w:r>
              <w:br w:type="textWrapping"/>
            </w:r>
            <w:r>
              <w:rPr>
                <w:sz w:val="21"/>
              </w:rPr>
              <w:t>( 包括：IgG 抗 A 效价测定</w:t>
            </w:r>
            <w:r>
              <w:br w:type="textWrapping"/>
            </w:r>
            <w:r>
              <w:rPr>
                <w:sz w:val="21"/>
              </w:rPr>
              <w:t xml:space="preserve">和IgG 抗 B 效价测定，不规则抗体筛查 </w:t>
            </w:r>
            <w:r>
              <w:br w:type="textWrapping"/>
            </w:r>
            <w:r>
              <w:rPr>
                <w:sz w:val="21"/>
              </w:rPr>
              <w:t>)</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IgG 抗 A 效价测定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198</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IgG 抗 B 效价测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199</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不规则抗体筛查</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200</w:t>
            </w:r>
          </w:p>
        </w:tc>
        <w:tc>
          <w:tcPr>
            <w:tcW w:w="3656"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产前血型血清学检查组合3A 或 3B( 孕</w:t>
            </w:r>
            <w:r>
              <w:br w:type="textWrapping"/>
            </w:r>
            <w:r>
              <w:rPr>
                <w:sz w:val="21"/>
              </w:rPr>
              <w:t>妇)</w:t>
            </w:r>
            <w:r>
              <w:br w:type="textWrapping"/>
            </w:r>
            <w:r>
              <w:rPr>
                <w:sz w:val="21"/>
              </w:rPr>
              <w:t>( 包括：IgG 抗 A 效</w:t>
            </w:r>
            <w:r>
              <w:br w:type="textWrapping"/>
            </w:r>
            <w:r>
              <w:rPr>
                <w:sz w:val="21"/>
              </w:rPr>
              <w:t>价测定或IgG 抗 B 效价测定，不规则抗</w:t>
            </w:r>
            <w:r>
              <w:br w:type="textWrapping"/>
            </w:r>
            <w:r>
              <w:rPr>
                <w:sz w:val="21"/>
              </w:rPr>
              <w:t>体筛查)</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IgG 抗 A 效价测定或 IgG 抗 B 效价测定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201</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不规则抗体筛查</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202</w:t>
            </w:r>
          </w:p>
        </w:tc>
        <w:tc>
          <w:tcPr>
            <w:tcW w:w="3656" w:type="dxa"/>
            <w:tcBorders>
              <w:top w:val="nil"/>
              <w:left w:val="nil"/>
              <w:bottom w:val="nil"/>
              <w:right w:val="single" w:color="000000" w:sz="4" w:space="0"/>
            </w:tcBorders>
            <w:tcMar>
              <w:top w:w="0" w:type="dxa"/>
              <w:left w:w="105" w:type="dxa"/>
              <w:bottom w:w="0" w:type="dxa"/>
              <w:right w:w="105" w:type="dxa"/>
            </w:tcMar>
            <w:vAlign w:val="top"/>
          </w:tcPr>
          <w:p>
            <w:pPr>
              <w:pStyle w:val="4"/>
              <w:jc w:val="left"/>
            </w:pPr>
            <w:r>
              <w:rPr>
                <w:sz w:val="21"/>
              </w:rPr>
              <w:t>SDC2基因甲基化检测</w:t>
            </w:r>
          </w:p>
        </w:tc>
        <w:tc>
          <w:tcPr>
            <w:tcW w:w="3312" w:type="dxa"/>
            <w:tcBorders>
              <w:top w:val="nil"/>
              <w:left w:val="nil"/>
              <w:bottom w:val="nil"/>
              <w:right w:val="single" w:color="000000" w:sz="4" w:space="0"/>
            </w:tcBorders>
            <w:tcMar>
              <w:top w:w="0" w:type="dxa"/>
              <w:left w:w="105" w:type="dxa"/>
              <w:bottom w:w="0" w:type="dxa"/>
              <w:right w:w="105" w:type="dxa"/>
            </w:tcMar>
            <w:vAlign w:val="top"/>
          </w:tcPr>
          <w:p>
            <w:pPr>
              <w:pStyle w:val="4"/>
              <w:jc w:val="center"/>
            </w:pPr>
            <w:r>
              <w:rPr>
                <w:sz w:val="21"/>
              </w:rPr>
              <w:t>SDC2基因甲基化检测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203</w:t>
            </w:r>
          </w:p>
        </w:tc>
        <w:tc>
          <w:tcPr>
            <w:tcW w:w="365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类胰岛素样生长因子1</w:t>
            </w:r>
          </w:p>
        </w:tc>
        <w:tc>
          <w:tcPr>
            <w:tcW w:w="331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类胰岛素样生长因子1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204</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类胰岛素样生长因子结合蛋白3</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类胰岛素样生长因子结合蛋白3</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205</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EVI1 基因表达检测</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EVI1 基因表达检测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206</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IgG抗A效价测定</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IgG抗A效价测定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207</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IgG抗B效价测定</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IgG抗B效价测定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208</w:t>
            </w:r>
          </w:p>
        </w:tc>
        <w:tc>
          <w:tcPr>
            <w:tcW w:w="3656"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寄生虫系例</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包虫病抗体gG</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209</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裂头蚴病抗体gG</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210</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肺吸虫病抗体gG</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211</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广州管圆线虫抗体gG</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212</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日本血吸虫I抗体gG</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213</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肝吸虫抗体gG</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214</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猪囊尾蚴I抗体gG</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215</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抗磷脂酶A2受体抗体测定</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抗磷脂酶A2受体抗体测定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216</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糖尿病自身抗体谱5项</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糖尿病自身抗体谱5项</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217</w:t>
            </w:r>
          </w:p>
        </w:tc>
        <w:tc>
          <w:tcPr>
            <w:tcW w:w="3656" w:type="dxa"/>
            <w:tcBorders>
              <w:top w:val="nil"/>
              <w:left w:val="nil"/>
              <w:bottom w:val="nil"/>
              <w:right w:val="single" w:color="000000" w:sz="4" w:space="0"/>
            </w:tcBorders>
            <w:tcMar>
              <w:top w:w="0" w:type="dxa"/>
              <w:left w:w="105" w:type="dxa"/>
              <w:bottom w:w="0" w:type="dxa"/>
              <w:right w:w="105" w:type="dxa"/>
            </w:tcMar>
            <w:vAlign w:val="top"/>
          </w:tcPr>
          <w:p>
            <w:pPr>
              <w:pStyle w:val="4"/>
              <w:jc w:val="left"/>
            </w:pPr>
            <w:r>
              <w:rPr>
                <w:sz w:val="21"/>
              </w:rPr>
              <w:t>17α羟孕酮测定</w:t>
            </w:r>
          </w:p>
        </w:tc>
        <w:tc>
          <w:tcPr>
            <w:tcW w:w="3312" w:type="dxa"/>
            <w:tcBorders>
              <w:top w:val="nil"/>
              <w:left w:val="nil"/>
              <w:bottom w:val="nil"/>
              <w:right w:val="single" w:color="000000" w:sz="4" w:space="0"/>
            </w:tcBorders>
            <w:tcMar>
              <w:top w:w="0" w:type="dxa"/>
              <w:left w:w="105" w:type="dxa"/>
              <w:bottom w:w="0" w:type="dxa"/>
              <w:right w:w="105" w:type="dxa"/>
            </w:tcMar>
            <w:vAlign w:val="top"/>
          </w:tcPr>
          <w:p>
            <w:pPr>
              <w:pStyle w:val="4"/>
              <w:jc w:val="center"/>
            </w:pPr>
            <w:r>
              <w:rPr>
                <w:sz w:val="21"/>
              </w:rPr>
              <w:t>17α羟孕酮测定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218</w:t>
            </w:r>
          </w:p>
        </w:tc>
        <w:tc>
          <w:tcPr>
            <w:tcW w:w="365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EBER原位杂交</w:t>
            </w:r>
          </w:p>
        </w:tc>
        <w:tc>
          <w:tcPr>
            <w:tcW w:w="331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EBER原位杂交</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219</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MDM2/CEP12基因扩增检测(FISH,组织)</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MDM2/CEP12基因扩增检测(FISH,组织)</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220</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TFE3基因重排(FISH,组织)</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TFE3基因重排(FISH,组织)</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221</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疑难病理会诊</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病理玻片或蜡块</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222</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直接抗人球蛋白试验（IgG+C3）</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直接抗人球蛋白试验（IgG+C3）</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223</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促甲状腺素受体抗体测定</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促甲状腺素受体抗体测定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224</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结核斑点实验</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结核斑点实验</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225</w:t>
            </w:r>
          </w:p>
        </w:tc>
        <w:tc>
          <w:tcPr>
            <w:tcW w:w="3656" w:type="dxa"/>
            <w:vMerge w:val="restart"/>
            <w:tcBorders>
              <w:top w:val="nil"/>
              <w:left w:val="nil"/>
              <w:bottom w:val="nil"/>
              <w:right w:val="single" w:color="000000" w:sz="4" w:space="0"/>
            </w:tcBorders>
            <w:tcMar>
              <w:top w:w="0" w:type="dxa"/>
              <w:left w:w="105" w:type="dxa"/>
              <w:bottom w:w="0" w:type="dxa"/>
              <w:right w:w="105" w:type="dxa"/>
            </w:tcMar>
            <w:vAlign w:val="top"/>
          </w:tcPr>
          <w:p>
            <w:pPr>
              <w:pStyle w:val="4"/>
              <w:jc w:val="left"/>
            </w:pPr>
            <w:r>
              <w:rPr>
                <w:sz w:val="21"/>
              </w:rPr>
              <w:t>微量元素四项+离子三项</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钙Ca</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226</w:t>
            </w:r>
          </w:p>
        </w:tc>
        <w:tc>
          <w:tcPr>
            <w:tcW w:w="3656" w:type="dxa"/>
            <w:vMerge w:val="continue"/>
            <w:tcBorders>
              <w:top w:val="nil"/>
              <w:left w:val="nil"/>
              <w:bottom w:val="nil"/>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镁Mg</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227</w:t>
            </w:r>
          </w:p>
        </w:tc>
        <w:tc>
          <w:tcPr>
            <w:tcW w:w="3656" w:type="dxa"/>
            <w:vMerge w:val="continue"/>
            <w:tcBorders>
              <w:top w:val="nil"/>
              <w:left w:val="nil"/>
              <w:bottom w:val="nil"/>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铁Fe</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228</w:t>
            </w:r>
          </w:p>
        </w:tc>
        <w:tc>
          <w:tcPr>
            <w:tcW w:w="3656" w:type="dxa"/>
            <w:vMerge w:val="continue"/>
            <w:tcBorders>
              <w:top w:val="nil"/>
              <w:left w:val="nil"/>
              <w:bottom w:val="nil"/>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锌Zn</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229</w:t>
            </w:r>
          </w:p>
        </w:tc>
        <w:tc>
          <w:tcPr>
            <w:tcW w:w="3656" w:type="dxa"/>
            <w:vMerge w:val="continue"/>
            <w:tcBorders>
              <w:top w:val="nil"/>
              <w:left w:val="nil"/>
              <w:bottom w:val="nil"/>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铜Cu</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230</w:t>
            </w:r>
          </w:p>
        </w:tc>
        <w:tc>
          <w:tcPr>
            <w:tcW w:w="3656" w:type="dxa"/>
            <w:vMerge w:val="continue"/>
            <w:tcBorders>
              <w:top w:val="nil"/>
              <w:left w:val="nil"/>
              <w:bottom w:val="nil"/>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铅Pb</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231</w:t>
            </w:r>
          </w:p>
        </w:tc>
        <w:tc>
          <w:tcPr>
            <w:tcW w:w="3656" w:type="dxa"/>
            <w:vMerge w:val="continue"/>
            <w:tcBorders>
              <w:top w:val="nil"/>
              <w:left w:val="nil"/>
              <w:bottom w:val="nil"/>
              <w:right w:val="single" w:color="000000" w:sz="4" w:space="0"/>
            </w:tcBorders>
          </w:tcPr>
          <w:p/>
        </w:tc>
        <w:tc>
          <w:tcPr>
            <w:tcW w:w="3312" w:type="dxa"/>
            <w:tcBorders>
              <w:top w:val="nil"/>
              <w:left w:val="nil"/>
              <w:bottom w:val="nil"/>
              <w:right w:val="single" w:color="000000" w:sz="4" w:space="0"/>
            </w:tcBorders>
            <w:tcMar>
              <w:top w:w="0" w:type="dxa"/>
              <w:left w:w="105" w:type="dxa"/>
              <w:bottom w:w="0" w:type="dxa"/>
              <w:right w:w="105" w:type="dxa"/>
            </w:tcMar>
            <w:vAlign w:val="top"/>
          </w:tcPr>
          <w:p>
            <w:pPr>
              <w:pStyle w:val="4"/>
              <w:jc w:val="center"/>
            </w:pPr>
            <w:r>
              <w:rPr>
                <w:sz w:val="21"/>
              </w:rPr>
              <w:t>镉Cd</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232</w:t>
            </w:r>
          </w:p>
        </w:tc>
        <w:tc>
          <w:tcPr>
            <w:tcW w:w="365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血清前白蛋白测定</w:t>
            </w:r>
          </w:p>
        </w:tc>
        <w:tc>
          <w:tcPr>
            <w:tcW w:w="331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血清前白蛋白测定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233</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β2微球蛋白测定</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β2微球蛋白测定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234</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转铁蛋白测定</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转铁蛋白测定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235</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 xml:space="preserve">唐氏综合症筛查-胎儿21-三体综合征基因检测筛查 </w:t>
            </w:r>
            <w:r>
              <w:br w:type="textWrapping"/>
            </w:r>
            <w:r>
              <w:rPr>
                <w:sz w:val="21"/>
              </w:rPr>
              <w:t>（无创产筛）</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NIPT</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236</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 xml:space="preserve">唐氏综合症筛查-胎儿21-三体综合征基因检测筛查 </w:t>
            </w:r>
            <w:r>
              <w:br w:type="textWrapping"/>
            </w:r>
            <w:r>
              <w:rPr>
                <w:sz w:val="21"/>
              </w:rPr>
              <w:t>（无创产筛PLUS) 1.0</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NIPT PLUS1.0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237</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低深度全基因组拷贝数变异检测CNV-seq</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低深度全基因组拷贝数变异检测CNV-seq</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238</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染色体微阵列分析(Optima, 流产物)</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染色体微阵列分析(Optima, 流产物)</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239</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染色体微阵列分析(750, 流产物)</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染色体微阵列分析(750, 流产物)</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240</w:t>
            </w:r>
          </w:p>
        </w:tc>
        <w:tc>
          <w:tcPr>
            <w:tcW w:w="3656" w:type="dxa"/>
            <w:tcBorders>
              <w:top w:val="nil"/>
              <w:left w:val="nil"/>
              <w:bottom w:val="nil"/>
              <w:right w:val="single" w:color="000000" w:sz="4" w:space="0"/>
            </w:tcBorders>
            <w:tcMar>
              <w:top w:w="0" w:type="dxa"/>
              <w:left w:w="105" w:type="dxa"/>
              <w:bottom w:w="0" w:type="dxa"/>
              <w:right w:w="105" w:type="dxa"/>
            </w:tcMar>
            <w:vAlign w:val="top"/>
          </w:tcPr>
          <w:p>
            <w:pPr>
              <w:pStyle w:val="4"/>
              <w:jc w:val="left"/>
            </w:pPr>
            <w:r>
              <w:rPr>
                <w:sz w:val="21"/>
              </w:rPr>
              <w:t>病原微生物高通量宏基因DNA+RNA检测</w:t>
            </w:r>
          </w:p>
        </w:tc>
        <w:tc>
          <w:tcPr>
            <w:tcW w:w="3312" w:type="dxa"/>
            <w:tcBorders>
              <w:top w:val="nil"/>
              <w:left w:val="nil"/>
              <w:bottom w:val="nil"/>
              <w:right w:val="single" w:color="000000" w:sz="4" w:space="0"/>
            </w:tcBorders>
            <w:tcMar>
              <w:top w:w="0" w:type="dxa"/>
              <w:left w:w="105" w:type="dxa"/>
              <w:bottom w:w="0" w:type="dxa"/>
              <w:right w:w="105" w:type="dxa"/>
            </w:tcMar>
            <w:vAlign w:val="top"/>
          </w:tcPr>
          <w:p>
            <w:pPr>
              <w:pStyle w:val="4"/>
              <w:jc w:val="center"/>
            </w:pPr>
            <w:r>
              <w:rPr>
                <w:sz w:val="21"/>
              </w:rPr>
              <w:t>病原微生物高通量宏基因DNA+RNA检测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241</w:t>
            </w:r>
          </w:p>
        </w:tc>
        <w:tc>
          <w:tcPr>
            <w:tcW w:w="365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结核与非结核分枝杆菌靶向检测</w:t>
            </w:r>
          </w:p>
        </w:tc>
        <w:tc>
          <w:tcPr>
            <w:tcW w:w="331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结核与非结核分枝杆菌靶向检测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242</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BRAF 基因突变热点检测 ( 测序法 )</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BRAF 基因突变热点检测 ( 测序法 )</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243</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膜性肾病两项</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PLA2R、THSD7A</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244</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抗磷脂酶A2受体抗体IgG</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PLA2R</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245</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抗1型血小板反应蛋白7A域抗体</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THSD7A</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246</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轻链KAPPA定量</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K-LC</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247</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尿轻链KAPPA定量</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K-LC</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248</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轻链LAMBDA定量</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λ-LC</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249</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尿轻链LAMBDA定量</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λ-LC</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250</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抗链球菌DNA酶B</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ADNase B</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251</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抗肾小球基底膜抗体IgG定量</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GBM-IgG</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252</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真菌组合四项</w:t>
            </w:r>
            <w:r>
              <w:br w:type="textWrapping"/>
            </w:r>
            <w:r>
              <w:rPr>
                <w:sz w:val="21"/>
              </w:rPr>
              <w:t>（泛曲霉核酸检测、烟曲霉核酸检测、泛念珠菌核酸检测、真菌免疫荧光染色）</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253</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病原体RNA四项测定</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UU-RNA</w:t>
            </w:r>
            <w:r>
              <w:br w:type="textWrapping"/>
            </w:r>
            <w:r>
              <w:rPr>
                <w:sz w:val="21"/>
              </w:rPr>
              <w:t>CT-RNA</w:t>
            </w:r>
            <w:r>
              <w:br w:type="textWrapping"/>
            </w:r>
            <w:r>
              <w:rPr>
                <w:sz w:val="21"/>
              </w:rPr>
              <w:t>NG-RNA</w:t>
            </w:r>
            <w:r>
              <w:br w:type="textWrapping"/>
            </w:r>
            <w:r>
              <w:rPr>
                <w:sz w:val="21"/>
              </w:rPr>
              <w:t>MG-RNA</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254</w:t>
            </w:r>
          </w:p>
        </w:tc>
        <w:tc>
          <w:tcPr>
            <w:tcW w:w="3656"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解脲脲原体二项</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UU</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255</w:t>
            </w:r>
          </w:p>
        </w:tc>
        <w:tc>
          <w:tcPr>
            <w:tcW w:w="3656" w:type="dxa"/>
            <w:vMerge w:val="continue"/>
            <w:tcBorders>
              <w:top w:val="nil"/>
              <w:left w:val="nil"/>
              <w:bottom w:val="single" w:color="000000" w:sz="4" w:space="0"/>
              <w:right w:val="single" w:color="000000" w:sz="4" w:space="0"/>
            </w:tcBorders>
          </w:tcP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UP</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256</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新型冠状病毒RNA测定（单样检测）</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新型冠状病毒RNA测定（单样检测）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257</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单纯疱疹病毒Ⅰ型DNA定性</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单纯疱疹病毒Ⅰ型DNA定性</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3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258</w:t>
            </w:r>
          </w:p>
        </w:tc>
        <w:tc>
          <w:tcPr>
            <w:tcW w:w="365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21"/>
              </w:rPr>
              <w:t>血清万古霉素浓度测定-单抗法</w:t>
            </w:r>
          </w:p>
        </w:tc>
        <w:tc>
          <w:tcPr>
            <w:tcW w:w="33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血清万古霉素浓度测定-单抗法</w:t>
            </w:r>
          </w:p>
        </w:tc>
      </w:tr>
    </w:tbl>
    <w:p>
      <w:pPr>
        <w:pStyle w:val="4"/>
        <w:jc w:val="left"/>
      </w:pPr>
      <w:r>
        <w:rPr>
          <w:b/>
          <w:sz w:val="21"/>
          <w:shd w:val="clear" w:fill="FFFFFF"/>
        </w:rPr>
        <w:t>三、甲方乙方的权利和义务</w:t>
      </w:r>
    </w:p>
    <w:p>
      <w:pPr>
        <w:pStyle w:val="4"/>
        <w:jc w:val="both"/>
      </w:pPr>
      <w:r>
        <w:rPr>
          <w:sz w:val="21"/>
          <w:shd w:val="clear" w:fill="FFFFFF"/>
        </w:rPr>
        <w:t>1. 甲方的权利和义务</w:t>
      </w:r>
    </w:p>
    <w:p>
      <w:pPr>
        <w:pStyle w:val="4"/>
        <w:jc w:val="both"/>
      </w:pPr>
      <w:r>
        <w:rPr>
          <w:sz w:val="21"/>
          <w:shd w:val="clear" w:fill="FFFFFF"/>
        </w:rPr>
        <w:t>1.1 甲方有权随时检查乙方的服务履行情况，并向乙方提出修改。</w:t>
      </w:r>
    </w:p>
    <w:p>
      <w:pPr>
        <w:pStyle w:val="4"/>
        <w:jc w:val="both"/>
      </w:pPr>
      <w:r>
        <w:rPr>
          <w:sz w:val="21"/>
          <w:shd w:val="clear" w:fill="FFFFFF"/>
        </w:rPr>
        <w:t>1.2 当发生服务违约时，则甲方有权要求乙方赔偿。</w:t>
      </w:r>
    </w:p>
    <w:p>
      <w:pPr>
        <w:pStyle w:val="4"/>
        <w:jc w:val="both"/>
      </w:pPr>
      <w:r>
        <w:rPr>
          <w:sz w:val="21"/>
          <w:shd w:val="clear" w:fill="FFFFFF"/>
        </w:rPr>
        <w:t>1.3 在乙方提供服务时，如对甲方的设备造成了损坏，甲方有权要求乙方赔偿。</w:t>
      </w:r>
    </w:p>
    <w:p>
      <w:pPr>
        <w:pStyle w:val="4"/>
        <w:jc w:val="both"/>
      </w:pPr>
      <w:r>
        <w:rPr>
          <w:sz w:val="21"/>
          <w:shd w:val="clear" w:fill="FFFFFF"/>
        </w:rPr>
        <w:t>1.4 甲方应按合同规定向乙方支付服务费用。</w:t>
      </w:r>
    </w:p>
    <w:p>
      <w:pPr>
        <w:pStyle w:val="4"/>
        <w:jc w:val="both"/>
      </w:pPr>
      <w:r>
        <w:rPr>
          <w:sz w:val="21"/>
          <w:shd w:val="clear" w:fill="FFFFFF"/>
        </w:rPr>
        <w:t>2. 乙方的权利和义务</w:t>
      </w:r>
    </w:p>
    <w:p>
      <w:pPr>
        <w:pStyle w:val="4"/>
        <w:jc w:val="both"/>
      </w:pPr>
      <w:r>
        <w:rPr>
          <w:sz w:val="21"/>
          <w:shd w:val="clear" w:fill="FFFFFF"/>
        </w:rPr>
        <w:t>2.1 乙方应按招标文件的要求、投标文件的承诺和和本合同维护细则要求执行进行服务，发生任何服务的变更均须向甲方提出交书面报审报告。</w:t>
      </w:r>
    </w:p>
    <w:p>
      <w:pPr>
        <w:pStyle w:val="4"/>
        <w:jc w:val="both"/>
      </w:pPr>
      <w:r>
        <w:rPr>
          <w:sz w:val="21"/>
          <w:shd w:val="clear" w:fill="FFFFFF"/>
        </w:rPr>
        <w:t>2.2 乙方有权要求甲方按时支付服务费用。如甲方不按时支付，每延迟一个月支付乙方有权要求甲方支付该月金额的3 ‰违约金。</w:t>
      </w:r>
    </w:p>
    <w:p>
      <w:pPr>
        <w:pStyle w:val="4"/>
        <w:jc w:val="both"/>
      </w:pPr>
      <w:r>
        <w:rPr>
          <w:sz w:val="21"/>
          <w:shd w:val="clear" w:fill="FFFFFF"/>
        </w:rPr>
        <w:t>2.3 乙方在提供服务时如损坏了甲方的设备，乙方应照价赔偿或更换同等设备。若因设备的损坏而引起其它损失的，乙方应作出合理赔偿（以甲乙双方协商或行政仲裁的结果赔偿）。</w:t>
      </w:r>
    </w:p>
    <w:p>
      <w:pPr>
        <w:pStyle w:val="4"/>
        <w:jc w:val="both"/>
      </w:pPr>
      <w:r>
        <w:rPr>
          <w:sz w:val="21"/>
          <w:shd w:val="clear" w:fill="FFFFFF"/>
        </w:rPr>
        <w:t>2.4乙方提供的服务不符合合同规定的，甲方有权拒绝验收，经乙方</w:t>
      </w:r>
      <w:r>
        <w:rPr>
          <w:sz w:val="21"/>
          <w:u w:val="single"/>
          <w:shd w:val="clear" w:fill="FFFFFF"/>
        </w:rPr>
        <w:t>2</w:t>
      </w:r>
      <w:r>
        <w:rPr>
          <w:sz w:val="21"/>
          <w:shd w:val="clear" w:fill="FFFFFF"/>
        </w:rPr>
        <w:t>次整改仍未能达到合同规定的，甲方有权单方终止合同且乙方需向甲方支付合同总价5 %的违约金。</w:t>
      </w:r>
    </w:p>
    <w:p>
      <w:pPr>
        <w:pStyle w:val="4"/>
        <w:jc w:val="both"/>
      </w:pPr>
      <w:r>
        <w:rPr>
          <w:sz w:val="21"/>
          <w:shd w:val="clear" w:fill="FFFFFF"/>
        </w:rPr>
        <w:t>2.5甲方无正当理由拒绝乙方执行服务，拒付款项的，甲方向乙方偿付合同总价 5 %的违约金。</w:t>
      </w:r>
    </w:p>
    <w:p>
      <w:pPr>
        <w:pStyle w:val="4"/>
        <w:jc w:val="both"/>
      </w:pPr>
      <w:r>
        <w:rPr>
          <w:sz w:val="21"/>
          <w:shd w:val="clear" w:fill="FFFFFF"/>
        </w:rPr>
        <w:t>2.6乙方逾期完成服务的，则每日按合同总额 3 ‰向对方偿付违约金。逾期超过15天，甲方有权终止合同。</w:t>
      </w:r>
    </w:p>
    <w:p>
      <w:pPr>
        <w:pStyle w:val="4"/>
        <w:jc w:val="both"/>
      </w:pPr>
      <w:r>
        <w:rPr>
          <w:b/>
          <w:sz w:val="21"/>
          <w:shd w:val="clear" w:fill="FFFFFF"/>
        </w:rPr>
        <w:t>四、服务期间（项目完成期限）</w:t>
      </w:r>
    </w:p>
    <w:p>
      <w:pPr>
        <w:pStyle w:val="4"/>
        <w:jc w:val="both"/>
      </w:pPr>
      <w:r>
        <w:rPr>
          <w:sz w:val="21"/>
          <w:shd w:val="clear" w:fill="FFFFFF"/>
        </w:rPr>
        <w:t>服务期限：自     年   月   日起至     年   月   日止，共2年。自合同签订后生效之日起至2年或结算总额达到采购预算金额后自动终止，以先到为准（即合同期未到2年的，但其结算总额已达到采购预算金额，则该合同也即刻终止；若合同期已到2年，而结算总额未达到采购预算金额，则该合同也即刻终止），如在合同期内，国家、省、市相关政策终止导致合同终止，不视为采购人违约。</w:t>
      </w:r>
    </w:p>
    <w:p>
      <w:pPr>
        <w:pStyle w:val="4"/>
        <w:jc w:val="both"/>
      </w:pPr>
      <w:r>
        <w:rPr>
          <w:b/>
          <w:sz w:val="21"/>
          <w:shd w:val="clear" w:fill="FFFFFF"/>
        </w:rPr>
        <w:t>五、付款方式</w:t>
      </w:r>
    </w:p>
    <w:p>
      <w:pPr>
        <w:pStyle w:val="4"/>
        <w:jc w:val="both"/>
      </w:pPr>
      <w:r>
        <w:rPr>
          <w:sz w:val="21"/>
          <w:shd w:val="clear" w:fill="FFFFFF"/>
        </w:rPr>
        <w:t>1.每月结算一次，当月的服务费用于次月底前支付(乙方向甲方申请付款时须提供相应额度的国家正式发票给甲方。)，最终金额不能超过合同金额。</w:t>
      </w:r>
    </w:p>
    <w:p>
      <w:pPr>
        <w:pStyle w:val="4"/>
        <w:jc w:val="both"/>
      </w:pPr>
      <w:r>
        <w:rPr>
          <w:sz w:val="21"/>
          <w:shd w:val="clear" w:fill="FFFFFF"/>
        </w:rPr>
        <w:t>2.如在服务期限内，东莞市物价部门调整了检验单价时，应按照物价部门调整的检验单价浮动比例调整结算单价。</w:t>
      </w:r>
    </w:p>
    <w:p>
      <w:pPr>
        <w:pStyle w:val="4"/>
        <w:jc w:val="both"/>
      </w:pPr>
      <w:r>
        <w:rPr>
          <w:sz w:val="21"/>
          <w:shd w:val="clear" w:fill="FFFFFF"/>
        </w:rPr>
        <w:t>3.实际结算价格=《东莞市公立医疗机构基本医疗服务价格》（以最新版本为准）收费标准*每月实际检测次数*中标折扣率-考核扣罚金额（如有）。</w:t>
      </w:r>
    </w:p>
    <w:p>
      <w:pPr>
        <w:pStyle w:val="4"/>
        <w:jc w:val="both"/>
      </w:pPr>
      <w:r>
        <w:rPr>
          <w:sz w:val="21"/>
          <w:shd w:val="clear" w:fill="FFFFFF"/>
        </w:rPr>
        <w:t>4..乙方于每月8日前提供上月送检数量结算明细清单交到给甲方处,甲方收到资料审核无误后通知乙方开具发票，甲方</w:t>
      </w:r>
      <w:r>
        <w:rPr>
          <w:sz w:val="21"/>
        </w:rPr>
        <w:t>收到发票后90个工作日内转账支付服务费用</w:t>
      </w:r>
      <w:r>
        <w:rPr>
          <w:sz w:val="21"/>
          <w:shd w:val="clear" w:fill="FFFFFF"/>
        </w:rPr>
        <w:t>。</w:t>
      </w:r>
    </w:p>
    <w:p>
      <w:pPr>
        <w:pStyle w:val="4"/>
        <w:jc w:val="both"/>
      </w:pPr>
      <w:r>
        <w:rPr>
          <w:sz w:val="21"/>
          <w:shd w:val="clear" w:fill="FFFFFF"/>
        </w:rPr>
        <w:t>5.根据双方签字确认的考核表中考核得分取得相应比例的服务款，如产生扣款的金额将在该月服务款项付款时扣除，具体执行标准详见附件一：检验服务质量月考核表。</w:t>
      </w:r>
    </w:p>
    <w:p>
      <w:pPr>
        <w:pStyle w:val="4"/>
        <w:jc w:val="both"/>
      </w:pPr>
      <w:r>
        <w:rPr>
          <w:b/>
          <w:sz w:val="21"/>
          <w:shd w:val="clear" w:fill="FFFFFF"/>
        </w:rPr>
        <w:t>六、知识产权归属</w:t>
      </w:r>
    </w:p>
    <w:p>
      <w:pPr>
        <w:pStyle w:val="4"/>
        <w:ind w:firstLine="480"/>
        <w:jc w:val="both"/>
      </w:pPr>
      <w:r>
        <w:rPr>
          <w:sz w:val="21"/>
          <w:shd w:val="clear" w:fill="FFFFFF"/>
        </w:rPr>
        <w:t>乙方对所提供的服务应当享有合法的所有权，没有侵犯任何第三方的知识产权、技术秘密等权利，而且不存在任何抵押、留置、查封等产权瑕疵。如有第三方向甲方提出侵犯其专利权、商标权或其它知识产权的主张，该责任应由乙方承担。</w:t>
      </w:r>
    </w:p>
    <w:p>
      <w:pPr>
        <w:pStyle w:val="4"/>
        <w:jc w:val="both"/>
      </w:pPr>
      <w:r>
        <w:rPr>
          <w:b/>
          <w:sz w:val="21"/>
          <w:shd w:val="clear" w:fill="FFFFFF"/>
        </w:rPr>
        <w:t>七、保密</w:t>
      </w:r>
    </w:p>
    <w:p>
      <w:pPr>
        <w:pStyle w:val="4"/>
        <w:ind w:firstLine="420"/>
        <w:jc w:val="both"/>
      </w:pPr>
      <w:r>
        <w:rPr>
          <w:sz w:val="21"/>
          <w:shd w:val="clear" w:fill="FFFFFF"/>
        </w:rPr>
        <w:t>乙方必须采取措施对本项目实施过程中的数据等资料保密，否则，由于乙方过错导致的上述资料泄密的，乙方必须承担一切责任。</w:t>
      </w:r>
    </w:p>
    <w:p>
      <w:pPr>
        <w:pStyle w:val="4"/>
        <w:jc w:val="both"/>
      </w:pPr>
      <w:r>
        <w:rPr>
          <w:b/>
          <w:sz w:val="21"/>
          <w:shd w:val="clear" w:fill="FFFFFF"/>
        </w:rPr>
        <w:t>八、违约责任与赔偿损失</w:t>
      </w:r>
    </w:p>
    <w:p>
      <w:pPr>
        <w:pStyle w:val="4"/>
        <w:jc w:val="both"/>
      </w:pPr>
      <w:r>
        <w:rPr>
          <w:sz w:val="21"/>
          <w:shd w:val="clear" w:fill="FFFFFF"/>
        </w:rPr>
        <w:t>1.乙方提供的服务不符合本合同规定的，甲方有权拒收，并且乙方须向甲方方支付本合同总价5%的违约金。</w:t>
      </w:r>
    </w:p>
    <w:p>
      <w:pPr>
        <w:pStyle w:val="4"/>
        <w:jc w:val="both"/>
      </w:pPr>
      <w:r>
        <w:rPr>
          <w:sz w:val="21"/>
          <w:shd w:val="clear" w:fill="FFFFFF"/>
        </w:rPr>
        <w:t>2.乙方未能按本合同规定的交货时间提供服务，从逾期之日起每日按本合同总价3‰的数额向甲方支付违约金；逾期超过15天的，甲方有权终止合同，由此造成的甲方经济损失由乙方承担。</w:t>
      </w:r>
    </w:p>
    <w:p>
      <w:pPr>
        <w:pStyle w:val="4"/>
        <w:jc w:val="both"/>
      </w:pPr>
      <w:r>
        <w:rPr>
          <w:sz w:val="21"/>
          <w:shd w:val="clear" w:fill="FFFFFF"/>
        </w:rPr>
        <w:t>3.甲方无正当理由拒收接受服务，到期拒付服务款项的，甲方向乙方偿付本合同总的5%的违约金。甲方人逾期付款，则每日按本合同总价的3‰向乙方偿付违约金。</w:t>
      </w:r>
    </w:p>
    <w:p>
      <w:pPr>
        <w:pStyle w:val="4"/>
        <w:jc w:val="both"/>
      </w:pPr>
      <w:r>
        <w:rPr>
          <w:sz w:val="21"/>
          <w:shd w:val="clear" w:fill="FFFFFF"/>
        </w:rPr>
        <w:t>4.对于因甲方原因导致变更、中止或者终止政府采购合同的，甲方应当依照以下合同约定对供应商受到的损失予以赔偿或者补偿：</w:t>
      </w:r>
    </w:p>
    <w:p>
      <w:pPr>
        <w:pStyle w:val="4"/>
        <w:jc w:val="both"/>
      </w:pPr>
      <w:r>
        <w:rPr>
          <w:sz w:val="21"/>
          <w:shd w:val="clear" w:fill="FFFFFF"/>
        </w:rPr>
        <w:t>5.其它违约责任按《中华人民共和国民法典(合同编)》处理。</w:t>
      </w:r>
    </w:p>
    <w:p>
      <w:pPr>
        <w:pStyle w:val="4"/>
        <w:jc w:val="both"/>
      </w:pPr>
      <w:r>
        <w:rPr>
          <w:b/>
          <w:sz w:val="21"/>
          <w:shd w:val="clear" w:fill="FFFFFF"/>
        </w:rPr>
        <w:t>九、争议的解决</w:t>
      </w:r>
    </w:p>
    <w:p>
      <w:pPr>
        <w:pStyle w:val="4"/>
        <w:jc w:val="both"/>
      </w:pPr>
      <w:r>
        <w:rPr>
          <w:sz w:val="21"/>
          <w:shd w:val="clear" w:fill="FFFFFF"/>
        </w:rPr>
        <w:t>合同执行过程中发生的任何争议，如双方不能通过友好协商解决，向甲方所在地法院起诉。。</w:t>
      </w:r>
    </w:p>
    <w:p>
      <w:pPr>
        <w:pStyle w:val="4"/>
        <w:jc w:val="both"/>
      </w:pPr>
      <w:r>
        <w:rPr>
          <w:b/>
          <w:sz w:val="21"/>
          <w:shd w:val="clear" w:fill="FFFFFF"/>
        </w:rPr>
        <w:t>十、不可抗力</w:t>
      </w:r>
    </w:p>
    <w:p>
      <w:pPr>
        <w:pStyle w:val="4"/>
        <w:jc w:val="both"/>
      </w:pPr>
      <w:r>
        <w:rPr>
          <w:sz w:val="21"/>
          <w:shd w:val="clear" w:fill="FFFFFF"/>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4"/>
        <w:jc w:val="both"/>
      </w:pPr>
      <w:r>
        <w:rPr>
          <w:b/>
          <w:sz w:val="21"/>
          <w:shd w:val="clear" w:fill="FFFFFF"/>
        </w:rPr>
        <w:t>十一、税费</w:t>
      </w:r>
    </w:p>
    <w:p>
      <w:pPr>
        <w:pStyle w:val="4"/>
        <w:jc w:val="both"/>
      </w:pPr>
      <w:r>
        <w:rPr>
          <w:sz w:val="21"/>
          <w:shd w:val="clear" w:fill="FFFFFF"/>
        </w:rPr>
        <w:t>在中国境内、外发生的与本合同执行有关的一切税费均由乙方负担。</w:t>
      </w:r>
    </w:p>
    <w:p>
      <w:pPr>
        <w:pStyle w:val="4"/>
        <w:jc w:val="both"/>
      </w:pPr>
      <w:r>
        <w:rPr>
          <w:b/>
          <w:sz w:val="21"/>
          <w:shd w:val="clear" w:fill="FFFFFF"/>
        </w:rPr>
        <w:t>十二、其它</w:t>
      </w:r>
    </w:p>
    <w:p>
      <w:pPr>
        <w:pStyle w:val="4"/>
        <w:jc w:val="both"/>
      </w:pPr>
      <w:r>
        <w:rPr>
          <w:sz w:val="21"/>
          <w:shd w:val="clear" w:fill="FFFFFF"/>
        </w:rPr>
        <w:t>1.本合同所有附件、招标文件、投标文件、中标通知书均为合同的有效组成部分，与本合同具有同等法律效力。</w:t>
      </w:r>
    </w:p>
    <w:p>
      <w:pPr>
        <w:pStyle w:val="4"/>
        <w:jc w:val="both"/>
      </w:pPr>
      <w:r>
        <w:rPr>
          <w:sz w:val="21"/>
          <w:shd w:val="clear" w:fill="FFFFFF"/>
        </w:rPr>
        <w:t>2.在执行本合同的过程中，所有经双方签署确认的文件（包括会议纪要、补充协议、往来信函）即成为本合同的有效组成部分。</w:t>
      </w:r>
    </w:p>
    <w:p>
      <w:pPr>
        <w:pStyle w:val="4"/>
        <w:jc w:val="both"/>
      </w:pPr>
      <w:r>
        <w:rPr>
          <w:sz w:val="21"/>
          <w:shd w:val="clear" w:fill="FFFFFF"/>
        </w:rPr>
        <w:t>3.如一方地址、电话、传真号码有变更，应在变更当日内书面通知对方，否则，应承担相应责任。</w:t>
      </w:r>
    </w:p>
    <w:p>
      <w:pPr>
        <w:pStyle w:val="4"/>
        <w:jc w:val="both"/>
      </w:pPr>
      <w:r>
        <w:rPr>
          <w:sz w:val="21"/>
          <w:shd w:val="clear" w:fill="FFFFFF"/>
        </w:rPr>
        <w:t>4.除甲方事先书面同意外，乙方不得部分或全部转让其应履行的合同项下的义务。</w:t>
      </w:r>
    </w:p>
    <w:p>
      <w:pPr>
        <w:pStyle w:val="4"/>
        <w:jc w:val="both"/>
      </w:pPr>
      <w:r>
        <w:rPr>
          <w:b/>
          <w:sz w:val="21"/>
          <w:shd w:val="clear" w:fill="FFFFFF"/>
        </w:rPr>
        <w:t>十三、合同生效</w:t>
      </w:r>
    </w:p>
    <w:p>
      <w:pPr>
        <w:pStyle w:val="4"/>
        <w:jc w:val="both"/>
      </w:pPr>
      <w:r>
        <w:rPr>
          <w:sz w:val="21"/>
          <w:shd w:val="clear" w:fill="FFFFFF"/>
        </w:rPr>
        <w:t>1.本合同在甲乙双方法人代表或其授权代表签字盖章后生效。</w:t>
      </w:r>
    </w:p>
    <w:p>
      <w:pPr>
        <w:pStyle w:val="4"/>
        <w:jc w:val="both"/>
      </w:pPr>
      <w:r>
        <w:rPr>
          <w:sz w:val="21"/>
          <w:shd w:val="clear" w:fill="FFFFFF"/>
        </w:rPr>
        <w:t>2.合同一式</w:t>
      </w:r>
      <w:r>
        <w:rPr>
          <w:u w:val="single"/>
        </w:rPr>
        <w:t xml:space="preserve">    </w:t>
      </w:r>
      <w:r>
        <w:rPr>
          <w:sz w:val="21"/>
          <w:shd w:val="clear" w:fill="FFFFFF"/>
        </w:rPr>
        <w:t>份。</w:t>
      </w:r>
    </w:p>
    <w:p>
      <w:pPr>
        <w:pStyle w:val="4"/>
        <w:jc w:val="both"/>
      </w:pPr>
      <w:r>
        <w:rPr>
          <w:b/>
          <w:sz w:val="21"/>
          <w:shd w:val="clear" w:fill="FFFFFF"/>
        </w:rPr>
        <w:t>甲方（盖章）：               乙方（盖章）：</w:t>
      </w:r>
    </w:p>
    <w:p>
      <w:pPr>
        <w:pStyle w:val="4"/>
        <w:jc w:val="both"/>
      </w:pPr>
      <w:r>
        <w:rPr>
          <w:b/>
          <w:sz w:val="21"/>
          <w:shd w:val="clear" w:fill="FFFFFF"/>
        </w:rPr>
        <w:t>代表：                      代表：</w:t>
      </w:r>
    </w:p>
    <w:p>
      <w:pPr>
        <w:pStyle w:val="4"/>
        <w:jc w:val="both"/>
      </w:pPr>
      <w:r>
        <w:rPr>
          <w:sz w:val="21"/>
          <w:shd w:val="clear" w:fill="FFFFFF"/>
        </w:rPr>
        <w:t>签订地点：</w:t>
      </w:r>
    </w:p>
    <w:p>
      <w:pPr>
        <w:pStyle w:val="4"/>
        <w:jc w:val="both"/>
      </w:pPr>
      <w:r>
        <w:rPr>
          <w:sz w:val="21"/>
          <w:shd w:val="clear" w:fill="FFFFFF"/>
        </w:rPr>
        <w:t>签订日期：　　　年　　月　　日签订日期：　　　年　　月　　日</w:t>
      </w:r>
    </w:p>
    <w:p>
      <w:pPr>
        <w:pStyle w:val="4"/>
        <w:jc w:val="both"/>
      </w:pPr>
      <w:r>
        <w:rPr>
          <w:sz w:val="21"/>
          <w:shd w:val="clear" w:fill="FFFFFF"/>
        </w:rPr>
        <w:t>开户名称：</w:t>
      </w:r>
    </w:p>
    <w:p>
      <w:pPr>
        <w:pStyle w:val="4"/>
        <w:jc w:val="both"/>
      </w:pPr>
      <w:r>
        <w:rPr>
          <w:sz w:val="21"/>
          <w:shd w:val="clear" w:fill="FFFFFF"/>
        </w:rPr>
        <w:t>银行帐号：</w:t>
      </w:r>
    </w:p>
    <w:p>
      <w:pPr>
        <w:pStyle w:val="4"/>
        <w:jc w:val="both"/>
      </w:pPr>
      <w:r>
        <w:rPr>
          <w:sz w:val="21"/>
          <w:shd w:val="clear" w:fill="FFFFFF"/>
        </w:rPr>
        <w:t>开户行：</w:t>
      </w:r>
    </w:p>
    <w:p>
      <w:pPr>
        <w:pStyle w:val="4"/>
      </w:pPr>
      <w:r>
        <w:t xml:space="preserve">  </w:t>
      </w:r>
    </w:p>
    <w:p>
      <w:pPr>
        <w:pStyle w:val="4"/>
        <w:jc w:val="center"/>
        <w:outlineLvl w:val="1"/>
      </w:pPr>
      <w:r>
        <w:rPr>
          <w:b/>
          <w:sz w:val="36"/>
        </w:rPr>
        <w:t>第六章 投标文件格式与要求</w:t>
      </w:r>
    </w:p>
    <w:p>
      <w:pPr>
        <w:pStyle w:val="4"/>
        <w:ind w:firstLine="480"/>
      </w:pPr>
      <w:r>
        <w:t>投标人应提交证明其有资格参加投标和中标后有能力履行合同的相关文件，并作为其投标文件的一部分，所有文件必须真实可靠、不得伪造，否则将按相关规定予以处罚。</w:t>
      </w:r>
    </w:p>
    <w:p>
      <w:pPr>
        <w:pStyle w:val="4"/>
        <w:ind w:firstLine="480"/>
      </w:pPr>
      <w:r>
        <w:t>1.法人或者其他组织的营业执照等证明文件，自然人的身份证明：</w:t>
      </w:r>
    </w:p>
    <w:p>
      <w:pPr>
        <w:pStyle w:val="4"/>
        <w:ind w:firstLine="480"/>
      </w:pPr>
      <w: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4"/>
        <w:ind w:firstLine="480"/>
      </w:pPr>
      <w: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4"/>
        <w:ind w:firstLine="480"/>
      </w:pPr>
      <w:r>
        <w:t>2.财务状况报告，依法缴纳税收和社会保障资金的相关材料（详见资格性审查表要求）</w:t>
      </w:r>
    </w:p>
    <w:p>
      <w:pPr>
        <w:pStyle w:val="4"/>
        <w:ind w:firstLine="480"/>
      </w:pPr>
      <w:r>
        <w:t>3.具有履行合同所必需的设备和专业技术能力的声明。</w:t>
      </w:r>
    </w:p>
    <w:p>
      <w:pPr>
        <w:pStyle w:val="4"/>
        <w:ind w:firstLine="480"/>
      </w:pPr>
      <w:r>
        <w:t>4.投标人参加政府采购前三年内在经营活动中没有重大违法记录书面声明函。</w:t>
      </w:r>
    </w:p>
    <w:p>
      <w:pPr>
        <w:pStyle w:val="4"/>
        <w:ind w:firstLine="480"/>
      </w:pPr>
      <w:r>
        <w:t>5.信用记录查询</w:t>
      </w:r>
    </w:p>
    <w:p>
      <w:pPr>
        <w:pStyle w:val="4"/>
        <w:ind w:firstLine="480"/>
      </w:pPr>
      <w:r>
        <w:t>（1）查询渠道：通过“信用中国”网站(www.creditchina.gov.cn)和“中国政府采购网”（www.ccgp.gov.cn）进行查询；</w:t>
      </w:r>
    </w:p>
    <w:p>
      <w:pPr>
        <w:pStyle w:val="4"/>
        <w:ind w:firstLine="480"/>
      </w:pPr>
      <w:r>
        <w:t>（2）查询截止时点：提交投标文件截止日当天；</w:t>
      </w:r>
    </w:p>
    <w:p>
      <w:pPr>
        <w:pStyle w:val="4"/>
        <w:ind w:firstLine="480"/>
      </w:pPr>
      <w:r>
        <w:t>（3）查询记录：对列入失信被执行人、重大税收违法案件当事人名单、政府采购严重违法失信行为记录名单、信用报告进行查询；</w:t>
      </w:r>
    </w:p>
    <w:p>
      <w:pPr>
        <w:pStyle w:val="4"/>
        <w:ind w:firstLine="480"/>
      </w:pPr>
      <w: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4"/>
        <w:ind w:firstLine="480"/>
      </w:pPr>
      <w:r>
        <w:t>6. 按照招标文件要求，投标人应当提交的资格、资信证明文件。</w:t>
      </w:r>
    </w:p>
    <w:p>
      <w:pPr>
        <w:pStyle w:val="4"/>
        <w:ind w:firstLine="480"/>
      </w:pPr>
      <w:r>
        <w:t xml:space="preserve">  </w:t>
      </w:r>
      <w:r>
        <w:br w:type="textWrapping"/>
      </w:r>
    </w:p>
    <w:p>
      <w:pPr>
        <w:pStyle w:val="4"/>
        <w:jc w:val="center"/>
        <w:outlineLvl w:val="0"/>
      </w:pPr>
      <w:r>
        <w:rPr>
          <w:b/>
          <w:sz w:val="48"/>
        </w:rPr>
        <w:t>投标文件封面</w:t>
      </w:r>
    </w:p>
    <w:p>
      <w:pPr>
        <w:pStyle w:val="4"/>
        <w:outlineLvl w:val="0"/>
      </w:pPr>
      <w:r>
        <w:rPr>
          <w:b/>
          <w:sz w:val="48"/>
        </w:rPr>
        <w:t>（项目名称）</w:t>
      </w:r>
    </w:p>
    <w:p>
      <w:pPr>
        <w:pStyle w:val="4"/>
        <w:jc w:val="center"/>
        <w:outlineLvl w:val="0"/>
      </w:pPr>
      <w:r>
        <w:rPr>
          <w:b/>
          <w:sz w:val="48"/>
        </w:rPr>
        <w:t>投标文件封面</w:t>
      </w:r>
    </w:p>
    <w:p>
      <w:pPr>
        <w:pStyle w:val="4"/>
        <w:jc w:val="center"/>
        <w:outlineLvl w:val="0"/>
      </w:pPr>
      <w:r>
        <w:rPr>
          <w:b/>
          <w:sz w:val="48"/>
        </w:rPr>
        <w:t>（正本/副本）</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pPr>
        <w:pStyle w:val="4"/>
        <w:jc w:val="center"/>
        <w:outlineLvl w:val="3"/>
      </w:pPr>
      <w:r>
        <w:rPr>
          <w:b/>
          <w:sz w:val="24"/>
        </w:rPr>
        <w:t>采购计划编号：441900020-2025-00016</w:t>
      </w:r>
    </w:p>
    <w:p>
      <w:pPr>
        <w:pStyle w:val="4"/>
        <w:jc w:val="center"/>
        <w:outlineLvl w:val="3"/>
      </w:pPr>
      <w:r>
        <w:rPr>
          <w:b/>
          <w:sz w:val="24"/>
        </w:rPr>
        <w:t>采购项目编号：441900020-2025-00016</w:t>
      </w:r>
    </w:p>
    <w:p>
      <w:pPr>
        <w:pStyle w:val="4"/>
        <w:jc w:val="center"/>
        <w:outlineLvl w:val="3"/>
      </w:pPr>
      <w:r>
        <w:rPr>
          <w:b/>
          <w:sz w:val="24"/>
        </w:rPr>
        <w:t>所投采购包：第 包</w:t>
      </w:r>
    </w:p>
    <w:p>
      <w:pPr>
        <w:pStyle w:val="4"/>
        <w:outlineLvl w:val="3"/>
      </w:pPr>
      <w:r>
        <w:rPr>
          <w:b/>
          <w:sz w:val="24"/>
        </w:rPr>
        <w:t>（投标人名称）</w:t>
      </w:r>
    </w:p>
    <w:p>
      <w:pPr>
        <w:pStyle w:val="4"/>
        <w:jc w:val="center"/>
        <w:outlineLvl w:val="3"/>
      </w:pPr>
      <w:r>
        <w:rPr>
          <w:b/>
          <w:sz w:val="24"/>
        </w:rPr>
        <w:t xml:space="preserve"> 年 月 日</w:t>
      </w:r>
    </w:p>
    <w:p>
      <w:pPr>
        <w:pStyle w:val="4"/>
        <w:ind w:firstLine="480"/>
      </w:pPr>
      <w:r>
        <w:t xml:space="preserve">  </w:t>
      </w:r>
    </w:p>
    <w:p>
      <w:pPr>
        <w:pStyle w:val="4"/>
        <w:jc w:val="center"/>
        <w:outlineLvl w:val="3"/>
      </w:pPr>
      <w:r>
        <w:rPr>
          <w:b/>
          <w:sz w:val="24"/>
        </w:rPr>
        <w:t>投标文件目录</w:t>
      </w:r>
    </w:p>
    <w:p>
      <w:pPr>
        <w:pStyle w:val="4"/>
        <w:ind w:firstLine="480"/>
      </w:pPr>
      <w:r>
        <w:t>一、投标函</w:t>
      </w:r>
    </w:p>
    <w:p>
      <w:pPr>
        <w:pStyle w:val="4"/>
        <w:ind w:firstLine="480"/>
      </w:pPr>
      <w:r>
        <w:t>二、开标一览表</w:t>
      </w:r>
    </w:p>
    <w:p>
      <w:pPr>
        <w:pStyle w:val="4"/>
        <w:ind w:firstLine="480"/>
      </w:pPr>
      <w:r>
        <w:t>三、分项报价表</w:t>
      </w:r>
    </w:p>
    <w:p>
      <w:pPr>
        <w:pStyle w:val="4"/>
        <w:ind w:firstLine="480"/>
      </w:pPr>
      <w:r>
        <w:t>四、政策适用性说明</w:t>
      </w:r>
    </w:p>
    <w:p>
      <w:pPr>
        <w:pStyle w:val="4"/>
        <w:ind w:firstLine="480"/>
      </w:pPr>
      <w:r>
        <w:t>五、法定代表人证明书</w:t>
      </w:r>
    </w:p>
    <w:p>
      <w:pPr>
        <w:pStyle w:val="4"/>
        <w:ind w:firstLine="480"/>
      </w:pPr>
      <w:r>
        <w:t>六、法定代表人授权书</w:t>
      </w:r>
    </w:p>
    <w:p>
      <w:pPr>
        <w:pStyle w:val="4"/>
        <w:ind w:firstLine="480"/>
      </w:pPr>
      <w:r>
        <w:t>七、投标保证金</w:t>
      </w:r>
    </w:p>
    <w:p>
      <w:pPr>
        <w:pStyle w:val="4"/>
        <w:ind w:firstLine="480"/>
      </w:pPr>
      <w:r>
        <w:t>八、提供具有独立承担民事责任的能力的证明材料</w:t>
      </w:r>
    </w:p>
    <w:p>
      <w:pPr>
        <w:pStyle w:val="4"/>
        <w:ind w:firstLine="480"/>
      </w:pPr>
      <w:r>
        <w:t>九、资格性审查要求的其他资质证明文件</w:t>
      </w:r>
    </w:p>
    <w:p>
      <w:pPr>
        <w:pStyle w:val="4"/>
        <w:ind w:firstLine="480"/>
      </w:pPr>
      <w:r>
        <w:t>十、承诺函</w:t>
      </w:r>
    </w:p>
    <w:p>
      <w:pPr>
        <w:pStyle w:val="4"/>
        <w:ind w:firstLine="480"/>
      </w:pPr>
      <w:r>
        <w:t>十一、中小企业声明函</w:t>
      </w:r>
    </w:p>
    <w:p>
      <w:pPr>
        <w:pStyle w:val="4"/>
        <w:ind w:firstLine="480"/>
      </w:pPr>
      <w:r>
        <w:t>十二、监狱企业</w:t>
      </w:r>
    </w:p>
    <w:p>
      <w:pPr>
        <w:pStyle w:val="4"/>
        <w:ind w:firstLine="480"/>
      </w:pPr>
      <w:r>
        <w:t>十三、残疾人福利性单位声明函</w:t>
      </w:r>
    </w:p>
    <w:p>
      <w:pPr>
        <w:pStyle w:val="4"/>
        <w:ind w:firstLine="480"/>
      </w:pPr>
      <w:r>
        <w:t>十四、联合体共同投标协议书</w:t>
      </w:r>
    </w:p>
    <w:p>
      <w:pPr>
        <w:pStyle w:val="4"/>
        <w:ind w:firstLine="480"/>
      </w:pPr>
      <w:r>
        <w:t>十五、投标人业绩情况表</w:t>
      </w:r>
    </w:p>
    <w:p>
      <w:pPr>
        <w:pStyle w:val="4"/>
        <w:ind w:firstLine="480"/>
      </w:pPr>
      <w:r>
        <w:t>十六、技术和服务要求响应表</w:t>
      </w:r>
    </w:p>
    <w:p>
      <w:pPr>
        <w:pStyle w:val="4"/>
        <w:ind w:firstLine="480"/>
      </w:pPr>
      <w:r>
        <w:t>十七、商务条件响应表</w:t>
      </w:r>
    </w:p>
    <w:p>
      <w:pPr>
        <w:pStyle w:val="4"/>
        <w:ind w:firstLine="480"/>
      </w:pPr>
      <w:r>
        <w:t>十八、履约进度计划表</w:t>
      </w:r>
    </w:p>
    <w:p>
      <w:pPr>
        <w:pStyle w:val="4"/>
        <w:ind w:firstLine="480"/>
      </w:pPr>
      <w:r>
        <w:t>十九、各类证明材料</w:t>
      </w:r>
    </w:p>
    <w:p>
      <w:pPr>
        <w:pStyle w:val="4"/>
        <w:ind w:firstLine="480"/>
      </w:pPr>
      <w:r>
        <w:t>二十、采购代理服务费支付承诺书</w:t>
      </w:r>
    </w:p>
    <w:p>
      <w:pPr>
        <w:pStyle w:val="4"/>
        <w:ind w:firstLine="480"/>
      </w:pPr>
      <w:r>
        <w:t>二十一、需要采购人提供的附加条件</w:t>
      </w:r>
    </w:p>
    <w:p>
      <w:pPr>
        <w:pStyle w:val="4"/>
        <w:ind w:firstLine="480"/>
      </w:pPr>
      <w:r>
        <w:t>二十二、询问函、质疑函、投诉书格式</w:t>
      </w:r>
    </w:p>
    <w:p>
      <w:pPr>
        <w:pStyle w:val="4"/>
        <w:ind w:firstLine="480"/>
      </w:pPr>
      <w:r>
        <w:t>二十三、项目实施方案、质量保证及售后服务承诺等</w:t>
      </w:r>
    </w:p>
    <w:p>
      <w:pPr>
        <w:pStyle w:val="4"/>
        <w:ind w:firstLine="480"/>
      </w:pPr>
      <w:r>
        <w:t>二十四、附件</w:t>
      </w:r>
    </w:p>
    <w:p>
      <w:pPr>
        <w:pStyle w:val="4"/>
        <w:ind w:firstLine="480"/>
      </w:pPr>
      <w:r>
        <w:t>二十五、政府采购履约担保函、采购合同履约保险凭证</w:t>
      </w:r>
    </w:p>
    <w:p>
      <w:pPr>
        <w:pStyle w:val="4"/>
        <w:ind w:firstLine="480"/>
      </w:pPr>
      <w:r>
        <w:t xml:space="preserve">  </w:t>
      </w:r>
    </w:p>
    <w:p>
      <w:pPr>
        <w:pStyle w:val="4"/>
        <w:outlineLvl w:val="2"/>
      </w:pPr>
      <w:r>
        <w:rPr>
          <w:b/>
          <w:sz w:val="28"/>
        </w:rPr>
        <w:t>格式一：</w:t>
      </w:r>
    </w:p>
    <w:p>
      <w:pPr>
        <w:pStyle w:val="4"/>
        <w:outlineLvl w:val="3"/>
      </w:pPr>
      <w:r>
        <w:rPr>
          <w:b/>
          <w:sz w:val="24"/>
        </w:rPr>
        <w:t>投标函</w:t>
      </w:r>
    </w:p>
    <w:p>
      <w:pPr>
        <w:pStyle w:val="4"/>
        <w:ind w:firstLine="480"/>
      </w:pPr>
      <w:r>
        <w:t xml:space="preserve"> 致：</w:t>
      </w:r>
      <w:r>
        <w:rPr>
          <w:u w:val="single"/>
        </w:rPr>
        <w:t>东莞中益招标有限公司</w:t>
      </w:r>
    </w:p>
    <w:p>
      <w:pPr>
        <w:pStyle w:val="4"/>
        <w:ind w:firstLine="480"/>
      </w:pPr>
      <w:r>
        <w:t xml:space="preserve"> 你方组织的</w:t>
      </w:r>
      <w:r>
        <w:rPr>
          <w:u w:val="single"/>
        </w:rPr>
        <w:t>“东莞市樟木头医院检验外送服务采购项目”</w:t>
      </w:r>
      <w:r>
        <w:t>项目的招标[采购项目编号为：</w:t>
      </w:r>
      <w:r>
        <w:rPr>
          <w:u w:val="single"/>
        </w:rPr>
        <w:t>441900020-2025-00016</w:t>
      </w:r>
      <w:r>
        <w:t>]，我方愿参与投标。</w:t>
      </w:r>
    </w:p>
    <w:p>
      <w:pPr>
        <w:pStyle w:val="4"/>
        <w:ind w:firstLine="480"/>
      </w:pPr>
      <w:r>
        <w:t>我方确认收到贵方提供的</w:t>
      </w:r>
      <w:r>
        <w:rPr>
          <w:u w:val="single"/>
        </w:rPr>
        <w:t>“东莞市樟木头医院检验外送服务采购项目”</w:t>
      </w:r>
      <w:r>
        <w:t>项目的招标文件的全部内容。</w:t>
      </w:r>
    </w:p>
    <w:p>
      <w:pPr>
        <w:pStyle w:val="4"/>
        <w:ind w:firstLine="480"/>
      </w:pPr>
      <w: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4"/>
        <w:ind w:firstLine="480"/>
      </w:pPr>
      <w:r>
        <w:rPr>
          <w:u w:val="single"/>
        </w:rPr>
        <w:t>(投标人名称)</w:t>
      </w:r>
      <w:r>
        <w:t>作为投标人正式授权</w:t>
      </w:r>
      <w:r>
        <w:rPr>
          <w:u w:val="single"/>
        </w:rPr>
        <w:t>(授权代表全名,职务)</w:t>
      </w:r>
      <w:r>
        <w:t>代表我方全权处理有关本投标的一切事宜。</w:t>
      </w:r>
    </w:p>
    <w:p>
      <w:pPr>
        <w:pStyle w:val="4"/>
        <w:ind w:firstLine="480"/>
      </w:pPr>
      <w:r>
        <w:t>我方已完全明白招标文件的所有条款要求，并申明如下：</w:t>
      </w:r>
    </w:p>
    <w:p>
      <w:pPr>
        <w:pStyle w:val="4"/>
        <w:ind w:firstLine="480"/>
      </w:pPr>
      <w:r>
        <w:t xml:space="preserve"> （一）按招标文件提供的全部货物与相关服务的投标总价详见《开标一览表》。</w:t>
      </w:r>
    </w:p>
    <w:p>
      <w:pPr>
        <w:pStyle w:val="4"/>
        <w:ind w:firstLine="480"/>
      </w:pPr>
      <w:r>
        <w:t xml:space="preserve"> （二）本投标文件的有效期为从提交投标（响应）文件的截止之日起90日历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4"/>
        <w:ind w:firstLine="480"/>
      </w:pPr>
      <w:r>
        <w:t xml:space="preserve"> （三）我方明白并同意，在规定的开标日之后，投标有效期之内撤回投标或中标后不按规定与采购人签订合同或不提交履约保证金, 则贵方将不予退还投标保证金。</w:t>
      </w:r>
    </w:p>
    <w:p>
      <w:pPr>
        <w:pStyle w:val="4"/>
        <w:ind w:firstLine="480"/>
      </w:pPr>
      <w:r>
        <w:t xml:space="preserve"> （四）我方愿意向贵方提供任何与本项报价有关的数据、情况和技术资料。若贵方需要，我方愿意提供我方作出的一切承诺的证明材料。</w:t>
      </w:r>
    </w:p>
    <w:p>
      <w:pPr>
        <w:pStyle w:val="4"/>
        <w:ind w:firstLine="480"/>
      </w:pPr>
      <w:r>
        <w:t xml:space="preserve"> （五）我方理解贵方不一定接受最低投标价或任何贵方可能收到的投标。</w:t>
      </w:r>
    </w:p>
    <w:p>
      <w:pPr>
        <w:pStyle w:val="4"/>
        <w:ind w:firstLine="480"/>
      </w:pPr>
      <w:r>
        <w:t xml:space="preserve"> （六）我方如果中标，将保证履行招标文件及其澄清、修改文件（如果有）中的全部责任和义务，按质、按量、按期完成《采购需求》及《合同书》中的全部任务。</w:t>
      </w:r>
    </w:p>
    <w:p>
      <w:pPr>
        <w:pStyle w:val="4"/>
        <w:ind w:firstLine="480"/>
      </w:pPr>
      <w:r>
        <w:t xml:space="preserve"> （七）我方作为法律、财务和运作上独立于采购人、采购代理机构的投标人，在此保证所提交的所有文件和全部说明是真实的和正确的。</w:t>
      </w:r>
    </w:p>
    <w:p>
      <w:pPr>
        <w:pStyle w:val="4"/>
        <w:ind w:firstLine="480"/>
      </w:pPr>
      <w:r>
        <w:t xml:space="preserve"> （八）我方投标报价已包含应向知识产权所有权人支付的所有相关税费，并保证采购人在中国使用我方提供的货物时，如有第三方提出侵犯其知识产权主张的，责任由我方承担。</w:t>
      </w:r>
    </w:p>
    <w:p>
      <w:pPr>
        <w:pStyle w:val="4"/>
        <w:ind w:firstLine="480"/>
      </w:pPr>
      <w:r>
        <w:t xml:space="preserve"> （九）我方接受采购人委托向贵方支付代理服务费，项目总报价已包含代理服务费，如果被确定为中标供应商，承诺向贵方足额支付。（若采购人支付代理服务费，则此条不适用）</w:t>
      </w:r>
    </w:p>
    <w:p>
      <w:pPr>
        <w:pStyle w:val="4"/>
        <w:ind w:firstLine="480"/>
      </w:pPr>
      <w:r>
        <w:t xml:space="preserve"> （十）我方与其他投标人不存在单位负责人为同一人或者存在直接控股、管理关系。</w:t>
      </w:r>
    </w:p>
    <w:p>
      <w:pPr>
        <w:pStyle w:val="4"/>
        <w:ind w:firstLine="480"/>
      </w:pPr>
      <w:r>
        <w:t xml:space="preserve"> （十一）我方承诺未为本项目提供整体设计、规范编制或者项目管理、监理、检测等服务。</w:t>
      </w:r>
    </w:p>
    <w:p>
      <w:pPr>
        <w:pStyle w:val="4"/>
        <w:ind w:firstLine="480"/>
      </w:pPr>
      <w:r>
        <w:t>（十二）我方未被列入法院失信被执行人名单中。</w:t>
      </w:r>
    </w:p>
    <w:p>
      <w:pPr>
        <w:pStyle w:val="4"/>
        <w:ind w:firstLine="480"/>
      </w:pPr>
      <w:r>
        <w:t>（十三）我方承诺遵守《中华人民共和国民法典》有关规定和《中华人民共和国妇女权益保障法》中关于“劳动和社会保障权益”的有关要求。</w:t>
      </w:r>
    </w:p>
    <w:p>
      <w:pPr>
        <w:pStyle w:val="4"/>
        <w:ind w:firstLine="480"/>
      </w:pPr>
      <w:r>
        <w:t xml:space="preserve"> （十四）我方具备《中华人民共和国政府采购法》第二十二条规定的条件，承诺如下：</w:t>
      </w:r>
    </w:p>
    <w:p>
      <w:pPr>
        <w:pStyle w:val="4"/>
        <w:ind w:firstLine="480"/>
      </w:pPr>
      <w: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4"/>
        <w:ind w:firstLine="480"/>
      </w:pPr>
      <w:r>
        <w:t xml:space="preserve"> （2）我方符合法律、行政法规规定的其他条件。</w:t>
      </w:r>
    </w:p>
    <w:p>
      <w:pPr>
        <w:pStyle w:val="4"/>
        <w:ind w:firstLine="480"/>
      </w:pPr>
      <w:r>
        <w:t>以上内容如有虚假或与事实不符的，评标委员会可将我方做无效投标处理，我方愿意承担相应的法律责任。</w:t>
      </w:r>
    </w:p>
    <w:p>
      <w:pPr>
        <w:pStyle w:val="4"/>
        <w:ind w:firstLine="480"/>
      </w:pPr>
      <w:r>
        <w:t xml:space="preserve"> （十五）我方对在本函及投标文件中所作的所有承诺承担法律责任。</w:t>
      </w:r>
    </w:p>
    <w:p>
      <w:pPr>
        <w:pStyle w:val="4"/>
        <w:ind w:firstLine="480"/>
      </w:pPr>
      <w:r>
        <w:t xml:space="preserve"> （十六）所有与本招标有关的函件请发往下列地址：</w:t>
      </w:r>
    </w:p>
    <w:p>
      <w:pPr>
        <w:pStyle w:val="4"/>
        <w:ind w:firstLine="480"/>
      </w:pPr>
      <w:r>
        <w:t xml:space="preserve"> 地 址：__________________邮政编码：__________________</w:t>
      </w:r>
    </w:p>
    <w:p>
      <w:pPr>
        <w:pStyle w:val="4"/>
        <w:ind w:firstLine="480"/>
      </w:pPr>
      <w:r>
        <w:t xml:space="preserve"> 电 话：__________________</w:t>
      </w:r>
    </w:p>
    <w:p>
      <w:pPr>
        <w:pStyle w:val="4"/>
        <w:ind w:firstLine="480"/>
      </w:pPr>
      <w:r>
        <w:t xml:space="preserve"> 传 真：__________________电子邮箱：__________________</w:t>
      </w:r>
    </w:p>
    <w:p>
      <w:pPr>
        <w:pStyle w:val="4"/>
        <w:ind w:firstLine="480"/>
      </w:pPr>
      <w:r>
        <w:t xml:space="preserve"> 代表姓名：__________________职 务：__________________</w:t>
      </w:r>
    </w:p>
    <w:p>
      <w:pPr>
        <w:pStyle w:val="4"/>
        <w:ind w:firstLine="480"/>
      </w:pPr>
      <w:r>
        <w:t xml:space="preserve"> 投标人法定代表人（或法定代表人授权代表）签字或盖章：__________________</w:t>
      </w:r>
    </w:p>
    <w:p>
      <w:pPr>
        <w:pStyle w:val="4"/>
      </w:pPr>
      <w:r>
        <w:t xml:space="preserve"> 投标人名称（盖章）：__________________</w:t>
      </w:r>
    </w:p>
    <w:p>
      <w:pPr>
        <w:pStyle w:val="4"/>
      </w:pPr>
      <w:r>
        <w:t xml:space="preserve"> 日期： 年 月 日</w:t>
      </w:r>
    </w:p>
    <w:p>
      <w:pPr>
        <w:pStyle w:val="4"/>
        <w:ind w:firstLine="480"/>
      </w:pPr>
      <w:r>
        <w:t xml:space="preserve">  </w:t>
      </w:r>
    </w:p>
    <w:p>
      <w:pPr>
        <w:pStyle w:val="4"/>
        <w:outlineLvl w:val="2"/>
      </w:pPr>
      <w:r>
        <w:rPr>
          <w:b/>
          <w:sz w:val="28"/>
        </w:rPr>
        <w:t>格式二：</w:t>
      </w:r>
    </w:p>
    <w:p>
      <w:pPr>
        <w:pStyle w:val="4"/>
        <w:jc w:val="center"/>
        <w:outlineLvl w:val="3"/>
      </w:pPr>
      <w:r>
        <w:rPr>
          <w:b/>
          <w:sz w:val="24"/>
        </w:rPr>
        <w:t>开标一览表</w:t>
      </w:r>
    </w:p>
    <w:p>
      <w:pPr>
        <w:pStyle w:val="4"/>
        <w:ind w:firstLine="480"/>
      </w:pPr>
      <w: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type="textWrapping"/>
      </w:r>
    </w:p>
    <w:p>
      <w:pPr>
        <w:pStyle w:val="4"/>
        <w:ind w:firstLine="480"/>
      </w:pPr>
      <w:r>
        <w:t>采购项目编号：</w:t>
      </w:r>
    </w:p>
    <w:p>
      <w:pPr>
        <w:pStyle w:val="4"/>
        <w:ind w:firstLine="480"/>
      </w:pPr>
      <w:r>
        <w:t>项目名称：</w:t>
      </w:r>
    </w:p>
    <w:p>
      <w:pPr>
        <w:pStyle w:val="4"/>
        <w:ind w:firstLine="480"/>
      </w:pPr>
      <w:r>
        <w:t>投标人名称：</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4"/>
            </w:pPr>
            <w:r>
              <w:t xml:space="preserve"> 序号</w:t>
            </w:r>
          </w:p>
        </w:tc>
        <w:tc>
          <w:tcPr>
            <w:tcW w:w="1661" w:type="dxa"/>
          </w:tcPr>
          <w:p>
            <w:pPr>
              <w:pStyle w:val="4"/>
            </w:pPr>
            <w:r>
              <w:t xml:space="preserve"> 采购项目名称/采购包名称</w:t>
            </w:r>
          </w:p>
        </w:tc>
        <w:tc>
          <w:tcPr>
            <w:tcW w:w="1661" w:type="dxa"/>
          </w:tcPr>
          <w:p>
            <w:pPr>
              <w:pStyle w:val="4"/>
            </w:pPr>
            <w:r>
              <w:t xml:space="preserve"> 投标报价（元/%）</w:t>
            </w:r>
          </w:p>
        </w:tc>
        <w:tc>
          <w:tcPr>
            <w:tcW w:w="1661" w:type="dxa"/>
          </w:tcPr>
          <w:p>
            <w:pPr>
              <w:pStyle w:val="4"/>
            </w:pPr>
            <w:r>
              <w:t xml:space="preserve"> 交货或服务期</w:t>
            </w:r>
          </w:p>
        </w:tc>
        <w:tc>
          <w:tcPr>
            <w:tcW w:w="1661" w:type="dxa"/>
          </w:tcPr>
          <w:p>
            <w:pPr>
              <w:pStyle w:val="4"/>
            </w:pPr>
            <w:r>
              <w:t xml:space="preserve"> 交货或服务地点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4"/>
            </w:pPr>
            <w:r>
              <w:t xml:space="preserve"> 1</w:t>
            </w:r>
          </w:p>
        </w:tc>
        <w:tc>
          <w:tcPr>
            <w:tcW w:w="1661" w:type="dxa"/>
          </w:tcPr>
          <w:p/>
        </w:tc>
        <w:tc>
          <w:tcPr>
            <w:tcW w:w="1661" w:type="dxa"/>
          </w:tcPr>
          <w:p/>
        </w:tc>
        <w:tc>
          <w:tcPr>
            <w:tcW w:w="1661" w:type="dxa"/>
          </w:tcPr>
          <w:p/>
        </w:tc>
        <w:tc>
          <w:tcPr>
            <w:tcW w:w="1661" w:type="dxa"/>
          </w:tcPr>
          <w:p/>
        </w:tc>
      </w:tr>
    </w:tbl>
    <w:p>
      <w:pPr>
        <w:pStyle w:val="4"/>
      </w:pPr>
      <w:r>
        <w:t xml:space="preserve"> 投标人签章：__________________</w:t>
      </w:r>
    </w:p>
    <w:p>
      <w:pPr>
        <w:pStyle w:val="4"/>
      </w:pPr>
      <w:r>
        <w:t>日期： 年 月 日</w:t>
      </w:r>
    </w:p>
    <w:p>
      <w:pPr>
        <w:pStyle w:val="4"/>
        <w:ind w:firstLine="480"/>
      </w:pPr>
      <w:r>
        <w:t xml:space="preserve">  </w:t>
      </w:r>
    </w:p>
    <w:p>
      <w:pPr>
        <w:pStyle w:val="4"/>
        <w:outlineLvl w:val="2"/>
      </w:pPr>
      <w:r>
        <w:rPr>
          <w:b/>
          <w:sz w:val="28"/>
        </w:rPr>
        <w:t>格式三：</w:t>
      </w:r>
    </w:p>
    <w:p>
      <w:pPr>
        <w:pStyle w:val="4"/>
        <w:jc w:val="center"/>
        <w:outlineLvl w:val="3"/>
      </w:pPr>
      <w:r>
        <w:rPr>
          <w:b/>
          <w:sz w:val="24"/>
        </w:rPr>
        <w:t>分项报价表</w:t>
      </w:r>
    </w:p>
    <w:p>
      <w:pPr>
        <w:pStyle w:val="4"/>
        <w:ind w:firstLine="480"/>
      </w:pPr>
      <w: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type="textWrapping"/>
      </w:r>
    </w:p>
    <w:p>
      <w:pPr>
        <w:pStyle w:val="4"/>
        <w:ind w:firstLine="480"/>
      </w:pPr>
      <w:r>
        <w:t>采购项目编号：</w:t>
      </w:r>
    </w:p>
    <w:p>
      <w:pPr>
        <w:pStyle w:val="4"/>
        <w:ind w:firstLine="480"/>
      </w:pPr>
      <w:r>
        <w:t>项目名称：</w:t>
      </w:r>
    </w:p>
    <w:p>
      <w:pPr>
        <w:pStyle w:val="4"/>
        <w:ind w:firstLine="480"/>
      </w:pPr>
      <w:r>
        <w:t>投标人名称：</w:t>
      </w:r>
    </w:p>
    <w:p>
      <w:pPr>
        <w:pStyle w:val="4"/>
        <w:ind w:firstLine="480"/>
      </w:pPr>
      <w:r>
        <w:t>采购包：</w:t>
      </w:r>
    </w:p>
    <w:p>
      <w:pPr>
        <w:pStyle w:val="4"/>
      </w:pPr>
      <w:r>
        <w:t xml:space="preserve"> 货币及单位：人民币/元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pPr>
            <w:r>
              <w:t xml:space="preserve"> 品目号</w:t>
            </w:r>
          </w:p>
        </w:tc>
        <w:tc>
          <w:tcPr>
            <w:tcW w:w="831" w:type="dxa"/>
          </w:tcPr>
          <w:p>
            <w:pPr>
              <w:pStyle w:val="4"/>
            </w:pPr>
            <w:r>
              <w:t xml:space="preserve"> 序号</w:t>
            </w:r>
          </w:p>
        </w:tc>
        <w:tc>
          <w:tcPr>
            <w:tcW w:w="831" w:type="dxa"/>
          </w:tcPr>
          <w:p>
            <w:pPr>
              <w:pStyle w:val="4"/>
            </w:pPr>
            <w:r>
              <w:t xml:space="preserve"> 货物名称</w:t>
            </w:r>
          </w:p>
        </w:tc>
        <w:tc>
          <w:tcPr>
            <w:tcW w:w="831" w:type="dxa"/>
          </w:tcPr>
          <w:p>
            <w:pPr>
              <w:pStyle w:val="4"/>
            </w:pPr>
            <w:r>
              <w:t xml:space="preserve"> 规格型号</w:t>
            </w:r>
          </w:p>
        </w:tc>
        <w:tc>
          <w:tcPr>
            <w:tcW w:w="831" w:type="dxa"/>
          </w:tcPr>
          <w:p>
            <w:pPr>
              <w:pStyle w:val="4"/>
            </w:pPr>
            <w:r>
              <w:t xml:space="preserve"> 品牌</w:t>
            </w:r>
          </w:p>
        </w:tc>
        <w:tc>
          <w:tcPr>
            <w:tcW w:w="831" w:type="dxa"/>
          </w:tcPr>
          <w:p>
            <w:pPr>
              <w:pStyle w:val="4"/>
            </w:pPr>
            <w:r>
              <w:t xml:space="preserve"> 产地</w:t>
            </w:r>
          </w:p>
        </w:tc>
        <w:tc>
          <w:tcPr>
            <w:tcW w:w="831" w:type="dxa"/>
          </w:tcPr>
          <w:p>
            <w:pPr>
              <w:pStyle w:val="4"/>
            </w:pPr>
            <w:r>
              <w:t xml:space="preserve"> 制造商名称</w:t>
            </w:r>
          </w:p>
        </w:tc>
        <w:tc>
          <w:tcPr>
            <w:tcW w:w="831" w:type="dxa"/>
          </w:tcPr>
          <w:p>
            <w:pPr>
              <w:pStyle w:val="4"/>
            </w:pPr>
            <w:r>
              <w:t xml:space="preserve"> 单价</w:t>
            </w:r>
          </w:p>
        </w:tc>
        <w:tc>
          <w:tcPr>
            <w:tcW w:w="831" w:type="dxa"/>
          </w:tcPr>
          <w:p>
            <w:pPr>
              <w:pStyle w:val="4"/>
            </w:pPr>
            <w:r>
              <w:t xml:space="preserve"> 数量</w:t>
            </w:r>
          </w:p>
        </w:tc>
        <w:tc>
          <w:tcPr>
            <w:tcW w:w="831" w:type="dxa"/>
          </w:tcPr>
          <w:p>
            <w:pPr>
              <w:pStyle w:val="4"/>
            </w:pPr>
            <w:r>
              <w:t xml:space="preserve"> 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pPr>
            <w:r>
              <w:t xml:space="preserve"> 1</w:t>
            </w: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r>
    </w:tbl>
    <w:p>
      <w:pPr>
        <w:pStyle w:val="4"/>
      </w:pPr>
      <w:r>
        <w:br w:type="textWrapping"/>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pPr>
            <w:r>
              <w:t xml:space="preserve"> 品目号</w:t>
            </w:r>
          </w:p>
        </w:tc>
        <w:tc>
          <w:tcPr>
            <w:tcW w:w="831" w:type="dxa"/>
          </w:tcPr>
          <w:p>
            <w:pPr>
              <w:pStyle w:val="4"/>
            </w:pPr>
            <w:r>
              <w:t xml:space="preserve"> 序号</w:t>
            </w:r>
          </w:p>
        </w:tc>
        <w:tc>
          <w:tcPr>
            <w:tcW w:w="831" w:type="dxa"/>
          </w:tcPr>
          <w:p>
            <w:pPr>
              <w:pStyle w:val="4"/>
            </w:pPr>
            <w:r>
              <w:t xml:space="preserve"> 服务名称</w:t>
            </w:r>
          </w:p>
        </w:tc>
        <w:tc>
          <w:tcPr>
            <w:tcW w:w="831" w:type="dxa"/>
          </w:tcPr>
          <w:p>
            <w:pPr>
              <w:pStyle w:val="4"/>
            </w:pPr>
            <w:r>
              <w:t xml:space="preserve"> 服务范围</w:t>
            </w:r>
          </w:p>
        </w:tc>
        <w:tc>
          <w:tcPr>
            <w:tcW w:w="831" w:type="dxa"/>
          </w:tcPr>
          <w:p>
            <w:pPr>
              <w:pStyle w:val="4"/>
            </w:pPr>
            <w:r>
              <w:t xml:space="preserve"> 服务要求</w:t>
            </w:r>
          </w:p>
        </w:tc>
        <w:tc>
          <w:tcPr>
            <w:tcW w:w="831" w:type="dxa"/>
          </w:tcPr>
          <w:p>
            <w:pPr>
              <w:pStyle w:val="4"/>
            </w:pPr>
            <w:r>
              <w:t xml:space="preserve"> 服务时间</w:t>
            </w:r>
          </w:p>
        </w:tc>
        <w:tc>
          <w:tcPr>
            <w:tcW w:w="831" w:type="dxa"/>
          </w:tcPr>
          <w:p>
            <w:pPr>
              <w:pStyle w:val="4"/>
            </w:pPr>
            <w:r>
              <w:t xml:space="preserve"> 服务标准</w:t>
            </w:r>
          </w:p>
        </w:tc>
        <w:tc>
          <w:tcPr>
            <w:tcW w:w="831" w:type="dxa"/>
          </w:tcPr>
          <w:p>
            <w:pPr>
              <w:pStyle w:val="4"/>
            </w:pPr>
            <w:r>
              <w:t xml:space="preserve"> 单价</w:t>
            </w:r>
          </w:p>
        </w:tc>
        <w:tc>
          <w:tcPr>
            <w:tcW w:w="831" w:type="dxa"/>
          </w:tcPr>
          <w:p>
            <w:pPr>
              <w:pStyle w:val="4"/>
            </w:pPr>
            <w:r>
              <w:t xml:space="preserve"> 数量</w:t>
            </w:r>
          </w:p>
        </w:tc>
        <w:tc>
          <w:tcPr>
            <w:tcW w:w="831" w:type="dxa"/>
          </w:tcPr>
          <w:p>
            <w:pPr>
              <w:pStyle w:val="4"/>
            </w:pPr>
            <w:r>
              <w:t xml:space="preserve"> 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pPr>
            <w:r>
              <w:t xml:space="preserve"> 1</w:t>
            </w: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r>
    </w:tbl>
    <w:p>
      <w:pPr>
        <w:pStyle w:val="4"/>
      </w:pPr>
      <w:r>
        <w:t xml:space="preserve"> 投标人签章：__________________</w:t>
      </w:r>
    </w:p>
    <w:p>
      <w:pPr>
        <w:pStyle w:val="4"/>
      </w:pPr>
      <w:r>
        <w:t>日期： 年 月 日</w:t>
      </w:r>
    </w:p>
    <w:p>
      <w:pPr>
        <w:pStyle w:val="4"/>
        <w:ind w:firstLine="480"/>
      </w:pPr>
      <w:r>
        <w:t xml:space="preserve">  </w:t>
      </w:r>
    </w:p>
    <w:p>
      <w:pPr>
        <w:pStyle w:val="4"/>
        <w:outlineLvl w:val="2"/>
      </w:pPr>
      <w:r>
        <w:rPr>
          <w:b/>
          <w:sz w:val="28"/>
        </w:rPr>
        <w:t>格式四：</w:t>
      </w:r>
    </w:p>
    <w:p>
      <w:pPr>
        <w:pStyle w:val="4"/>
        <w:jc w:val="center"/>
        <w:outlineLvl w:val="3"/>
      </w:pPr>
      <w:r>
        <w:rPr>
          <w:b/>
          <w:sz w:val="24"/>
        </w:rPr>
        <w:t>政策适用性说明</w:t>
      </w:r>
    </w:p>
    <w:p>
      <w:pPr>
        <w:pStyle w:val="4"/>
        <w:ind w:firstLine="480"/>
      </w:pPr>
      <w:r>
        <w:t>按照政府采购有关政策的要求，在本次的技术方案中，采用符合政策的小型或微型企业产品、节能产品、环境标志产品，主要产品与核心技术介绍说明如下：</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1038"/>
        <w:gridCol w:w="1038"/>
        <w:gridCol w:w="1038"/>
        <w:gridCol w:w="1038"/>
        <w:gridCol w:w="1038"/>
        <w:gridCol w:w="1038"/>
        <w:gridCol w:w="10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pPr>
            <w:r>
              <w:t xml:space="preserve"> 序号</w:t>
            </w:r>
          </w:p>
        </w:tc>
        <w:tc>
          <w:tcPr>
            <w:tcW w:w="1038" w:type="dxa"/>
          </w:tcPr>
          <w:p>
            <w:pPr>
              <w:pStyle w:val="4"/>
            </w:pPr>
            <w:r>
              <w:t xml:space="preserve"> 主要产品/技术名称（规格型号、注册商标）</w:t>
            </w:r>
          </w:p>
        </w:tc>
        <w:tc>
          <w:tcPr>
            <w:tcW w:w="1038" w:type="dxa"/>
          </w:tcPr>
          <w:p>
            <w:pPr>
              <w:pStyle w:val="4"/>
            </w:pPr>
            <w:r>
              <w:t xml:space="preserve"> 制造商(开发商)</w:t>
            </w:r>
          </w:p>
        </w:tc>
        <w:tc>
          <w:tcPr>
            <w:tcW w:w="1038" w:type="dxa"/>
          </w:tcPr>
          <w:p>
            <w:pPr>
              <w:pStyle w:val="4"/>
            </w:pPr>
            <w:r>
              <w:t xml:space="preserve"> 制造商企业类型</w:t>
            </w:r>
          </w:p>
        </w:tc>
        <w:tc>
          <w:tcPr>
            <w:tcW w:w="1038" w:type="dxa"/>
          </w:tcPr>
          <w:p>
            <w:pPr>
              <w:pStyle w:val="4"/>
            </w:pPr>
            <w:r>
              <w:t xml:space="preserve"> 节能产品</w:t>
            </w:r>
          </w:p>
        </w:tc>
        <w:tc>
          <w:tcPr>
            <w:tcW w:w="1038" w:type="dxa"/>
          </w:tcPr>
          <w:p>
            <w:pPr>
              <w:pStyle w:val="4"/>
            </w:pPr>
            <w:r>
              <w:t xml:space="preserve"> 环境标志产品</w:t>
            </w:r>
          </w:p>
        </w:tc>
        <w:tc>
          <w:tcPr>
            <w:tcW w:w="1038" w:type="dxa"/>
          </w:tcPr>
          <w:p>
            <w:pPr>
              <w:pStyle w:val="4"/>
            </w:pPr>
            <w:r>
              <w:t xml:space="preserve"> 认证证书编号</w:t>
            </w:r>
          </w:p>
        </w:tc>
        <w:tc>
          <w:tcPr>
            <w:tcW w:w="1038" w:type="dxa"/>
          </w:tcPr>
          <w:p>
            <w:pPr>
              <w:pStyle w:val="4"/>
            </w:pPr>
            <w:r>
              <w:t xml:space="preserve"> 该产品报价在总报价中占比（%）</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pPr>
            <w:r>
              <w:t xml:space="preserve"> 1</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pPr>
            <w:r>
              <w:t xml:space="preserve"> 2</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pPr>
            <w:r>
              <w:t xml:space="preserve"> 3</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pPr>
            <w:r>
              <w:t xml:space="preserve"> 4</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pPr>
            <w:r>
              <w:t xml:space="preserve"> 5</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pPr>
            <w:r>
              <w:t xml:space="preserve"> ...</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bl>
    <w:p>
      <w:pPr>
        <w:pStyle w:val="4"/>
        <w:ind w:firstLine="480"/>
      </w:pPr>
      <w:r>
        <w:t>注：1.制造商为小型或微型企业时才需要填“制造商企业类型”栏,填写内容为“小型”或“微型”；</w:t>
      </w:r>
    </w:p>
    <w:p>
      <w:pPr>
        <w:pStyle w:val="4"/>
        <w:ind w:firstLine="480"/>
      </w:pPr>
      <w:r>
        <w:t>2.“节能产品、环境标志产品”须填写认证证书编号，并在对应“节能产品”、“环境标志产品”栏中勾选，同时提供有效期内的证书复印件（加盖投标人公章）</w:t>
      </w:r>
    </w:p>
    <w:p>
      <w:pPr>
        <w:pStyle w:val="4"/>
      </w:pPr>
      <w:r>
        <w:t xml:space="preserve"> 投标人名称（盖章）：__________________</w:t>
      </w:r>
    </w:p>
    <w:p>
      <w:pPr>
        <w:pStyle w:val="4"/>
      </w:pPr>
      <w:r>
        <w:t>日期： 年 月 日</w:t>
      </w:r>
    </w:p>
    <w:p>
      <w:pPr>
        <w:pStyle w:val="4"/>
        <w:ind w:firstLine="480"/>
      </w:pPr>
      <w:r>
        <w:t xml:space="preserve">  </w:t>
      </w:r>
    </w:p>
    <w:p>
      <w:pPr>
        <w:pStyle w:val="4"/>
        <w:outlineLvl w:val="2"/>
      </w:pPr>
      <w:r>
        <w:rPr>
          <w:b/>
          <w:sz w:val="28"/>
        </w:rPr>
        <w:t>格式五：</w:t>
      </w:r>
    </w:p>
    <w:p>
      <w:pPr>
        <w:pStyle w:val="4"/>
        <w:ind w:firstLine="480"/>
      </w:pPr>
      <w:r>
        <w:t>（投标人可使用下述格式，也可使用广东省工商行政管理局统一印制的法定代表人证明书格式）</w:t>
      </w:r>
    </w:p>
    <w:p>
      <w:pPr>
        <w:pStyle w:val="4"/>
        <w:jc w:val="center"/>
        <w:outlineLvl w:val="3"/>
      </w:pPr>
      <w:r>
        <w:rPr>
          <w:b/>
          <w:sz w:val="24"/>
        </w:rPr>
        <w:t>法定代表人证明书</w:t>
      </w:r>
    </w:p>
    <w:p>
      <w:pPr>
        <w:pStyle w:val="4"/>
        <w:ind w:firstLine="480"/>
      </w:pPr>
      <w:r>
        <w:t>_____________现任我单位_____________职务，为法定代表人，特此证明。</w:t>
      </w:r>
    </w:p>
    <w:p>
      <w:pPr>
        <w:pStyle w:val="4"/>
        <w:ind w:firstLine="480"/>
      </w:pPr>
      <w:r>
        <w:t>有效期限：__________________</w:t>
      </w:r>
    </w:p>
    <w:p>
      <w:pPr>
        <w:pStyle w:val="4"/>
        <w:ind w:firstLine="480"/>
      </w:pPr>
      <w:r>
        <w:t>附：代表人性别：_____年龄：_________ 身份证号码：__________________</w:t>
      </w:r>
    </w:p>
    <w:p>
      <w:pPr>
        <w:pStyle w:val="4"/>
        <w:ind w:firstLine="480"/>
      </w:pPr>
      <w:r>
        <w:t>注册号码：____________________企业类型：____________________________</w:t>
      </w:r>
    </w:p>
    <w:p>
      <w:pPr>
        <w:pStyle w:val="4"/>
        <w:ind w:firstLine="480"/>
      </w:pPr>
      <w:r>
        <w:t>经营范围：__________________________</w:t>
      </w:r>
    </w:p>
    <w:p>
      <w:pPr>
        <w:pStyle w:val="4"/>
      </w:pPr>
      <w:r>
        <w:t xml:space="preserve"> 投标人名称（盖章）：__________________</w:t>
      </w:r>
    </w:p>
    <w:p>
      <w:pPr>
        <w:pStyle w:val="4"/>
      </w:pPr>
      <w:r>
        <w:t xml:space="preserve"> 地址：__________________</w:t>
      </w:r>
    </w:p>
    <w:p>
      <w:pPr>
        <w:pStyle w:val="4"/>
      </w:pPr>
      <w:r>
        <w:t xml:space="preserve"> 法定代表人（签字或盖章）：__________________</w:t>
      </w:r>
    </w:p>
    <w:p>
      <w:pPr>
        <w:pStyle w:val="4"/>
      </w:pPr>
      <w:r>
        <w:t xml:space="preserve"> 职务：__________________</w:t>
      </w:r>
    </w:p>
    <w:p>
      <w:pPr>
        <w:pStyle w:val="4"/>
      </w:pPr>
      <w:r>
        <w:t xml:space="preserve"> 日期： 年 月 日</w:t>
      </w:r>
    </w:p>
    <w:p>
      <w:pPr>
        <w:pStyle w:val="4"/>
        <w:ind w:firstLine="480"/>
      </w:pPr>
      <w:r>
        <w:t xml:space="preserve">  </w:t>
      </w:r>
    </w:p>
    <w:p>
      <w:pPr>
        <w:pStyle w:val="4"/>
        <w:outlineLvl w:val="2"/>
      </w:pPr>
      <w:r>
        <w:rPr>
          <w:b/>
          <w:sz w:val="28"/>
        </w:rPr>
        <w:t>格式六：</w:t>
      </w:r>
    </w:p>
    <w:p>
      <w:pPr>
        <w:pStyle w:val="4"/>
        <w:jc w:val="center"/>
        <w:outlineLvl w:val="3"/>
      </w:pPr>
      <w:r>
        <w:rPr>
          <w:b/>
          <w:sz w:val="24"/>
        </w:rPr>
        <w:t>法定代表人授权书格式</w:t>
      </w:r>
    </w:p>
    <w:p>
      <w:pPr>
        <w:pStyle w:val="4"/>
        <w:ind w:firstLine="480"/>
      </w:pPr>
      <w:r>
        <w:t>（对于银行、保险、电信、邮政、铁路等行业以及获得总公司投标授权的分公司，可以提供投标分支机构负责人授权书）</w:t>
      </w:r>
    </w:p>
    <w:p>
      <w:pPr>
        <w:pStyle w:val="4"/>
        <w:jc w:val="center"/>
        <w:outlineLvl w:val="3"/>
      </w:pPr>
      <w:r>
        <w:rPr>
          <w:b/>
          <w:sz w:val="24"/>
        </w:rPr>
        <w:t>法定代表人授权书</w:t>
      </w:r>
    </w:p>
    <w:p>
      <w:pPr>
        <w:pStyle w:val="4"/>
        <w:ind w:firstLine="480"/>
      </w:pPr>
      <w:r>
        <w:t>致：东莞中益招标有限公司</w:t>
      </w:r>
    </w:p>
    <w:p>
      <w:pPr>
        <w:pStyle w:val="4"/>
        <w:ind w:firstLine="480"/>
      </w:pPr>
      <w:r>
        <w:t xml:space="preserve">本授权书声明：________是注册于 </w:t>
      </w:r>
      <w:r>
        <w:rPr>
          <w:u w:val="single"/>
        </w:rPr>
        <w:t>（国家或地区）</w:t>
      </w:r>
      <w:r>
        <w:t>的</w:t>
      </w:r>
      <w:r>
        <w:rPr>
          <w:u w:val="single"/>
        </w:rPr>
        <w:t>（投标人名称）</w:t>
      </w:r>
      <w:r>
        <w:t xml:space="preserve">的法定代表人，现任________职务，有效证件号码：________________。现授权 </w:t>
      </w:r>
      <w:r>
        <w:rPr>
          <w:u w:val="single"/>
        </w:rPr>
        <w:t>（姓名、职务）</w:t>
      </w:r>
      <w:r>
        <w:t xml:space="preserve"> 作为我公司的全权代理人，就“东莞市樟木头医院检验外送服务采购项目”项目采购[采购项目编号为441900020-2025-00016]的投标和合同执行，以我方的名义处理一切与之有关的事宜。</w:t>
      </w:r>
    </w:p>
    <w:p>
      <w:pPr>
        <w:pStyle w:val="4"/>
        <w:ind w:firstLine="480"/>
      </w:pPr>
      <w:r>
        <w:t>本授权书于________年________月________日签字生效，特此声明。</w:t>
      </w:r>
    </w:p>
    <w:p>
      <w:pPr>
        <w:pStyle w:val="4"/>
      </w:pPr>
      <w:r>
        <w:t xml:space="preserve"> 投标人（盖章）：__________________</w:t>
      </w:r>
    </w:p>
    <w:p>
      <w:pPr>
        <w:pStyle w:val="4"/>
      </w:pPr>
      <w:r>
        <w:t xml:space="preserve"> 地址：__________________</w:t>
      </w:r>
    </w:p>
    <w:p>
      <w:pPr>
        <w:pStyle w:val="4"/>
      </w:pPr>
      <w:r>
        <w:t xml:space="preserve"> 法定代表人（签字或盖章）：__________________</w:t>
      </w:r>
    </w:p>
    <w:p>
      <w:pPr>
        <w:pStyle w:val="4"/>
      </w:pPr>
      <w:r>
        <w:t xml:space="preserve"> 职务：__________________</w:t>
      </w:r>
    </w:p>
    <w:p>
      <w:pPr>
        <w:pStyle w:val="4"/>
      </w:pPr>
      <w:r>
        <w:t xml:space="preserve"> 被授权人（签字或盖章）：__________________</w:t>
      </w:r>
    </w:p>
    <w:p>
      <w:pPr>
        <w:pStyle w:val="4"/>
      </w:pPr>
      <w:r>
        <w:t xml:space="preserve"> 职务：__________________</w:t>
      </w:r>
    </w:p>
    <w:p>
      <w:pPr>
        <w:pStyle w:val="4"/>
      </w:pPr>
      <w:r>
        <w:t xml:space="preserve"> 日期： 年 月 日</w:t>
      </w:r>
    </w:p>
    <w:p>
      <w:pPr>
        <w:pStyle w:val="4"/>
        <w:ind w:firstLine="480"/>
      </w:pPr>
      <w:r>
        <w:t xml:space="preserve">  </w:t>
      </w:r>
    </w:p>
    <w:p>
      <w:pPr>
        <w:pStyle w:val="4"/>
        <w:outlineLvl w:val="2"/>
      </w:pPr>
      <w:r>
        <w:rPr>
          <w:b/>
          <w:sz w:val="28"/>
        </w:rPr>
        <w:t>格式七：</w:t>
      </w:r>
    </w:p>
    <w:p>
      <w:pPr>
        <w:pStyle w:val="4"/>
        <w:jc w:val="center"/>
        <w:outlineLvl w:val="3"/>
      </w:pPr>
      <w:r>
        <w:rPr>
          <w:b/>
          <w:sz w:val="24"/>
        </w:rPr>
        <w:t>投标保证金</w:t>
      </w:r>
    </w:p>
    <w:p>
      <w:pPr>
        <w:pStyle w:val="4"/>
        <w:ind w:firstLine="480"/>
      </w:pPr>
      <w:r>
        <w:t>采购文件要求递交投标保证金的，投标人应在此提供保证金的凭证的复印件。</w:t>
      </w:r>
    </w:p>
    <w:p>
      <w:pPr>
        <w:pStyle w:val="4"/>
      </w:pPr>
      <w:r>
        <w:t xml:space="preserve">  </w:t>
      </w:r>
    </w:p>
    <w:p>
      <w:pPr>
        <w:pStyle w:val="4"/>
        <w:outlineLvl w:val="2"/>
      </w:pPr>
      <w:r>
        <w:rPr>
          <w:b/>
          <w:sz w:val="28"/>
        </w:rPr>
        <w:t>格式八：</w:t>
      </w:r>
    </w:p>
    <w:p>
      <w:pPr>
        <w:pStyle w:val="4"/>
        <w:jc w:val="center"/>
        <w:outlineLvl w:val="3"/>
      </w:pPr>
      <w:r>
        <w:rPr>
          <w:b/>
          <w:sz w:val="24"/>
        </w:rPr>
        <w:t>提供具有独立承担民事责任的能力的证明材料</w:t>
      </w:r>
    </w:p>
    <w:p>
      <w:pPr>
        <w:pStyle w:val="4"/>
        <w:ind w:firstLine="480"/>
      </w:pPr>
      <w:r>
        <w:t xml:space="preserve">  </w:t>
      </w:r>
    </w:p>
    <w:p>
      <w:pPr>
        <w:pStyle w:val="4"/>
        <w:outlineLvl w:val="2"/>
      </w:pPr>
      <w:r>
        <w:rPr>
          <w:b/>
          <w:sz w:val="28"/>
        </w:rPr>
        <w:t>格式九：</w:t>
      </w:r>
    </w:p>
    <w:p>
      <w:pPr>
        <w:pStyle w:val="4"/>
        <w:jc w:val="center"/>
        <w:outlineLvl w:val="3"/>
      </w:pPr>
      <w:r>
        <w:rPr>
          <w:b/>
          <w:sz w:val="24"/>
        </w:rPr>
        <w:t>资格性审查要求的其他资质证明文件</w:t>
      </w:r>
    </w:p>
    <w:p>
      <w:pPr>
        <w:pStyle w:val="4"/>
        <w:ind w:firstLine="480"/>
      </w:pPr>
      <w:r>
        <w:t>具有履行合同所必需的设备和专业技术能力</w:t>
      </w:r>
    </w:p>
    <w:p>
      <w:pPr>
        <w:pStyle w:val="4"/>
      </w:pPr>
      <w:r>
        <w:t xml:space="preserve">  </w:t>
      </w:r>
    </w:p>
    <w:p>
      <w:pPr>
        <w:pStyle w:val="4"/>
        <w:outlineLvl w:val="2"/>
      </w:pPr>
      <w:r>
        <w:rPr>
          <w:b/>
          <w:sz w:val="28"/>
        </w:rPr>
        <w:t>格式十：</w:t>
      </w:r>
    </w:p>
    <w:p>
      <w:pPr>
        <w:pStyle w:val="4"/>
        <w:ind w:firstLine="480"/>
      </w:pPr>
      <w:r>
        <w:t>（对于采购需求写明“提供承诺”的条款，供应商可参照以下格式提供承诺）</w:t>
      </w:r>
    </w:p>
    <w:p>
      <w:pPr>
        <w:pStyle w:val="4"/>
        <w:jc w:val="center"/>
        <w:outlineLvl w:val="3"/>
      </w:pPr>
      <w:r>
        <w:rPr>
          <w:b/>
          <w:sz w:val="24"/>
        </w:rPr>
        <w:t>承诺函</w:t>
      </w:r>
    </w:p>
    <w:p>
      <w:pPr>
        <w:pStyle w:val="4"/>
        <w:ind w:firstLine="480"/>
      </w:pPr>
      <w:r>
        <w:t>致：东莞市樟木头医院</w:t>
      </w:r>
      <w:r>
        <w:br w:type="textWrapping"/>
      </w:r>
    </w:p>
    <w:p>
      <w:pPr>
        <w:pStyle w:val="4"/>
        <w:ind w:firstLine="480"/>
      </w:pPr>
      <w:r>
        <w:t>对于__________________项目（项目编号：__________________），我方郑重承诺如下：</w:t>
      </w:r>
    </w:p>
    <w:p>
      <w:pPr>
        <w:pStyle w:val="4"/>
        <w:ind w:firstLine="480"/>
      </w:pPr>
      <w:r>
        <w:t>如中标/成交，我方承诺严格落实采购文件以下条款：(建议逐条复制采购文件相关条款原文)</w:t>
      </w:r>
    </w:p>
    <w:p>
      <w:pPr>
        <w:pStyle w:val="4"/>
        <w:ind w:firstLine="480"/>
      </w:pPr>
      <w:r>
        <w:t>（一）星号条款</w:t>
      </w:r>
    </w:p>
    <w:p>
      <w:pPr>
        <w:pStyle w:val="4"/>
        <w:ind w:firstLine="480"/>
      </w:pPr>
      <w:r>
        <w:t>1.</w:t>
      </w:r>
    </w:p>
    <w:p>
      <w:pPr>
        <w:pStyle w:val="4"/>
        <w:ind w:firstLine="480"/>
      </w:pPr>
      <w:r>
        <w:t>2.</w:t>
      </w:r>
    </w:p>
    <w:p>
      <w:pPr>
        <w:pStyle w:val="4"/>
        <w:ind w:firstLine="480"/>
      </w:pPr>
      <w:r>
        <w:t>3.</w:t>
      </w:r>
    </w:p>
    <w:p>
      <w:pPr>
        <w:pStyle w:val="4"/>
        <w:ind w:firstLine="480"/>
      </w:pPr>
      <w:r>
        <w:t>.........</w:t>
      </w:r>
    </w:p>
    <w:p>
      <w:pPr>
        <w:pStyle w:val="4"/>
        <w:ind w:firstLine="480"/>
      </w:pPr>
      <w:r>
        <w:t>（二）三角号条款</w:t>
      </w:r>
    </w:p>
    <w:p>
      <w:pPr>
        <w:pStyle w:val="4"/>
        <w:ind w:firstLine="480"/>
      </w:pPr>
      <w:r>
        <w:t>1.</w:t>
      </w:r>
    </w:p>
    <w:p>
      <w:pPr>
        <w:pStyle w:val="4"/>
        <w:ind w:firstLine="480"/>
      </w:pPr>
      <w:r>
        <w:t>2.</w:t>
      </w:r>
    </w:p>
    <w:p>
      <w:pPr>
        <w:pStyle w:val="4"/>
        <w:ind w:firstLine="480"/>
      </w:pPr>
      <w:r>
        <w:t>3.</w:t>
      </w:r>
    </w:p>
    <w:p>
      <w:pPr>
        <w:pStyle w:val="4"/>
        <w:ind w:firstLine="480"/>
      </w:pPr>
      <w:r>
        <w:t>.........</w:t>
      </w:r>
    </w:p>
    <w:p>
      <w:pPr>
        <w:pStyle w:val="4"/>
        <w:ind w:firstLine="480"/>
      </w:pPr>
      <w:r>
        <w:t>（三）非星号、非三角号条款</w:t>
      </w:r>
    </w:p>
    <w:p>
      <w:pPr>
        <w:pStyle w:val="4"/>
        <w:ind w:firstLine="480"/>
      </w:pPr>
      <w:r>
        <w:t>1.</w:t>
      </w:r>
    </w:p>
    <w:p>
      <w:pPr>
        <w:pStyle w:val="4"/>
        <w:ind w:firstLine="480"/>
      </w:pPr>
      <w:r>
        <w:t>2.</w:t>
      </w:r>
    </w:p>
    <w:p>
      <w:pPr>
        <w:pStyle w:val="4"/>
        <w:ind w:firstLine="480"/>
      </w:pPr>
      <w:r>
        <w:t>3.</w:t>
      </w:r>
    </w:p>
    <w:p>
      <w:pPr>
        <w:pStyle w:val="4"/>
        <w:ind w:firstLine="480"/>
      </w:pPr>
      <w:r>
        <w:t>.........</w:t>
      </w:r>
      <w:r>
        <w:br w:type="textWrapping"/>
      </w:r>
    </w:p>
    <w:p>
      <w:pPr>
        <w:pStyle w:val="4"/>
        <w:ind w:firstLine="480"/>
      </w:pPr>
      <w:r>
        <w:t>特此承诺。</w:t>
      </w:r>
    </w:p>
    <w:p>
      <w:pPr>
        <w:pStyle w:val="4"/>
      </w:pPr>
      <w:r>
        <w:t xml:space="preserve"> 供应商名称（盖章）：__________________</w:t>
      </w:r>
    </w:p>
    <w:p>
      <w:pPr>
        <w:pStyle w:val="4"/>
      </w:pPr>
      <w:r>
        <w:t xml:space="preserve"> 日期： 年 月 日</w:t>
      </w:r>
    </w:p>
    <w:p>
      <w:pPr>
        <w:pStyle w:val="4"/>
        <w:ind w:firstLine="480"/>
      </w:pPr>
      <w:r>
        <w:t xml:space="preserve">  </w:t>
      </w:r>
    </w:p>
    <w:p>
      <w:pPr>
        <w:pStyle w:val="4"/>
        <w:outlineLvl w:val="2"/>
      </w:pPr>
      <w:r>
        <w:rPr>
          <w:b/>
          <w:sz w:val="28"/>
        </w:rPr>
        <w:t>格式十一：</w:t>
      </w:r>
    </w:p>
    <w:p>
      <w:pPr>
        <w:pStyle w:val="4"/>
        <w:ind w:firstLine="480"/>
      </w:pPr>
      <w:r>
        <w:t>（以下格式文件由供应商根据需要选用）</w:t>
      </w:r>
    </w:p>
    <w:p>
      <w:pPr>
        <w:pStyle w:val="4"/>
        <w:ind w:firstLine="480"/>
      </w:pPr>
      <w:r>
        <w:t>中小企业声明函（所投产品制造商为中小企业时提交本函，所属行业应符合采购文件中明确的本项目所属行业）</w:t>
      </w:r>
    </w:p>
    <w:p>
      <w:pPr>
        <w:pStyle w:val="4"/>
        <w:jc w:val="center"/>
        <w:outlineLvl w:val="3"/>
      </w:pPr>
      <w:r>
        <w:rPr>
          <w:b/>
          <w:sz w:val="24"/>
        </w:rPr>
        <w:t>中小企业声明函（货物）</w:t>
      </w:r>
    </w:p>
    <w:p>
      <w:pPr>
        <w:pStyle w:val="4"/>
        <w:ind w:firstLine="480"/>
      </w:pPr>
      <w:r>
        <w:t>本公司（联合体）郑重声明，根据《政府采购促进中小企业发展管理办法》（财库﹝2020﹞46 号）的规定，本公司（联合体）参加</w:t>
      </w:r>
      <w:r>
        <w:rPr>
          <w:u w:val="single"/>
        </w:rPr>
        <w:t>（单位名称）</w:t>
      </w:r>
      <w:r>
        <w:t>的</w:t>
      </w:r>
      <w:r>
        <w:rPr>
          <w:u w:val="single"/>
        </w:rPr>
        <w:t>（项目名称）</w:t>
      </w:r>
      <w:r>
        <w:t>采购活动，提供的货物全部由符合政策要求的中小企业制造。相关企业（含联合体中的中小企业、签订分包意向协议的中小企业）的具体情况如下：</w:t>
      </w:r>
    </w:p>
    <w:p>
      <w:pPr>
        <w:pStyle w:val="4"/>
        <w:ind w:firstLine="480"/>
      </w:pPr>
      <w:r>
        <w:t xml:space="preserve"> 1.</w:t>
      </w:r>
      <w:r>
        <w:rPr>
          <w:u w:val="single"/>
        </w:rPr>
        <w:t>（标的名称）</w:t>
      </w:r>
      <w:r>
        <w:t>，属于</w:t>
      </w:r>
      <w:r>
        <w:rPr>
          <w:u w:val="single"/>
        </w:rPr>
        <w:t>（采购文件中明确的所属行业）</w:t>
      </w:r>
      <w:r>
        <w:t>行业；制造商为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pPr>
        <w:pStyle w:val="4"/>
        <w:ind w:firstLine="480"/>
      </w:pPr>
      <w:r>
        <w:t xml:space="preserve"> 2.</w:t>
      </w:r>
      <w:r>
        <w:rPr>
          <w:u w:val="single"/>
        </w:rPr>
        <w:t>（标的名称）</w:t>
      </w:r>
      <w:r>
        <w:t>，属于</w:t>
      </w:r>
      <w:r>
        <w:rPr>
          <w:u w:val="single"/>
        </w:rPr>
        <w:t>（采购文件中明确的所属行业）</w:t>
      </w:r>
      <w:r>
        <w:t>行业；制造商为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pPr>
        <w:pStyle w:val="4"/>
        <w:ind w:firstLine="480"/>
      </w:pPr>
      <w:r>
        <w:t>……</w:t>
      </w:r>
    </w:p>
    <w:p>
      <w:pPr>
        <w:pStyle w:val="4"/>
        <w:ind w:firstLine="480"/>
      </w:pPr>
      <w:r>
        <w:t>以上企业，不属于大企业的分支机构，不存在控股股东为大企业的情形，也不存在与大企业的负责人为同一人的情形。</w:t>
      </w:r>
    </w:p>
    <w:p>
      <w:pPr>
        <w:pStyle w:val="4"/>
        <w:ind w:firstLine="480"/>
      </w:pPr>
      <w:r>
        <w:t>本企业对上述声明内容的真实性负责。如有虚假，将依法承担相应责任。</w:t>
      </w:r>
    </w:p>
    <w:p>
      <w:pPr>
        <w:pStyle w:val="4"/>
      </w:pPr>
      <w:r>
        <w:t xml:space="preserve"> 企业名称（盖章）：__________________</w:t>
      </w:r>
    </w:p>
    <w:p>
      <w:pPr>
        <w:pStyle w:val="4"/>
      </w:pPr>
      <w:r>
        <w:t xml:space="preserve"> 日期： 年 月 日</w:t>
      </w:r>
    </w:p>
    <w:p>
      <w:pPr>
        <w:pStyle w:val="4"/>
        <w:ind w:firstLine="480"/>
      </w:pPr>
      <w:r>
        <w:t>1：从业人员、营业收入、资产总额填报上一年度数据，无上一年度数据的新成立企业可不填报</w:t>
      </w:r>
    </w:p>
    <w:p>
      <w:pPr>
        <w:pStyle w:val="4"/>
        <w:ind w:firstLine="480"/>
      </w:pPr>
      <w: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4"/>
        <w:ind w:firstLine="480"/>
      </w:pPr>
      <w:r>
        <w:t xml:space="preserve">  </w:t>
      </w:r>
    </w:p>
    <w:p>
      <w:pPr>
        <w:pStyle w:val="4"/>
        <w:ind w:firstLine="480"/>
      </w:pPr>
      <w:r>
        <w:t>中小企业声明函（承建本项目工程为中小企业或者承接本项目服务为中小企业时提交本函，所属行业应符合采购文件中明确的本项目所属行业）</w:t>
      </w:r>
    </w:p>
    <w:p>
      <w:pPr>
        <w:pStyle w:val="4"/>
        <w:jc w:val="center"/>
        <w:outlineLvl w:val="3"/>
      </w:pPr>
      <w:r>
        <w:rPr>
          <w:b/>
          <w:sz w:val="24"/>
        </w:rPr>
        <w:t>中小企业声明函（工程、服务）</w:t>
      </w:r>
    </w:p>
    <w:p>
      <w:pPr>
        <w:pStyle w:val="4"/>
        <w:ind w:firstLine="480"/>
      </w:pPr>
      <w:r>
        <w:t>本公司（联合体）郑重声明，根据《政府采购促进中小企业发展管理办法》（财库﹝2020﹞46 号）的规定，本公司（联合体）参加</w:t>
      </w:r>
      <w:r>
        <w:rPr>
          <w:u w:val="single"/>
        </w:rPr>
        <w:t>（单位名称）</w:t>
      </w:r>
      <w:r>
        <w:t>的</w:t>
      </w:r>
      <w:r>
        <w:rPr>
          <w:u w:val="single"/>
        </w:rPr>
        <w:t>（项目名称）</w:t>
      </w:r>
      <w:r>
        <w:t>采购活动，工程的施工单位全部为符合政策要求的中小企业（或者：服务全部由符合政策要求的中小企业承接）。相关企业（含联合体中的中小企业、签订分包意向协议的中小企业）的具体情况如下：</w:t>
      </w:r>
    </w:p>
    <w:p>
      <w:pPr>
        <w:pStyle w:val="4"/>
        <w:ind w:firstLine="480"/>
      </w:pPr>
      <w:r>
        <w:t xml:space="preserve"> 1.</w:t>
      </w:r>
      <w:r>
        <w:rPr>
          <w:u w:val="single"/>
        </w:rPr>
        <w:t>（标的名称）</w:t>
      </w:r>
      <w:r>
        <w:t>，属于</w:t>
      </w:r>
      <w:r>
        <w:rPr>
          <w:u w:val="single"/>
        </w:rPr>
        <w:t>（采购文件中明确的所属行业）</w:t>
      </w:r>
      <w:r>
        <w:t>行业；承建（承接）企业为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pPr>
        <w:pStyle w:val="4"/>
        <w:ind w:firstLine="480"/>
      </w:pPr>
      <w:r>
        <w:t xml:space="preserve"> 2.</w:t>
      </w:r>
      <w:r>
        <w:rPr>
          <w:u w:val="single"/>
        </w:rPr>
        <w:t>（标的名称）</w:t>
      </w:r>
      <w:r>
        <w:t>，属于</w:t>
      </w:r>
      <w:r>
        <w:rPr>
          <w:u w:val="single"/>
        </w:rPr>
        <w:t>（采购文件中明确的所属行业）</w:t>
      </w:r>
      <w:r>
        <w:t>行业；承建（承接）企业为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pPr>
        <w:pStyle w:val="4"/>
        <w:ind w:firstLine="480"/>
      </w:pPr>
      <w:r>
        <w:t>……</w:t>
      </w:r>
    </w:p>
    <w:p>
      <w:pPr>
        <w:pStyle w:val="4"/>
        <w:ind w:firstLine="480"/>
      </w:pPr>
      <w:r>
        <w:t>以上企业，不属于大企业的分支机构，不存在控股股东为大企业的情形，也不存在与大企业的负责人为同一人的情形。</w:t>
      </w:r>
    </w:p>
    <w:p>
      <w:pPr>
        <w:pStyle w:val="4"/>
        <w:ind w:firstLine="480"/>
      </w:pPr>
      <w:r>
        <w:t>本企业对上述声明内容的真实性负责。如有虚假，将依法承担相应责任。</w:t>
      </w:r>
    </w:p>
    <w:p>
      <w:pPr>
        <w:pStyle w:val="4"/>
      </w:pPr>
      <w:r>
        <w:t xml:space="preserve"> 企业名称（盖章）：__________________</w:t>
      </w:r>
    </w:p>
    <w:p>
      <w:pPr>
        <w:pStyle w:val="4"/>
      </w:pPr>
      <w:r>
        <w:t xml:space="preserve"> 日期： 年 月 日</w:t>
      </w:r>
    </w:p>
    <w:p>
      <w:pPr>
        <w:pStyle w:val="4"/>
        <w:ind w:firstLine="480"/>
      </w:pPr>
      <w:r>
        <w:t>1：从业人员、营业收入、资产总额填报上一年度数据，无上一年度数据的新成立企业可不填报。</w:t>
      </w:r>
    </w:p>
    <w:p>
      <w:pPr>
        <w:pStyle w:val="4"/>
        <w:ind w:firstLine="480"/>
      </w:pPr>
      <w:r>
        <w:t>2：投标人应当自行核实是否属于小微企业，并认真填写声明函，若有虚假将追究其责任。</w:t>
      </w:r>
    </w:p>
    <w:p>
      <w:pPr>
        <w:pStyle w:val="4"/>
        <w:ind w:firstLine="480"/>
      </w:pPr>
      <w:r>
        <w:t xml:space="preserve">  </w:t>
      </w:r>
    </w:p>
    <w:p>
      <w:pPr>
        <w:pStyle w:val="4"/>
        <w:outlineLvl w:val="2"/>
      </w:pPr>
      <w:r>
        <w:rPr>
          <w:b/>
          <w:sz w:val="28"/>
        </w:rPr>
        <w:t>格式十二：</w:t>
      </w:r>
    </w:p>
    <w:p>
      <w:pPr>
        <w:pStyle w:val="4"/>
        <w:ind w:firstLine="480"/>
      </w:pPr>
      <w:r>
        <w:t>（以下格式文件由供应商根据需要选用）</w:t>
      </w:r>
    </w:p>
    <w:p>
      <w:pPr>
        <w:pStyle w:val="4"/>
        <w:jc w:val="center"/>
        <w:outlineLvl w:val="3"/>
      </w:pPr>
      <w:r>
        <w:rPr>
          <w:b/>
          <w:sz w:val="24"/>
        </w:rPr>
        <w:t>监狱企业</w:t>
      </w:r>
    </w:p>
    <w:p>
      <w:pPr>
        <w:pStyle w:val="4"/>
        <w:ind w:firstLine="480"/>
      </w:pPr>
      <w:r>
        <w:t>提供由监狱管理局、戒毒管理局（含新疆生产建设兵团）出具的属于监狱企业的证明文件。</w:t>
      </w:r>
    </w:p>
    <w:p>
      <w:pPr>
        <w:pStyle w:val="4"/>
        <w:ind w:firstLine="480"/>
      </w:pPr>
      <w:r>
        <w:t xml:space="preserve">  </w:t>
      </w:r>
    </w:p>
    <w:p>
      <w:pPr>
        <w:pStyle w:val="4"/>
        <w:outlineLvl w:val="2"/>
      </w:pPr>
      <w:r>
        <w:rPr>
          <w:b/>
          <w:sz w:val="28"/>
        </w:rPr>
        <w:t>格式十三：</w:t>
      </w:r>
    </w:p>
    <w:p>
      <w:pPr>
        <w:pStyle w:val="4"/>
        <w:ind w:firstLine="480"/>
      </w:pPr>
      <w:r>
        <w:t>（以下格式文件由供应商根据需要选用）</w:t>
      </w:r>
    </w:p>
    <w:p>
      <w:pPr>
        <w:pStyle w:val="4"/>
        <w:jc w:val="center"/>
        <w:outlineLvl w:val="3"/>
      </w:pPr>
      <w:r>
        <w:rPr>
          <w:b/>
          <w:sz w:val="24"/>
        </w:rPr>
        <w:t>残疾人福利性单位声明函</w:t>
      </w:r>
    </w:p>
    <w:p>
      <w:pPr>
        <w:pStyle w:val="4"/>
        <w:ind w:firstLine="480"/>
      </w:pPr>
      <w: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4"/>
        <w:ind w:firstLine="480"/>
      </w:pPr>
      <w:r>
        <w:t>本单位对上述声明的真实性负责。如有虚假，将依法承担相应责任。</w:t>
      </w:r>
    </w:p>
    <w:p>
      <w:pPr>
        <w:pStyle w:val="4"/>
      </w:pPr>
      <w:r>
        <w:t xml:space="preserve"> 单位名称（盖章）：__________________</w:t>
      </w:r>
    </w:p>
    <w:p>
      <w:pPr>
        <w:pStyle w:val="4"/>
      </w:pPr>
      <w:r>
        <w:t xml:space="preserve"> 日期： 年 月 日</w:t>
      </w:r>
    </w:p>
    <w:p>
      <w:pPr>
        <w:pStyle w:val="4"/>
        <w:ind w:firstLine="480"/>
      </w:pPr>
      <w:r>
        <w:t>注：本函未填写或未勾选视作未做声明。</w:t>
      </w:r>
    </w:p>
    <w:p>
      <w:pPr>
        <w:pStyle w:val="4"/>
        <w:ind w:firstLine="480"/>
      </w:pPr>
      <w:r>
        <w:t xml:space="preserve">  </w:t>
      </w:r>
    </w:p>
    <w:p>
      <w:pPr>
        <w:pStyle w:val="4"/>
        <w:outlineLvl w:val="2"/>
      </w:pPr>
      <w:r>
        <w:rPr>
          <w:b/>
          <w:sz w:val="28"/>
        </w:rPr>
        <w:t>格式十四：</w:t>
      </w:r>
    </w:p>
    <w:p>
      <w:pPr>
        <w:pStyle w:val="4"/>
        <w:ind w:firstLine="480"/>
      </w:pPr>
      <w:r>
        <w:t>（以下格式文件由供应商根据需要选用）</w:t>
      </w:r>
    </w:p>
    <w:p>
      <w:pPr>
        <w:pStyle w:val="4"/>
        <w:jc w:val="center"/>
        <w:outlineLvl w:val="3"/>
      </w:pPr>
      <w:r>
        <w:rPr>
          <w:b/>
          <w:sz w:val="24"/>
        </w:rPr>
        <w:t>联合体共同投标协议书</w:t>
      </w:r>
    </w:p>
    <w:p>
      <w:pPr>
        <w:pStyle w:val="4"/>
        <w:ind w:firstLine="480"/>
      </w:pPr>
      <w:r>
        <w:t>立约方：</w:t>
      </w:r>
      <w:r>
        <w:rPr>
          <w:u w:val="single"/>
        </w:rPr>
        <w:t>（甲公司全称）</w:t>
      </w:r>
    </w:p>
    <w:p>
      <w:pPr>
        <w:pStyle w:val="4"/>
        <w:ind w:firstLine="480"/>
      </w:pPr>
      <w:r>
        <w:rPr>
          <w:u w:val="single"/>
        </w:rPr>
        <w:t>（乙公司全称）</w:t>
      </w:r>
    </w:p>
    <w:p>
      <w:pPr>
        <w:pStyle w:val="4"/>
        <w:ind w:firstLine="480"/>
      </w:pPr>
      <w:r>
        <w:rPr>
          <w:u w:val="single"/>
        </w:rPr>
        <w:t>（……公司全称）</w:t>
      </w:r>
    </w:p>
    <w:p>
      <w:pPr>
        <w:pStyle w:val="4"/>
        <w:ind w:firstLine="480"/>
      </w:pPr>
      <w:r>
        <w:rPr>
          <w:u w:val="single"/>
        </w:rPr>
        <w:t>（甲公司全称）、（乙公司全称）、（……公司全称）</w:t>
      </w:r>
      <w:r>
        <w:t>自愿组成联合体，以一个投标人的身份共同参加（采购项目名称）（采购项目编号）的响应活动。经各方充分协商一致，就项目的响应和合同实施阶段的有关事务协商一致订立协议如下：</w:t>
      </w:r>
    </w:p>
    <w:p>
      <w:pPr>
        <w:pStyle w:val="4"/>
        <w:ind w:firstLine="480"/>
      </w:pPr>
      <w:r>
        <w:t>一、联合体各方关系</w:t>
      </w:r>
    </w:p>
    <w:p>
      <w:pPr>
        <w:pStyle w:val="4"/>
        <w:ind w:firstLine="480"/>
      </w:pPr>
      <w:r>
        <w:rPr>
          <w:u w:val="single"/>
        </w:rPr>
        <w:t>（甲公司全称）、（乙公司全称）、（……公司全称）</w:t>
      </w:r>
      <w:r>
        <w:t>共同组成一个联合体，以一个投标人的身份共同参加本项目的响应。（甲公司全称）、（乙公司全称）、（……公司全称）作为联合体成员，若中标，联合体各方共同与（采购人）签订政府采购合同。</w:t>
      </w:r>
    </w:p>
    <w:p>
      <w:pPr>
        <w:pStyle w:val="4"/>
        <w:ind w:firstLine="480"/>
      </w:pPr>
      <w:r>
        <w:t>二、联合体内部有关事项约定如下：</w:t>
      </w:r>
    </w:p>
    <w:p>
      <w:pPr>
        <w:pStyle w:val="4"/>
        <w:ind w:firstLine="480"/>
      </w:pPr>
      <w:r>
        <w:t>1.（甲公司全称）作为联合体的牵头单位，代表联合体双方负责投标和合同实施阶段的主办、协调工作。</w:t>
      </w:r>
    </w:p>
    <w:p>
      <w:pPr>
        <w:pStyle w:val="4"/>
        <w:ind w:firstLine="480"/>
      </w:pPr>
      <w: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4"/>
        <w:ind w:firstLine="480"/>
      </w:pPr>
      <w:r>
        <w:t>3.如果本联合体中标，</w:t>
      </w:r>
      <w:r>
        <w:rPr>
          <w:u w:val="single"/>
        </w:rPr>
        <w:t>（甲公司全称）</w:t>
      </w:r>
      <w:r>
        <w:t>负责本项目___________部分，</w:t>
      </w:r>
      <w:r>
        <w:rPr>
          <w:u w:val="single"/>
        </w:rPr>
        <w:t>（乙公司全称）</w:t>
      </w:r>
      <w:r>
        <w:t>负责本项目___________部分。</w:t>
      </w:r>
    </w:p>
    <w:p>
      <w:pPr>
        <w:pStyle w:val="4"/>
        <w:ind w:firstLine="480"/>
      </w:pPr>
      <w:r>
        <w:t>4.如中标，联合体各方共同与（采购人）签订合同书，并就中标项目向采购人负责有连带的和各自的法律责任；</w:t>
      </w:r>
    </w:p>
    <w:p>
      <w:pPr>
        <w:pStyle w:val="4"/>
        <w:ind w:firstLine="480"/>
      </w:pPr>
      <w:r>
        <w:t>5.联合体成员（公司全称）为（请填写：小型、微型）企业，将承担合同总金额_____%的工作内容（联合体成员中有小型、微型企业时适用）。</w:t>
      </w:r>
    </w:p>
    <w:p>
      <w:pPr>
        <w:pStyle w:val="4"/>
        <w:ind w:firstLine="480"/>
      </w:pPr>
      <w: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4"/>
        <w:ind w:firstLine="480"/>
      </w:pPr>
      <w:r>
        <w:t>四、联合体如因违约过失责任而导致采购人经济损失或被索赔时，本联合体任何一方均同意无条件优先清偿采购人的一切债务和经济赔偿。</w:t>
      </w:r>
    </w:p>
    <w:p>
      <w:pPr>
        <w:pStyle w:val="4"/>
        <w:ind w:firstLine="480"/>
      </w:pPr>
      <w:r>
        <w:t>五、本协议在自签署之日起生效，有效期内有效，如获中标资格，合同有效期延续至合同履行完毕之日。</w:t>
      </w:r>
    </w:p>
    <w:p>
      <w:pPr>
        <w:pStyle w:val="4"/>
        <w:ind w:firstLine="480"/>
      </w:pPr>
      <w:r>
        <w:t>六、本协议书正本一式_____份，随投标文件装订_____份，送采购人_____份，联合体成员各一份；副本一式_____份，联合体成员各执_____份。</w:t>
      </w:r>
    </w:p>
    <w:p>
      <w:pPr>
        <w:pStyle w:val="4"/>
      </w:pPr>
      <w:r>
        <w:t xml:space="preserve"> 甲公司全称：____（盖章）________，乙公司全称：____（盖章）________，……公司全称：____（盖章）________，</w:t>
      </w:r>
    </w:p>
    <w:p>
      <w:pPr>
        <w:pStyle w:val="4"/>
      </w:pPr>
      <w:r>
        <w:t xml:space="preserve"> ____年____月 ____日，____年____月____日，____年____月____日</w:t>
      </w:r>
    </w:p>
    <w:p>
      <w:pPr>
        <w:pStyle w:val="4"/>
        <w:ind w:firstLine="480"/>
      </w:pPr>
      <w:r>
        <w:t>注：1．联合响应时需签本协议，联合体各方成员应在本协议上共同盖章确认。</w:t>
      </w:r>
    </w:p>
    <w:p>
      <w:pPr>
        <w:pStyle w:val="4"/>
        <w:ind w:firstLine="480"/>
      </w:pPr>
      <w:r>
        <w:t>2．本协议内容不得擅自修改。此协议将作为签订合同的附件之一。</w:t>
      </w:r>
    </w:p>
    <w:p>
      <w:pPr>
        <w:pStyle w:val="4"/>
        <w:ind w:firstLine="480"/>
      </w:pPr>
      <w:r>
        <w:t xml:space="preserve">  </w:t>
      </w:r>
    </w:p>
    <w:p>
      <w:pPr>
        <w:pStyle w:val="4"/>
        <w:outlineLvl w:val="2"/>
      </w:pPr>
      <w:r>
        <w:rPr>
          <w:b/>
          <w:sz w:val="28"/>
        </w:rPr>
        <w:t>格式十五：</w:t>
      </w:r>
    </w:p>
    <w:p>
      <w:pPr>
        <w:pStyle w:val="4"/>
        <w:ind w:firstLine="480"/>
      </w:pPr>
      <w:r>
        <w:t>（以下格式文件由供应商根据需要选用）</w:t>
      </w:r>
    </w:p>
    <w:p>
      <w:pPr>
        <w:pStyle w:val="4"/>
        <w:jc w:val="center"/>
        <w:outlineLvl w:val="3"/>
      </w:pPr>
      <w:r>
        <w:rPr>
          <w:b/>
          <w:sz w:val="24"/>
        </w:rPr>
        <w:t>投标人业绩情况表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384"/>
        <w:gridCol w:w="1384"/>
        <w:gridCol w:w="1384"/>
        <w:gridCol w:w="138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4"/>
            </w:pPr>
            <w:r>
              <w:t>序号</w:t>
            </w:r>
          </w:p>
        </w:tc>
        <w:tc>
          <w:tcPr>
            <w:tcW w:w="1384" w:type="dxa"/>
          </w:tcPr>
          <w:p>
            <w:pPr>
              <w:pStyle w:val="4"/>
            </w:pPr>
            <w:r>
              <w:t>客户名称</w:t>
            </w:r>
          </w:p>
        </w:tc>
        <w:tc>
          <w:tcPr>
            <w:tcW w:w="1384" w:type="dxa"/>
          </w:tcPr>
          <w:p>
            <w:pPr>
              <w:pStyle w:val="4"/>
            </w:pPr>
            <w:r>
              <w:t>项目名称及合同金额（万元）</w:t>
            </w:r>
          </w:p>
        </w:tc>
        <w:tc>
          <w:tcPr>
            <w:tcW w:w="1384" w:type="dxa"/>
          </w:tcPr>
          <w:p>
            <w:pPr>
              <w:pStyle w:val="4"/>
            </w:pPr>
            <w:r>
              <w:t>签订合同时间</w:t>
            </w:r>
          </w:p>
        </w:tc>
        <w:tc>
          <w:tcPr>
            <w:tcW w:w="1384" w:type="dxa"/>
          </w:tcPr>
          <w:p>
            <w:pPr>
              <w:pStyle w:val="4"/>
            </w:pPr>
            <w:r>
              <w:t>竣工验收报告时间</w:t>
            </w:r>
          </w:p>
        </w:tc>
        <w:tc>
          <w:tcPr>
            <w:tcW w:w="1384" w:type="dxa"/>
          </w:tcPr>
          <w:p>
            <w:pPr>
              <w:pStyle w:val="4"/>
            </w:pPr>
            <w:r>
              <w:t>联系人及电话</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4"/>
            </w:pPr>
            <w:r>
              <w:t>1</w:t>
            </w:r>
          </w:p>
        </w:tc>
        <w:tc>
          <w:tcPr>
            <w:tcW w:w="1384" w:type="dxa"/>
          </w:tcPr>
          <w:p/>
        </w:tc>
        <w:tc>
          <w:tcPr>
            <w:tcW w:w="1384" w:type="dxa"/>
          </w:tcPr>
          <w:p/>
        </w:tc>
        <w:tc>
          <w:tcPr>
            <w:tcW w:w="1384" w:type="dxa"/>
          </w:tcPr>
          <w:p/>
        </w:tc>
        <w:tc>
          <w:tcPr>
            <w:tcW w:w="1384" w:type="dxa"/>
          </w:tcPr>
          <w:p/>
        </w:tc>
        <w:tc>
          <w:tcPr>
            <w:tcW w:w="1384"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4"/>
            </w:pPr>
            <w:r>
              <w:t xml:space="preserve"> 2</w:t>
            </w:r>
          </w:p>
        </w:tc>
        <w:tc>
          <w:tcPr>
            <w:tcW w:w="1384" w:type="dxa"/>
          </w:tcPr>
          <w:p/>
        </w:tc>
        <w:tc>
          <w:tcPr>
            <w:tcW w:w="1384" w:type="dxa"/>
          </w:tcPr>
          <w:p/>
        </w:tc>
        <w:tc>
          <w:tcPr>
            <w:tcW w:w="1384" w:type="dxa"/>
          </w:tcPr>
          <w:p/>
        </w:tc>
        <w:tc>
          <w:tcPr>
            <w:tcW w:w="1384" w:type="dxa"/>
          </w:tcPr>
          <w:p/>
        </w:tc>
        <w:tc>
          <w:tcPr>
            <w:tcW w:w="1384"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4"/>
            </w:pPr>
            <w:r>
              <w:t xml:space="preserve"> 3</w:t>
            </w:r>
          </w:p>
        </w:tc>
        <w:tc>
          <w:tcPr>
            <w:tcW w:w="1384" w:type="dxa"/>
          </w:tcPr>
          <w:p/>
        </w:tc>
        <w:tc>
          <w:tcPr>
            <w:tcW w:w="1384" w:type="dxa"/>
          </w:tcPr>
          <w:p/>
        </w:tc>
        <w:tc>
          <w:tcPr>
            <w:tcW w:w="1384" w:type="dxa"/>
          </w:tcPr>
          <w:p/>
        </w:tc>
        <w:tc>
          <w:tcPr>
            <w:tcW w:w="1384" w:type="dxa"/>
          </w:tcPr>
          <w:p/>
        </w:tc>
        <w:tc>
          <w:tcPr>
            <w:tcW w:w="1384"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4"/>
            </w:pPr>
            <w:r>
              <w:t xml:space="preserve"> 4</w:t>
            </w:r>
          </w:p>
        </w:tc>
        <w:tc>
          <w:tcPr>
            <w:tcW w:w="1384" w:type="dxa"/>
          </w:tcPr>
          <w:p/>
        </w:tc>
        <w:tc>
          <w:tcPr>
            <w:tcW w:w="1384" w:type="dxa"/>
          </w:tcPr>
          <w:p/>
        </w:tc>
        <w:tc>
          <w:tcPr>
            <w:tcW w:w="1384" w:type="dxa"/>
          </w:tcPr>
          <w:p/>
        </w:tc>
        <w:tc>
          <w:tcPr>
            <w:tcW w:w="1384" w:type="dxa"/>
          </w:tcPr>
          <w:p/>
        </w:tc>
        <w:tc>
          <w:tcPr>
            <w:tcW w:w="1384"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4"/>
            </w:pPr>
            <w:r>
              <w:t xml:space="preserve"> …</w:t>
            </w:r>
          </w:p>
        </w:tc>
        <w:tc>
          <w:tcPr>
            <w:tcW w:w="1384" w:type="dxa"/>
          </w:tcPr>
          <w:p/>
        </w:tc>
        <w:tc>
          <w:tcPr>
            <w:tcW w:w="1384" w:type="dxa"/>
          </w:tcPr>
          <w:p/>
        </w:tc>
        <w:tc>
          <w:tcPr>
            <w:tcW w:w="1384" w:type="dxa"/>
          </w:tcPr>
          <w:p/>
        </w:tc>
        <w:tc>
          <w:tcPr>
            <w:tcW w:w="1384" w:type="dxa"/>
          </w:tcPr>
          <w:p/>
        </w:tc>
        <w:tc>
          <w:tcPr>
            <w:tcW w:w="1384" w:type="dxa"/>
          </w:tcPr>
          <w:p/>
        </w:tc>
      </w:tr>
    </w:tbl>
    <w:p>
      <w:pPr>
        <w:pStyle w:val="4"/>
        <w:ind w:firstLine="480"/>
      </w:pPr>
      <w:r>
        <w:t>根据上述业绩情况，按招标文件要求附销售或服务合同复印件及评审标准要求的证明材料。</w:t>
      </w:r>
    </w:p>
    <w:p>
      <w:pPr>
        <w:pStyle w:val="4"/>
        <w:ind w:firstLine="480"/>
      </w:pPr>
      <w:r>
        <w:t xml:space="preserve">  </w:t>
      </w:r>
    </w:p>
    <w:p>
      <w:pPr>
        <w:pStyle w:val="4"/>
        <w:outlineLvl w:val="2"/>
      </w:pPr>
      <w:r>
        <w:rPr>
          <w:b/>
          <w:sz w:val="28"/>
        </w:rPr>
        <w:t>格式十六：</w:t>
      </w:r>
    </w:p>
    <w:p>
      <w:pPr>
        <w:pStyle w:val="4"/>
        <w:jc w:val="center"/>
        <w:outlineLvl w:val="3"/>
      </w:pPr>
      <w:r>
        <w:rPr>
          <w:b/>
          <w:sz w:val="24"/>
        </w:rPr>
        <w:t>《技术和服务要求响应表》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3"/>
        <w:gridCol w:w="923"/>
        <w:gridCol w:w="923"/>
        <w:gridCol w:w="923"/>
        <w:gridCol w:w="923"/>
        <w:gridCol w:w="923"/>
        <w:gridCol w:w="923"/>
        <w:gridCol w:w="923"/>
        <w:gridCol w:w="92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pPr>
            <w:r>
              <w:t>序号</w:t>
            </w:r>
          </w:p>
        </w:tc>
        <w:tc>
          <w:tcPr>
            <w:tcW w:w="923" w:type="dxa"/>
          </w:tcPr>
          <w:p>
            <w:pPr>
              <w:pStyle w:val="4"/>
            </w:pPr>
            <w:r>
              <w:t>标的名称</w:t>
            </w:r>
          </w:p>
        </w:tc>
        <w:tc>
          <w:tcPr>
            <w:tcW w:w="923" w:type="dxa"/>
          </w:tcPr>
          <w:p>
            <w:pPr>
              <w:pStyle w:val="4"/>
            </w:pPr>
            <w:r>
              <w:t>参数性质</w:t>
            </w:r>
          </w:p>
        </w:tc>
        <w:tc>
          <w:tcPr>
            <w:tcW w:w="923" w:type="dxa"/>
          </w:tcPr>
          <w:p>
            <w:pPr>
              <w:pStyle w:val="4"/>
            </w:pPr>
            <w:r>
              <w:t>采购文件规定的技术和服务要求</w:t>
            </w:r>
          </w:p>
        </w:tc>
        <w:tc>
          <w:tcPr>
            <w:tcW w:w="923" w:type="dxa"/>
          </w:tcPr>
          <w:p>
            <w:pPr>
              <w:pStyle w:val="4"/>
            </w:pPr>
            <w:r>
              <w:t>投标文件响应的具体内容</w:t>
            </w:r>
          </w:p>
        </w:tc>
        <w:tc>
          <w:tcPr>
            <w:tcW w:w="923" w:type="dxa"/>
          </w:tcPr>
          <w:p>
            <w:pPr>
              <w:pStyle w:val="4"/>
            </w:pPr>
            <w:r>
              <w:t>型号</w:t>
            </w:r>
          </w:p>
        </w:tc>
        <w:tc>
          <w:tcPr>
            <w:tcW w:w="923" w:type="dxa"/>
          </w:tcPr>
          <w:p>
            <w:pPr>
              <w:pStyle w:val="4"/>
            </w:pPr>
            <w:r>
              <w:t>是否偏离</w:t>
            </w:r>
          </w:p>
        </w:tc>
        <w:tc>
          <w:tcPr>
            <w:tcW w:w="923" w:type="dxa"/>
          </w:tcPr>
          <w:p>
            <w:pPr>
              <w:pStyle w:val="4"/>
            </w:pPr>
            <w:r>
              <w:t>证明文件所在位置</w:t>
            </w:r>
          </w:p>
        </w:tc>
        <w:tc>
          <w:tcPr>
            <w:tcW w:w="923" w:type="dxa"/>
          </w:tcPr>
          <w:p>
            <w:pPr>
              <w:pStyle w:val="4"/>
            </w:pPr>
            <w:r>
              <w:t>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pPr>
            <w:r>
              <w:t>1</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pPr>
            <w:r>
              <w:t>2</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pPr>
            <w:r>
              <w:t>3</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pPr>
            <w:r>
              <w:t>4</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pPr>
            <w:r>
              <w:t>5</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pPr>
            <w:r>
              <w:t>6</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pPr>
            <w:r>
              <w:t>……</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bl>
    <w:p>
      <w:pPr>
        <w:pStyle w:val="4"/>
        <w:ind w:firstLine="480"/>
      </w:pPr>
      <w:r>
        <w:t>说明：</w:t>
      </w:r>
    </w:p>
    <w:p>
      <w:pPr>
        <w:pStyle w:val="4"/>
        <w:ind w:firstLine="480"/>
      </w:pPr>
      <w: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4"/>
        <w:ind w:firstLine="480"/>
      </w:pPr>
      <w: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4"/>
        <w:ind w:firstLine="480"/>
      </w:pPr>
      <w:r>
        <w:t>3. “是否偏离”项下应按下列规定填写：优于的，填写“正偏离”；符合的，填写“无偏离”；低于的，填写“负偏离”。</w:t>
      </w:r>
    </w:p>
    <w:p>
      <w:pPr>
        <w:pStyle w:val="4"/>
        <w:ind w:firstLine="480"/>
      </w:pPr>
      <w:r>
        <w:t>4.“备注”处可填写偏离情况的说明。</w:t>
      </w:r>
    </w:p>
    <w:p>
      <w:pPr>
        <w:pStyle w:val="4"/>
        <w:ind w:firstLine="480"/>
      </w:pPr>
      <w:r>
        <w:t xml:space="preserve">  </w:t>
      </w:r>
    </w:p>
    <w:p>
      <w:pPr>
        <w:pStyle w:val="4"/>
        <w:outlineLvl w:val="2"/>
      </w:pPr>
      <w:r>
        <w:rPr>
          <w:b/>
          <w:sz w:val="28"/>
        </w:rPr>
        <w:t>格式十七：</w:t>
      </w:r>
    </w:p>
    <w:p>
      <w:pPr>
        <w:pStyle w:val="4"/>
        <w:jc w:val="center"/>
        <w:outlineLvl w:val="3"/>
      </w:pPr>
      <w:r>
        <w:rPr>
          <w:b/>
          <w:sz w:val="24"/>
        </w:rPr>
        <w:t>《商务条件响应表》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pPr>
            <w:r>
              <w:t xml:space="preserve"> 序号</w:t>
            </w:r>
          </w:p>
        </w:tc>
        <w:tc>
          <w:tcPr>
            <w:tcW w:w="1187" w:type="dxa"/>
          </w:tcPr>
          <w:p>
            <w:pPr>
              <w:pStyle w:val="4"/>
            </w:pPr>
            <w:r>
              <w:t xml:space="preserve"> 参数性质</w:t>
            </w:r>
          </w:p>
        </w:tc>
        <w:tc>
          <w:tcPr>
            <w:tcW w:w="1187" w:type="dxa"/>
          </w:tcPr>
          <w:p>
            <w:pPr>
              <w:pStyle w:val="4"/>
            </w:pPr>
            <w:r>
              <w:t xml:space="preserve"> 采购文件规定的商务条件</w:t>
            </w:r>
          </w:p>
        </w:tc>
        <w:tc>
          <w:tcPr>
            <w:tcW w:w="1187" w:type="dxa"/>
          </w:tcPr>
          <w:p>
            <w:pPr>
              <w:pStyle w:val="4"/>
            </w:pPr>
            <w:r>
              <w:t xml:space="preserve"> 投标文件响应的具体内容</w:t>
            </w:r>
          </w:p>
        </w:tc>
        <w:tc>
          <w:tcPr>
            <w:tcW w:w="1187" w:type="dxa"/>
          </w:tcPr>
          <w:p>
            <w:pPr>
              <w:pStyle w:val="4"/>
            </w:pPr>
            <w:r>
              <w:t xml:space="preserve"> 是否偏离</w:t>
            </w:r>
          </w:p>
        </w:tc>
        <w:tc>
          <w:tcPr>
            <w:tcW w:w="1187" w:type="dxa"/>
          </w:tcPr>
          <w:p>
            <w:pPr>
              <w:pStyle w:val="4"/>
            </w:pPr>
            <w:r>
              <w:t xml:space="preserve"> 证明文件所在位置</w:t>
            </w:r>
          </w:p>
        </w:tc>
        <w:tc>
          <w:tcPr>
            <w:tcW w:w="1187" w:type="dxa"/>
          </w:tcPr>
          <w:p>
            <w:pPr>
              <w:pStyle w:val="4"/>
            </w:pPr>
            <w:r>
              <w:t xml:space="preserve"> 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pPr>
            <w:r>
              <w:t>1</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pPr>
            <w:r>
              <w:t>2</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pPr>
            <w:r>
              <w:t>3</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pPr>
            <w:r>
              <w:t>4</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pPr>
            <w:r>
              <w:t>5</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pPr>
            <w:r>
              <w:t>6</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pPr>
            <w:r>
              <w:t>7</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pPr>
            <w:r>
              <w:t>8</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pPr>
            <w:r>
              <w:t>9</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pPr>
            <w:r>
              <w:t xml:space="preserve"> ……</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bl>
    <w:p>
      <w:pPr>
        <w:pStyle w:val="4"/>
        <w:ind w:firstLine="480"/>
      </w:pPr>
      <w:r>
        <w:t>说明：</w:t>
      </w:r>
    </w:p>
    <w:p>
      <w:pPr>
        <w:pStyle w:val="4"/>
        <w:ind w:firstLine="480"/>
      </w:pPr>
      <w:r>
        <w:t>1. “采购文件规定的商务条件”项下填写的内容应与招标文件中采购需求的 “商务要求”的内容保持一致。</w:t>
      </w:r>
    </w:p>
    <w:p>
      <w:pPr>
        <w:pStyle w:val="4"/>
        <w:ind w:firstLine="480"/>
      </w:pPr>
      <w: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4"/>
        <w:ind w:firstLine="480"/>
      </w:pPr>
      <w: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4"/>
        <w:ind w:firstLine="480"/>
      </w:pPr>
      <w:r>
        <w:t>4. “是否偏离”项下应按下列规定填写：优于的，填写“正偏离”；符合的，填写“无偏离”；低于的，填写“负偏离”。</w:t>
      </w:r>
    </w:p>
    <w:p>
      <w:pPr>
        <w:pStyle w:val="4"/>
        <w:ind w:firstLine="480"/>
      </w:pPr>
      <w:r>
        <w:t>5.“备注”处可填写偏离情况的说明。</w:t>
      </w:r>
    </w:p>
    <w:p>
      <w:pPr>
        <w:pStyle w:val="4"/>
        <w:ind w:firstLine="480"/>
      </w:pPr>
      <w:r>
        <w:t xml:space="preserve">  </w:t>
      </w:r>
    </w:p>
    <w:p>
      <w:pPr>
        <w:pStyle w:val="4"/>
        <w:outlineLvl w:val="2"/>
      </w:pPr>
      <w:r>
        <w:rPr>
          <w:b/>
          <w:sz w:val="28"/>
        </w:rPr>
        <w:t>格式十八：</w:t>
      </w:r>
    </w:p>
    <w:p>
      <w:pPr>
        <w:pStyle w:val="4"/>
        <w:ind w:firstLine="480"/>
      </w:pPr>
      <w:r>
        <w:t>（以下格式文件由供应商根据需要选用）</w:t>
      </w:r>
    </w:p>
    <w:p>
      <w:pPr>
        <w:pStyle w:val="4"/>
        <w:jc w:val="center"/>
        <w:outlineLvl w:val="3"/>
      </w:pPr>
      <w:r>
        <w:rPr>
          <w:b/>
          <w:sz w:val="24"/>
        </w:rPr>
        <w:t>履约进度计划表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pPr>
            <w:r>
              <w:t>序号</w:t>
            </w:r>
          </w:p>
        </w:tc>
        <w:tc>
          <w:tcPr>
            <w:tcW w:w="2076" w:type="dxa"/>
          </w:tcPr>
          <w:p>
            <w:pPr>
              <w:pStyle w:val="4"/>
            </w:pPr>
            <w:r>
              <w:t xml:space="preserve"> 拟定时间安排</w:t>
            </w:r>
          </w:p>
        </w:tc>
        <w:tc>
          <w:tcPr>
            <w:tcW w:w="2076" w:type="dxa"/>
          </w:tcPr>
          <w:p>
            <w:pPr>
              <w:pStyle w:val="4"/>
            </w:pPr>
            <w:r>
              <w:t xml:space="preserve"> 计划完成的工作内容</w:t>
            </w:r>
          </w:p>
        </w:tc>
        <w:tc>
          <w:tcPr>
            <w:tcW w:w="2076" w:type="dxa"/>
          </w:tcPr>
          <w:p>
            <w:pPr>
              <w:pStyle w:val="4"/>
            </w:pPr>
            <w:r>
              <w:t xml:space="preserve"> 实施方建议或要求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pPr>
            <w:r>
              <w:t xml:space="preserve"> 1</w:t>
            </w:r>
          </w:p>
        </w:tc>
        <w:tc>
          <w:tcPr>
            <w:tcW w:w="2076" w:type="dxa"/>
          </w:tcPr>
          <w:p>
            <w:pPr>
              <w:pStyle w:val="4"/>
            </w:pPr>
            <w:r>
              <w:t xml:space="preserve"> 拟定___年___月___日</w:t>
            </w:r>
          </w:p>
        </w:tc>
        <w:tc>
          <w:tcPr>
            <w:tcW w:w="2076" w:type="dxa"/>
          </w:tcPr>
          <w:p>
            <w:pPr>
              <w:pStyle w:val="4"/>
            </w:pPr>
            <w:r>
              <w:t xml:space="preserve"> 签订合同并生效</w:t>
            </w:r>
          </w:p>
        </w:tc>
        <w:tc>
          <w:tcPr>
            <w:tcW w:w="2076"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pPr>
            <w:r>
              <w:t xml:space="preserve"> 2</w:t>
            </w:r>
          </w:p>
        </w:tc>
        <w:tc>
          <w:tcPr>
            <w:tcW w:w="2076" w:type="dxa"/>
          </w:tcPr>
          <w:p>
            <w:pPr>
              <w:pStyle w:val="4"/>
            </w:pPr>
            <w:r>
              <w:t xml:space="preserve"> ___月___日—___月___日</w:t>
            </w:r>
          </w:p>
        </w:tc>
        <w:tc>
          <w:tcPr>
            <w:tcW w:w="2076" w:type="dxa"/>
          </w:tcPr>
          <w:p/>
        </w:tc>
        <w:tc>
          <w:tcPr>
            <w:tcW w:w="2076"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pPr>
            <w:r>
              <w:t xml:space="preserve"> 3</w:t>
            </w:r>
          </w:p>
        </w:tc>
        <w:tc>
          <w:tcPr>
            <w:tcW w:w="2076" w:type="dxa"/>
          </w:tcPr>
          <w:p>
            <w:pPr>
              <w:pStyle w:val="4"/>
            </w:pPr>
            <w:r>
              <w:t xml:space="preserve"> ___月___日—___月___日</w:t>
            </w:r>
          </w:p>
        </w:tc>
        <w:tc>
          <w:tcPr>
            <w:tcW w:w="2076" w:type="dxa"/>
          </w:tcPr>
          <w:p/>
        </w:tc>
        <w:tc>
          <w:tcPr>
            <w:tcW w:w="2076"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pPr>
            <w:r>
              <w:t xml:space="preserve"> 4</w:t>
            </w:r>
          </w:p>
        </w:tc>
        <w:tc>
          <w:tcPr>
            <w:tcW w:w="2076" w:type="dxa"/>
          </w:tcPr>
          <w:p>
            <w:pPr>
              <w:pStyle w:val="4"/>
            </w:pPr>
            <w:r>
              <w:t xml:space="preserve"> ___月___日—___月___日</w:t>
            </w:r>
          </w:p>
        </w:tc>
        <w:tc>
          <w:tcPr>
            <w:tcW w:w="2076" w:type="dxa"/>
          </w:tcPr>
          <w:p>
            <w:pPr>
              <w:pStyle w:val="4"/>
            </w:pPr>
            <w:r>
              <w:t xml:space="preserve"> 质保期</w:t>
            </w:r>
          </w:p>
        </w:tc>
        <w:tc>
          <w:tcPr>
            <w:tcW w:w="2076" w:type="dxa"/>
          </w:tcPr>
          <w:p/>
        </w:tc>
      </w:tr>
    </w:tbl>
    <w:p>
      <w:pPr>
        <w:pStyle w:val="4"/>
        <w:ind w:firstLine="480"/>
      </w:pPr>
      <w:r>
        <w:t xml:space="preserve">  </w:t>
      </w:r>
    </w:p>
    <w:p>
      <w:pPr>
        <w:pStyle w:val="4"/>
        <w:outlineLvl w:val="2"/>
      </w:pPr>
      <w:r>
        <w:rPr>
          <w:b/>
          <w:sz w:val="28"/>
        </w:rPr>
        <w:t>格式十九：</w:t>
      </w:r>
    </w:p>
    <w:p>
      <w:pPr>
        <w:pStyle w:val="4"/>
        <w:ind w:firstLine="480"/>
      </w:pPr>
      <w:r>
        <w:t>（以下格式文件由供应商根据需要选用）</w:t>
      </w:r>
    </w:p>
    <w:p>
      <w:pPr>
        <w:pStyle w:val="4"/>
        <w:jc w:val="center"/>
        <w:outlineLvl w:val="3"/>
      </w:pPr>
      <w:r>
        <w:rPr>
          <w:b/>
          <w:sz w:val="24"/>
        </w:rPr>
        <w:t>各类证明材料</w:t>
      </w:r>
    </w:p>
    <w:p>
      <w:pPr>
        <w:pStyle w:val="4"/>
        <w:ind w:firstLine="480"/>
      </w:pPr>
      <w:r>
        <w:t>1.招标文件要求提供的其他资料。</w:t>
      </w:r>
    </w:p>
    <w:p>
      <w:pPr>
        <w:pStyle w:val="4"/>
        <w:ind w:firstLine="480"/>
      </w:pPr>
      <w:r>
        <w:t>2.投标人认为需提供的其他资料。</w:t>
      </w:r>
    </w:p>
    <w:p>
      <w:pPr>
        <w:pStyle w:val="4"/>
        <w:ind w:firstLine="480"/>
      </w:pPr>
      <w:r>
        <w:t xml:space="preserve">  </w:t>
      </w:r>
    </w:p>
    <w:p>
      <w:pPr>
        <w:pStyle w:val="4"/>
        <w:outlineLvl w:val="2"/>
      </w:pPr>
      <w:r>
        <w:rPr>
          <w:b/>
          <w:sz w:val="28"/>
        </w:rPr>
        <w:t>格式二十：</w:t>
      </w:r>
    </w:p>
    <w:p>
      <w:pPr>
        <w:pStyle w:val="4"/>
        <w:jc w:val="center"/>
        <w:outlineLvl w:val="3"/>
      </w:pPr>
      <w:r>
        <w:rPr>
          <w:b/>
          <w:sz w:val="24"/>
        </w:rPr>
        <w:t>采购代理服务费支付承诺书</w:t>
      </w:r>
    </w:p>
    <w:p>
      <w:pPr>
        <w:pStyle w:val="4"/>
        <w:ind w:firstLine="480"/>
      </w:pPr>
      <w:r>
        <w:t>致：东莞中益招标有限公司</w:t>
      </w:r>
    </w:p>
    <w:p>
      <w:pPr>
        <w:pStyle w:val="4"/>
        <w:ind w:firstLine="480"/>
      </w:pPr>
      <w:r>
        <w:t xml:space="preserve"> 如果我方在贵采购代理机构组织的东莞市樟木头医院检验外送服务采购项目招标中获中标（采购项目编号：441900020-2025-00016），我方保证在收取《中标通知书》时，按招标文件对代理服务费支付方式的约定，承担本项目代理服务费。</w:t>
      </w:r>
    </w:p>
    <w:p>
      <w:pPr>
        <w:pStyle w:val="4"/>
        <w:ind w:firstLine="480"/>
      </w:pPr>
      <w: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东莞中益招标有限公司的要求办理支付手续。</w:t>
      </w:r>
    </w:p>
    <w:p>
      <w:pPr>
        <w:pStyle w:val="4"/>
        <w:ind w:firstLine="480"/>
      </w:pPr>
      <w:r>
        <w:t>特此承诺！</w:t>
      </w:r>
    </w:p>
    <w:p>
      <w:pPr>
        <w:pStyle w:val="4"/>
      </w:pPr>
      <w:r>
        <w:t>投标人法定名称（公章）；_____________________</w:t>
      </w:r>
    </w:p>
    <w:p>
      <w:pPr>
        <w:pStyle w:val="4"/>
      </w:pPr>
      <w:r>
        <w:t>投标人法定地址：_____________________</w:t>
      </w:r>
    </w:p>
    <w:p>
      <w:pPr>
        <w:pStyle w:val="4"/>
      </w:pPr>
      <w:r>
        <w:t>投标人授权代表（签字或盖章）：_____________________</w:t>
      </w:r>
    </w:p>
    <w:p>
      <w:pPr>
        <w:pStyle w:val="4"/>
      </w:pPr>
      <w:r>
        <w:t>电 话：_____________________</w:t>
      </w:r>
    </w:p>
    <w:p>
      <w:pPr>
        <w:pStyle w:val="4"/>
      </w:pPr>
      <w:r>
        <w:t>传 真：_____________________</w:t>
      </w:r>
    </w:p>
    <w:p>
      <w:pPr>
        <w:pStyle w:val="4"/>
      </w:pPr>
      <w:r>
        <w:t>承诺日期：_____________________</w:t>
      </w:r>
    </w:p>
    <w:p>
      <w:pPr>
        <w:pStyle w:val="4"/>
        <w:ind w:firstLine="480"/>
      </w:pPr>
      <w:r>
        <w:t xml:space="preserve">  </w:t>
      </w:r>
    </w:p>
    <w:p>
      <w:pPr>
        <w:pStyle w:val="4"/>
        <w:outlineLvl w:val="2"/>
      </w:pPr>
      <w:r>
        <w:rPr>
          <w:b/>
          <w:sz w:val="28"/>
        </w:rPr>
        <w:t>格式二十一：</w:t>
      </w:r>
    </w:p>
    <w:p>
      <w:pPr>
        <w:pStyle w:val="4"/>
        <w:ind w:firstLine="480"/>
      </w:pPr>
      <w:r>
        <w:t>（以下格式文件由供应商根据需要选用）</w:t>
      </w:r>
    </w:p>
    <w:p>
      <w:pPr>
        <w:pStyle w:val="4"/>
        <w:jc w:val="center"/>
        <w:outlineLvl w:val="3"/>
      </w:pPr>
      <w:r>
        <w:rPr>
          <w:b/>
          <w:sz w:val="24"/>
        </w:rPr>
        <w:t>需要采购人提供的附加条件</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4153" w:type="dxa"/>
          </w:tcPr>
          <w:p>
            <w:pPr>
              <w:pStyle w:val="4"/>
            </w:pPr>
            <w:r>
              <w:t>序号</w:t>
            </w:r>
          </w:p>
        </w:tc>
        <w:tc>
          <w:tcPr>
            <w:tcW w:w="4153" w:type="dxa"/>
          </w:tcPr>
          <w:p>
            <w:pPr>
              <w:pStyle w:val="4"/>
            </w:pPr>
            <w:r>
              <w:t>投标人需要采购人提供的附加条件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4153" w:type="dxa"/>
          </w:tcPr>
          <w:p>
            <w:pPr>
              <w:pStyle w:val="4"/>
            </w:pPr>
            <w:r>
              <w:t xml:space="preserve"> 1</w:t>
            </w:r>
          </w:p>
        </w:tc>
        <w:tc>
          <w:tcPr>
            <w:tcW w:w="415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4153" w:type="dxa"/>
          </w:tcPr>
          <w:p>
            <w:pPr>
              <w:pStyle w:val="4"/>
            </w:pPr>
            <w:r>
              <w:t xml:space="preserve"> 2</w:t>
            </w:r>
          </w:p>
        </w:tc>
        <w:tc>
          <w:tcPr>
            <w:tcW w:w="415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4153" w:type="dxa"/>
          </w:tcPr>
          <w:p>
            <w:pPr>
              <w:pStyle w:val="4"/>
            </w:pPr>
            <w:r>
              <w:t xml:space="preserve"> 3</w:t>
            </w:r>
          </w:p>
        </w:tc>
        <w:tc>
          <w:tcPr>
            <w:tcW w:w="4153" w:type="dxa"/>
          </w:tcPr>
          <w:p/>
        </w:tc>
      </w:tr>
    </w:tbl>
    <w:p>
      <w:pPr>
        <w:pStyle w:val="4"/>
        <w:ind w:firstLine="480"/>
      </w:pPr>
      <w:r>
        <w:t>注：投标人完成本项目需要采购人配合或提供的条件必须在上表列出，否则将视为投标人同意按现有条件完成本项目。如上表所列附加条件含有采购人不能接受的，将被视为投标无效。</w:t>
      </w:r>
    </w:p>
    <w:p>
      <w:pPr>
        <w:pStyle w:val="4"/>
        <w:ind w:firstLine="480"/>
      </w:pPr>
      <w:r>
        <w:t xml:space="preserve">  </w:t>
      </w:r>
    </w:p>
    <w:p>
      <w:pPr>
        <w:pStyle w:val="4"/>
        <w:outlineLvl w:val="2"/>
      </w:pPr>
      <w:r>
        <w:rPr>
          <w:b/>
          <w:sz w:val="28"/>
        </w:rPr>
        <w:t>格式二十二：</w:t>
      </w:r>
    </w:p>
    <w:p>
      <w:pPr>
        <w:pStyle w:val="4"/>
        <w:ind w:firstLine="480"/>
      </w:pPr>
      <w:r>
        <w:t>（以下格式文件由供应商根据需要选用）</w:t>
      </w:r>
    </w:p>
    <w:p>
      <w:pPr>
        <w:pStyle w:val="4"/>
        <w:jc w:val="center"/>
        <w:outlineLvl w:val="3"/>
      </w:pPr>
      <w:r>
        <w:rPr>
          <w:b/>
          <w:sz w:val="24"/>
        </w:rPr>
        <w:t>询问函、质疑函、投诉书格式</w:t>
      </w:r>
    </w:p>
    <w:p>
      <w:pPr>
        <w:pStyle w:val="4"/>
        <w:ind w:firstLine="480"/>
      </w:pPr>
      <w:r>
        <w:t>说明：本部分格式为投标人提交询问函、质疑函、投诉函时使用，不属于投标文件格式的组成部分。</w:t>
      </w:r>
    </w:p>
    <w:p>
      <w:pPr>
        <w:pStyle w:val="4"/>
        <w:jc w:val="center"/>
        <w:outlineLvl w:val="3"/>
      </w:pPr>
      <w:r>
        <w:rPr>
          <w:b/>
          <w:sz w:val="24"/>
        </w:rPr>
        <w:t>询问函</w:t>
      </w:r>
    </w:p>
    <w:p>
      <w:pPr>
        <w:pStyle w:val="4"/>
        <w:ind w:firstLine="480"/>
      </w:pPr>
      <w:r>
        <w:t>东莞中益招标有限公司</w:t>
      </w:r>
    </w:p>
    <w:p>
      <w:pPr>
        <w:pStyle w:val="4"/>
        <w:ind w:firstLine="480"/>
      </w:pPr>
      <w:r>
        <w:t>我单位已登记并准备参与“东莞市樟木头医院检验外送服务采购项目”项目（采购项目编号：441900020-2025-00016 ）的投标活动，现有以下几个内容（或条款）存在疑问（或无法理解），特提出询问。</w:t>
      </w:r>
    </w:p>
    <w:p>
      <w:pPr>
        <w:pStyle w:val="4"/>
        <w:ind w:firstLine="480"/>
      </w:pPr>
      <w:r>
        <w:t>一、_____________________（事项一）</w:t>
      </w:r>
    </w:p>
    <w:p>
      <w:pPr>
        <w:pStyle w:val="4"/>
        <w:ind w:firstLine="480"/>
      </w:pPr>
      <w:r>
        <w:t>（1）____________________（问题或条款内容）</w:t>
      </w:r>
    </w:p>
    <w:p>
      <w:pPr>
        <w:pStyle w:val="4"/>
        <w:ind w:firstLine="480"/>
      </w:pPr>
      <w:r>
        <w:t>（2）____________________（说明疑问或无法理解原因）</w:t>
      </w:r>
    </w:p>
    <w:p>
      <w:pPr>
        <w:pStyle w:val="4"/>
        <w:ind w:firstLine="480"/>
      </w:pPr>
      <w:r>
        <w:t>（3）____________________（建议）</w:t>
      </w:r>
    </w:p>
    <w:p>
      <w:pPr>
        <w:pStyle w:val="4"/>
        <w:ind w:firstLine="480"/>
      </w:pPr>
      <w:r>
        <w:t>二、_____________________（事项二）</w:t>
      </w:r>
    </w:p>
    <w:p>
      <w:pPr>
        <w:pStyle w:val="4"/>
        <w:ind w:firstLine="480"/>
      </w:pPr>
      <w:r>
        <w:t>...</w:t>
      </w:r>
    </w:p>
    <w:p>
      <w:pPr>
        <w:pStyle w:val="4"/>
        <w:ind w:firstLine="480"/>
      </w:pPr>
      <w:r>
        <w:t>随附相关证明材料如下：（目录）</w:t>
      </w:r>
    </w:p>
    <w:p>
      <w:pPr>
        <w:pStyle w:val="4"/>
      </w:pPr>
      <w:r>
        <w:t>询问人（公章）：_____________________</w:t>
      </w:r>
    </w:p>
    <w:p>
      <w:pPr>
        <w:pStyle w:val="4"/>
      </w:pPr>
      <w:r>
        <w:t>法定代表人或授权代表（签字或盖章）：_____________________</w:t>
      </w:r>
    </w:p>
    <w:p>
      <w:pPr>
        <w:pStyle w:val="4"/>
      </w:pPr>
      <w:r>
        <w:t>地址/邮编：_____________________</w:t>
      </w:r>
    </w:p>
    <w:p>
      <w:pPr>
        <w:pStyle w:val="4"/>
      </w:pPr>
      <w:r>
        <w:t>电话/传真：_____________________</w:t>
      </w:r>
    </w:p>
    <w:p>
      <w:pPr>
        <w:pStyle w:val="4"/>
      </w:pPr>
      <w:r>
        <w:t xml:space="preserve"> 日期： 年 月 日</w:t>
      </w:r>
    </w:p>
    <w:p>
      <w:pPr>
        <w:pStyle w:val="4"/>
        <w:ind w:firstLine="480"/>
      </w:pPr>
      <w:r>
        <w:t xml:space="preserve">  </w:t>
      </w:r>
    </w:p>
    <w:p>
      <w:pPr>
        <w:pStyle w:val="4"/>
        <w:jc w:val="center"/>
        <w:outlineLvl w:val="3"/>
      </w:pPr>
      <w:r>
        <w:rPr>
          <w:b/>
          <w:sz w:val="24"/>
        </w:rPr>
        <w:t>质疑函</w:t>
      </w:r>
    </w:p>
    <w:p>
      <w:pPr>
        <w:pStyle w:val="4"/>
        <w:ind w:firstLine="480"/>
      </w:pPr>
      <w:r>
        <w:t>一、质疑供应商基本信息</w:t>
      </w:r>
    </w:p>
    <w:p>
      <w:pPr>
        <w:pStyle w:val="4"/>
        <w:ind w:firstLine="480"/>
      </w:pPr>
      <w:r>
        <w:t>质疑供应商：</w:t>
      </w:r>
    </w:p>
    <w:p>
      <w:pPr>
        <w:pStyle w:val="4"/>
        <w:ind w:firstLine="480"/>
      </w:pPr>
      <w:r>
        <w:t>地址：_____________________邮编：_____________________</w:t>
      </w:r>
    </w:p>
    <w:p>
      <w:pPr>
        <w:pStyle w:val="4"/>
        <w:ind w:firstLine="480"/>
      </w:pPr>
      <w:r>
        <w:t>联系：_____________________联系电话：_____________________</w:t>
      </w:r>
    </w:p>
    <w:p>
      <w:pPr>
        <w:pStyle w:val="4"/>
        <w:ind w:firstLine="480"/>
      </w:pPr>
      <w:r>
        <w:t>授权代表：_____________________</w:t>
      </w:r>
    </w:p>
    <w:p>
      <w:pPr>
        <w:pStyle w:val="4"/>
        <w:ind w:firstLine="480"/>
      </w:pPr>
      <w:r>
        <w:t>联系电话：_____________________</w:t>
      </w:r>
    </w:p>
    <w:p>
      <w:pPr>
        <w:pStyle w:val="4"/>
        <w:ind w:firstLine="480"/>
      </w:pPr>
      <w:r>
        <w:t>地址：_____________________邮编：_____________________</w:t>
      </w:r>
    </w:p>
    <w:p>
      <w:pPr>
        <w:pStyle w:val="4"/>
        <w:ind w:firstLine="480"/>
      </w:pPr>
      <w:r>
        <w:t>二、质疑项目基本情况</w:t>
      </w:r>
    </w:p>
    <w:p>
      <w:pPr>
        <w:pStyle w:val="4"/>
        <w:ind w:firstLine="480"/>
      </w:pPr>
      <w:r>
        <w:t>质疑项目的名称：_____________________</w:t>
      </w:r>
    </w:p>
    <w:p>
      <w:pPr>
        <w:pStyle w:val="4"/>
        <w:ind w:firstLine="480"/>
      </w:pPr>
      <w:r>
        <w:t>质疑项目的编号：_____________________ 包号：_____________________</w:t>
      </w:r>
    </w:p>
    <w:p>
      <w:pPr>
        <w:pStyle w:val="4"/>
        <w:ind w:firstLine="480"/>
      </w:pPr>
      <w:r>
        <w:t>采购人名称：_____________________</w:t>
      </w:r>
    </w:p>
    <w:p>
      <w:pPr>
        <w:pStyle w:val="4"/>
        <w:ind w:firstLine="480"/>
      </w:pPr>
      <w:r>
        <w:t>采购文件获取日期：_____________________</w:t>
      </w:r>
    </w:p>
    <w:p>
      <w:pPr>
        <w:pStyle w:val="4"/>
        <w:ind w:firstLine="480"/>
      </w:pPr>
      <w:r>
        <w:t>三、质疑事项具体内容</w:t>
      </w:r>
    </w:p>
    <w:p>
      <w:pPr>
        <w:pStyle w:val="4"/>
        <w:ind w:firstLine="480"/>
      </w:pPr>
      <w:r>
        <w:t>质疑事项1：_____________________</w:t>
      </w:r>
    </w:p>
    <w:p>
      <w:pPr>
        <w:pStyle w:val="4"/>
        <w:ind w:firstLine="480"/>
      </w:pPr>
      <w:r>
        <w:t>事实依据：_____________________</w:t>
      </w:r>
    </w:p>
    <w:p>
      <w:pPr>
        <w:pStyle w:val="4"/>
        <w:ind w:firstLine="480"/>
      </w:pPr>
      <w:r>
        <w:t>法律依据：_____________________</w:t>
      </w:r>
    </w:p>
    <w:p>
      <w:pPr>
        <w:pStyle w:val="4"/>
        <w:ind w:firstLine="480"/>
      </w:pPr>
      <w:r>
        <w:t>质疑事项2：_____________________</w:t>
      </w:r>
    </w:p>
    <w:p>
      <w:pPr>
        <w:pStyle w:val="4"/>
        <w:ind w:firstLine="480"/>
      </w:pPr>
      <w:r>
        <w:t>……</w:t>
      </w:r>
    </w:p>
    <w:p>
      <w:pPr>
        <w:pStyle w:val="4"/>
        <w:ind w:firstLine="480"/>
      </w:pPr>
      <w:r>
        <w:t>四、与质疑事项相关的质疑请求</w:t>
      </w:r>
    </w:p>
    <w:p>
      <w:pPr>
        <w:pStyle w:val="4"/>
        <w:ind w:firstLine="480"/>
      </w:pPr>
      <w:r>
        <w:t>请求：__________________________________________</w:t>
      </w:r>
    </w:p>
    <w:p>
      <w:pPr>
        <w:pStyle w:val="4"/>
      </w:pPr>
      <w:r>
        <w:t xml:space="preserve"> 签字(签章)：_____________________ 公章：_____________________</w:t>
      </w:r>
    </w:p>
    <w:p>
      <w:pPr>
        <w:pStyle w:val="4"/>
      </w:pPr>
      <w:r>
        <w:t xml:space="preserve"> 日期： 年 月 日</w:t>
      </w:r>
    </w:p>
    <w:p>
      <w:pPr>
        <w:pStyle w:val="4"/>
        <w:ind w:firstLine="480"/>
      </w:pPr>
      <w:r>
        <w:t>质疑函制作说明：</w:t>
      </w:r>
    </w:p>
    <w:p>
      <w:pPr>
        <w:pStyle w:val="4"/>
        <w:ind w:firstLine="480"/>
      </w:pPr>
      <w:r>
        <w:t>1.供应商提出质疑时，应提交质疑函和必要的证明材料。</w:t>
      </w:r>
    </w:p>
    <w:p>
      <w:pPr>
        <w:pStyle w:val="4"/>
        <w:ind w:firstLine="480"/>
      </w:pPr>
      <w: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4"/>
        <w:ind w:firstLine="480"/>
      </w:pPr>
      <w:r>
        <w:t>3.质疑供应商若对项目的某一分包进行质疑，质疑函中应列明具体采购包号。</w:t>
      </w:r>
    </w:p>
    <w:p>
      <w:pPr>
        <w:pStyle w:val="4"/>
        <w:ind w:firstLine="480"/>
      </w:pPr>
      <w:r>
        <w:t>4.质疑函的质疑事项应具体、明确，并有必要的事实依据和法律依据。</w:t>
      </w:r>
    </w:p>
    <w:p>
      <w:pPr>
        <w:pStyle w:val="4"/>
        <w:ind w:firstLine="480"/>
      </w:pPr>
      <w:r>
        <w:t>5.质疑函的质疑请求应与质疑事项相关。</w:t>
      </w:r>
    </w:p>
    <w:p>
      <w:pPr>
        <w:pStyle w:val="4"/>
        <w:ind w:firstLine="480"/>
      </w:pPr>
      <w:r>
        <w:t>6.质疑供应商为自然人的，质疑函应由本人签字；质疑供应商为法人或者其他组织的，质疑函应由法定代表人、主要负责人，或者其授权代表签字或者盖章，并加盖公章。</w:t>
      </w:r>
    </w:p>
    <w:p>
      <w:pPr>
        <w:pStyle w:val="4"/>
        <w:ind w:firstLine="480"/>
      </w:pPr>
      <w:r>
        <w:t xml:space="preserve">  </w:t>
      </w:r>
    </w:p>
    <w:p>
      <w:pPr>
        <w:pStyle w:val="4"/>
        <w:jc w:val="center"/>
        <w:outlineLvl w:val="3"/>
      </w:pPr>
      <w:r>
        <w:rPr>
          <w:b/>
          <w:sz w:val="24"/>
        </w:rPr>
        <w:t>投诉书</w:t>
      </w:r>
    </w:p>
    <w:p>
      <w:pPr>
        <w:pStyle w:val="4"/>
        <w:ind w:firstLine="480"/>
      </w:pPr>
      <w:r>
        <w:t xml:space="preserve"> 一、投诉相关主体基本情况</w:t>
      </w:r>
    </w:p>
    <w:p>
      <w:pPr>
        <w:pStyle w:val="4"/>
        <w:ind w:firstLine="480"/>
      </w:pPr>
      <w:r>
        <w:t xml:space="preserve"> 投诉人：____________________</w:t>
      </w:r>
    </w:p>
    <w:p>
      <w:pPr>
        <w:pStyle w:val="4"/>
        <w:ind w:firstLine="480"/>
      </w:pPr>
      <w:r>
        <w:t xml:space="preserve"> 地 址：____________________邮编：____________________</w:t>
      </w:r>
    </w:p>
    <w:p>
      <w:pPr>
        <w:pStyle w:val="4"/>
        <w:ind w:firstLine="480"/>
      </w:pPr>
      <w:r>
        <w:t xml:space="preserve"> 法定代表人/主要负责人：____________________</w:t>
      </w:r>
    </w:p>
    <w:p>
      <w:pPr>
        <w:pStyle w:val="4"/>
        <w:ind w:firstLine="480"/>
      </w:pPr>
      <w:r>
        <w:t xml:space="preserve"> 联系电话：____________________</w:t>
      </w:r>
    </w:p>
    <w:p>
      <w:pPr>
        <w:pStyle w:val="4"/>
        <w:ind w:firstLine="480"/>
      </w:pPr>
      <w:r>
        <w:t xml:space="preserve"> 授权代表：____________________联系电话：____________________</w:t>
      </w:r>
    </w:p>
    <w:p>
      <w:pPr>
        <w:pStyle w:val="4"/>
        <w:ind w:firstLine="480"/>
      </w:pPr>
      <w:r>
        <w:t xml:space="preserve"> 地 址：____________________邮编：____________________</w:t>
      </w:r>
    </w:p>
    <w:p>
      <w:pPr>
        <w:pStyle w:val="4"/>
        <w:ind w:firstLine="480"/>
      </w:pPr>
      <w:r>
        <w:t xml:space="preserve"> 被投诉人1：____________________</w:t>
      </w:r>
    </w:p>
    <w:p>
      <w:pPr>
        <w:pStyle w:val="4"/>
        <w:ind w:firstLine="480"/>
      </w:pPr>
      <w:r>
        <w:t xml:space="preserve"> 地址：____________________邮编：____________________</w:t>
      </w:r>
    </w:p>
    <w:p>
      <w:pPr>
        <w:pStyle w:val="4"/>
        <w:ind w:firstLine="480"/>
      </w:pPr>
      <w:r>
        <w:t xml:space="preserve"> 联系人：____________________联系电话：____________________</w:t>
      </w:r>
    </w:p>
    <w:p>
      <w:pPr>
        <w:pStyle w:val="4"/>
        <w:ind w:firstLine="480"/>
      </w:pPr>
      <w:r>
        <w:t xml:space="preserve"> 被投诉人2：____________________</w:t>
      </w:r>
    </w:p>
    <w:p>
      <w:pPr>
        <w:pStyle w:val="4"/>
        <w:ind w:firstLine="480"/>
      </w:pPr>
      <w:r>
        <w:t xml:space="preserve"> ……</w:t>
      </w:r>
    </w:p>
    <w:p>
      <w:pPr>
        <w:pStyle w:val="4"/>
        <w:ind w:firstLine="480"/>
      </w:pPr>
      <w:r>
        <w:t xml:space="preserve"> 相关供应商：_____________________</w:t>
      </w:r>
    </w:p>
    <w:p>
      <w:pPr>
        <w:pStyle w:val="4"/>
        <w:ind w:firstLine="480"/>
      </w:pPr>
      <w:r>
        <w:t xml:space="preserve"> 地址：____________________邮编：____________________</w:t>
      </w:r>
    </w:p>
    <w:p>
      <w:pPr>
        <w:pStyle w:val="4"/>
        <w:ind w:firstLine="480"/>
      </w:pPr>
      <w:r>
        <w:t xml:space="preserve"> 联系人：____________________联系电话：____________________</w:t>
      </w:r>
    </w:p>
    <w:p>
      <w:pPr>
        <w:pStyle w:val="4"/>
        <w:ind w:firstLine="480"/>
      </w:pPr>
      <w:r>
        <w:t xml:space="preserve"> 二、投诉项目基本情况</w:t>
      </w:r>
    </w:p>
    <w:p>
      <w:pPr>
        <w:pStyle w:val="4"/>
        <w:ind w:firstLine="480"/>
      </w:pPr>
      <w:r>
        <w:t xml:space="preserve"> 采购项目名称：____________________</w:t>
      </w:r>
    </w:p>
    <w:p>
      <w:pPr>
        <w:pStyle w:val="4"/>
        <w:ind w:firstLine="480"/>
      </w:pPr>
      <w:r>
        <w:t xml:space="preserve"> 采购项目编号： ____________________包号：____________________</w:t>
      </w:r>
    </w:p>
    <w:p>
      <w:pPr>
        <w:pStyle w:val="4"/>
        <w:ind w:firstLine="480"/>
      </w:pPr>
      <w:r>
        <w:t xml:space="preserve"> 采购人名称：____________________</w:t>
      </w:r>
    </w:p>
    <w:p>
      <w:pPr>
        <w:pStyle w:val="4"/>
        <w:ind w:firstLine="480"/>
      </w:pPr>
      <w:r>
        <w:t xml:space="preserve"> 代理机构名称：____________________</w:t>
      </w:r>
    </w:p>
    <w:p>
      <w:pPr>
        <w:pStyle w:val="4"/>
        <w:ind w:firstLine="480"/>
      </w:pPr>
      <w:r>
        <w:t xml:space="preserve"> 采购文件公告:</w:t>
      </w:r>
      <w:r>
        <w:rPr>
          <w:u w:val="single"/>
        </w:rPr>
        <w:t>是/否</w:t>
      </w:r>
      <w:r>
        <w:t xml:space="preserve"> 公告期限：_____________________</w:t>
      </w:r>
    </w:p>
    <w:p>
      <w:pPr>
        <w:pStyle w:val="4"/>
        <w:ind w:firstLine="480"/>
      </w:pPr>
      <w:r>
        <w:t xml:space="preserve"> 采购结果公告:</w:t>
      </w:r>
      <w:r>
        <w:rPr>
          <w:u w:val="single"/>
        </w:rPr>
        <w:t>是/否</w:t>
      </w:r>
      <w:r>
        <w:t xml:space="preserve"> 公告期限：_____________________</w:t>
      </w:r>
    </w:p>
    <w:p>
      <w:pPr>
        <w:pStyle w:val="4"/>
        <w:ind w:firstLine="480"/>
      </w:pPr>
      <w:r>
        <w:t xml:space="preserve"> 三、质疑基本情况</w:t>
      </w:r>
    </w:p>
    <w:p>
      <w:pPr>
        <w:pStyle w:val="4"/>
        <w:ind w:firstLine="480"/>
      </w:pPr>
      <w:r>
        <w:t xml:space="preserve"> 投诉人于 ____年____月____日,向提出质疑，质疑事项为：_____________________</w:t>
      </w:r>
    </w:p>
    <w:p>
      <w:pPr>
        <w:pStyle w:val="4"/>
        <w:ind w:firstLine="480"/>
      </w:pPr>
      <w:r>
        <w:rPr>
          <w:u w:val="single"/>
        </w:rPr>
        <w:t>采购人/代理机构</w:t>
      </w:r>
      <w:r>
        <w:t>于____年____月____日,就质疑事项作出了答复/没有在法定期限内作出答复。</w:t>
      </w:r>
    </w:p>
    <w:p>
      <w:pPr>
        <w:pStyle w:val="4"/>
        <w:ind w:firstLine="480"/>
      </w:pPr>
      <w:r>
        <w:t xml:space="preserve"> 四、投诉事项具体内容</w:t>
      </w:r>
    </w:p>
    <w:p>
      <w:pPr>
        <w:pStyle w:val="4"/>
        <w:ind w:firstLine="480"/>
      </w:pPr>
      <w:r>
        <w:t xml:space="preserve"> 投诉事项 1：_____________________</w:t>
      </w:r>
    </w:p>
    <w:p>
      <w:pPr>
        <w:pStyle w:val="4"/>
        <w:ind w:firstLine="480"/>
      </w:pPr>
      <w:r>
        <w:t xml:space="preserve"> 事实依据：_____________________</w:t>
      </w:r>
    </w:p>
    <w:p>
      <w:pPr>
        <w:pStyle w:val="4"/>
        <w:ind w:firstLine="480"/>
      </w:pPr>
      <w:r>
        <w:t xml:space="preserve"> 法律依据：_____________________</w:t>
      </w:r>
    </w:p>
    <w:p>
      <w:pPr>
        <w:pStyle w:val="4"/>
        <w:ind w:firstLine="480"/>
      </w:pPr>
      <w:r>
        <w:t xml:space="preserve"> 投诉事项2：_____________________</w:t>
      </w:r>
    </w:p>
    <w:p>
      <w:pPr>
        <w:pStyle w:val="4"/>
        <w:ind w:firstLine="480"/>
      </w:pPr>
      <w:r>
        <w:t xml:space="preserve"> ……</w:t>
      </w:r>
    </w:p>
    <w:p>
      <w:pPr>
        <w:pStyle w:val="4"/>
        <w:ind w:firstLine="480"/>
      </w:pPr>
      <w:r>
        <w:t xml:space="preserve"> 五、与投诉事项相关的投诉请求</w:t>
      </w:r>
    </w:p>
    <w:p>
      <w:pPr>
        <w:pStyle w:val="4"/>
        <w:ind w:firstLine="480"/>
      </w:pPr>
      <w:r>
        <w:t xml:space="preserve"> 请求：________________________</w:t>
      </w:r>
    </w:p>
    <w:p>
      <w:pPr>
        <w:pStyle w:val="4"/>
        <w:ind w:firstLine="480"/>
      </w:pPr>
      <w:r>
        <w:t xml:space="preserve"> 签字(签章)： ________公章________</w:t>
      </w:r>
    </w:p>
    <w:p>
      <w:pPr>
        <w:pStyle w:val="4"/>
      </w:pPr>
      <w:r>
        <w:t xml:space="preserve"> 日期：____年____月____日</w:t>
      </w:r>
    </w:p>
    <w:p>
      <w:pPr>
        <w:pStyle w:val="4"/>
        <w:ind w:firstLine="480"/>
      </w:pPr>
      <w:r>
        <w:t xml:space="preserve"> 投诉书制作说明：</w:t>
      </w:r>
    </w:p>
    <w:p>
      <w:pPr>
        <w:pStyle w:val="4"/>
        <w:ind w:firstLine="480"/>
      </w:pPr>
      <w:r>
        <w:t xml:space="preserve"> 1.投诉人提起投诉时，应当提交投诉书和必要的证明材料，并按照被投诉人和与投诉事项有关的供应商数量提供投诉书副本。</w:t>
      </w:r>
    </w:p>
    <w:p>
      <w:pPr>
        <w:pStyle w:val="4"/>
        <w:ind w:firstLine="480"/>
      </w:pPr>
      <w: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4"/>
        <w:ind w:firstLine="480"/>
      </w:pPr>
      <w:r>
        <w:t xml:space="preserve"> 3.投诉人若对项目的某一分包进行投诉，投诉书应列明具体分包号。</w:t>
      </w:r>
    </w:p>
    <w:p>
      <w:pPr>
        <w:pStyle w:val="4"/>
        <w:ind w:firstLine="480"/>
      </w:pPr>
      <w:r>
        <w:t xml:space="preserve"> 4.投诉书应简要列明质疑事项，质疑函、质疑答复等作为附件材料提供。</w:t>
      </w:r>
    </w:p>
    <w:p>
      <w:pPr>
        <w:pStyle w:val="4"/>
        <w:ind w:firstLine="480"/>
      </w:pPr>
      <w:r>
        <w:t xml:space="preserve"> 5.投诉书的投诉事项应具体、明确，并有必要的事实依据和法律依据。</w:t>
      </w:r>
    </w:p>
    <w:p>
      <w:pPr>
        <w:pStyle w:val="4"/>
        <w:ind w:firstLine="480"/>
      </w:pPr>
      <w:r>
        <w:t xml:space="preserve"> 6.投诉书的投诉请求应与投诉事项相关。</w:t>
      </w:r>
    </w:p>
    <w:p>
      <w:pPr>
        <w:pStyle w:val="4"/>
        <w:ind w:firstLine="480"/>
      </w:pPr>
      <w:r>
        <w:t xml:space="preserve"> 7.投诉人为自然人的，投诉书应当由本人签字；投诉人为法人或者其他组织的，投诉书应当由法定代表人、主要负责人，或者其授权代表签字或者盖章，并加盖公章。</w:t>
      </w:r>
    </w:p>
    <w:p>
      <w:pPr>
        <w:pStyle w:val="4"/>
        <w:ind w:firstLine="480"/>
      </w:pPr>
      <w:r>
        <w:t xml:space="preserve">  </w:t>
      </w:r>
    </w:p>
    <w:p>
      <w:pPr>
        <w:pStyle w:val="4"/>
        <w:outlineLvl w:val="2"/>
      </w:pPr>
      <w:r>
        <w:rPr>
          <w:b/>
          <w:sz w:val="28"/>
        </w:rPr>
        <w:t>格式二十三：</w:t>
      </w:r>
    </w:p>
    <w:p>
      <w:pPr>
        <w:pStyle w:val="4"/>
        <w:ind w:firstLine="480"/>
      </w:pPr>
      <w:r>
        <w:t>（以下格式文件由供应商根据需要选用）</w:t>
      </w:r>
    </w:p>
    <w:p>
      <w:pPr>
        <w:pStyle w:val="4"/>
        <w:ind w:firstLine="480"/>
      </w:pPr>
      <w:r>
        <w:t>项目实施方案、质量保证及售后服务承诺等内容和格式自拟。</w:t>
      </w:r>
    </w:p>
    <w:p>
      <w:pPr>
        <w:pStyle w:val="4"/>
        <w:ind w:firstLine="480"/>
      </w:pPr>
      <w:r>
        <w:t xml:space="preserve">  </w:t>
      </w:r>
    </w:p>
    <w:p>
      <w:pPr>
        <w:pStyle w:val="4"/>
        <w:outlineLvl w:val="2"/>
      </w:pPr>
      <w:r>
        <w:rPr>
          <w:b/>
          <w:sz w:val="28"/>
        </w:rPr>
        <w:t>格式二十四：</w:t>
      </w:r>
    </w:p>
    <w:p>
      <w:pPr>
        <w:pStyle w:val="4"/>
        <w:ind w:firstLine="480"/>
      </w:pPr>
      <w:r>
        <w:t>附件（以下格式文件由供应商根据需要选用）</w:t>
      </w:r>
    </w:p>
    <w:p>
      <w:pPr>
        <w:pStyle w:val="4"/>
        <w:jc w:val="center"/>
        <w:outlineLvl w:val="3"/>
      </w:pPr>
      <w:r>
        <w:rPr>
          <w:b/>
          <w:sz w:val="24"/>
        </w:rPr>
        <w:t>政府采购投标（响应）担保函</w:t>
      </w:r>
    </w:p>
    <w:p>
      <w:pPr>
        <w:pStyle w:val="4"/>
      </w:pPr>
      <w:r>
        <w:t>编号：【 】号</w:t>
      </w:r>
    </w:p>
    <w:p>
      <w:pPr>
        <w:pStyle w:val="4"/>
        <w:ind w:firstLine="480"/>
      </w:pPr>
      <w:r>
        <w:t>（采购人）：</w:t>
      </w:r>
    </w:p>
    <w:p>
      <w:pPr>
        <w:pStyle w:val="4"/>
        <w:ind w:firstLine="480"/>
      </w:pPr>
      <w: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4"/>
        <w:ind w:firstLine="480"/>
      </w:pPr>
      <w:r>
        <w:t>一、保险责任的情形及保证金额</w:t>
      </w:r>
    </w:p>
    <w:p>
      <w:pPr>
        <w:pStyle w:val="4"/>
        <w:ind w:firstLine="480"/>
      </w:pPr>
      <w:r>
        <w:t>（一）在投标（响应）人出现下列情形之一时，我方承担保险责任：</w:t>
      </w:r>
    </w:p>
    <w:p>
      <w:pPr>
        <w:pStyle w:val="4"/>
        <w:ind w:firstLine="480"/>
      </w:pPr>
      <w:r>
        <w:t>1.中标（成交）后投标（响应）人无正当理由不与采购人签订《政府采购合同》；</w:t>
      </w:r>
    </w:p>
    <w:p>
      <w:pPr>
        <w:pStyle w:val="4"/>
        <w:ind w:firstLine="480"/>
      </w:pPr>
      <w:r>
        <w:t>2.采购文件规定的投标（响应）人应当缴纳保证金的其他情形。</w:t>
      </w:r>
    </w:p>
    <w:p>
      <w:pPr>
        <w:pStyle w:val="4"/>
        <w:ind w:firstLine="480"/>
      </w:pPr>
      <w:r>
        <w:t>（二）我方承担保险责任的最高金额为人民币__________元（大写）即本项目的投标（响应）保证金金额。</w:t>
      </w:r>
    </w:p>
    <w:p>
      <w:pPr>
        <w:pStyle w:val="4"/>
        <w:ind w:firstLine="480"/>
      </w:pPr>
      <w:r>
        <w:t>二、保证的方式及保证期间</w:t>
      </w:r>
    </w:p>
    <w:p>
      <w:pPr>
        <w:pStyle w:val="4"/>
        <w:ind w:firstLine="480"/>
      </w:pPr>
      <w:r>
        <w:t>我方保证的方式为：连带责任保证。</w:t>
      </w:r>
    </w:p>
    <w:p>
      <w:pPr>
        <w:pStyle w:val="4"/>
        <w:ind w:firstLine="480"/>
      </w:pPr>
      <w:r>
        <w:t>我方的保证期间为：本保险凭证自__年__月__日起生效，有效期至开标日后的90天内。</w:t>
      </w:r>
    </w:p>
    <w:p>
      <w:pPr>
        <w:pStyle w:val="4"/>
        <w:ind w:firstLine="480"/>
      </w:pPr>
      <w:r>
        <w:t>三、承担保证责任的程序</w:t>
      </w:r>
    </w:p>
    <w:p>
      <w:pPr>
        <w:pStyle w:val="4"/>
        <w:ind w:firstLine="480"/>
      </w:pPr>
      <w: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4"/>
        <w:ind w:firstLine="480"/>
      </w:pPr>
      <w:r>
        <w:t>2.我方在收到索赔通知及相关证明材料后，在15个工作日内进行审查，符合应承担保证责任情形的，我方按照你方的要求代投标（响应）人向你方支付相应的索赔款项。</w:t>
      </w:r>
    </w:p>
    <w:p>
      <w:pPr>
        <w:pStyle w:val="4"/>
        <w:ind w:firstLine="480"/>
      </w:pPr>
      <w:r>
        <w:t>四、保证责任的终止</w:t>
      </w:r>
    </w:p>
    <w:p>
      <w:pPr>
        <w:pStyle w:val="4"/>
        <w:ind w:firstLine="480"/>
      </w:pPr>
      <w:r>
        <w:t>1.保证期间届满，你方未向我方书面主张保证责任的，自保证期间届满次日起，我方保证责任自动终止。</w:t>
      </w:r>
    </w:p>
    <w:p>
      <w:pPr>
        <w:pStyle w:val="4"/>
        <w:ind w:firstLine="480"/>
      </w:pPr>
      <w:r>
        <w:t>2.我方按照本保函向你方履行了保证责任后，自我方向你方支付款项（支付款项从我方账户划出）之日起，保证责任终止。</w:t>
      </w:r>
    </w:p>
    <w:p>
      <w:pPr>
        <w:pStyle w:val="4"/>
        <w:ind w:firstLine="480"/>
      </w:pPr>
      <w:r>
        <w:t>3.按照法律法规的规定或出现我方保证责任终止的其它情形的，我方在本保函项下的保证责任终止。</w:t>
      </w:r>
    </w:p>
    <w:p>
      <w:pPr>
        <w:pStyle w:val="4"/>
        <w:ind w:firstLine="480"/>
      </w:pPr>
      <w:r>
        <w:t>五、免责条款</w:t>
      </w:r>
    </w:p>
    <w:p>
      <w:pPr>
        <w:pStyle w:val="4"/>
        <w:ind w:firstLine="480"/>
      </w:pPr>
      <w:r>
        <w:t>1.依照法律规定或你方与投标（响应）人的另行约定，全部或者部分免除投标（响应）人投标（响应）保证金义务时，我方亦免除相应的保证责任。</w:t>
      </w:r>
    </w:p>
    <w:p>
      <w:pPr>
        <w:pStyle w:val="4"/>
        <w:ind w:firstLine="480"/>
      </w:pPr>
      <w:r>
        <w:t>2.因你方原因致使投标（响应）人发生本保函第一条第（一）款约定情形的，我方不承担保证责任。</w:t>
      </w:r>
    </w:p>
    <w:p>
      <w:pPr>
        <w:pStyle w:val="4"/>
        <w:ind w:firstLine="480"/>
      </w:pPr>
      <w:r>
        <w:t>3.因不可抗力造成投标（响应）人发生本保函第一条约定情形的，我方不承担保证责任。</w:t>
      </w:r>
    </w:p>
    <w:p>
      <w:pPr>
        <w:pStyle w:val="4"/>
        <w:ind w:firstLine="480"/>
      </w:pPr>
      <w:r>
        <w:t>4.你方或其他有权机关对采购文件进行任何澄清或修改，加重我方保证责任的，我方对加重部分不承担保证责任，但该澄清或修改经我方事先书面同意的除外。</w:t>
      </w:r>
    </w:p>
    <w:p>
      <w:pPr>
        <w:pStyle w:val="4"/>
        <w:ind w:firstLine="480"/>
      </w:pPr>
      <w:r>
        <w:t>六、争议的解决</w:t>
      </w:r>
    </w:p>
    <w:p>
      <w:pPr>
        <w:pStyle w:val="4"/>
        <w:ind w:firstLine="480"/>
      </w:pPr>
      <w:r>
        <w:t>因本保函发生的纠纷，由你我双方协商解决，协商不成的，通过诉讼程序解决，诉讼管辖地法院为 法院。</w:t>
      </w:r>
    </w:p>
    <w:p>
      <w:pPr>
        <w:pStyle w:val="4"/>
        <w:ind w:firstLine="480"/>
      </w:pPr>
      <w:r>
        <w:t>七、保函的生效</w:t>
      </w:r>
    </w:p>
    <w:p>
      <w:pPr>
        <w:pStyle w:val="4"/>
        <w:ind w:firstLine="480"/>
      </w:pPr>
      <w:r>
        <w:t>本保函自我方加盖公章之日起生效。</w:t>
      </w:r>
    </w:p>
    <w:p>
      <w:pPr>
        <w:pStyle w:val="4"/>
        <w:ind w:firstLine="480"/>
      </w:pPr>
      <w:r>
        <w:t>保证人：_______（公章）_______</w:t>
      </w:r>
    </w:p>
    <w:p>
      <w:pPr>
        <w:pStyle w:val="4"/>
      </w:pPr>
      <w:r>
        <w:t>联系人：____________________</w:t>
      </w:r>
    </w:p>
    <w:p>
      <w:pPr>
        <w:pStyle w:val="4"/>
      </w:pPr>
      <w:r>
        <w:t>联系电话：____________________</w:t>
      </w:r>
    </w:p>
    <w:p>
      <w:pPr>
        <w:pStyle w:val="4"/>
      </w:pPr>
      <w:r>
        <w:t>___年___月___日</w:t>
      </w:r>
    </w:p>
    <w:p>
      <w:pPr>
        <w:pStyle w:val="4"/>
        <w:ind w:firstLine="480"/>
      </w:pPr>
      <w:r>
        <w:t xml:space="preserve">  </w:t>
      </w:r>
    </w:p>
    <w:p>
      <w:pPr>
        <w:pStyle w:val="4"/>
        <w:outlineLvl w:val="2"/>
      </w:pPr>
      <w:r>
        <w:rPr>
          <w:b/>
          <w:sz w:val="28"/>
        </w:rPr>
        <w:t>格式二十五：</w:t>
      </w:r>
    </w:p>
    <w:p>
      <w:pPr>
        <w:pStyle w:val="4"/>
        <w:jc w:val="center"/>
        <w:outlineLvl w:val="3"/>
      </w:pPr>
      <w:r>
        <w:rPr>
          <w:b/>
          <w:sz w:val="24"/>
        </w:rPr>
        <w:t>政府采购履约担保函</w:t>
      </w:r>
    </w:p>
    <w:p>
      <w:pPr>
        <w:pStyle w:val="4"/>
      </w:pPr>
      <w:r>
        <w:t>编号：</w:t>
      </w:r>
    </w:p>
    <w:p>
      <w:pPr>
        <w:pStyle w:val="4"/>
        <w:ind w:firstLine="480"/>
      </w:pPr>
      <w:r>
        <w:t>（采购人）：</w:t>
      </w:r>
    </w:p>
    <w:p>
      <w:pPr>
        <w:pStyle w:val="4"/>
        <w:ind w:firstLine="480"/>
      </w:pPr>
      <w: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4"/>
        <w:ind w:firstLine="480"/>
      </w:pPr>
      <w:r>
        <w:t>一、保证金额</w:t>
      </w:r>
    </w:p>
    <w:p>
      <w:pPr>
        <w:pStyle w:val="4"/>
        <w:ind w:firstLine="480"/>
      </w:pPr>
      <w:r>
        <w:t>我方的保证范围是主合同约定的合同价款总额的___%，数额为__________（大写），币种为</w:t>
      </w:r>
      <w:r>
        <w:rPr>
          <w:u w:val="single"/>
        </w:rPr>
        <w:t>人民币</w:t>
      </w:r>
      <w:r>
        <w:t>（即主合同履约保证金金额）。</w:t>
      </w:r>
    </w:p>
    <w:p>
      <w:pPr>
        <w:pStyle w:val="4"/>
        <w:ind w:firstLine="480"/>
      </w:pPr>
      <w:r>
        <w:t>二、我方保证的方式为：连带责任保证。</w:t>
      </w:r>
    </w:p>
    <w:p>
      <w:pPr>
        <w:pStyle w:val="4"/>
        <w:ind w:firstLine="480"/>
      </w:pPr>
      <w:r>
        <w:t>三、我方保证的期间为：本保函自开立之日起生效，至 年 月 日止。</w:t>
      </w:r>
    </w:p>
    <w:p>
      <w:pPr>
        <w:pStyle w:val="4"/>
        <w:ind w:firstLine="480"/>
      </w:pPr>
      <w:r>
        <w:t>四、在本保函的有效期内，如被保证人违反上述合同或协议约定的义务，我方将在收到你方提交的本保函文件及符合下列全部条件的索赔通知后</w:t>
      </w:r>
      <w:r>
        <w:rPr>
          <w:u w:val="single"/>
        </w:rPr>
        <w:t xml:space="preserve"> 30 </w:t>
      </w:r>
      <w:r>
        <w:t>个工作日内以上述保证金额为限支付你方索赔金额:</w:t>
      </w:r>
    </w:p>
    <w:p>
      <w:pPr>
        <w:pStyle w:val="4"/>
        <w:ind w:firstLine="480"/>
      </w:pPr>
      <w:r>
        <w:t>(一)索赔通知文件必须以书面形式提出，列明索赔金额，并由你方法定代表人(负责人)或授权代理人签字并加盖公章;</w:t>
      </w:r>
    </w:p>
    <w:p>
      <w:pPr>
        <w:pStyle w:val="4"/>
        <w:ind w:firstLine="480"/>
      </w:pPr>
      <w:r>
        <w:t>(二)索赔通知文件必须同时附有:</w:t>
      </w:r>
    </w:p>
    <w:p>
      <w:pPr>
        <w:pStyle w:val="4"/>
        <w:ind w:firstLine="480"/>
      </w:pPr>
      <w:r>
        <w:t>1.一项书面声明，声明索赔款项并未由被保证人或其代理人直接或间接地支付给你方;</w:t>
      </w:r>
    </w:p>
    <w:p>
      <w:pPr>
        <w:pStyle w:val="4"/>
        <w:ind w:firstLine="480"/>
      </w:pPr>
      <w:r>
        <w:t>2.证明被保证人违反上述合同或协议约定的义务以及有责任支付你方索赔金额的证据。</w:t>
      </w:r>
    </w:p>
    <w:p>
      <w:pPr>
        <w:pStyle w:val="4"/>
        <w:ind w:firstLine="480"/>
      </w:pPr>
      <w:r>
        <w:t>(三)索赔通知文件必须在本保函有效期内到达以下地址：</w:t>
      </w:r>
    </w:p>
    <w:p>
      <w:pPr>
        <w:pStyle w:val="4"/>
        <w:ind w:firstLine="480"/>
      </w:pPr>
      <w:r>
        <w:t>__________________________________________________。</w:t>
      </w:r>
    </w:p>
    <w:p>
      <w:pPr>
        <w:pStyle w:val="4"/>
        <w:ind w:firstLine="480"/>
      </w:pPr>
      <w:r>
        <w:t>五、本保函保证金额将随被保证人逐步履行保函项下合同约定或法定的义务以及我方按你方索赔通知文件要求分次支付而相应递减。</w:t>
      </w:r>
    </w:p>
    <w:p>
      <w:pPr>
        <w:pStyle w:val="4"/>
        <w:ind w:firstLine="480"/>
      </w:pPr>
      <w:r>
        <w:t>六、本保函项下的权利不得转让，不得设定担保。受益人未经我方书面同意转让本保函或其项下任何权利，我方在本保函项下的义务与责任全部消灭。</w:t>
      </w:r>
    </w:p>
    <w:p>
      <w:pPr>
        <w:pStyle w:val="4"/>
        <w:ind w:firstLine="480"/>
      </w:pPr>
      <w:r>
        <w:t>七、本保函项下的合同或基础交易不成立、不生效、无效、被撤销、被解除，本保函无效;被保证人基于保函项下的合同或基础交易或其他原因的抗辩，我方均有权主张。</w:t>
      </w:r>
    </w:p>
    <w:p>
      <w:pPr>
        <w:pStyle w:val="4"/>
        <w:ind w:firstLine="480"/>
      </w:pPr>
      <w:r>
        <w:t>八、因本保函发生争议协商解决不成，按以下第</w:t>
      </w:r>
      <w:r>
        <w:rPr>
          <w:u w:val="single"/>
        </w:rPr>
        <w:t xml:space="preserve"> (一)</w:t>
      </w:r>
      <w:r>
        <w:t>种方式解决:</w:t>
      </w:r>
    </w:p>
    <w:p>
      <w:pPr>
        <w:pStyle w:val="4"/>
        <w:ind w:firstLine="480"/>
      </w:pPr>
      <w:r>
        <w:t>(一)向我方所在地的人民法院起诉。</w:t>
      </w:r>
    </w:p>
    <w:p>
      <w:pPr>
        <w:pStyle w:val="4"/>
        <w:ind w:firstLine="480"/>
      </w:pPr>
      <w:r>
        <w:t>(二)提交</w:t>
      </w:r>
      <w:r>
        <w:rPr>
          <w:u w:val="single"/>
        </w:rPr>
        <w:t xml:space="preserve"> 此栏空白 </w:t>
      </w:r>
      <w:r>
        <w:t>仲裁委员会(仲裁地点为此栏空白)按照申请仲裁时该会现行有效的仲裁规则进行仲裁。仲裁裁决是终局的，对双方均有约束力。</w:t>
      </w:r>
    </w:p>
    <w:p>
      <w:pPr>
        <w:pStyle w:val="4"/>
        <w:ind w:firstLine="480"/>
      </w:pPr>
      <w:r>
        <w:t>九、本保函适用中华人民共和国法律。</w:t>
      </w:r>
    </w:p>
    <w:p>
      <w:pPr>
        <w:pStyle w:val="4"/>
        <w:ind w:firstLine="480"/>
      </w:pPr>
      <w:r>
        <w:t>十、其他条款:</w:t>
      </w:r>
    </w:p>
    <w:p>
      <w:pPr>
        <w:pStyle w:val="4"/>
        <w:ind w:firstLine="480"/>
      </w:pPr>
      <w:r>
        <w:t>1.本保函有效期届满或提前终止，本保函自动失效，我方在本保函项下的义务与责任自动全部消灭，此后提出的任何索赔均为无效索赔，我方无义务作出任何赔付。</w:t>
      </w:r>
    </w:p>
    <w:p>
      <w:pPr>
        <w:pStyle w:val="4"/>
        <w:ind w:firstLine="480"/>
      </w:pPr>
      <w:r>
        <w:t>2.所有索赔通知必须在我方工作时间内到达本保函规定的地址。</w:t>
      </w:r>
    </w:p>
    <w:p>
      <w:pPr>
        <w:pStyle w:val="4"/>
        <w:ind w:firstLine="480"/>
      </w:pPr>
      <w:r>
        <w:t>十一、本保函自我方盖章之日起生效。</w:t>
      </w:r>
    </w:p>
    <w:p>
      <w:pPr>
        <w:pStyle w:val="4"/>
      </w:pPr>
      <w:r>
        <w:t>保证人：___________(盖章)</w:t>
      </w:r>
    </w:p>
    <w:p>
      <w:pPr>
        <w:pStyle w:val="4"/>
      </w:pPr>
      <w:r>
        <w:t>联系地址：_______________</w:t>
      </w:r>
    </w:p>
    <w:p>
      <w:pPr>
        <w:pStyle w:val="4"/>
      </w:pPr>
      <w:r>
        <w:t>联系电话：_______________</w:t>
      </w:r>
    </w:p>
    <w:p>
      <w:pPr>
        <w:pStyle w:val="4"/>
      </w:pPr>
      <w:r>
        <w:t>开立日期：___年___月___日</w:t>
      </w:r>
    </w:p>
    <w:p>
      <w:pPr>
        <w:pStyle w:val="4"/>
        <w:jc w:val="center"/>
        <w:outlineLvl w:val="3"/>
      </w:pPr>
      <w:r>
        <w:rPr>
          <w:b/>
          <w:sz w:val="24"/>
        </w:rPr>
        <w:t>采购合同履约保险凭证</w:t>
      </w:r>
    </w:p>
    <w:p>
      <w:pPr>
        <w:pStyle w:val="4"/>
      </w:pPr>
      <w:r>
        <w:t>致被保险人__________：</w:t>
      </w:r>
    </w:p>
    <w:p>
      <w:pPr>
        <w:pStyle w:val="4"/>
        <w:ind w:firstLine="480"/>
      </w:pPr>
      <w: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4"/>
        <w:ind w:firstLine="480"/>
      </w:pPr>
      <w:r>
        <w:t>一、我公司对上述采购项目出具的《采购合同履约保证保险》保单号：</w:t>
      </w:r>
    </w:p>
    <w:p>
      <w:pPr>
        <w:pStyle w:val="4"/>
        <w:ind w:firstLine="480"/>
      </w:pPr>
      <w:r>
        <w:t>二、上述保单项下我公司的保险金额（最高限额）：人民币 （￥： 元）</w:t>
      </w:r>
    </w:p>
    <w:p>
      <w:pPr>
        <w:pStyle w:val="4"/>
        <w:ind w:firstLine="480"/>
      </w:pPr>
      <w:r>
        <w:t>上述全部保险单的保险金额随投保人逐步履行采购合同约定的义务或我公司的赔付而递减。</w:t>
      </w:r>
    </w:p>
    <w:p>
      <w:pPr>
        <w:pStyle w:val="4"/>
        <w:ind w:firstLine="480"/>
      </w:pPr>
      <w:r>
        <w:t>三、本保险的保险期间自____年___月___日___时起至___年___月___日___时止，共计___天。</w:t>
      </w:r>
    </w:p>
    <w:p>
      <w:pPr>
        <w:pStyle w:val="4"/>
        <w:ind w:firstLine="480"/>
      </w:pPr>
      <w: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t>个工作日内以上述保险金额为限，支付你方索赔金额。</w:t>
      </w:r>
    </w:p>
    <w:p>
      <w:pPr>
        <w:pStyle w:val="4"/>
        <w:ind w:firstLine="480"/>
      </w:pPr>
      <w:r>
        <w:t>（一）投保人未按照采购合同约定的时间、地点交付采购标的；</w:t>
      </w:r>
    </w:p>
    <w:p>
      <w:pPr>
        <w:pStyle w:val="4"/>
        <w:ind w:firstLine="480"/>
      </w:pPr>
      <w:r>
        <w:t>（二）投保人供应采购标的的规格、型号、数量、质量等不符合《采购合同》的约定。</w:t>
      </w:r>
    </w:p>
    <w:p>
      <w:pPr>
        <w:pStyle w:val="4"/>
        <w:ind w:firstLine="480"/>
      </w:pPr>
      <w:r>
        <w:t>五、索赔文件</w:t>
      </w:r>
    </w:p>
    <w:p>
      <w:pPr>
        <w:pStyle w:val="4"/>
        <w:ind w:firstLine="480"/>
      </w:pPr>
      <w:r>
        <w:t>（一）经被保险人有权人签字、加盖被保险人公章的书面索赔声明正本，索赔声明须注明本保险凭证对应的保单号并申明如下事实：</w:t>
      </w:r>
    </w:p>
    <w:p>
      <w:pPr>
        <w:pStyle w:val="4"/>
        <w:ind w:firstLine="480"/>
      </w:pPr>
      <w:r>
        <w:t>（1）投保人未履行采购合同相关义务；</w:t>
      </w:r>
    </w:p>
    <w:p>
      <w:pPr>
        <w:pStyle w:val="4"/>
        <w:ind w:firstLine="480"/>
      </w:pPr>
      <w:r>
        <w:t>（2）投保人的违约事实。</w:t>
      </w:r>
    </w:p>
    <w:p>
      <w:pPr>
        <w:pStyle w:val="4"/>
        <w:ind w:firstLine="480"/>
      </w:pPr>
      <w:r>
        <w:t>（二）保险单正本；</w:t>
      </w:r>
    </w:p>
    <w:p>
      <w:pPr>
        <w:pStyle w:val="4"/>
        <w:ind w:firstLine="480"/>
      </w:pPr>
      <w:r>
        <w:t>（三）《采购合同》副本及与采购项目进展、质量、缺陷有关的证明文件（包括《中标通知书》、投标书及其附录、会议纪要、其他合同文件等）；</w:t>
      </w:r>
    </w:p>
    <w:p>
      <w:pPr>
        <w:pStyle w:val="4"/>
        <w:ind w:firstLine="480"/>
      </w:pPr>
      <w:r>
        <w:t>（四）保险人要求投保人、被保险人所能提供的与确认保险事故的性质、原因、损失程度等有关的其他证明和资料；</w:t>
      </w:r>
    </w:p>
    <w:p>
      <w:pPr>
        <w:pStyle w:val="4"/>
        <w:ind w:firstLine="480"/>
      </w:pPr>
      <w:r>
        <w:t>（五）仲裁机构出具的裁决书或法院出具的裁定书、判决书等生效法律文书（适用于仲裁或诉讼确认损失的方式）；</w:t>
      </w:r>
    </w:p>
    <w:p>
      <w:pPr>
        <w:pStyle w:val="4"/>
        <w:ind w:firstLine="480"/>
      </w:pPr>
      <w:r>
        <w:t>六、未经保险人书面同意，本保险凭证与保险合同不得转让、质押，否则保险人在本保险凭证与保险合同项下的保险责任自动解除。</w:t>
      </w:r>
    </w:p>
    <w:p>
      <w:pPr>
        <w:pStyle w:val="4"/>
        <w:ind w:firstLine="480"/>
      </w:pPr>
      <w:r>
        <w:t>七、本保证保险发生争议协商解决不成，向保险人所在地有管辖权的人民法院提起诉讼。</w:t>
      </w:r>
    </w:p>
    <w:p>
      <w:pPr>
        <w:pStyle w:val="4"/>
        <w:ind w:firstLine="480"/>
      </w:pPr>
      <w:r>
        <w:t>八、本保证保险适用的保险条款为《_______________________》。</w:t>
      </w:r>
    </w:p>
    <w:p>
      <w:pPr>
        <w:pStyle w:val="4"/>
        <w:ind w:firstLine="480"/>
      </w:pPr>
      <w:r>
        <w:t>九、保险责任免除及其他本保险凭证未载明事宜以保险合同约定为准。</w:t>
      </w:r>
    </w:p>
    <w:p>
      <w:pPr>
        <w:pStyle w:val="4"/>
        <w:ind w:firstLine="480"/>
      </w:pPr>
      <w:r>
        <w:t>十、本保险凭证自保险人加盖保单专用章起生效。</w:t>
      </w:r>
    </w:p>
    <w:p>
      <w:pPr>
        <w:pStyle w:val="4"/>
      </w:pPr>
      <w:r>
        <w:t>保证人：__________(盖章)</w:t>
      </w:r>
    </w:p>
    <w:p>
      <w:pPr>
        <w:pStyle w:val="4"/>
      </w:pPr>
      <w:r>
        <w:t>地址：__________________</w:t>
      </w:r>
    </w:p>
    <w:p>
      <w:pPr>
        <w:pStyle w:val="4"/>
      </w:pPr>
      <w:r>
        <w:t>电话：__________________</w:t>
      </w:r>
    </w:p>
    <w:p>
      <w:pPr>
        <w:pStyle w:val="4"/>
      </w:pPr>
      <w:r>
        <w:t>开立日期：____年__月__日</w:t>
      </w:r>
    </w:p>
    <w:p>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5CC2892"/>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admin</cp:lastModifiedBy>
  <dcterms:modified xsi:type="dcterms:W3CDTF">2025-01-17T08:16:02Z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