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东莞</w:t>
      </w:r>
      <w:r>
        <w:rPr>
          <w:rFonts w:hint="eastAsia" w:ascii="黑体" w:hAnsi="黑体" w:eastAsia="黑体"/>
          <w:sz w:val="36"/>
          <w:szCs w:val="36"/>
        </w:rPr>
        <w:t>市市场监督管理局撤回食品经营许可决定书</w:t>
      </w:r>
    </w:p>
    <w:p>
      <w:pPr>
        <w:spacing w:line="560" w:lineRule="exact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（东市监食撤字[202</w:t>
      </w:r>
      <w:r>
        <w:rPr>
          <w:rFonts w:hint="eastAsia" w:eastAsia="黑体"/>
          <w:sz w:val="30"/>
          <w:szCs w:val="30"/>
          <w:lang w:val="en-US" w:eastAsia="zh-CN"/>
        </w:rPr>
        <w:t>4</w:t>
      </w:r>
      <w:r>
        <w:rPr>
          <w:rFonts w:eastAsia="黑体"/>
          <w:sz w:val="30"/>
          <w:szCs w:val="30"/>
        </w:rPr>
        <w:t>]第</w:t>
      </w:r>
      <w:r>
        <w:rPr>
          <w:rFonts w:hint="eastAsia" w:eastAsia="黑体"/>
          <w:sz w:val="30"/>
          <w:szCs w:val="30"/>
          <w:lang w:val="en-US" w:eastAsia="zh-CN"/>
        </w:rPr>
        <w:t>2503</w:t>
      </w:r>
      <w:r>
        <w:rPr>
          <w:rFonts w:eastAsia="黑体"/>
          <w:sz w:val="30"/>
          <w:szCs w:val="30"/>
        </w:rPr>
        <w:t>号）</w:t>
      </w:r>
    </w:p>
    <w:p>
      <w:pPr>
        <w:spacing w:line="560" w:lineRule="exact"/>
        <w:jc w:val="center"/>
        <w:rPr>
          <w:sz w:val="30"/>
          <w:szCs w:val="30"/>
        </w:rPr>
      </w:pPr>
    </w:p>
    <w:p>
      <w:pPr>
        <w:spacing w:line="560" w:lineRule="exact"/>
        <w:rPr>
          <w:szCs w:val="32"/>
        </w:rPr>
      </w:pPr>
      <w:r>
        <w:rPr>
          <w:rFonts w:hint="eastAsia"/>
          <w:kern w:val="0"/>
          <w:szCs w:val="32"/>
          <w:lang w:eastAsia="zh-CN"/>
        </w:rPr>
        <w:t>东莞市道滘新知味烧烤店</w:t>
      </w:r>
      <w:r>
        <w:rPr>
          <w:kern w:val="0"/>
          <w:szCs w:val="32"/>
        </w:rPr>
        <w:t>等</w:t>
      </w:r>
      <w:r>
        <w:rPr>
          <w:rFonts w:hint="eastAsia"/>
          <w:kern w:val="0"/>
          <w:szCs w:val="32"/>
          <w:lang w:val="en-US" w:eastAsia="zh-CN"/>
        </w:rPr>
        <w:t>33</w:t>
      </w:r>
      <w:r>
        <w:rPr>
          <w:kern w:val="0"/>
          <w:szCs w:val="32"/>
        </w:rPr>
        <w:t>户</w:t>
      </w:r>
      <w:r>
        <w:rPr>
          <w:szCs w:val="32"/>
        </w:rPr>
        <w:t>食品经营者：</w:t>
      </w:r>
    </w:p>
    <w:p>
      <w:pPr>
        <w:spacing w:line="560" w:lineRule="exact"/>
        <w:ind w:firstLine="594" w:firstLineChars="200"/>
        <w:rPr>
          <w:szCs w:val="32"/>
          <w:shd w:val="clear" w:color="auto" w:fill="FFFFFF"/>
        </w:rPr>
      </w:pPr>
      <w:r>
        <w:rPr>
          <w:szCs w:val="32"/>
        </w:rPr>
        <w:t>经核查，你（单位）已不在《食品经营许可证》载明的经营地址从事食品经营活动，不再具备食品经营必需的条件、要求</w:t>
      </w:r>
      <w:r>
        <w:rPr>
          <w:rFonts w:hint="eastAsia"/>
          <w:szCs w:val="32"/>
        </w:rPr>
        <w:t>。</w:t>
      </w:r>
      <w:r>
        <w:rPr>
          <w:kern w:val="0"/>
          <w:szCs w:val="32"/>
        </w:rPr>
        <w:t>我局已于</w:t>
      </w:r>
      <w:r>
        <w:rPr>
          <w:szCs w:val="32"/>
        </w:rPr>
        <w:t>202</w:t>
      </w:r>
      <w:r>
        <w:rPr>
          <w:rFonts w:hint="eastAsia"/>
          <w:szCs w:val="32"/>
          <w:lang w:val="en-US" w:eastAsia="zh-CN"/>
        </w:rPr>
        <w:t>4</w:t>
      </w:r>
      <w:r>
        <w:rPr>
          <w:szCs w:val="32"/>
        </w:rPr>
        <w:t>年</w:t>
      </w:r>
      <w:r>
        <w:rPr>
          <w:rFonts w:hint="eastAsia"/>
          <w:szCs w:val="32"/>
          <w:lang w:val="en-US" w:eastAsia="zh-CN"/>
        </w:rPr>
        <w:t>10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9</w:t>
      </w:r>
      <w:r>
        <w:rPr>
          <w:szCs w:val="32"/>
        </w:rPr>
        <w:t>日发出《</w:t>
      </w:r>
      <w:r>
        <w:rPr>
          <w:rFonts w:hint="eastAsia"/>
          <w:szCs w:val="32"/>
          <w:lang w:eastAsia="zh-CN"/>
        </w:rPr>
        <w:t>东莞</w:t>
      </w:r>
      <w:r>
        <w:rPr>
          <w:szCs w:val="32"/>
        </w:rPr>
        <w:t>市市场监督管理局依职权撤回食品经营许可</w:t>
      </w:r>
      <w:r>
        <w:rPr>
          <w:rFonts w:hint="eastAsia"/>
          <w:szCs w:val="32"/>
          <w:lang w:val="en-US" w:eastAsia="zh-CN"/>
        </w:rPr>
        <w:t>证</w:t>
      </w:r>
      <w:r>
        <w:rPr>
          <w:szCs w:val="32"/>
        </w:rPr>
        <w:t>的公告》（</w:t>
      </w:r>
      <w:r>
        <w:rPr>
          <w:rFonts w:hint="eastAsia"/>
          <w:szCs w:val="32"/>
          <w:lang w:eastAsia="zh-CN"/>
        </w:rPr>
        <w:t>东</w:t>
      </w:r>
      <w:r>
        <w:rPr>
          <w:szCs w:val="32"/>
        </w:rPr>
        <w:t>市监食撤告字[202</w:t>
      </w:r>
      <w:r>
        <w:rPr>
          <w:rFonts w:hint="eastAsia"/>
          <w:szCs w:val="32"/>
          <w:lang w:val="en-US" w:eastAsia="zh-CN"/>
        </w:rPr>
        <w:t>4</w:t>
      </w:r>
      <w:r>
        <w:rPr>
          <w:szCs w:val="32"/>
        </w:rPr>
        <w:t>]第</w:t>
      </w:r>
      <w:r>
        <w:rPr>
          <w:rFonts w:hint="eastAsia"/>
          <w:szCs w:val="32"/>
          <w:lang w:val="en-US" w:eastAsia="zh-CN"/>
        </w:rPr>
        <w:t>2502</w:t>
      </w:r>
      <w:r>
        <w:rPr>
          <w:szCs w:val="32"/>
        </w:rPr>
        <w:t>号）</w:t>
      </w:r>
      <w:r>
        <w:rPr>
          <w:szCs w:val="32"/>
          <w:shd w:val="clear" w:color="auto" w:fill="FFFFFF"/>
        </w:rPr>
        <w:t>，</w:t>
      </w:r>
      <w:r>
        <w:rPr>
          <w:szCs w:val="32"/>
        </w:rPr>
        <w:t>你（单位）</w:t>
      </w:r>
      <w:r>
        <w:rPr>
          <w:szCs w:val="32"/>
          <w:shd w:val="clear" w:color="auto" w:fill="FFFFFF"/>
        </w:rPr>
        <w:t>仍未办理食品经营许可的注销手续</w:t>
      </w:r>
      <w:r>
        <w:rPr>
          <w:rFonts w:hint="eastAsia"/>
          <w:szCs w:val="32"/>
          <w:shd w:val="clear" w:color="auto" w:fill="FFFFFF"/>
        </w:rPr>
        <w:t>，且</w:t>
      </w:r>
      <w:r>
        <w:rPr>
          <w:szCs w:val="32"/>
          <w:shd w:val="clear" w:color="auto" w:fill="FFFFFF"/>
        </w:rPr>
        <w:t>未提出陈述、申辩意见</w:t>
      </w:r>
      <w:r>
        <w:rPr>
          <w:rFonts w:hint="eastAsia"/>
          <w:szCs w:val="32"/>
          <w:shd w:val="clear" w:color="auto" w:fill="FFFFFF"/>
        </w:rPr>
        <w:t>或</w:t>
      </w:r>
      <w:r>
        <w:rPr>
          <w:szCs w:val="32"/>
          <w:shd w:val="clear" w:color="auto" w:fill="FFFFFF"/>
        </w:rPr>
        <w:t>听证申请</w:t>
      </w:r>
      <w:r>
        <w:rPr>
          <w:rFonts w:hint="eastAsia"/>
          <w:szCs w:val="32"/>
          <w:shd w:val="clear" w:color="auto" w:fill="FFFFFF"/>
        </w:rPr>
        <w:t>。</w:t>
      </w:r>
      <w:r>
        <w:rPr>
          <w:szCs w:val="32"/>
          <w:shd w:val="clear" w:color="auto" w:fill="FFFFFF"/>
        </w:rPr>
        <w:t>依据《行政许可法》《食品经营许可管理办法》《市场监督管理行政许可程序暂行规定》等有关规定，现我局依法对</w:t>
      </w:r>
      <w:r>
        <w:rPr>
          <w:szCs w:val="32"/>
        </w:rPr>
        <w:t>你（单位）</w:t>
      </w:r>
      <w:r>
        <w:rPr>
          <w:szCs w:val="32"/>
          <w:shd w:val="clear" w:color="auto" w:fill="FFFFFF"/>
        </w:rPr>
        <w:t>作出</w:t>
      </w:r>
      <w:r>
        <w:rPr>
          <w:szCs w:val="32"/>
        </w:rPr>
        <w:t>依职权撤回食品经营许可的</w:t>
      </w:r>
      <w:r>
        <w:rPr>
          <w:szCs w:val="32"/>
          <w:shd w:val="clear" w:color="auto" w:fill="FFFFFF"/>
        </w:rPr>
        <w:t>决定。</w:t>
      </w:r>
    </w:p>
    <w:p>
      <w:pPr>
        <w:spacing w:line="560" w:lineRule="exact"/>
        <w:ind w:firstLine="594" w:firstLineChars="200"/>
        <w:rPr>
          <w:szCs w:val="32"/>
          <w:shd w:val="clear" w:color="auto" w:fill="FFFFFF"/>
        </w:rPr>
      </w:pPr>
      <w:r>
        <w:rPr>
          <w:szCs w:val="32"/>
        </w:rPr>
        <w:t>如不服本决</w:t>
      </w:r>
      <w:bookmarkStart w:id="0" w:name="_GoBack"/>
      <w:bookmarkEnd w:id="0"/>
      <w:r>
        <w:rPr>
          <w:szCs w:val="32"/>
        </w:rPr>
        <w:t>定，你（单位）</w:t>
      </w:r>
      <w:r>
        <w:rPr>
          <w:szCs w:val="32"/>
          <w:shd w:val="clear" w:color="auto" w:fill="FFFFFF"/>
        </w:rPr>
        <w:t>可自收到本决定之日起</w:t>
      </w:r>
      <w:r>
        <w:rPr>
          <w:rFonts w:hint="eastAsia"/>
          <w:szCs w:val="32"/>
          <w:shd w:val="clear" w:color="auto" w:fill="FFFFFF"/>
        </w:rPr>
        <w:t>60</w:t>
      </w:r>
      <w:r>
        <w:rPr>
          <w:szCs w:val="32"/>
          <w:shd w:val="clear" w:color="auto" w:fill="FFFFFF"/>
        </w:rPr>
        <w:t>日内，向</w:t>
      </w:r>
      <w:r>
        <w:rPr>
          <w:rFonts w:hint="eastAsia"/>
          <w:szCs w:val="32"/>
          <w:shd w:val="clear" w:color="auto" w:fill="FFFFFF"/>
          <w:lang w:eastAsia="zh-CN"/>
        </w:rPr>
        <w:t>东莞</w:t>
      </w:r>
      <w:r>
        <w:rPr>
          <w:szCs w:val="32"/>
          <w:shd w:val="clear" w:color="auto" w:fill="FFFFFF"/>
        </w:rPr>
        <w:t>市人民政府申请行政复议，也可自收到本决定之日起六个月内依法向</w:t>
      </w:r>
      <w:r>
        <w:rPr>
          <w:rFonts w:hint="eastAsia"/>
          <w:szCs w:val="32"/>
          <w:shd w:val="clear" w:color="auto" w:fill="FFFFFF"/>
          <w:lang w:eastAsia="zh-CN"/>
        </w:rPr>
        <w:t>东莞</w:t>
      </w:r>
      <w:r>
        <w:rPr>
          <w:szCs w:val="32"/>
          <w:shd w:val="clear" w:color="auto" w:fill="FFFFFF"/>
        </w:rPr>
        <w:t>市第一人民法院提起行政诉讼。</w:t>
      </w:r>
    </w:p>
    <w:p>
      <w:pPr>
        <w:spacing w:line="560" w:lineRule="exact"/>
        <w:ind w:firstLine="594" w:firstLineChars="200"/>
        <w:rPr>
          <w:szCs w:val="32"/>
          <w:shd w:val="clear" w:color="auto" w:fill="FFFFFF"/>
        </w:rPr>
      </w:pPr>
      <w:r>
        <w:rPr>
          <w:szCs w:val="32"/>
        </w:rPr>
        <w:t>附件：</w:t>
      </w:r>
      <w:r>
        <w:rPr>
          <w:rFonts w:hint="eastAsia"/>
          <w:szCs w:val="32"/>
        </w:rPr>
        <w:t>决定撤回的非在营食品经营许可</w:t>
      </w:r>
      <w:r>
        <w:rPr>
          <w:szCs w:val="32"/>
        </w:rPr>
        <w:t>名单</w:t>
      </w:r>
    </w:p>
    <w:p>
      <w:pPr>
        <w:spacing w:line="560" w:lineRule="exact"/>
        <w:ind w:firstLine="594" w:firstLineChars="200"/>
        <w:rPr>
          <w:szCs w:val="32"/>
        </w:rPr>
      </w:pPr>
      <w:r>
        <w:rPr>
          <w:szCs w:val="32"/>
        </w:rPr>
        <w:t>联系地址：</w:t>
      </w:r>
      <w:r>
        <w:rPr>
          <w:rFonts w:hint="eastAsia"/>
          <w:szCs w:val="32"/>
          <w:lang w:eastAsia="zh-CN"/>
        </w:rPr>
        <w:t>东莞</w:t>
      </w:r>
      <w:r>
        <w:rPr>
          <w:szCs w:val="32"/>
        </w:rPr>
        <w:t>市</w:t>
      </w:r>
      <w:r>
        <w:rPr>
          <w:rFonts w:hint="eastAsia"/>
          <w:szCs w:val="32"/>
          <w:lang w:eastAsia="zh-CN"/>
        </w:rPr>
        <w:t>道滘</w:t>
      </w:r>
      <w:r>
        <w:rPr>
          <w:szCs w:val="32"/>
        </w:rPr>
        <w:t>镇</w:t>
      </w:r>
      <w:r>
        <w:rPr>
          <w:rFonts w:hint="eastAsia"/>
          <w:szCs w:val="32"/>
          <w:lang w:eastAsia="zh-CN"/>
        </w:rPr>
        <w:t>粤晖路</w:t>
      </w:r>
      <w:r>
        <w:rPr>
          <w:szCs w:val="32"/>
        </w:rPr>
        <w:t>路</w:t>
      </w:r>
      <w:r>
        <w:rPr>
          <w:rFonts w:hint="eastAsia"/>
          <w:szCs w:val="32"/>
          <w:lang w:val="en-US" w:eastAsia="zh-CN"/>
        </w:rPr>
        <w:t>238</w:t>
      </w:r>
      <w:r>
        <w:rPr>
          <w:szCs w:val="32"/>
        </w:rPr>
        <w:t>号</w:t>
      </w:r>
    </w:p>
    <w:p>
      <w:pPr>
        <w:spacing w:line="560" w:lineRule="exact"/>
        <w:ind w:firstLine="594" w:firstLineChars="200"/>
        <w:rPr>
          <w:rFonts w:hint="default" w:eastAsia="仿宋_GB2312"/>
          <w:szCs w:val="32"/>
          <w:shd w:val="clear" w:color="auto" w:fill="FFFFFF"/>
          <w:lang w:val="en-US" w:eastAsia="zh-CN"/>
        </w:rPr>
      </w:pPr>
      <w:r>
        <w:rPr>
          <w:szCs w:val="32"/>
        </w:rPr>
        <w:t>联系电话：0769-</w:t>
      </w:r>
      <w:r>
        <w:rPr>
          <w:rFonts w:hint="eastAsia"/>
          <w:szCs w:val="32"/>
          <w:lang w:val="en-US" w:eastAsia="zh-CN"/>
        </w:rPr>
        <w:t>88321389</w:t>
      </w:r>
    </w:p>
    <w:p>
      <w:pPr>
        <w:spacing w:line="560" w:lineRule="exact"/>
        <w:rPr>
          <w:szCs w:val="32"/>
        </w:rPr>
      </w:pPr>
    </w:p>
    <w:p>
      <w:pPr>
        <w:spacing w:line="560" w:lineRule="exact"/>
        <w:ind w:firstLine="594" w:firstLineChars="200"/>
        <w:rPr>
          <w:szCs w:val="32"/>
        </w:rPr>
      </w:pPr>
      <w:r>
        <w:rPr>
          <w:szCs w:val="32"/>
        </w:rPr>
        <w:t xml:space="preserve">                   </w:t>
      </w:r>
      <w:r>
        <w:rPr>
          <w:rFonts w:hint="eastAsia"/>
          <w:szCs w:val="32"/>
        </w:rPr>
        <w:t xml:space="preserve"> </w:t>
      </w:r>
      <w:r>
        <w:rPr>
          <w:rFonts w:hint="eastAsia"/>
          <w:szCs w:val="32"/>
          <w:lang w:eastAsia="zh-CN"/>
        </w:rPr>
        <w:t>东莞</w:t>
      </w:r>
      <w:r>
        <w:rPr>
          <w:szCs w:val="32"/>
        </w:rPr>
        <w:t>市市场监督管理局</w:t>
      </w:r>
      <w:r>
        <w:rPr>
          <w:rFonts w:hint="eastAsia"/>
          <w:szCs w:val="32"/>
          <w:lang w:eastAsia="zh-CN"/>
        </w:rPr>
        <w:t>道滘</w:t>
      </w:r>
      <w:r>
        <w:rPr>
          <w:szCs w:val="32"/>
        </w:rPr>
        <w:t>分局</w:t>
      </w:r>
    </w:p>
    <w:p>
      <w:pPr>
        <w:spacing w:line="560" w:lineRule="exact"/>
        <w:rPr>
          <w:szCs w:val="32"/>
        </w:rPr>
      </w:pPr>
      <w:r>
        <w:rPr>
          <w:szCs w:val="32"/>
        </w:rPr>
        <w:t xml:space="preserve">                               202</w:t>
      </w:r>
      <w:r>
        <w:rPr>
          <w:rFonts w:hint="eastAsia"/>
          <w:szCs w:val="32"/>
          <w:lang w:val="en-US" w:eastAsia="zh-CN"/>
        </w:rPr>
        <w:t>4</w:t>
      </w:r>
      <w:r>
        <w:rPr>
          <w:szCs w:val="32"/>
        </w:rPr>
        <w:t>年</w:t>
      </w:r>
      <w:r>
        <w:rPr>
          <w:rFonts w:hint="eastAsia"/>
          <w:szCs w:val="32"/>
          <w:lang w:val="en-US" w:eastAsia="zh-CN"/>
        </w:rPr>
        <w:t>11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29</w:t>
      </w:r>
      <w:r>
        <w:rPr>
          <w:szCs w:val="32"/>
        </w:rPr>
        <w:t xml:space="preserve">日    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ZmNlNjQ1MzU0NWM0NTJjODgyMjU3Y2Q2MTk0ZWUifQ=="/>
    <w:docVar w:name="KSO_WPS_MARK_KEY" w:val="b96aa22a-d4d0-40ad-9e28-a8aa92014ef4"/>
  </w:docVars>
  <w:rsids>
    <w:rsidRoot w:val="00C02867"/>
    <w:rsid w:val="00022B22"/>
    <w:rsid w:val="0003497A"/>
    <w:rsid w:val="0008727C"/>
    <w:rsid w:val="000B1038"/>
    <w:rsid w:val="00104F45"/>
    <w:rsid w:val="00132465"/>
    <w:rsid w:val="00136FB8"/>
    <w:rsid w:val="0015554D"/>
    <w:rsid w:val="001A01E0"/>
    <w:rsid w:val="0020238C"/>
    <w:rsid w:val="002764FC"/>
    <w:rsid w:val="00280B2B"/>
    <w:rsid w:val="002A2A37"/>
    <w:rsid w:val="002A6CDE"/>
    <w:rsid w:val="003540AD"/>
    <w:rsid w:val="003631B8"/>
    <w:rsid w:val="003C5B78"/>
    <w:rsid w:val="003D180C"/>
    <w:rsid w:val="004525FA"/>
    <w:rsid w:val="00460EF1"/>
    <w:rsid w:val="0048759F"/>
    <w:rsid w:val="004D0D93"/>
    <w:rsid w:val="00512D79"/>
    <w:rsid w:val="0054749F"/>
    <w:rsid w:val="00547524"/>
    <w:rsid w:val="00550441"/>
    <w:rsid w:val="00552E7E"/>
    <w:rsid w:val="005653E5"/>
    <w:rsid w:val="005E53E3"/>
    <w:rsid w:val="006137C7"/>
    <w:rsid w:val="00700173"/>
    <w:rsid w:val="00724176"/>
    <w:rsid w:val="00770D30"/>
    <w:rsid w:val="008B528D"/>
    <w:rsid w:val="00913ABD"/>
    <w:rsid w:val="00985AAB"/>
    <w:rsid w:val="009F6991"/>
    <w:rsid w:val="00A54D16"/>
    <w:rsid w:val="00AF7345"/>
    <w:rsid w:val="00BC217B"/>
    <w:rsid w:val="00C02867"/>
    <w:rsid w:val="00C96A15"/>
    <w:rsid w:val="00CC5FE3"/>
    <w:rsid w:val="00CE1EA1"/>
    <w:rsid w:val="00CF12C1"/>
    <w:rsid w:val="00D866C8"/>
    <w:rsid w:val="00D979A0"/>
    <w:rsid w:val="00DE1111"/>
    <w:rsid w:val="00E93FD3"/>
    <w:rsid w:val="00F36EF8"/>
    <w:rsid w:val="00F82E2C"/>
    <w:rsid w:val="00FA53C2"/>
    <w:rsid w:val="00FB31D8"/>
    <w:rsid w:val="1511608B"/>
    <w:rsid w:val="17137D38"/>
    <w:rsid w:val="17B14716"/>
    <w:rsid w:val="269368B7"/>
    <w:rsid w:val="2BA9074C"/>
    <w:rsid w:val="370F6B52"/>
    <w:rsid w:val="4DB578D3"/>
    <w:rsid w:val="4EBB3306"/>
    <w:rsid w:val="503B2CCC"/>
    <w:rsid w:val="55C53048"/>
    <w:rsid w:val="74F557CD"/>
    <w:rsid w:val="7DDC7B28"/>
    <w:rsid w:val="7E26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408</Words>
  <Characters>449</Characters>
  <Lines>3</Lines>
  <Paragraphs>1</Paragraphs>
  <TotalTime>0</TotalTime>
  <ScaleCrop>false</ScaleCrop>
  <LinksUpToDate>false</LinksUpToDate>
  <CharactersWithSpaces>504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2023-07-18T08:54:00Z</dcterms:created>
  <dc:creator>李孔威</dc:creator>
  <cp:lastModifiedBy>lenovo</cp:lastModifiedBy>
  <cp:lastPrinted>2024-11-29T01:36:14Z</cp:lastPrinted>
  <dcterms:modified xsi:type="dcterms:W3CDTF">2024-11-29T01:36:16Z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716F101D1AF04033BAEA54E2A345B58E</vt:lpwstr>
  </property>
</Properties>
</file>