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firstLine="0" w:firstLine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4</w:t>
      </w:r>
      <w:r>
        <w:rPr>
          <w:rFonts w:hint="default" w:ascii="Times New Roman" w:hAnsi="Times New Roman" w:eastAsia="方正小标宋简体" w:cs="Times New Roman"/>
          <w:color w:val="auto"/>
          <w:sz w:val="44"/>
          <w:szCs w:val="44"/>
        </w:rPr>
        <w:t>年长安镇“优才卡”发放抽签方案</w:t>
      </w:r>
    </w:p>
    <w:p>
      <w:pPr>
        <w:keepNext w:val="0"/>
        <w:keepLines w:val="0"/>
        <w:pageBreakBefore w:val="0"/>
        <w:widowControl w:val="0"/>
        <w:shd w:val="clear" w:color="auto" w:fill="auto"/>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color w:val="auto"/>
          <w:sz w:val="31"/>
          <w:szCs w:val="31"/>
          <w:highlight w:val="none"/>
          <w:shd w:val="solid" w:color="FFFFFF" w:fill="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根据《长安镇“优才卡”制度实施方案（</w:t>
      </w:r>
      <w:r>
        <w:rPr>
          <w:rFonts w:hint="default"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rPr>
        <w:t>年修订）》第四条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优才卡的发放坚持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先分类后抽签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抽签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方案由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优才卡管理机构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制定并委托独立第三方和公证机构具体实施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等规定，本着公正、公开、公平的原则，特制定以下抽签方案。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为进一步提供便民服务，</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年长安镇“优才卡”发放抽签仪式将</w:t>
      </w:r>
      <w:r>
        <w:rPr>
          <w:rFonts w:hint="default" w:ascii="Times New Roman" w:hAnsi="Times New Roman" w:eastAsia="仿宋_GB2312" w:cs="Times New Roman"/>
          <w:color w:val="auto"/>
          <w:sz w:val="32"/>
          <w:szCs w:val="32"/>
          <w:lang w:val="en-US" w:eastAsia="zh-CN"/>
        </w:rPr>
        <w:t>采用</w:t>
      </w:r>
      <w:r>
        <w:rPr>
          <w:rFonts w:hint="default" w:ascii="Times New Roman" w:hAnsi="Times New Roman" w:eastAsia="仿宋_GB2312" w:cs="Times New Roman"/>
          <w:color w:val="auto"/>
          <w:sz w:val="32"/>
          <w:szCs w:val="32"/>
        </w:rPr>
        <w:t>网络现场直播</w:t>
      </w:r>
      <w:r>
        <w:rPr>
          <w:rFonts w:hint="default" w:ascii="Times New Roman" w:hAnsi="Times New Roman" w:eastAsia="仿宋_GB2312" w:cs="Times New Roman"/>
          <w:color w:val="auto"/>
          <w:sz w:val="32"/>
          <w:szCs w:val="32"/>
          <w:lang w:val="en-US" w:eastAsia="zh-CN"/>
        </w:rPr>
        <w:t>的方式进行</w:t>
      </w:r>
      <w:r>
        <w:rPr>
          <w:rFonts w:hint="default" w:ascii="Times New Roman" w:hAnsi="Times New Roman" w:eastAsia="仿宋_GB2312" w:cs="Times New Roman"/>
          <w:color w:val="auto"/>
          <w:sz w:val="32"/>
          <w:szCs w:val="32"/>
        </w:rPr>
        <w:t>，直播平台为</w:t>
      </w:r>
      <w:r>
        <w:rPr>
          <w:rFonts w:hint="default" w:ascii="Times New Roman" w:hAnsi="Times New Roman" w:eastAsia="仿宋_GB2312" w:cs="Times New Roman"/>
          <w:color w:val="auto"/>
          <w:sz w:val="32"/>
          <w:szCs w:val="32"/>
          <w:lang w:eastAsia="zh-CN"/>
        </w:rPr>
        <w:t>“长安人社</w:t>
      </w:r>
      <w:r>
        <w:rPr>
          <w:rFonts w:hint="default" w:ascii="Times New Roman" w:hAnsi="Times New Roman" w:eastAsia="仿宋_GB2312" w:cs="Times New Roman"/>
          <w:color w:val="auto"/>
          <w:sz w:val="32"/>
          <w:szCs w:val="32"/>
          <w:lang w:val="en-US" w:eastAsia="zh-CN"/>
        </w:rPr>
        <w:t>医保</w:t>
      </w:r>
      <w:r>
        <w:rPr>
          <w:rFonts w:hint="default" w:ascii="Times New Roman" w:hAnsi="Times New Roman" w:eastAsia="仿宋_GB2312" w:cs="Times New Roman"/>
          <w:color w:val="auto"/>
          <w:sz w:val="32"/>
          <w:szCs w:val="32"/>
          <w:lang w:eastAsia="zh-CN"/>
        </w:rPr>
        <w:t>”微信公众号</w:t>
      </w:r>
      <w:r>
        <w:rPr>
          <w:rFonts w:hint="default" w:ascii="Times New Roman" w:hAnsi="Times New Roman" w:eastAsia="仿宋_GB2312" w:cs="Times New Roman"/>
          <w:color w:val="auto"/>
          <w:sz w:val="32"/>
          <w:szCs w:val="32"/>
        </w:rPr>
        <w:t>，欢迎社会各界人士在线观看、共同见证抽签过程。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抽签范围</w:t>
      </w:r>
    </w:p>
    <w:p>
      <w:pPr>
        <w:pStyle w:val="11"/>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rPr>
        <w:t>根据《长安镇“优才卡”制度实施方案（20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年修订）》规定，</w:t>
      </w:r>
      <w:r>
        <w:rPr>
          <w:rFonts w:hint="default" w:ascii="Times New Roman" w:hAnsi="Times New Roman" w:eastAsia="仿宋_GB2312" w:cs="Times New Roman"/>
          <w:b w:val="0"/>
          <w:bCs w:val="0"/>
          <w:color w:val="auto"/>
          <w:sz w:val="32"/>
          <w:szCs w:val="32"/>
          <w:highlight w:val="none"/>
          <w:lang w:val="en-US" w:eastAsia="zh-CN"/>
        </w:rPr>
        <w:t>“优才卡”的发放规模</w:t>
      </w:r>
      <w:r>
        <w:rPr>
          <w:rFonts w:hint="default" w:ascii="Times New Roman" w:hAnsi="Times New Roman" w:eastAsia="仿宋_GB2312" w:cs="Times New Roman"/>
          <w:b w:val="0"/>
          <w:bCs w:val="0"/>
          <w:color w:val="auto"/>
          <w:sz w:val="32"/>
          <w:szCs w:val="32"/>
          <w:highlight w:val="none"/>
          <w:lang w:eastAsia="zh-CN"/>
        </w:rPr>
        <w:t>根据长安镇经济发展水平和承载公共服务的能力，</w:t>
      </w:r>
      <w:r>
        <w:rPr>
          <w:rFonts w:hint="default" w:ascii="Times New Roman" w:hAnsi="Times New Roman" w:eastAsia="仿宋_GB2312" w:cs="Times New Roman"/>
          <w:b w:val="0"/>
          <w:bCs w:val="0"/>
          <w:color w:val="auto"/>
          <w:sz w:val="32"/>
          <w:szCs w:val="32"/>
          <w:highlight w:val="none"/>
          <w:lang w:val="en-US" w:eastAsia="zh-CN"/>
        </w:rPr>
        <w:t>采用定额发放及定向发放两个方式，</w:t>
      </w:r>
      <w:r>
        <w:rPr>
          <w:rFonts w:hint="default" w:ascii="Times New Roman" w:hAnsi="Times New Roman" w:eastAsia="仿宋_GB2312" w:cs="Times New Roman"/>
          <w:b w:val="0"/>
          <w:bCs w:val="0"/>
          <w:color w:val="auto"/>
          <w:sz w:val="32"/>
          <w:szCs w:val="32"/>
          <w:highlight w:val="none"/>
          <w:lang w:eastAsia="zh-CN"/>
        </w:rPr>
        <w:t>每年</w:t>
      </w:r>
      <w:r>
        <w:rPr>
          <w:rFonts w:hint="default" w:ascii="Times New Roman" w:hAnsi="Times New Roman" w:eastAsia="仿宋_GB2312" w:cs="Times New Roman"/>
          <w:b w:val="0"/>
          <w:bCs w:val="0"/>
          <w:color w:val="auto"/>
          <w:sz w:val="32"/>
          <w:szCs w:val="32"/>
          <w:highlight w:val="none"/>
          <w:lang w:val="en-US" w:eastAsia="zh-CN"/>
        </w:rPr>
        <w:t>定额</w:t>
      </w:r>
      <w:r>
        <w:rPr>
          <w:rFonts w:hint="default" w:ascii="Times New Roman" w:hAnsi="Times New Roman" w:eastAsia="仿宋_GB2312" w:cs="Times New Roman"/>
          <w:b w:val="0"/>
          <w:bCs w:val="0"/>
          <w:color w:val="auto"/>
          <w:sz w:val="32"/>
          <w:szCs w:val="32"/>
          <w:highlight w:val="none"/>
          <w:lang w:eastAsia="zh-CN"/>
        </w:rPr>
        <w:t>发放“优才卡”</w:t>
      </w:r>
      <w:r>
        <w:rPr>
          <w:rFonts w:hint="default" w:ascii="Times New Roman" w:hAnsi="Times New Roman" w:eastAsia="仿宋_GB2312" w:cs="Times New Roman"/>
          <w:b w:val="0"/>
          <w:bCs w:val="0"/>
          <w:color w:val="auto"/>
          <w:sz w:val="32"/>
          <w:szCs w:val="32"/>
          <w:highlight w:val="none"/>
          <w:lang w:val="en-US" w:eastAsia="zh-CN"/>
        </w:rPr>
        <w:t>不超过</w:t>
      </w:r>
      <w:r>
        <w:rPr>
          <w:rFonts w:hint="default" w:ascii="Times New Roman" w:hAnsi="Times New Roman" w:eastAsia="仿宋_GB2312" w:cs="Times New Roman"/>
          <w:b w:val="0"/>
          <w:bCs w:val="0"/>
          <w:color w:val="auto"/>
          <w:sz w:val="32"/>
          <w:szCs w:val="32"/>
          <w:highlight w:val="none"/>
          <w:lang w:eastAsia="zh-CN"/>
        </w:rPr>
        <w:t>300张</w:t>
      </w:r>
      <w:r>
        <w:rPr>
          <w:rFonts w:hint="default" w:ascii="Times New Roman" w:hAnsi="Times New Roman" w:eastAsia="仿宋_GB2312" w:cs="Times New Roman"/>
          <w:color w:val="auto"/>
          <w:sz w:val="32"/>
          <w:szCs w:val="32"/>
        </w:rPr>
        <w:t>，其中，学术技能型占</w:t>
      </w:r>
      <w:r>
        <w:rPr>
          <w:rFonts w:hint="default" w:ascii="Times New Roman" w:hAnsi="Times New Roman"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经济及就业贡献</w:t>
      </w:r>
      <w:r>
        <w:rPr>
          <w:rFonts w:hint="default" w:ascii="Times New Roman" w:hAnsi="Times New Roman" w:eastAsia="仿宋_GB2312" w:cs="Times New Roman"/>
          <w:color w:val="auto"/>
          <w:sz w:val="32"/>
          <w:szCs w:val="32"/>
        </w:rPr>
        <w:t>型、企业推荐型分别占</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b w:val="0"/>
          <w:bCs w:val="0"/>
          <w:color w:val="auto"/>
          <w:sz w:val="32"/>
          <w:szCs w:val="32"/>
          <w:highlight w:val="none"/>
          <w:lang w:eastAsia="zh-CN"/>
        </w:rPr>
        <w:t>定向发放</w:t>
      </w:r>
      <w:r>
        <w:rPr>
          <w:rFonts w:hint="default" w:ascii="Times New Roman" w:hAnsi="Times New Roman" w:eastAsia="仿宋_GB2312" w:cs="Times New Roman"/>
          <w:b w:val="0"/>
          <w:bCs w:val="0"/>
          <w:color w:val="auto"/>
          <w:sz w:val="32"/>
          <w:szCs w:val="32"/>
          <w:highlight w:val="none"/>
          <w:lang w:val="en-US" w:eastAsia="zh-CN"/>
        </w:rPr>
        <w:t>型根据申请量核定。各类型申请情况及抽签范围如下：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lang w:eastAsia="zh-CN"/>
        </w:rPr>
        <w:t>第一类</w:t>
      </w:r>
      <w:r>
        <w:rPr>
          <w:rFonts w:hint="default" w:ascii="Times New Roman" w:hAnsi="Times New Roman" w:eastAsia="楷体" w:cs="Times New Roman"/>
          <w:b/>
          <w:bCs/>
          <w:color w:val="auto"/>
          <w:sz w:val="32"/>
          <w:szCs w:val="32"/>
        </w:rPr>
        <w:t>“</w:t>
      </w:r>
      <w:r>
        <w:rPr>
          <w:rFonts w:hint="default" w:ascii="Times New Roman" w:hAnsi="Times New Roman" w:eastAsia="楷体" w:cs="Times New Roman"/>
          <w:b/>
          <w:bCs/>
          <w:color w:val="auto"/>
          <w:sz w:val="32"/>
          <w:szCs w:val="32"/>
          <w:lang w:eastAsia="zh-CN"/>
        </w:rPr>
        <w:t>经济及就业贡献</w:t>
      </w:r>
      <w:r>
        <w:rPr>
          <w:rFonts w:hint="default" w:ascii="Times New Roman" w:hAnsi="Times New Roman" w:eastAsia="楷体" w:cs="Times New Roman"/>
          <w:b/>
          <w:bCs/>
          <w:color w:val="auto"/>
          <w:sz w:val="32"/>
          <w:szCs w:val="32"/>
        </w:rPr>
        <w:t>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符合条件的申请人</w:t>
      </w:r>
      <w:r>
        <w:rPr>
          <w:rFonts w:hint="default" w:ascii="Times New Roman" w:hAnsi="Times New Roman" w:eastAsia="仿宋_GB2312" w:cs="Times New Roman"/>
          <w:color w:val="auto"/>
          <w:sz w:val="32"/>
          <w:szCs w:val="32"/>
          <w:lang w:val="en-US" w:eastAsia="zh-CN"/>
        </w:rPr>
        <w:t>共</w:t>
      </w:r>
      <w:r>
        <w:rPr>
          <w:rFonts w:hint="default" w:ascii="Times New Roman" w:hAnsi="Times New Roman" w:eastAsia="仿宋_GB2312" w:cs="Times New Roman"/>
          <w:color w:val="auto"/>
          <w:sz w:val="32"/>
          <w:szCs w:val="32"/>
          <w:highlight w:val="none"/>
          <w:lang w:val="en-US" w:eastAsia="zh-CN"/>
        </w:rPr>
        <w:t>236人，</w:t>
      </w:r>
      <w:r>
        <w:rPr>
          <w:rFonts w:hint="default" w:ascii="Times New Roman" w:hAnsi="Times New Roman" w:eastAsia="仿宋_GB2312" w:cs="Times New Roman"/>
          <w:color w:val="auto"/>
          <w:sz w:val="32"/>
          <w:szCs w:val="32"/>
          <w:highlight w:val="none"/>
        </w:rPr>
        <w:t>超出发放名额，全部纳入抽签范围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按“经济及就业贡献型占30%”的规定，</w:t>
      </w:r>
      <w:r>
        <w:rPr>
          <w:rFonts w:hint="default" w:ascii="Times New Roman" w:hAnsi="Times New Roman" w:eastAsia="仿宋_GB2312" w:cs="Times New Roman"/>
          <w:color w:val="auto"/>
          <w:sz w:val="32"/>
          <w:szCs w:val="32"/>
          <w:highlight w:val="none"/>
        </w:rPr>
        <w:t>将从</w:t>
      </w:r>
      <w:r>
        <w:rPr>
          <w:rFonts w:hint="default" w:ascii="Times New Roman" w:hAnsi="Times New Roman" w:eastAsia="仿宋_GB2312" w:cs="Times New Roman"/>
          <w:color w:val="auto"/>
          <w:sz w:val="32"/>
          <w:szCs w:val="32"/>
          <w:highlight w:val="none"/>
          <w:lang w:val="en-US" w:eastAsia="zh-CN"/>
        </w:rPr>
        <w:t>236</w:t>
      </w:r>
      <w:r>
        <w:rPr>
          <w:rFonts w:hint="default" w:ascii="Times New Roman" w:hAnsi="Times New Roman" w:eastAsia="仿宋_GB2312" w:cs="Times New Roman"/>
          <w:color w:val="auto"/>
          <w:sz w:val="32"/>
          <w:szCs w:val="32"/>
          <w:highlight w:val="none"/>
        </w:rPr>
        <w:t>位申请人中抽取</w:t>
      </w:r>
      <w:r>
        <w:rPr>
          <w:rFonts w:hint="default"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位（中签率为</w:t>
      </w:r>
      <w:r>
        <w:rPr>
          <w:rFonts w:hint="default" w:ascii="Times New Roman" w:hAnsi="Times New Roman" w:eastAsia="仿宋_GB2312" w:cs="Times New Roman"/>
          <w:color w:val="auto"/>
          <w:sz w:val="32"/>
          <w:szCs w:val="32"/>
          <w:highlight w:val="none"/>
          <w:lang w:val="en-US" w:eastAsia="zh-CN"/>
        </w:rPr>
        <w:t>38.14</w:t>
      </w:r>
      <w:r>
        <w:rPr>
          <w:rFonts w:hint="default" w:ascii="Times New Roman" w:hAnsi="Times New Roman" w:eastAsia="仿宋_GB2312" w:cs="Times New Roman"/>
          <w:color w:val="auto"/>
          <w:sz w:val="32"/>
          <w:szCs w:val="32"/>
          <w:highlight w:val="none"/>
        </w:rPr>
        <w:t>%）作为第一类“经济及就业贡献型”优才卡的获得者。</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lang w:eastAsia="zh-CN"/>
        </w:rPr>
        <w:t>第二类</w:t>
      </w:r>
      <w:r>
        <w:rPr>
          <w:rFonts w:hint="default" w:ascii="Times New Roman" w:hAnsi="Times New Roman" w:eastAsia="楷体" w:cs="Times New Roman"/>
          <w:b/>
          <w:bCs/>
          <w:color w:val="auto"/>
          <w:sz w:val="32"/>
          <w:szCs w:val="32"/>
          <w:highlight w:val="none"/>
        </w:rPr>
        <w:t>“学术技能型”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符合条件的</w:t>
      </w:r>
      <w:r>
        <w:rPr>
          <w:rFonts w:hint="default" w:ascii="Times New Roman" w:hAnsi="Times New Roman" w:eastAsia="仿宋_GB2312" w:cs="Times New Roman"/>
          <w:color w:val="auto"/>
          <w:sz w:val="32"/>
          <w:szCs w:val="32"/>
          <w:highlight w:val="none"/>
        </w:rPr>
        <w:t>申请人</w:t>
      </w:r>
      <w:r>
        <w:rPr>
          <w:rFonts w:hint="default" w:ascii="Times New Roman" w:hAnsi="Times New Roman" w:eastAsia="仿宋_GB2312" w:cs="Times New Roman"/>
          <w:color w:val="auto"/>
          <w:sz w:val="32"/>
          <w:szCs w:val="32"/>
          <w:highlight w:val="none"/>
          <w:lang w:val="en-US" w:eastAsia="zh-CN"/>
        </w:rPr>
        <w:t>共210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超出发放名额，全部纳入抽签范围。按“学术技能型占</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0%”的规定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将从</w:t>
      </w:r>
      <w:r>
        <w:rPr>
          <w:rFonts w:hint="default" w:ascii="Times New Roman" w:hAnsi="Times New Roman" w:eastAsia="仿宋_GB2312" w:cs="Times New Roman"/>
          <w:color w:val="auto"/>
          <w:sz w:val="32"/>
          <w:szCs w:val="32"/>
          <w:highlight w:val="none"/>
          <w:lang w:val="en-US" w:eastAsia="zh-CN"/>
        </w:rPr>
        <w:t>210</w:t>
      </w:r>
      <w:r>
        <w:rPr>
          <w:rFonts w:hint="default" w:ascii="Times New Roman" w:hAnsi="Times New Roman" w:eastAsia="仿宋_GB2312" w:cs="Times New Roman"/>
          <w:color w:val="auto"/>
          <w:sz w:val="32"/>
          <w:szCs w:val="32"/>
          <w:highlight w:val="none"/>
        </w:rPr>
        <w:t>位申请人中抽取</w:t>
      </w:r>
      <w:r>
        <w:rPr>
          <w:rFonts w:hint="default" w:ascii="Times New Roman" w:hAnsi="Times New Roman" w:eastAsia="仿宋_GB2312" w:cs="Times New Roman"/>
          <w:color w:val="auto"/>
          <w:sz w:val="32"/>
          <w:szCs w:val="32"/>
          <w:highlight w:val="none"/>
          <w:lang w:val="en-US" w:eastAsia="zh-CN"/>
        </w:rPr>
        <w:t>120</w:t>
      </w:r>
      <w:r>
        <w:rPr>
          <w:rFonts w:hint="default" w:ascii="Times New Roman" w:hAnsi="Times New Roman" w:eastAsia="仿宋_GB2312" w:cs="Times New Roman"/>
          <w:color w:val="auto"/>
          <w:sz w:val="32"/>
          <w:szCs w:val="32"/>
          <w:highlight w:val="none"/>
        </w:rPr>
        <w:t>位（中签率为</w:t>
      </w:r>
      <w:r>
        <w:rPr>
          <w:rFonts w:hint="default" w:ascii="Times New Roman" w:hAnsi="Times New Roman" w:eastAsia="仿宋_GB2312" w:cs="Times New Roman"/>
          <w:color w:val="auto"/>
          <w:sz w:val="32"/>
          <w:szCs w:val="32"/>
          <w:highlight w:val="none"/>
          <w:lang w:val="en-US" w:eastAsia="zh-CN"/>
        </w:rPr>
        <w:t>57.14</w:t>
      </w:r>
      <w:r>
        <w:rPr>
          <w:rFonts w:hint="default" w:ascii="Times New Roman" w:hAnsi="Times New Roman" w:eastAsia="仿宋_GB2312" w:cs="Times New Roman"/>
          <w:color w:val="auto"/>
          <w:sz w:val="32"/>
          <w:szCs w:val="32"/>
          <w:highlight w:val="none"/>
        </w:rPr>
        <w:t>%）作为第</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类“学术技能型”优才卡的获得者。</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lang w:eastAsia="zh-CN"/>
        </w:rPr>
        <w:t>第三类</w:t>
      </w:r>
      <w:r>
        <w:rPr>
          <w:rFonts w:hint="default" w:ascii="Times New Roman" w:hAnsi="Times New Roman" w:eastAsia="楷体" w:cs="Times New Roman"/>
          <w:b/>
          <w:bCs/>
          <w:color w:val="auto"/>
          <w:sz w:val="32"/>
          <w:szCs w:val="32"/>
          <w:highlight w:val="none"/>
        </w:rPr>
        <w:t>“企业推荐型”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符合条件的</w:t>
      </w:r>
      <w:r>
        <w:rPr>
          <w:rFonts w:hint="default" w:ascii="Times New Roman" w:hAnsi="Times New Roman" w:eastAsia="仿宋_GB2312" w:cs="Times New Roman"/>
          <w:color w:val="auto"/>
          <w:sz w:val="32"/>
          <w:szCs w:val="32"/>
          <w:highlight w:val="none"/>
        </w:rPr>
        <w:t>申请人数</w:t>
      </w:r>
      <w:r>
        <w:rPr>
          <w:rFonts w:hint="default" w:ascii="Times New Roman" w:hAnsi="Times New Roman" w:eastAsia="仿宋_GB2312" w:cs="Times New Roman"/>
          <w:color w:val="auto"/>
          <w:sz w:val="32"/>
          <w:szCs w:val="32"/>
          <w:highlight w:val="none"/>
          <w:lang w:val="en-US" w:eastAsia="zh-CN"/>
        </w:rPr>
        <w:t>共326</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超出发放名额，全部纳入抽签范围。按“企业推荐型占</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0%”的规定，将从</w:t>
      </w:r>
      <w:r>
        <w:rPr>
          <w:rFonts w:hint="default" w:ascii="Times New Roman" w:hAnsi="Times New Roman" w:eastAsia="仿宋_GB2312" w:cs="Times New Roman"/>
          <w:color w:val="auto"/>
          <w:sz w:val="32"/>
          <w:szCs w:val="32"/>
          <w:highlight w:val="none"/>
          <w:lang w:val="en-US" w:eastAsia="zh-CN"/>
        </w:rPr>
        <w:t>326</w:t>
      </w:r>
      <w:r>
        <w:rPr>
          <w:rFonts w:hint="default" w:ascii="Times New Roman" w:hAnsi="Times New Roman" w:eastAsia="仿宋_GB2312" w:cs="Times New Roman"/>
          <w:color w:val="auto"/>
          <w:sz w:val="32"/>
          <w:szCs w:val="32"/>
          <w:highlight w:val="none"/>
        </w:rPr>
        <w:t>位申请人中抽取</w:t>
      </w:r>
      <w:r>
        <w:rPr>
          <w:rFonts w:hint="default"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位（中签率为</w:t>
      </w:r>
      <w:r>
        <w:rPr>
          <w:rFonts w:hint="default" w:ascii="Times New Roman" w:hAnsi="Times New Roman" w:eastAsia="仿宋_GB2312" w:cs="Times New Roman"/>
          <w:color w:val="auto"/>
          <w:sz w:val="32"/>
          <w:szCs w:val="32"/>
          <w:highlight w:val="none"/>
          <w:lang w:val="en-US" w:eastAsia="zh-CN"/>
        </w:rPr>
        <w:t>27.61</w:t>
      </w:r>
      <w:r>
        <w:rPr>
          <w:rFonts w:hint="default" w:ascii="Times New Roman" w:hAnsi="Times New Roman" w:eastAsia="仿宋_GB2312" w:cs="Times New Roman"/>
          <w:color w:val="auto"/>
          <w:sz w:val="32"/>
          <w:szCs w:val="32"/>
          <w:highlight w:val="none"/>
        </w:rPr>
        <w:t>%）作为第三类“企业推荐型”优才卡的获得者。</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lang w:val="en-US" w:eastAsia="zh-CN"/>
        </w:rPr>
        <w:t>第四类“定向发放型”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符合条件的申请人共6人，根据申请量核定发放优才卡，不用抽签。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二、抽签编号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本次抽签采取使用摇珠机随机摇出号码球作为中签号码的方法来确认中签人。</w:t>
      </w:r>
      <w:r>
        <w:rPr>
          <w:rFonts w:hint="default" w:ascii="Times New Roman" w:hAnsi="Times New Roman" w:eastAsia="仿宋_GB2312" w:cs="Times New Roman"/>
          <w:color w:val="auto"/>
          <w:sz w:val="32"/>
          <w:szCs w:val="32"/>
          <w:highlight w:val="none"/>
          <w:lang w:eastAsia="zh-CN"/>
        </w:rPr>
        <w:t>抽签编号编排好后，</w:t>
      </w:r>
      <w:r>
        <w:rPr>
          <w:rFonts w:hint="default" w:ascii="Times New Roman" w:hAnsi="Times New Roman" w:eastAsia="仿宋_GB2312" w:cs="Times New Roman"/>
          <w:color w:val="auto"/>
          <w:sz w:val="32"/>
          <w:szCs w:val="32"/>
          <w:highlight w:val="none"/>
          <w:lang w:val="en-US" w:eastAsia="zh-CN"/>
        </w:rPr>
        <w:t>将发布至“东莞市人民政府门户网站长安镇频道”（https://www.dg.gov.cn/changan/）进行公示</w:t>
      </w:r>
      <w:r>
        <w:rPr>
          <w:rFonts w:hint="default" w:ascii="Times New Roman" w:hAnsi="Times New Roman" w:eastAsia="仿宋_GB2312" w:cs="Times New Roman"/>
          <w:color w:val="auto"/>
          <w:sz w:val="32"/>
          <w:szCs w:val="32"/>
          <w:highlight w:val="none"/>
        </w:rPr>
        <w:t>，申请人</w:t>
      </w:r>
      <w:r>
        <w:rPr>
          <w:rFonts w:hint="default" w:ascii="Times New Roman" w:hAnsi="Times New Roman" w:eastAsia="仿宋_GB2312" w:cs="Times New Roman"/>
          <w:color w:val="auto"/>
          <w:sz w:val="32"/>
          <w:szCs w:val="32"/>
          <w:highlight w:val="none"/>
          <w:lang w:val="en-US" w:eastAsia="zh-CN"/>
        </w:rPr>
        <w:t>可自行登陆该网站查询抽签号码，被</w:t>
      </w:r>
      <w:r>
        <w:rPr>
          <w:rFonts w:hint="default" w:ascii="Times New Roman" w:hAnsi="Times New Roman" w:eastAsia="仿宋_GB2312" w:cs="Times New Roman"/>
          <w:color w:val="auto"/>
          <w:sz w:val="32"/>
          <w:szCs w:val="32"/>
          <w:highlight w:val="none"/>
        </w:rPr>
        <w:t>分配到的</w:t>
      </w:r>
      <w:r>
        <w:rPr>
          <w:rFonts w:hint="default" w:ascii="Times New Roman" w:hAnsi="Times New Roman" w:eastAsia="仿宋_GB2312" w:cs="Times New Roman"/>
          <w:b/>
          <w:bCs/>
          <w:color w:val="auto"/>
          <w:sz w:val="32"/>
          <w:szCs w:val="32"/>
          <w:highlight w:val="none"/>
        </w:rPr>
        <w:t>组别号码</w:t>
      </w:r>
      <w:r>
        <w:rPr>
          <w:rFonts w:hint="default" w:ascii="Times New Roman" w:hAnsi="Times New Roman" w:eastAsia="仿宋_GB2312" w:cs="Times New Roman"/>
          <w:color w:val="auto"/>
          <w:sz w:val="32"/>
          <w:szCs w:val="32"/>
          <w:highlight w:val="none"/>
        </w:rPr>
        <w:t>即作为抽签号码</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第</w:t>
      </w:r>
      <w:r>
        <w:rPr>
          <w:rFonts w:hint="default" w:ascii="Times New Roman" w:hAnsi="Times New Roman" w:eastAsia="楷体" w:cs="Times New Roman"/>
          <w:b/>
          <w:bCs/>
          <w:color w:val="auto"/>
          <w:sz w:val="32"/>
          <w:szCs w:val="32"/>
          <w:highlight w:val="none"/>
          <w:lang w:val="en-US" w:eastAsia="zh-CN"/>
        </w:rPr>
        <w:t>一</w:t>
      </w:r>
      <w:r>
        <w:rPr>
          <w:rFonts w:hint="default" w:ascii="Times New Roman" w:hAnsi="Times New Roman" w:eastAsia="楷体" w:cs="Times New Roman"/>
          <w:b/>
          <w:bCs/>
          <w:color w:val="auto"/>
          <w:sz w:val="32"/>
          <w:szCs w:val="32"/>
          <w:highlight w:val="none"/>
        </w:rPr>
        <w:t>类“经济及就业贡献型”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因</w:t>
      </w:r>
      <w:r>
        <w:rPr>
          <w:rFonts w:hint="default" w:ascii="Times New Roman" w:hAnsi="Times New Roman" w:eastAsia="仿宋_GB2312" w:cs="Times New Roman"/>
          <w:color w:val="auto"/>
          <w:sz w:val="32"/>
          <w:szCs w:val="32"/>
          <w:highlight w:val="none"/>
        </w:rPr>
        <w:t>摇珠机每次最多可放置200颗号码球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根据人数</w:t>
      </w:r>
      <w:r>
        <w:rPr>
          <w:rFonts w:hint="default" w:ascii="Times New Roman" w:hAnsi="Times New Roman" w:eastAsia="仿宋_GB2312" w:cs="Times New Roman"/>
          <w:color w:val="auto"/>
          <w:sz w:val="32"/>
          <w:szCs w:val="32"/>
          <w:highlight w:val="none"/>
        </w:rPr>
        <w:t>的实际情况，将纳入抽签范围的</w:t>
      </w:r>
      <w:r>
        <w:rPr>
          <w:rFonts w:hint="default" w:ascii="Times New Roman" w:hAnsi="Times New Roman" w:eastAsia="仿宋_GB2312" w:cs="Times New Roman"/>
          <w:color w:val="auto"/>
          <w:sz w:val="32"/>
          <w:szCs w:val="32"/>
          <w:highlight w:val="none"/>
          <w:lang w:val="en-US" w:eastAsia="zh-CN"/>
        </w:rPr>
        <w:t>236</w:t>
      </w:r>
      <w:r>
        <w:rPr>
          <w:rFonts w:hint="default" w:ascii="Times New Roman" w:hAnsi="Times New Roman" w:eastAsia="仿宋_GB2312" w:cs="Times New Roman"/>
          <w:color w:val="auto"/>
          <w:sz w:val="32"/>
          <w:szCs w:val="32"/>
          <w:highlight w:val="none"/>
        </w:rPr>
        <w:t>人分成A、B</w:t>
      </w:r>
      <w:r>
        <w:rPr>
          <w:rFonts w:hint="default" w:ascii="Times New Roman" w:hAnsi="Times New Roman" w:eastAsia="仿宋_GB2312"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rPr>
        <w:t>组，每组</w:t>
      </w:r>
      <w:r>
        <w:rPr>
          <w:rFonts w:hint="default" w:ascii="Times New Roman" w:hAnsi="Times New Roman" w:eastAsia="仿宋_GB2312" w:cs="Times New Roman"/>
          <w:color w:val="auto"/>
          <w:sz w:val="32"/>
          <w:szCs w:val="32"/>
          <w:highlight w:val="none"/>
          <w:lang w:val="en-US" w:eastAsia="zh-CN"/>
        </w:rPr>
        <w:t>118</w:t>
      </w:r>
      <w:r>
        <w:rPr>
          <w:rFonts w:hint="default" w:ascii="Times New Roman" w:hAnsi="Times New Roman" w:eastAsia="仿宋_GB2312" w:cs="Times New Roman"/>
          <w:color w:val="auto"/>
          <w:sz w:val="32"/>
          <w:szCs w:val="32"/>
          <w:highlight w:val="none"/>
        </w:rPr>
        <w:t>人参与抽签，每组抽出</w:t>
      </w:r>
      <w:r>
        <w:rPr>
          <w:rFonts w:hint="default" w:ascii="Times New Roman" w:hAnsi="Times New Roman" w:eastAsia="仿宋_GB2312" w:cs="Times New Roman"/>
          <w:color w:val="auto"/>
          <w:sz w:val="32"/>
          <w:szCs w:val="32"/>
          <w:highlight w:val="none"/>
          <w:lang w:val="en-US" w:eastAsia="zh-CN"/>
        </w:rPr>
        <w:t>45</w:t>
      </w:r>
      <w:r>
        <w:rPr>
          <w:rFonts w:hint="default" w:ascii="Times New Roman" w:hAnsi="Times New Roman" w:eastAsia="仿宋_GB2312" w:cs="Times New Roman"/>
          <w:color w:val="auto"/>
          <w:sz w:val="32"/>
          <w:szCs w:val="32"/>
          <w:highlight w:val="none"/>
        </w:rPr>
        <w:t>人作为中签人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两组共抽出90名中签人。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具体抽签编号以系统申请编号的先后顺序为准，</w:t>
      </w:r>
      <w:r>
        <w:rPr>
          <w:rFonts w:hint="default" w:ascii="Times New Roman" w:hAnsi="Times New Roman" w:eastAsia="仿宋_GB2312" w:cs="Times New Roman"/>
          <w:color w:val="auto"/>
          <w:sz w:val="32"/>
          <w:szCs w:val="32"/>
          <w:highlight w:val="none"/>
          <w:lang w:val="en-US" w:eastAsia="zh-CN"/>
        </w:rPr>
        <w:t>A</w:t>
      </w:r>
      <w:r>
        <w:rPr>
          <w:rFonts w:hint="default" w:ascii="Times New Roman" w:hAnsi="Times New Roman" w:eastAsia="仿宋_GB2312" w:cs="Times New Roman"/>
          <w:color w:val="auto"/>
          <w:sz w:val="32"/>
          <w:szCs w:val="32"/>
          <w:highlight w:val="none"/>
        </w:rPr>
        <w:t>组按照A1、A2、A3…A</w:t>
      </w:r>
      <w:r>
        <w:rPr>
          <w:rFonts w:hint="default" w:ascii="Times New Roman" w:hAnsi="Times New Roman" w:eastAsia="仿宋_GB2312" w:cs="Times New Roman"/>
          <w:color w:val="auto"/>
          <w:sz w:val="32"/>
          <w:szCs w:val="32"/>
          <w:highlight w:val="none"/>
          <w:lang w:val="en-US" w:eastAsia="zh-CN"/>
        </w:rPr>
        <w:t>118</w:t>
      </w:r>
      <w:r>
        <w:rPr>
          <w:rFonts w:hint="default" w:ascii="Times New Roman" w:hAnsi="Times New Roman" w:eastAsia="仿宋_GB2312" w:cs="Times New Roman"/>
          <w:color w:val="auto"/>
          <w:sz w:val="32"/>
          <w:szCs w:val="32"/>
          <w:highlight w:val="none"/>
        </w:rPr>
        <w:t>的顺序编号，</w:t>
      </w:r>
      <w:r>
        <w:rPr>
          <w:rFonts w:hint="default" w:ascii="Times New Roman" w:hAnsi="Times New Roman" w:eastAsia="仿宋_GB2312" w:cs="Times New Roman"/>
          <w:color w:val="auto"/>
          <w:sz w:val="32"/>
          <w:szCs w:val="32"/>
          <w:highlight w:val="none"/>
          <w:lang w:val="en-US" w:eastAsia="zh-CN"/>
        </w:rPr>
        <w:t>A组</w:t>
      </w:r>
      <w:r>
        <w:rPr>
          <w:rFonts w:hint="default" w:ascii="Times New Roman" w:hAnsi="Times New Roman" w:eastAsia="仿宋_GB2312" w:cs="Times New Roman"/>
          <w:color w:val="auto"/>
          <w:sz w:val="32"/>
          <w:szCs w:val="32"/>
          <w:highlight w:val="none"/>
        </w:rPr>
        <w:t>排满后排入</w:t>
      </w:r>
      <w:r>
        <w:rPr>
          <w:rFonts w:hint="default" w:ascii="Times New Roman" w:hAnsi="Times New Roman" w:eastAsia="仿宋_GB2312" w:cs="Times New Roman"/>
          <w:color w:val="auto"/>
          <w:sz w:val="32"/>
          <w:szCs w:val="32"/>
          <w:highlight w:val="none"/>
          <w:lang w:val="en-US" w:eastAsia="zh-CN"/>
        </w:rPr>
        <w:t>B</w:t>
      </w:r>
      <w:r>
        <w:rPr>
          <w:rFonts w:hint="default" w:ascii="Times New Roman" w:hAnsi="Times New Roman" w:eastAsia="仿宋_GB2312" w:cs="Times New Roman"/>
          <w:color w:val="auto"/>
          <w:sz w:val="32"/>
          <w:szCs w:val="32"/>
          <w:highlight w:val="none"/>
        </w:rPr>
        <w:t>组，</w:t>
      </w:r>
      <w:r>
        <w:rPr>
          <w:rFonts w:hint="default" w:ascii="Times New Roman" w:hAnsi="Times New Roman" w:eastAsia="仿宋_GB2312" w:cs="Times New Roman"/>
          <w:color w:val="auto"/>
          <w:sz w:val="32"/>
          <w:szCs w:val="32"/>
          <w:highlight w:val="none"/>
          <w:lang w:val="en-US" w:eastAsia="zh-CN"/>
        </w:rPr>
        <w:t>B</w:t>
      </w:r>
      <w:r>
        <w:rPr>
          <w:rFonts w:hint="default" w:ascii="Times New Roman" w:hAnsi="Times New Roman" w:eastAsia="仿宋_GB2312" w:cs="Times New Roman"/>
          <w:color w:val="auto"/>
          <w:sz w:val="32"/>
          <w:szCs w:val="32"/>
          <w:highlight w:val="none"/>
        </w:rPr>
        <w:t>组按照B1、B2、B3…B</w:t>
      </w:r>
      <w:r>
        <w:rPr>
          <w:rFonts w:hint="default" w:ascii="Times New Roman" w:hAnsi="Times New Roman" w:eastAsia="仿宋_GB2312" w:cs="Times New Roman"/>
          <w:color w:val="auto"/>
          <w:sz w:val="32"/>
          <w:szCs w:val="32"/>
          <w:highlight w:val="none"/>
          <w:lang w:val="en-US" w:eastAsia="zh-CN"/>
        </w:rPr>
        <w:t>118</w:t>
      </w:r>
      <w:r>
        <w:rPr>
          <w:rFonts w:hint="default" w:ascii="Times New Roman" w:hAnsi="Times New Roman" w:eastAsia="仿宋_GB2312" w:cs="Times New Roman"/>
          <w:color w:val="auto"/>
          <w:sz w:val="32"/>
          <w:szCs w:val="32"/>
          <w:highlight w:val="none"/>
        </w:rPr>
        <w:t>的顺序编号</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第</w:t>
      </w:r>
      <w:r>
        <w:rPr>
          <w:rFonts w:hint="default" w:ascii="Times New Roman" w:hAnsi="Times New Roman" w:eastAsia="楷体" w:cs="Times New Roman"/>
          <w:b/>
          <w:bCs/>
          <w:color w:val="auto"/>
          <w:sz w:val="32"/>
          <w:szCs w:val="32"/>
          <w:highlight w:val="none"/>
          <w:lang w:val="en-US" w:eastAsia="zh-CN"/>
        </w:rPr>
        <w:t>二</w:t>
      </w:r>
      <w:r>
        <w:rPr>
          <w:rFonts w:hint="default" w:ascii="Times New Roman" w:hAnsi="Times New Roman" w:eastAsia="楷体" w:cs="Times New Roman"/>
          <w:b/>
          <w:bCs/>
          <w:color w:val="auto"/>
          <w:sz w:val="32"/>
          <w:szCs w:val="32"/>
          <w:highlight w:val="none"/>
        </w:rPr>
        <w:t>类“</w:t>
      </w:r>
      <w:r>
        <w:rPr>
          <w:rFonts w:hint="default" w:ascii="Times New Roman" w:hAnsi="Times New Roman" w:eastAsia="楷体" w:cs="Times New Roman"/>
          <w:b/>
          <w:bCs/>
          <w:color w:val="auto"/>
          <w:sz w:val="32"/>
          <w:szCs w:val="32"/>
          <w:highlight w:val="none"/>
          <w:lang w:val="en-US" w:eastAsia="zh-CN"/>
        </w:rPr>
        <w:t>学术技能型</w:t>
      </w:r>
      <w:r>
        <w:rPr>
          <w:rFonts w:hint="default" w:ascii="Times New Roman" w:hAnsi="Times New Roman" w:eastAsia="楷体" w:cs="Times New Roman"/>
          <w:b/>
          <w:bCs/>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因</w:t>
      </w:r>
      <w:r>
        <w:rPr>
          <w:rFonts w:hint="default" w:ascii="Times New Roman" w:hAnsi="Times New Roman" w:eastAsia="仿宋_GB2312" w:cs="Times New Roman"/>
          <w:color w:val="auto"/>
          <w:sz w:val="32"/>
          <w:szCs w:val="32"/>
          <w:highlight w:val="none"/>
        </w:rPr>
        <w:t>摇珠机每次最多可放置200颗号码球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根据人数</w:t>
      </w:r>
      <w:r>
        <w:rPr>
          <w:rFonts w:hint="default" w:ascii="Times New Roman" w:hAnsi="Times New Roman" w:eastAsia="仿宋_GB2312" w:cs="Times New Roman"/>
          <w:color w:val="auto"/>
          <w:sz w:val="32"/>
          <w:szCs w:val="32"/>
          <w:highlight w:val="none"/>
        </w:rPr>
        <w:t>的实际情况，将纳入抽签范围的</w:t>
      </w:r>
      <w:r>
        <w:rPr>
          <w:rFonts w:hint="default" w:ascii="Times New Roman" w:hAnsi="Times New Roman" w:eastAsia="仿宋_GB2312" w:cs="Times New Roman"/>
          <w:color w:val="auto"/>
          <w:sz w:val="32"/>
          <w:szCs w:val="32"/>
          <w:highlight w:val="none"/>
          <w:lang w:val="en-US" w:eastAsia="zh-CN"/>
        </w:rPr>
        <w:t>210</w:t>
      </w:r>
      <w:r>
        <w:rPr>
          <w:rFonts w:hint="default" w:ascii="Times New Roman" w:hAnsi="Times New Roman" w:eastAsia="仿宋_GB2312" w:cs="Times New Roman"/>
          <w:color w:val="auto"/>
          <w:sz w:val="32"/>
          <w:szCs w:val="32"/>
          <w:highlight w:val="none"/>
        </w:rPr>
        <w:t>人分成A、B</w:t>
      </w:r>
      <w:r>
        <w:rPr>
          <w:rFonts w:hint="default" w:ascii="Times New Roman" w:hAnsi="Times New Roman" w:eastAsia="仿宋_GB2312"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rPr>
        <w:t>组，每组</w:t>
      </w:r>
      <w:r>
        <w:rPr>
          <w:rFonts w:hint="default" w:ascii="Times New Roman" w:hAnsi="Times New Roman" w:eastAsia="仿宋_GB2312" w:cs="Times New Roman"/>
          <w:color w:val="auto"/>
          <w:sz w:val="32"/>
          <w:szCs w:val="32"/>
          <w:highlight w:val="none"/>
          <w:lang w:val="en-US" w:eastAsia="zh-CN"/>
        </w:rPr>
        <w:t>105</w:t>
      </w:r>
      <w:r>
        <w:rPr>
          <w:rFonts w:hint="default" w:ascii="Times New Roman" w:hAnsi="Times New Roman" w:eastAsia="仿宋_GB2312" w:cs="Times New Roman"/>
          <w:color w:val="auto"/>
          <w:sz w:val="32"/>
          <w:szCs w:val="32"/>
          <w:highlight w:val="none"/>
        </w:rPr>
        <w:t>人参与抽签，每组抽出</w:t>
      </w:r>
      <w:r>
        <w:rPr>
          <w:rFonts w:hint="default"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rPr>
        <w:t>人作为中签人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两组共抽出120名中签人。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具体抽签编号以系统申请编号的先后顺序为准，</w:t>
      </w:r>
      <w:r>
        <w:rPr>
          <w:rFonts w:hint="default" w:ascii="Times New Roman" w:hAnsi="Times New Roman" w:eastAsia="仿宋_GB2312" w:cs="Times New Roman"/>
          <w:color w:val="auto"/>
          <w:sz w:val="32"/>
          <w:szCs w:val="32"/>
          <w:highlight w:val="none"/>
          <w:lang w:val="en-US" w:eastAsia="zh-CN"/>
        </w:rPr>
        <w:t>A组</w:t>
      </w:r>
      <w:r>
        <w:rPr>
          <w:rFonts w:hint="default" w:ascii="Times New Roman" w:hAnsi="Times New Roman" w:eastAsia="仿宋_GB2312" w:cs="Times New Roman"/>
          <w:color w:val="auto"/>
          <w:sz w:val="32"/>
          <w:szCs w:val="32"/>
          <w:highlight w:val="none"/>
        </w:rPr>
        <w:t>按照A1、A2、A3…A</w:t>
      </w:r>
      <w:r>
        <w:rPr>
          <w:rFonts w:hint="default" w:ascii="Times New Roman" w:hAnsi="Times New Roman" w:eastAsia="仿宋_GB2312" w:cs="Times New Roman"/>
          <w:color w:val="auto"/>
          <w:sz w:val="32"/>
          <w:szCs w:val="32"/>
          <w:highlight w:val="none"/>
          <w:lang w:val="en-US" w:eastAsia="zh-CN"/>
        </w:rPr>
        <w:t>105</w:t>
      </w:r>
      <w:r>
        <w:rPr>
          <w:rFonts w:hint="default" w:ascii="Times New Roman" w:hAnsi="Times New Roman" w:eastAsia="仿宋_GB2312" w:cs="Times New Roman"/>
          <w:color w:val="auto"/>
          <w:sz w:val="32"/>
          <w:szCs w:val="32"/>
          <w:highlight w:val="none"/>
        </w:rPr>
        <w:t>的顺序编号，</w:t>
      </w:r>
      <w:r>
        <w:rPr>
          <w:rFonts w:hint="default" w:ascii="Times New Roman" w:hAnsi="Times New Roman" w:eastAsia="仿宋_GB2312" w:cs="Times New Roman"/>
          <w:color w:val="auto"/>
          <w:sz w:val="32"/>
          <w:szCs w:val="32"/>
          <w:highlight w:val="none"/>
          <w:lang w:val="en-US" w:eastAsia="zh-CN"/>
        </w:rPr>
        <w:t>A组</w:t>
      </w:r>
      <w:r>
        <w:rPr>
          <w:rFonts w:hint="default" w:ascii="Times New Roman" w:hAnsi="Times New Roman" w:eastAsia="仿宋_GB2312" w:cs="Times New Roman"/>
          <w:color w:val="auto"/>
          <w:sz w:val="32"/>
          <w:szCs w:val="32"/>
          <w:highlight w:val="none"/>
        </w:rPr>
        <w:t>排满后排入</w:t>
      </w:r>
      <w:r>
        <w:rPr>
          <w:rFonts w:hint="default" w:ascii="Times New Roman" w:hAnsi="Times New Roman" w:eastAsia="仿宋_GB2312" w:cs="Times New Roman"/>
          <w:color w:val="auto"/>
          <w:sz w:val="32"/>
          <w:szCs w:val="32"/>
          <w:highlight w:val="none"/>
          <w:lang w:val="en-US" w:eastAsia="zh-CN"/>
        </w:rPr>
        <w:t>B</w:t>
      </w:r>
      <w:r>
        <w:rPr>
          <w:rFonts w:hint="default" w:ascii="Times New Roman" w:hAnsi="Times New Roman" w:eastAsia="仿宋_GB2312" w:cs="Times New Roman"/>
          <w:color w:val="auto"/>
          <w:sz w:val="32"/>
          <w:szCs w:val="32"/>
          <w:highlight w:val="none"/>
        </w:rPr>
        <w:t>组，</w:t>
      </w:r>
      <w:r>
        <w:rPr>
          <w:rFonts w:hint="default" w:ascii="Times New Roman" w:hAnsi="Times New Roman" w:eastAsia="仿宋_GB2312" w:cs="Times New Roman"/>
          <w:color w:val="auto"/>
          <w:sz w:val="32"/>
          <w:szCs w:val="32"/>
          <w:highlight w:val="none"/>
          <w:lang w:val="en-US" w:eastAsia="zh-CN"/>
        </w:rPr>
        <w:t>B</w:t>
      </w:r>
      <w:r>
        <w:rPr>
          <w:rFonts w:hint="default" w:ascii="Times New Roman" w:hAnsi="Times New Roman" w:eastAsia="仿宋_GB2312" w:cs="Times New Roman"/>
          <w:color w:val="auto"/>
          <w:sz w:val="32"/>
          <w:szCs w:val="32"/>
          <w:highlight w:val="none"/>
        </w:rPr>
        <w:t>组按照B1、B2、B3…B</w:t>
      </w:r>
      <w:r>
        <w:rPr>
          <w:rFonts w:hint="default" w:ascii="Times New Roman" w:hAnsi="Times New Roman" w:eastAsia="仿宋_GB2312" w:cs="Times New Roman"/>
          <w:color w:val="auto"/>
          <w:sz w:val="32"/>
          <w:szCs w:val="32"/>
          <w:highlight w:val="none"/>
          <w:lang w:val="en-US" w:eastAsia="zh-CN"/>
        </w:rPr>
        <w:t>105</w:t>
      </w:r>
      <w:r>
        <w:rPr>
          <w:rFonts w:hint="default" w:ascii="Times New Roman" w:hAnsi="Times New Roman" w:eastAsia="仿宋_GB2312" w:cs="Times New Roman"/>
          <w:color w:val="auto"/>
          <w:sz w:val="32"/>
          <w:szCs w:val="32"/>
          <w:highlight w:val="none"/>
        </w:rPr>
        <w:t>的顺序编号</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第三类“企业推荐型”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因</w:t>
      </w:r>
      <w:r>
        <w:rPr>
          <w:rFonts w:hint="default" w:ascii="Times New Roman" w:hAnsi="Times New Roman" w:eastAsia="仿宋_GB2312" w:cs="Times New Roman"/>
          <w:color w:val="auto"/>
          <w:sz w:val="32"/>
          <w:szCs w:val="32"/>
          <w:highlight w:val="none"/>
        </w:rPr>
        <w:t>摇珠机每次最多可放置200颗号码球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根据人数</w:t>
      </w:r>
      <w:r>
        <w:rPr>
          <w:rFonts w:hint="default" w:ascii="Times New Roman" w:hAnsi="Times New Roman" w:eastAsia="仿宋_GB2312" w:cs="Times New Roman"/>
          <w:color w:val="auto"/>
          <w:sz w:val="32"/>
          <w:szCs w:val="32"/>
          <w:highlight w:val="none"/>
        </w:rPr>
        <w:t>的实际情况，将纳入抽签范围的</w:t>
      </w:r>
      <w:r>
        <w:rPr>
          <w:rFonts w:hint="default" w:ascii="Times New Roman" w:hAnsi="Times New Roman" w:eastAsia="仿宋_GB2312" w:cs="Times New Roman"/>
          <w:color w:val="auto"/>
          <w:sz w:val="32"/>
          <w:szCs w:val="32"/>
          <w:highlight w:val="none"/>
          <w:lang w:val="en-US" w:eastAsia="zh-CN"/>
        </w:rPr>
        <w:t>326</w:t>
      </w:r>
      <w:r>
        <w:rPr>
          <w:rFonts w:hint="default" w:ascii="Times New Roman" w:hAnsi="Times New Roman" w:eastAsia="仿宋_GB2312" w:cs="Times New Roman"/>
          <w:color w:val="auto"/>
          <w:sz w:val="32"/>
          <w:szCs w:val="32"/>
          <w:highlight w:val="none"/>
        </w:rPr>
        <w:t>人分成A、B</w:t>
      </w:r>
      <w:r>
        <w:rPr>
          <w:rFonts w:hint="default" w:ascii="Times New Roman" w:hAnsi="Times New Roman" w:eastAsia="仿宋_GB2312"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rPr>
        <w:t>组，每组</w:t>
      </w:r>
      <w:r>
        <w:rPr>
          <w:rFonts w:hint="default" w:ascii="Times New Roman" w:hAnsi="Times New Roman" w:eastAsia="仿宋_GB2312" w:cs="Times New Roman"/>
          <w:color w:val="auto"/>
          <w:sz w:val="32"/>
          <w:szCs w:val="32"/>
          <w:highlight w:val="none"/>
          <w:lang w:val="en-US" w:eastAsia="zh-CN"/>
        </w:rPr>
        <w:t>163</w:t>
      </w:r>
      <w:r>
        <w:rPr>
          <w:rFonts w:hint="default" w:ascii="Times New Roman" w:hAnsi="Times New Roman" w:eastAsia="仿宋_GB2312" w:cs="Times New Roman"/>
          <w:color w:val="auto"/>
          <w:sz w:val="32"/>
          <w:szCs w:val="32"/>
          <w:highlight w:val="none"/>
        </w:rPr>
        <w:t>人参与抽签，每组抽出</w:t>
      </w:r>
      <w:r>
        <w:rPr>
          <w:rFonts w:hint="default" w:ascii="Times New Roman" w:hAnsi="Times New Roman" w:eastAsia="仿宋_GB2312" w:cs="Times New Roman"/>
          <w:color w:val="auto"/>
          <w:sz w:val="32"/>
          <w:szCs w:val="32"/>
          <w:highlight w:val="none"/>
          <w:lang w:val="en-US" w:eastAsia="zh-CN"/>
        </w:rPr>
        <w:t>45</w:t>
      </w:r>
      <w:r>
        <w:rPr>
          <w:rFonts w:hint="default" w:ascii="Times New Roman" w:hAnsi="Times New Roman" w:eastAsia="仿宋_GB2312" w:cs="Times New Roman"/>
          <w:color w:val="auto"/>
          <w:sz w:val="32"/>
          <w:szCs w:val="32"/>
          <w:highlight w:val="none"/>
        </w:rPr>
        <w:t>人作为中签人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两组共抽出90名中签人。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具体抽签编号以系统申请编号的先后顺序为准，</w:t>
      </w:r>
      <w:r>
        <w:rPr>
          <w:rFonts w:hint="default" w:ascii="Times New Roman" w:hAnsi="Times New Roman" w:eastAsia="仿宋_GB2312" w:cs="Times New Roman"/>
          <w:color w:val="auto"/>
          <w:sz w:val="32"/>
          <w:szCs w:val="32"/>
          <w:highlight w:val="none"/>
          <w:lang w:val="en-US" w:eastAsia="zh-CN"/>
        </w:rPr>
        <w:t>A组</w:t>
      </w:r>
      <w:r>
        <w:rPr>
          <w:rFonts w:hint="default" w:ascii="Times New Roman" w:hAnsi="Times New Roman" w:eastAsia="仿宋_GB2312" w:cs="Times New Roman"/>
          <w:color w:val="auto"/>
          <w:sz w:val="32"/>
          <w:szCs w:val="32"/>
          <w:highlight w:val="none"/>
        </w:rPr>
        <w:t>按照A1、A2、A3…A</w:t>
      </w:r>
      <w:r>
        <w:rPr>
          <w:rFonts w:hint="default" w:ascii="Times New Roman" w:hAnsi="Times New Roman" w:eastAsia="仿宋_GB2312" w:cs="Times New Roman"/>
          <w:color w:val="auto"/>
          <w:sz w:val="32"/>
          <w:szCs w:val="32"/>
          <w:highlight w:val="none"/>
          <w:lang w:val="en-US" w:eastAsia="zh-CN"/>
        </w:rPr>
        <w:t>163</w:t>
      </w:r>
      <w:r>
        <w:rPr>
          <w:rFonts w:hint="default" w:ascii="Times New Roman" w:hAnsi="Times New Roman" w:eastAsia="仿宋_GB2312" w:cs="Times New Roman"/>
          <w:color w:val="auto"/>
          <w:sz w:val="32"/>
          <w:szCs w:val="32"/>
          <w:highlight w:val="none"/>
        </w:rPr>
        <w:t>的顺序编号，</w:t>
      </w:r>
      <w:r>
        <w:rPr>
          <w:rFonts w:hint="default" w:ascii="Times New Roman" w:hAnsi="Times New Roman" w:eastAsia="仿宋_GB2312" w:cs="Times New Roman"/>
          <w:color w:val="auto"/>
          <w:sz w:val="32"/>
          <w:szCs w:val="32"/>
          <w:highlight w:val="none"/>
          <w:lang w:val="en-US" w:eastAsia="zh-CN"/>
        </w:rPr>
        <w:t>A</w:t>
      </w:r>
      <w:r>
        <w:rPr>
          <w:rFonts w:hint="default" w:ascii="Times New Roman" w:hAnsi="Times New Roman" w:eastAsia="仿宋_GB2312" w:cs="Times New Roman"/>
          <w:color w:val="auto"/>
          <w:sz w:val="32"/>
          <w:szCs w:val="32"/>
          <w:highlight w:val="none"/>
        </w:rPr>
        <w:t>排满后排入</w:t>
      </w:r>
      <w:r>
        <w:rPr>
          <w:rFonts w:hint="default" w:ascii="Times New Roman" w:hAnsi="Times New Roman" w:eastAsia="仿宋_GB2312" w:cs="Times New Roman"/>
          <w:color w:val="auto"/>
          <w:sz w:val="32"/>
          <w:szCs w:val="32"/>
          <w:highlight w:val="none"/>
          <w:lang w:val="en-US" w:eastAsia="zh-CN"/>
        </w:rPr>
        <w:t>B</w:t>
      </w:r>
      <w:r>
        <w:rPr>
          <w:rFonts w:hint="default" w:ascii="Times New Roman" w:hAnsi="Times New Roman" w:eastAsia="仿宋_GB2312" w:cs="Times New Roman"/>
          <w:color w:val="auto"/>
          <w:sz w:val="32"/>
          <w:szCs w:val="32"/>
          <w:highlight w:val="none"/>
        </w:rPr>
        <w:t>组，</w:t>
      </w:r>
      <w:r>
        <w:rPr>
          <w:rFonts w:hint="default" w:ascii="Times New Roman" w:hAnsi="Times New Roman" w:eastAsia="仿宋_GB2312" w:cs="Times New Roman"/>
          <w:color w:val="auto"/>
          <w:sz w:val="32"/>
          <w:szCs w:val="32"/>
          <w:highlight w:val="none"/>
          <w:lang w:val="en-US" w:eastAsia="zh-CN"/>
        </w:rPr>
        <w:t>B</w:t>
      </w:r>
      <w:r>
        <w:rPr>
          <w:rFonts w:hint="default" w:ascii="Times New Roman" w:hAnsi="Times New Roman" w:eastAsia="仿宋_GB2312" w:cs="Times New Roman"/>
          <w:color w:val="auto"/>
          <w:sz w:val="32"/>
          <w:szCs w:val="32"/>
          <w:highlight w:val="none"/>
        </w:rPr>
        <w:t>组按照B1、B2、B3…B</w:t>
      </w:r>
      <w:r>
        <w:rPr>
          <w:rFonts w:hint="default" w:ascii="Times New Roman" w:hAnsi="Times New Roman" w:eastAsia="仿宋_GB2312" w:cs="Times New Roman"/>
          <w:color w:val="auto"/>
          <w:sz w:val="32"/>
          <w:szCs w:val="32"/>
          <w:highlight w:val="none"/>
          <w:lang w:val="en-US" w:eastAsia="zh-CN"/>
        </w:rPr>
        <w:t>163</w:t>
      </w:r>
      <w:r>
        <w:rPr>
          <w:rFonts w:hint="default" w:ascii="Times New Roman" w:hAnsi="Times New Roman" w:eastAsia="仿宋_GB2312" w:cs="Times New Roman"/>
          <w:color w:val="auto"/>
          <w:sz w:val="32"/>
          <w:szCs w:val="32"/>
          <w:highlight w:val="none"/>
        </w:rPr>
        <w:t>的顺序编号</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抽签时间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2024年5月8日（星期三）上午9时30分开始。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抽签地点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长安镇人才服务中心（长安镇东门中路388号长安镇智慧大厦24楼）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五、抽签流程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（一）摇珠机操作流程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摇珠机号码以阿拉伯数字</w:t>
      </w:r>
      <w:r>
        <w:rPr>
          <w:rFonts w:hint="eastAsia" w:eastAsia="仿宋_GB2312" w:cs="Times New Roman"/>
          <w:color w:val="auto"/>
          <w:sz w:val="32"/>
          <w:szCs w:val="32"/>
          <w:highlight w:val="none"/>
          <w:lang w:val="en-US" w:eastAsia="zh-CN"/>
        </w:rPr>
        <w:t>形式</w:t>
      </w:r>
      <w:r>
        <w:rPr>
          <w:rFonts w:hint="default" w:ascii="Times New Roman" w:hAnsi="Times New Roman" w:eastAsia="仿宋_GB2312" w:cs="Times New Roman"/>
          <w:color w:val="auto"/>
          <w:sz w:val="32"/>
          <w:szCs w:val="32"/>
          <w:highlight w:val="none"/>
          <w:lang w:val="en-US" w:eastAsia="zh-CN"/>
        </w:rPr>
        <w:t>编印在乒乓球上，阿拉伯数字下面画一条横线。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1.插上电源，打开摇珠机后盖，将号码球投入，关上盖板。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2.按下启动键，摇珠机开始工作，风叶搅动号码球并将号码球无规则打乱。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3.摇珠机风叶搅动若干次后，停止搅动，并随机流出一个号码球（机器启动一次只能抽出一个号码），此球上的号码代表中签号码。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（二）优才卡抽签流程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由长安镇“优才卡”抽签工作小组人员负责抽签工作。现场设主持人1名，抽签员2名，记录员2名，后勤工作人员3名。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由南华公证处对现场抽签过程进行公证，现场设公证人员2名。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邀请“经济及就业贡献型”“学术技能型”申请人代表及“企业推荐型”申请企业代表到抽签现场观看抽签过程，涉及申请人及企业代表约 60人，其中“经济及就业贡献型”“学术技能型”根据申请人在系统申请编号的先后顺序选取前30名作为申请人代表；“企业推荐型”根据申请人在系统申请编号的先后顺序选取前30名的企业各派1人作为企业代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由长安融媒体进行现场拍摄并跟踪报道。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1.试机流程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抽签员现场试机，按</w:t>
      </w:r>
      <w:r>
        <w:rPr>
          <w:rFonts w:hint="default" w:ascii="Times New Roman" w:hAnsi="Times New Roman" w:eastAsia="仿宋_GB2312" w:cs="Times New Roman"/>
          <w:b/>
          <w:bCs/>
          <w:color w:val="auto"/>
          <w:sz w:val="32"/>
          <w:szCs w:val="32"/>
          <w:highlight w:val="none"/>
          <w:lang w:val="en-US" w:eastAsia="zh-CN"/>
        </w:rPr>
        <w:t>摇珠机操作流程</w:t>
      </w:r>
      <w:r>
        <w:rPr>
          <w:rFonts w:hint="default" w:ascii="Times New Roman" w:hAnsi="Times New Roman" w:eastAsia="仿宋_GB2312" w:cs="Times New Roman"/>
          <w:color w:val="auto"/>
          <w:sz w:val="32"/>
          <w:szCs w:val="32"/>
          <w:highlight w:val="none"/>
          <w:lang w:val="en-US" w:eastAsia="zh-CN"/>
        </w:rPr>
        <w:t>按下按钮启动摇珠机，摇珠机工作后流出一个号码球；再次启动摇珠机，流出第二个号码球；第三次启动摇动机，流出第三个号码球</w:t>
      </w:r>
      <w:r>
        <w:rPr>
          <w:rFonts w:hint="eastAsia" w:eastAsia="仿宋_GB2312" w:cs="Times New Roman"/>
          <w:color w:val="auto"/>
          <w:sz w:val="32"/>
          <w:szCs w:val="32"/>
          <w:highlight w:val="none"/>
          <w:lang w:val="en-US" w:eastAsia="zh-CN"/>
        </w:rPr>
        <w:t>; 试机结束。抽签员</w:t>
      </w:r>
      <w:r>
        <w:rPr>
          <w:rFonts w:hint="default" w:ascii="Times New Roman" w:hAnsi="Times New Roman" w:eastAsia="仿宋_GB2312" w:cs="Times New Roman"/>
          <w:color w:val="auto"/>
          <w:sz w:val="32"/>
          <w:szCs w:val="32"/>
          <w:highlight w:val="none"/>
          <w:lang w:val="en-US" w:eastAsia="zh-CN"/>
        </w:rPr>
        <w:t>将摇出的号码球放置回摇珠机后，确认机器操作正常，可以开始抽签流程。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 第一类“经济及就业贡献型”A组抽签流程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（1）抽签员将“</w:t>
      </w:r>
      <w:r>
        <w:rPr>
          <w:rFonts w:hint="default" w:ascii="Times New Roman" w:hAnsi="Times New Roman" w:eastAsia="仿宋_GB2312" w:cs="Times New Roman"/>
          <w:b/>
          <w:bCs/>
          <w:color w:val="auto"/>
          <w:sz w:val="32"/>
          <w:szCs w:val="32"/>
          <w:highlight w:val="none"/>
          <w:lang w:val="en-US" w:eastAsia="zh-CN"/>
        </w:rPr>
        <w:t>经济及就业贡献型”及“A”</w:t>
      </w:r>
      <w:r>
        <w:rPr>
          <w:rFonts w:hint="default" w:ascii="Times New Roman" w:hAnsi="Times New Roman" w:eastAsia="仿宋_GB2312" w:cs="Times New Roman"/>
          <w:color w:val="auto"/>
          <w:sz w:val="32"/>
          <w:szCs w:val="32"/>
          <w:highlight w:val="none"/>
          <w:lang w:val="en-US" w:eastAsia="zh-CN"/>
        </w:rPr>
        <w:t>字标志贴在摇珠机上；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（2）以A组总人数118人核定</w:t>
      </w:r>
      <w:r>
        <w:rPr>
          <w:rFonts w:hint="eastAsia" w:eastAsia="仿宋_GB2312" w:cs="Times New Roman"/>
          <w:color w:val="auto"/>
          <w:sz w:val="32"/>
          <w:szCs w:val="32"/>
          <w:highlight w:val="none"/>
          <w:lang w:val="en-US" w:eastAsia="zh-CN"/>
        </w:rPr>
        <w:t>118</w:t>
      </w:r>
      <w:r>
        <w:rPr>
          <w:rFonts w:hint="default" w:ascii="Times New Roman" w:hAnsi="Times New Roman" w:eastAsia="仿宋_GB2312" w:cs="Times New Roman"/>
          <w:color w:val="auto"/>
          <w:sz w:val="32"/>
          <w:szCs w:val="32"/>
          <w:highlight w:val="none"/>
          <w:lang w:val="en-US" w:eastAsia="zh-CN"/>
        </w:rPr>
        <w:t>个号码球，经公证人员确认后，抽签员将号码球放入摇珠机；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（3）抽签员按</w:t>
      </w:r>
      <w:r>
        <w:rPr>
          <w:rFonts w:hint="default" w:ascii="Times New Roman" w:hAnsi="Times New Roman" w:eastAsia="仿宋_GB2312" w:cs="Times New Roman"/>
          <w:b/>
          <w:bCs/>
          <w:color w:val="auto"/>
          <w:sz w:val="32"/>
          <w:szCs w:val="32"/>
          <w:highlight w:val="none"/>
          <w:lang w:val="en-US" w:eastAsia="zh-CN"/>
        </w:rPr>
        <w:t>“摇珠机操作流程”</w:t>
      </w:r>
      <w:r>
        <w:rPr>
          <w:rFonts w:hint="default" w:ascii="Times New Roman" w:hAnsi="Times New Roman" w:eastAsia="仿宋_GB2312" w:cs="Times New Roman"/>
          <w:color w:val="auto"/>
          <w:sz w:val="32"/>
          <w:szCs w:val="32"/>
          <w:highlight w:val="none"/>
          <w:lang w:val="en-US" w:eastAsia="zh-CN"/>
        </w:rPr>
        <w:t>抽出第1个号码球；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（4）抽签员将号码球报给公证员确认并记录；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（5）公证员确认后，由主持人当场宣读号码；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（6）主持人宣读号码后，由记录员记录，完成A组第1个号码球全部抽签程序。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然后，根据中签率38.14%共抽出45个号码球，作为“经济及就业贡献型”A组优才卡中签号码。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 第一类“经济及就业贡献型” B组抽签流程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（1）抽签员将</w:t>
      </w:r>
      <w:r>
        <w:rPr>
          <w:rFonts w:hint="default" w:ascii="Times New Roman" w:hAnsi="Times New Roman" w:eastAsia="仿宋_GB2312" w:cs="Times New Roman"/>
          <w:b/>
          <w:bCs/>
          <w:color w:val="auto"/>
          <w:sz w:val="32"/>
          <w:szCs w:val="32"/>
          <w:highlight w:val="none"/>
          <w:lang w:val="en-US" w:eastAsia="zh-CN"/>
        </w:rPr>
        <w:t>“经济及就业贡献型” 及“B”</w:t>
      </w:r>
      <w:r>
        <w:rPr>
          <w:rFonts w:hint="default" w:ascii="Times New Roman" w:hAnsi="Times New Roman" w:eastAsia="仿宋_GB2312" w:cs="Times New Roman"/>
          <w:color w:val="auto"/>
          <w:sz w:val="32"/>
          <w:szCs w:val="32"/>
          <w:highlight w:val="none"/>
          <w:lang w:val="en-US" w:eastAsia="zh-CN"/>
        </w:rPr>
        <w:t>字标志贴在摇珠机上；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（2）以B组总人数118人核定</w:t>
      </w:r>
      <w:r>
        <w:rPr>
          <w:rFonts w:hint="eastAsia" w:eastAsia="仿宋_GB2312" w:cs="Times New Roman"/>
          <w:color w:val="auto"/>
          <w:sz w:val="32"/>
          <w:szCs w:val="32"/>
          <w:highlight w:val="none"/>
          <w:lang w:val="en-US" w:eastAsia="zh-CN"/>
        </w:rPr>
        <w:t>118</w:t>
      </w:r>
      <w:r>
        <w:rPr>
          <w:rFonts w:hint="default" w:ascii="Times New Roman" w:hAnsi="Times New Roman" w:eastAsia="仿宋_GB2312" w:cs="Times New Roman"/>
          <w:color w:val="auto"/>
          <w:sz w:val="32"/>
          <w:szCs w:val="32"/>
          <w:highlight w:val="none"/>
          <w:lang w:val="en-US" w:eastAsia="zh-CN"/>
        </w:rPr>
        <w:t>个号码球，经公证人员确认后，抽签员将号码球放入摇珠机；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（3）抽签员按</w:t>
      </w:r>
      <w:r>
        <w:rPr>
          <w:rFonts w:hint="default" w:ascii="Times New Roman" w:hAnsi="Times New Roman" w:eastAsia="仿宋_GB2312" w:cs="Times New Roman"/>
          <w:b/>
          <w:bCs/>
          <w:color w:val="auto"/>
          <w:sz w:val="32"/>
          <w:szCs w:val="32"/>
          <w:highlight w:val="none"/>
          <w:lang w:val="en-US" w:eastAsia="zh-CN"/>
        </w:rPr>
        <w:t>“摇珠机操作流程”</w:t>
      </w:r>
      <w:r>
        <w:rPr>
          <w:rFonts w:hint="default" w:ascii="Times New Roman" w:hAnsi="Times New Roman" w:eastAsia="仿宋_GB2312" w:cs="Times New Roman"/>
          <w:color w:val="auto"/>
          <w:sz w:val="32"/>
          <w:szCs w:val="32"/>
          <w:highlight w:val="none"/>
          <w:lang w:val="en-US" w:eastAsia="zh-CN"/>
        </w:rPr>
        <w:t>抽出第1个号码球；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（4）抽签员将号码球报给公证员确认并记录；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（5）公证员确认后，由主持人当场宣读号码；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（6）主持人宣读号码后，由记录员记录，完成B组第1个号码球全部抽签程序。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然后，根据中签率38.14%共抽出45个号码球，作为“经济及就业贡献型”B组优才卡中签号码。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 第二类“学术技能型”A组抽签流程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（1）抽签员将</w:t>
      </w:r>
      <w:r>
        <w:rPr>
          <w:rFonts w:hint="default" w:ascii="Times New Roman" w:hAnsi="Times New Roman" w:eastAsia="仿宋_GB2312" w:cs="Times New Roman"/>
          <w:b/>
          <w:bCs/>
          <w:color w:val="auto"/>
          <w:sz w:val="32"/>
          <w:szCs w:val="32"/>
          <w:highlight w:val="none"/>
          <w:lang w:val="en-US" w:eastAsia="zh-CN"/>
        </w:rPr>
        <w:t>“学术技能型”及“A”</w:t>
      </w:r>
      <w:r>
        <w:rPr>
          <w:rFonts w:hint="default" w:ascii="Times New Roman" w:hAnsi="Times New Roman" w:eastAsia="仿宋_GB2312" w:cs="Times New Roman"/>
          <w:color w:val="auto"/>
          <w:sz w:val="32"/>
          <w:szCs w:val="32"/>
          <w:highlight w:val="none"/>
          <w:lang w:val="en-US" w:eastAsia="zh-CN"/>
        </w:rPr>
        <w:t>字标志贴在摇珠机上；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（2）以A组总人数105人核定</w:t>
      </w:r>
      <w:r>
        <w:rPr>
          <w:rFonts w:hint="eastAsia" w:eastAsia="仿宋_GB2312" w:cs="Times New Roman"/>
          <w:color w:val="auto"/>
          <w:sz w:val="32"/>
          <w:szCs w:val="32"/>
          <w:highlight w:val="none"/>
          <w:lang w:val="en-US" w:eastAsia="zh-CN"/>
        </w:rPr>
        <w:t>105</w:t>
      </w:r>
      <w:r>
        <w:rPr>
          <w:rFonts w:hint="default" w:ascii="Times New Roman" w:hAnsi="Times New Roman" w:eastAsia="仿宋_GB2312" w:cs="Times New Roman"/>
          <w:color w:val="auto"/>
          <w:sz w:val="32"/>
          <w:szCs w:val="32"/>
          <w:highlight w:val="none"/>
          <w:lang w:val="en-US" w:eastAsia="zh-CN"/>
        </w:rPr>
        <w:t>个号码球，经公证人员确认后，抽签员将号码球放入摇珠机；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（3）抽签员按</w:t>
      </w:r>
      <w:r>
        <w:rPr>
          <w:rFonts w:hint="default" w:ascii="Times New Roman" w:hAnsi="Times New Roman" w:eastAsia="仿宋_GB2312" w:cs="Times New Roman"/>
          <w:b/>
          <w:bCs/>
          <w:color w:val="auto"/>
          <w:sz w:val="32"/>
          <w:szCs w:val="32"/>
          <w:highlight w:val="none"/>
          <w:lang w:val="en-US" w:eastAsia="zh-CN"/>
        </w:rPr>
        <w:t>“摇珠机操作流程”</w:t>
      </w:r>
      <w:r>
        <w:rPr>
          <w:rFonts w:hint="default" w:ascii="Times New Roman" w:hAnsi="Times New Roman" w:eastAsia="仿宋_GB2312" w:cs="Times New Roman"/>
          <w:b w:val="0"/>
          <w:bCs w:val="0"/>
          <w:color w:val="auto"/>
          <w:sz w:val="32"/>
          <w:szCs w:val="32"/>
          <w:highlight w:val="none"/>
          <w:lang w:val="en-US" w:eastAsia="zh-CN"/>
        </w:rPr>
        <w:t>抽</w:t>
      </w:r>
      <w:r>
        <w:rPr>
          <w:rFonts w:hint="default" w:ascii="Times New Roman" w:hAnsi="Times New Roman" w:eastAsia="仿宋_GB2312" w:cs="Times New Roman"/>
          <w:color w:val="auto"/>
          <w:sz w:val="32"/>
          <w:szCs w:val="32"/>
          <w:highlight w:val="none"/>
          <w:lang w:val="en-US" w:eastAsia="zh-CN"/>
        </w:rPr>
        <w:t>出第1个号码球；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（4）抽签员将号码球报给公证员确认并记录；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（5）公证员确认后，由主持人当场宣读号码；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（6）主持人宣读号码后，由记录员记录，完成A组第1个号码球全部抽签程序。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然后，根据中签率57.14%共抽出60个号码球，作为“企业推荐型”A组优才卡中签号码。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5. 第二类“学术技能型”B组抽签流程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（1）抽签员将</w:t>
      </w:r>
      <w:r>
        <w:rPr>
          <w:rFonts w:hint="default" w:ascii="Times New Roman" w:hAnsi="Times New Roman" w:eastAsia="仿宋_GB2312" w:cs="Times New Roman"/>
          <w:b/>
          <w:bCs/>
          <w:color w:val="auto"/>
          <w:sz w:val="32"/>
          <w:szCs w:val="32"/>
          <w:highlight w:val="none"/>
          <w:lang w:val="en-US" w:eastAsia="zh-CN"/>
        </w:rPr>
        <w:t>“学术技能型”及“B”</w:t>
      </w:r>
      <w:r>
        <w:rPr>
          <w:rFonts w:hint="default" w:ascii="Times New Roman" w:hAnsi="Times New Roman" w:eastAsia="仿宋_GB2312" w:cs="Times New Roman"/>
          <w:color w:val="auto"/>
          <w:sz w:val="32"/>
          <w:szCs w:val="32"/>
          <w:highlight w:val="none"/>
          <w:lang w:val="en-US" w:eastAsia="zh-CN"/>
        </w:rPr>
        <w:t>字标志贴在摇珠机上；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（2）以B组总人数105人核定</w:t>
      </w:r>
      <w:r>
        <w:rPr>
          <w:rFonts w:hint="eastAsia" w:eastAsia="仿宋_GB2312" w:cs="Times New Roman"/>
          <w:color w:val="auto"/>
          <w:sz w:val="32"/>
          <w:szCs w:val="32"/>
          <w:highlight w:val="none"/>
          <w:lang w:val="en-US" w:eastAsia="zh-CN"/>
        </w:rPr>
        <w:t>105</w:t>
      </w:r>
      <w:r>
        <w:rPr>
          <w:rFonts w:hint="default" w:ascii="Times New Roman" w:hAnsi="Times New Roman" w:eastAsia="仿宋_GB2312" w:cs="Times New Roman"/>
          <w:color w:val="auto"/>
          <w:sz w:val="32"/>
          <w:szCs w:val="32"/>
          <w:highlight w:val="none"/>
          <w:lang w:val="en-US" w:eastAsia="zh-CN"/>
        </w:rPr>
        <w:t>个号码球，经公证人员确认后，抽签员将号码球放入摇珠机；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（3）抽签员按</w:t>
      </w:r>
      <w:r>
        <w:rPr>
          <w:rFonts w:hint="default" w:ascii="Times New Roman" w:hAnsi="Times New Roman" w:eastAsia="仿宋_GB2312" w:cs="Times New Roman"/>
          <w:b/>
          <w:bCs/>
          <w:color w:val="auto"/>
          <w:sz w:val="32"/>
          <w:szCs w:val="32"/>
          <w:highlight w:val="none"/>
          <w:lang w:val="en-US" w:eastAsia="zh-CN"/>
        </w:rPr>
        <w:t>“摇珠机操作流程”</w:t>
      </w:r>
      <w:r>
        <w:rPr>
          <w:rFonts w:hint="default" w:ascii="Times New Roman" w:hAnsi="Times New Roman" w:eastAsia="仿宋_GB2312" w:cs="Times New Roman"/>
          <w:color w:val="auto"/>
          <w:sz w:val="32"/>
          <w:szCs w:val="32"/>
          <w:highlight w:val="none"/>
          <w:lang w:val="en-US" w:eastAsia="zh-CN"/>
        </w:rPr>
        <w:t>抽出第1个号码球；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（4）抽签员将号码球报给公证员确认并记录；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（5）公证员确认后，由主持人当场宣读号码；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（6）主持人宣读号码后，由记录员记录，完成B组第1个号码球全部抽签程序。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然后，根据中签率57.14%共抽出60个号码球，作为“企业推荐型”B组优才卡中签号码。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6. 第三类“企业推荐型”A组抽签流程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（1）抽签员将</w:t>
      </w:r>
      <w:r>
        <w:rPr>
          <w:rFonts w:hint="default" w:ascii="Times New Roman" w:hAnsi="Times New Roman" w:eastAsia="仿宋_GB2312" w:cs="Times New Roman"/>
          <w:b/>
          <w:bCs/>
          <w:color w:val="auto"/>
          <w:sz w:val="32"/>
          <w:szCs w:val="32"/>
          <w:highlight w:val="none"/>
          <w:lang w:val="en-US" w:eastAsia="zh-CN"/>
        </w:rPr>
        <w:t>“企业推荐型”及“A”</w:t>
      </w:r>
      <w:r>
        <w:rPr>
          <w:rFonts w:hint="default" w:ascii="Times New Roman" w:hAnsi="Times New Roman" w:eastAsia="仿宋_GB2312" w:cs="Times New Roman"/>
          <w:color w:val="auto"/>
          <w:sz w:val="32"/>
          <w:szCs w:val="32"/>
          <w:highlight w:val="none"/>
          <w:lang w:val="en-US" w:eastAsia="zh-CN"/>
        </w:rPr>
        <w:t>字标志贴在摇珠机上；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（2）以A组总人数163人核定</w:t>
      </w:r>
      <w:r>
        <w:rPr>
          <w:rFonts w:hint="eastAsia" w:eastAsia="仿宋_GB2312" w:cs="Times New Roman"/>
          <w:color w:val="auto"/>
          <w:sz w:val="32"/>
          <w:szCs w:val="32"/>
          <w:highlight w:val="none"/>
          <w:lang w:val="en-US" w:eastAsia="zh-CN"/>
        </w:rPr>
        <w:t>163</w:t>
      </w:r>
      <w:r>
        <w:rPr>
          <w:rFonts w:hint="default" w:ascii="Times New Roman" w:hAnsi="Times New Roman" w:eastAsia="仿宋_GB2312" w:cs="Times New Roman"/>
          <w:color w:val="auto"/>
          <w:sz w:val="32"/>
          <w:szCs w:val="32"/>
          <w:highlight w:val="none"/>
          <w:lang w:val="en-US" w:eastAsia="zh-CN"/>
        </w:rPr>
        <w:t>个号码球，经公证人员确认后，抽签员将号码球放入摇珠机；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（3）抽签员按</w:t>
      </w:r>
      <w:r>
        <w:rPr>
          <w:rFonts w:hint="default" w:ascii="Times New Roman" w:hAnsi="Times New Roman" w:eastAsia="仿宋_GB2312" w:cs="Times New Roman"/>
          <w:b/>
          <w:bCs/>
          <w:color w:val="auto"/>
          <w:sz w:val="32"/>
          <w:szCs w:val="32"/>
          <w:highlight w:val="none"/>
          <w:lang w:val="en-US" w:eastAsia="zh-CN"/>
        </w:rPr>
        <w:t>“摇珠机操作流程”</w:t>
      </w:r>
      <w:r>
        <w:rPr>
          <w:rFonts w:hint="default" w:ascii="Times New Roman" w:hAnsi="Times New Roman" w:eastAsia="仿宋_GB2312" w:cs="Times New Roman"/>
          <w:color w:val="auto"/>
          <w:sz w:val="32"/>
          <w:szCs w:val="32"/>
          <w:highlight w:val="none"/>
          <w:lang w:val="en-US" w:eastAsia="zh-CN"/>
        </w:rPr>
        <w:t>抽出第1个号码球；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（4）抽签员将号码球报给公证员确认并记录；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（5）公证员确认后，由主持人当场宣读号码；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（6）主持人宣读号码后，由记录员记录，完成A组第1个号码球全部抽签程序。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然后，根据中签率27.61%共抽出45个号码球，作为“企业推荐型”A组优才卡中签号码。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7. 第三类“企业推荐型” B组抽签流程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（1）抽签员将</w:t>
      </w:r>
      <w:r>
        <w:rPr>
          <w:rFonts w:hint="default" w:ascii="Times New Roman" w:hAnsi="Times New Roman" w:eastAsia="仿宋_GB2312" w:cs="Times New Roman"/>
          <w:b/>
          <w:bCs/>
          <w:color w:val="auto"/>
          <w:sz w:val="32"/>
          <w:szCs w:val="32"/>
          <w:highlight w:val="none"/>
          <w:lang w:val="en-US" w:eastAsia="zh-CN"/>
        </w:rPr>
        <w:t>“企业推荐型”及“B”</w:t>
      </w:r>
      <w:r>
        <w:rPr>
          <w:rFonts w:hint="default" w:ascii="Times New Roman" w:hAnsi="Times New Roman" w:eastAsia="仿宋_GB2312" w:cs="Times New Roman"/>
          <w:color w:val="auto"/>
          <w:sz w:val="32"/>
          <w:szCs w:val="32"/>
          <w:highlight w:val="none"/>
          <w:lang w:val="en-US" w:eastAsia="zh-CN"/>
        </w:rPr>
        <w:t>字标志贴在摇珠机上；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（2）以B组总人数163人核定</w:t>
      </w:r>
      <w:r>
        <w:rPr>
          <w:rFonts w:hint="eastAsia" w:eastAsia="仿宋_GB2312" w:cs="Times New Roman"/>
          <w:color w:val="auto"/>
          <w:sz w:val="32"/>
          <w:szCs w:val="32"/>
          <w:highlight w:val="none"/>
          <w:lang w:val="en-US" w:eastAsia="zh-CN"/>
        </w:rPr>
        <w:t>163</w:t>
      </w:r>
      <w:bookmarkStart w:id="0" w:name="_GoBack"/>
      <w:bookmarkEnd w:id="0"/>
      <w:r>
        <w:rPr>
          <w:rFonts w:hint="default" w:ascii="Times New Roman" w:hAnsi="Times New Roman" w:eastAsia="仿宋_GB2312" w:cs="Times New Roman"/>
          <w:color w:val="auto"/>
          <w:sz w:val="32"/>
          <w:szCs w:val="32"/>
          <w:highlight w:val="none"/>
          <w:lang w:val="en-US" w:eastAsia="zh-CN"/>
        </w:rPr>
        <w:t>个号码球，经公证人员确认后，抽签员将号码球放入摇珠机；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（3）抽签员按</w:t>
      </w:r>
      <w:r>
        <w:rPr>
          <w:rFonts w:hint="default" w:ascii="Times New Roman" w:hAnsi="Times New Roman" w:eastAsia="仿宋_GB2312" w:cs="Times New Roman"/>
          <w:b/>
          <w:bCs/>
          <w:color w:val="auto"/>
          <w:sz w:val="32"/>
          <w:szCs w:val="32"/>
          <w:highlight w:val="none"/>
          <w:lang w:val="en-US" w:eastAsia="zh-CN"/>
        </w:rPr>
        <w:t>“摇珠机操作流程”</w:t>
      </w:r>
      <w:r>
        <w:rPr>
          <w:rFonts w:hint="default" w:ascii="Times New Roman" w:hAnsi="Times New Roman" w:eastAsia="仿宋_GB2312" w:cs="Times New Roman"/>
          <w:color w:val="auto"/>
          <w:sz w:val="32"/>
          <w:szCs w:val="32"/>
          <w:highlight w:val="none"/>
          <w:lang w:val="en-US" w:eastAsia="zh-CN"/>
        </w:rPr>
        <w:t>抽出第1个号码球；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（4）抽签员将号码球报给公证员确认并记录；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（5）公证员确认后，由主持人当场宣读号码；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（6）主持人宣读号码后，由记录员记录，完成B组第1个号码球全部抽签程序。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然后，根据中签率27.61%共抽出45个号码球，作为“企业推荐型”B组优才卡中签号码。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六、名单公示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东莞市人力资源和社会保障局长安分局对中签人员名单进行网上公示，经公示无异议后，将抄送至长安镇“优才卡”工作小组成员单位。</w:t>
      </w:r>
    </w:p>
    <w:p>
      <w:pPr>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default" w:ascii="Times New Roman" w:hAnsi="Times New Roman" w:eastAsia="宋体" w:cs="Times New Roman"/>
                              <w:sz w:val="28"/>
                              <w:szCs w:val="28"/>
                              <w:lang w:eastAsia="zh-CN"/>
                            </w:rPr>
                          </w:pPr>
                          <w:r>
                            <w:rPr>
                              <w:rFonts w:hint="eastAsia" w:ascii="仿宋_GB2312" w:hAnsi="仿宋_GB2312" w:eastAsia="仿宋_GB2312" w:cs="仿宋_GB2312"/>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cs="Times New Roman"/>
                              <w:sz w:val="28"/>
                              <w:szCs w:val="28"/>
                              <w:lang w:val="en-US" w:eastAsia="zh-CN"/>
                            </w:rPr>
                            <w:t xml:space="preserve"> </w:t>
                          </w:r>
                          <w:r>
                            <w:rPr>
                              <w:rFonts w:hint="eastAsia" w:ascii="仿宋_GB2312" w:hAnsi="仿宋_GB2312" w:eastAsia="仿宋_GB2312" w:cs="仿宋_GB2312"/>
                              <w:sz w:val="28"/>
                              <w:szCs w:val="28"/>
                              <w:lang w:val="en-US" w:eastAsia="zh-CN"/>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default" w:ascii="Times New Roman" w:hAnsi="Times New Roman" w:eastAsia="宋体" w:cs="Times New Roman"/>
                        <w:sz w:val="28"/>
                        <w:szCs w:val="28"/>
                        <w:lang w:eastAsia="zh-CN"/>
                      </w:rPr>
                    </w:pPr>
                    <w:r>
                      <w:rPr>
                        <w:rFonts w:hint="eastAsia" w:ascii="仿宋_GB2312" w:hAnsi="仿宋_GB2312" w:eastAsia="仿宋_GB2312" w:cs="仿宋_GB2312"/>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cs="Times New Roman"/>
                        <w:sz w:val="28"/>
                        <w:szCs w:val="28"/>
                        <w:lang w:val="en-US" w:eastAsia="zh-CN"/>
                      </w:rPr>
                      <w:t xml:space="preserve"> </w:t>
                    </w:r>
                    <w:r>
                      <w:rPr>
                        <w:rFonts w:hint="eastAsia" w:ascii="仿宋_GB2312" w:hAnsi="仿宋_GB2312" w:eastAsia="仿宋_GB2312" w:cs="仿宋_GB2312"/>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71372"/>
    <w:multiLevelType w:val="singleLevel"/>
    <w:tmpl w:val="A2771372"/>
    <w:lvl w:ilvl="0" w:tentative="0">
      <w:start w:val="1"/>
      <w:numFmt w:val="chineseCounting"/>
      <w:suff w:val="nothing"/>
      <w:lvlText w:val="（%1）"/>
      <w:lvlJc w:val="left"/>
      <w:rPr>
        <w:rFonts w:hint="eastAsia"/>
      </w:rPr>
    </w:lvl>
  </w:abstractNum>
  <w:abstractNum w:abstractNumId="1">
    <w:nsid w:val="B7F2269E"/>
    <w:multiLevelType w:val="singleLevel"/>
    <w:tmpl w:val="B7F2269E"/>
    <w:lvl w:ilvl="0" w:tentative="0">
      <w:start w:val="1"/>
      <w:numFmt w:val="chineseCounting"/>
      <w:suff w:val="nothing"/>
      <w:lvlText w:val="（%1）"/>
      <w:lvlJc w:val="left"/>
      <w:rPr>
        <w:rFonts w:hint="eastAsia"/>
      </w:rPr>
    </w:lvl>
  </w:abstractNum>
  <w:abstractNum w:abstractNumId="2">
    <w:nsid w:val="105CEA7F"/>
    <w:multiLevelType w:val="singleLevel"/>
    <w:tmpl w:val="105CEA7F"/>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MDAyMzllZDcwMzlmNzI1OWRmNDAxNzM1OGYzNDcifQ=="/>
  </w:docVars>
  <w:rsids>
    <w:rsidRoot w:val="51FF167C"/>
    <w:rsid w:val="00246042"/>
    <w:rsid w:val="0135730D"/>
    <w:rsid w:val="02BA1505"/>
    <w:rsid w:val="03835269"/>
    <w:rsid w:val="05BA3B18"/>
    <w:rsid w:val="067E3DE5"/>
    <w:rsid w:val="08F14E36"/>
    <w:rsid w:val="09C27DF8"/>
    <w:rsid w:val="0A3010C7"/>
    <w:rsid w:val="0ABB4C7F"/>
    <w:rsid w:val="0B5B75CD"/>
    <w:rsid w:val="0C4112ED"/>
    <w:rsid w:val="0C82468D"/>
    <w:rsid w:val="0DCC0636"/>
    <w:rsid w:val="11B70BF9"/>
    <w:rsid w:val="11D85BD5"/>
    <w:rsid w:val="12BE404A"/>
    <w:rsid w:val="15AC4728"/>
    <w:rsid w:val="15D170E8"/>
    <w:rsid w:val="167176CD"/>
    <w:rsid w:val="171E4B8E"/>
    <w:rsid w:val="178F30C6"/>
    <w:rsid w:val="19D15E45"/>
    <w:rsid w:val="1A4F4E78"/>
    <w:rsid w:val="1A9A1908"/>
    <w:rsid w:val="1AF26D42"/>
    <w:rsid w:val="1D0B57D2"/>
    <w:rsid w:val="1E314C15"/>
    <w:rsid w:val="1F7A3CB3"/>
    <w:rsid w:val="1F8D6FEF"/>
    <w:rsid w:val="1FC15149"/>
    <w:rsid w:val="20F26370"/>
    <w:rsid w:val="21414797"/>
    <w:rsid w:val="22151D7B"/>
    <w:rsid w:val="27434954"/>
    <w:rsid w:val="27EF7F26"/>
    <w:rsid w:val="2A74323F"/>
    <w:rsid w:val="2C1602E4"/>
    <w:rsid w:val="2CBD1788"/>
    <w:rsid w:val="2EF933FF"/>
    <w:rsid w:val="2F406212"/>
    <w:rsid w:val="2F53648B"/>
    <w:rsid w:val="30815313"/>
    <w:rsid w:val="30A36EBC"/>
    <w:rsid w:val="316334AD"/>
    <w:rsid w:val="327E33CF"/>
    <w:rsid w:val="328B72B3"/>
    <w:rsid w:val="38A20A56"/>
    <w:rsid w:val="3A3633F9"/>
    <w:rsid w:val="3B954ABB"/>
    <w:rsid w:val="3CBC3585"/>
    <w:rsid w:val="3D902508"/>
    <w:rsid w:val="3EC7694C"/>
    <w:rsid w:val="3F71107D"/>
    <w:rsid w:val="42C37212"/>
    <w:rsid w:val="443C68A8"/>
    <w:rsid w:val="447B00B7"/>
    <w:rsid w:val="44990F48"/>
    <w:rsid w:val="45D55E9E"/>
    <w:rsid w:val="475D6151"/>
    <w:rsid w:val="475E2D68"/>
    <w:rsid w:val="484831A4"/>
    <w:rsid w:val="497207AE"/>
    <w:rsid w:val="49DD673C"/>
    <w:rsid w:val="4A64571C"/>
    <w:rsid w:val="4A77389E"/>
    <w:rsid w:val="4B491CAA"/>
    <w:rsid w:val="4B6452BE"/>
    <w:rsid w:val="4C7450FB"/>
    <w:rsid w:val="4CBF324A"/>
    <w:rsid w:val="4F7E455E"/>
    <w:rsid w:val="4F9949A4"/>
    <w:rsid w:val="51FF167C"/>
    <w:rsid w:val="52F736CF"/>
    <w:rsid w:val="53314509"/>
    <w:rsid w:val="53DF3B11"/>
    <w:rsid w:val="54420355"/>
    <w:rsid w:val="54CD05AF"/>
    <w:rsid w:val="55C261DC"/>
    <w:rsid w:val="56703A61"/>
    <w:rsid w:val="57016EE9"/>
    <w:rsid w:val="57460A54"/>
    <w:rsid w:val="58006FD0"/>
    <w:rsid w:val="584A2939"/>
    <w:rsid w:val="59466384"/>
    <w:rsid w:val="59D82AF9"/>
    <w:rsid w:val="5BF107FA"/>
    <w:rsid w:val="5C3F0F8C"/>
    <w:rsid w:val="5E1C33F4"/>
    <w:rsid w:val="5F0D733F"/>
    <w:rsid w:val="5FF32FFA"/>
    <w:rsid w:val="60A029BC"/>
    <w:rsid w:val="60A11A6D"/>
    <w:rsid w:val="615B7641"/>
    <w:rsid w:val="61E41AF7"/>
    <w:rsid w:val="64AB76DB"/>
    <w:rsid w:val="65333E96"/>
    <w:rsid w:val="65357C75"/>
    <w:rsid w:val="6569656F"/>
    <w:rsid w:val="66747D26"/>
    <w:rsid w:val="66966983"/>
    <w:rsid w:val="67273EC2"/>
    <w:rsid w:val="697421D7"/>
    <w:rsid w:val="6BEF4B17"/>
    <w:rsid w:val="6C7E5A95"/>
    <w:rsid w:val="6D646FBD"/>
    <w:rsid w:val="6E4C2E04"/>
    <w:rsid w:val="6E6B2034"/>
    <w:rsid w:val="6EA66001"/>
    <w:rsid w:val="6FDE7692"/>
    <w:rsid w:val="72770A14"/>
    <w:rsid w:val="75AD12BB"/>
    <w:rsid w:val="75EE5A09"/>
    <w:rsid w:val="769E2F06"/>
    <w:rsid w:val="76F0487A"/>
    <w:rsid w:val="79096BA0"/>
    <w:rsid w:val="7BAE108D"/>
    <w:rsid w:val="7C1508DF"/>
    <w:rsid w:val="7C2569C4"/>
    <w:rsid w:val="7D5F3807"/>
    <w:rsid w:val="7EC37706"/>
    <w:rsid w:val="7F4629E5"/>
    <w:rsid w:val="7F9441DB"/>
    <w:rsid w:val="7FE50A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rPr>
      <w:rFonts w:ascii="Times New Roman" w:hAnsi="Times New Roman" w:eastAsia="仿宋_GB2312"/>
      <w:sz w:val="28"/>
      <w:szCs w:val="24"/>
      <w:lang w:eastAsia="zh-CN"/>
    </w:rPr>
  </w:style>
  <w:style w:type="character" w:styleId="7">
    <w:name w:val="FollowedHyperlink"/>
    <w:basedOn w:val="5"/>
    <w:qFormat/>
    <w:uiPriority w:val="0"/>
    <w:rPr>
      <w:color w:val="771CAA"/>
      <w:u w:val="none"/>
    </w:rPr>
  </w:style>
  <w:style w:type="character" w:styleId="8">
    <w:name w:val="Emphasis"/>
    <w:basedOn w:val="5"/>
    <w:qFormat/>
    <w:uiPriority w:val="0"/>
    <w:rPr>
      <w:color w:val="F73131"/>
    </w:rPr>
  </w:style>
  <w:style w:type="character" w:styleId="9">
    <w:name w:val="Hyperlink"/>
    <w:basedOn w:val="5"/>
    <w:qFormat/>
    <w:uiPriority w:val="0"/>
    <w:rPr>
      <w:color w:val="2440B3"/>
      <w:u w:val="none"/>
    </w:rPr>
  </w:style>
  <w:style w:type="character" w:styleId="10">
    <w:name w:val="HTML Cite"/>
    <w:basedOn w:val="5"/>
    <w:qFormat/>
    <w:uiPriority w:val="0"/>
    <w:rPr>
      <w:color w:val="008000"/>
      <w:sz w:val="27"/>
      <w:szCs w:val="27"/>
    </w:rPr>
  </w:style>
  <w:style w:type="paragraph" w:customStyle="1" w:styleId="11">
    <w:name w:val="Default"/>
    <w:qFormat/>
    <w:uiPriority w:val="0"/>
    <w:pPr>
      <w:widowControl w:val="0"/>
      <w:autoSpaceDE w:val="0"/>
      <w:autoSpaceDN w:val="0"/>
      <w:adjustRightInd w:val="0"/>
    </w:pPr>
    <w:rPr>
      <w:rFonts w:ascii="方正小标宋简体" w:hAnsi="方正小标宋简体" w:eastAsia="宋体" w:cs="方正小标宋简体"/>
      <w:color w:val="000000"/>
      <w:sz w:val="24"/>
      <w:szCs w:val="24"/>
      <w:lang w:val="en-US" w:eastAsia="zh-CN" w:bidi="ar-SA"/>
    </w:rPr>
  </w:style>
  <w:style w:type="character" w:customStyle="1" w:styleId="12">
    <w:name w:val="c-icon28"/>
    <w:basedOn w:val="5"/>
    <w:uiPriority w:val="0"/>
  </w:style>
  <w:style w:type="character" w:customStyle="1" w:styleId="13">
    <w:name w:val="hover25"/>
    <w:basedOn w:val="5"/>
    <w:uiPriority w:val="0"/>
    <w:rPr>
      <w:color w:val="315EFB"/>
    </w:rPr>
  </w:style>
  <w:style w:type="character" w:customStyle="1" w:styleId="14">
    <w:name w:val="hover26"/>
    <w:basedOn w:val="5"/>
    <w:uiPriority w:val="0"/>
  </w:style>
  <w:style w:type="character" w:customStyle="1" w:styleId="15">
    <w:name w:val="hover27"/>
    <w:basedOn w:val="5"/>
    <w:qFormat/>
    <w:uiPriority w:val="0"/>
    <w:rPr>
      <w:color w:val="315EF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2022-04-21T07:46:00Z</dcterms:created>
  <dc:creator>坚</dc:creator>
  <cp:lastModifiedBy>坚</cp:lastModifiedBy>
  <cp:lastPrinted>2024-04-19T07:41:00Z</cp:lastPrinted>
  <dcterms:modified xsi:type="dcterms:W3CDTF">2024-04-27T06:26:47Z</dcterms:modified>
  <dc:title>长安镇2022年“优才卡”发放抽签方案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29A10E9D1BC04F318D6D7EB75F8DE2D8_13</vt:lpwstr>
  </property>
</Properties>
</file>