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36"/>
          <w:szCs w:val="28"/>
        </w:rPr>
        <w:t>东莞市</w:t>
      </w:r>
      <w:r>
        <w:rPr>
          <w:rFonts w:hint="eastAsia" w:ascii="方正小标宋简体" w:eastAsia="方正小标宋简体"/>
          <w:sz w:val="36"/>
          <w:szCs w:val="28"/>
          <w:lang w:val="en-US" w:eastAsia="zh-CN"/>
        </w:rPr>
        <w:t>长安镇</w:t>
      </w:r>
      <w:r>
        <w:rPr>
          <w:rFonts w:hint="eastAsia" w:ascii="方正小标宋简体" w:eastAsia="方正小标宋简体"/>
          <w:sz w:val="36"/>
          <w:szCs w:val="28"/>
        </w:rPr>
        <w:t>政府信息公开“三审三校”保密审批表</w:t>
      </w:r>
    </w:p>
    <w:p>
      <w:pPr>
        <w:jc w:val="left"/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报送单位：长安镇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城市更新中心              报送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时间：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2024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年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月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eastAsia="zh-CN"/>
        </w:rPr>
        <w:t>日</w:t>
      </w:r>
    </w:p>
    <w:tbl>
      <w:tblPr>
        <w:tblStyle w:val="2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985"/>
        <w:gridCol w:w="496"/>
        <w:gridCol w:w="656"/>
        <w:gridCol w:w="769"/>
        <w:gridCol w:w="4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  <w:t>拟公开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信息标题</w:t>
            </w:r>
          </w:p>
        </w:tc>
        <w:tc>
          <w:tcPr>
            <w:tcW w:w="7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Times New Roman" w:hAnsi="Times New Roman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32"/>
              </w:rPr>
              <w:t>关于长安镇中心区南片区1号时代广场居商类“三旧”改造单元规划的批</w:t>
            </w:r>
            <w:r>
              <w:rPr>
                <w:rFonts w:hint="eastAsia" w:ascii="Times New Roman" w:hAnsi="Times New Roman" w:cs="Times New Roman"/>
                <w:szCs w:val="32"/>
                <w:lang w:eastAsia="zh-CN"/>
              </w:rPr>
              <w:t>后</w:t>
            </w:r>
            <w:r>
              <w:rPr>
                <w:rFonts w:hint="eastAsia" w:ascii="Times New Roman" w:hAnsi="Times New Roman" w:cs="Times New Roman"/>
                <w:szCs w:val="32"/>
              </w:rPr>
              <w:t>公</w:t>
            </w:r>
            <w:r>
              <w:rPr>
                <w:rFonts w:hint="eastAsia" w:ascii="Times New Roman" w:hAnsi="Times New Roman" w:cs="Times New Roman"/>
                <w:szCs w:val="32"/>
                <w:lang w:eastAsia="zh-CN"/>
              </w:rPr>
              <w:t>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  <w:t>拟公开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日期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18"/>
                <w:lang w:val="en-US" w:eastAsia="zh-CN"/>
              </w:rPr>
              <w:t>2024年3月20日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0"/>
                <w:lang w:val="en-US" w:eastAsia="zh-CN"/>
              </w:rPr>
              <w:t>文号</w:t>
            </w:r>
          </w:p>
        </w:tc>
        <w:tc>
          <w:tcPr>
            <w:tcW w:w="4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7" w:hRule="atLeast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信息发布平台</w:t>
            </w:r>
          </w:p>
        </w:tc>
        <w:tc>
          <w:tcPr>
            <w:tcW w:w="7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0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政府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网站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2.微信公众号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南方号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4.抖音号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新浪微博</w:t>
            </w:r>
          </w:p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6.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今日头条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7.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微信小程序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</w:rPr>
              <w:t>8.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其他（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14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  <w:t>拟公开信息机关自审情况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审一校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18"/>
                <w:szCs w:val="18"/>
              </w:rPr>
              <w:t>工作人员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8"/>
              </w:rPr>
              <w:t>单元规划</w:t>
            </w:r>
            <w:r>
              <w:rPr>
                <w:rFonts w:hint="eastAsia" w:ascii="Times New Roman" w:hAnsi="Times New Roman"/>
                <w:sz w:val="20"/>
                <w:szCs w:val="28"/>
                <w:lang w:val="en-US" w:eastAsia="zh-CN"/>
              </w:rPr>
              <w:t>经市人民政府同意及市自然资源局批复</w:t>
            </w:r>
            <w:r>
              <w:rPr>
                <w:rFonts w:hint="eastAsia" w:ascii="Times New Roman" w:hAnsi="Times New Roman"/>
                <w:sz w:val="20"/>
                <w:szCs w:val="28"/>
              </w:rPr>
              <w:t>，</w:t>
            </w:r>
            <w:r>
              <w:rPr>
                <w:rFonts w:hint="eastAsia" w:ascii="Times New Roman" w:hAnsi="Times New Roman"/>
                <w:sz w:val="20"/>
                <w:szCs w:val="28"/>
                <w:lang w:eastAsia="zh-CN"/>
              </w:rPr>
              <w:t>现予以批后公告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0"/>
                <w:szCs w:val="28"/>
                <w:lang w:eastAsia="zh-CN"/>
              </w:rPr>
              <w:t>。</w:t>
            </w:r>
          </w:p>
          <w:p>
            <w:pPr>
              <w:spacing w:line="340" w:lineRule="exact"/>
              <w:ind w:firstLine="1680" w:firstLineChars="700"/>
              <w:jc w:val="left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>签名：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二审二校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sz w:val="18"/>
                <w:szCs w:val="18"/>
                <w:lang w:eastAsia="zh-CN"/>
              </w:rPr>
              <w:t>（部门负责人）</w:t>
            </w: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</w:p>
          <w:p>
            <w:pPr>
              <w:spacing w:line="340" w:lineRule="exact"/>
              <w:ind w:firstLine="1680" w:firstLineChars="700"/>
              <w:jc w:val="both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>签名：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三审三校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br w:type="textWrapping"/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sz w:val="18"/>
                <w:szCs w:val="18"/>
                <w:lang w:eastAsia="zh-CN"/>
              </w:rPr>
              <w:t>（分管领导）</w:t>
            </w: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</w:p>
          <w:p>
            <w:pPr>
              <w:spacing w:line="340" w:lineRule="exact"/>
              <w:ind w:firstLine="1680" w:firstLineChars="700"/>
              <w:jc w:val="both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>签名：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4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信息公开保密审查工作机构审核意见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应予公开</w:t>
            </w: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□主动公开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□不予公开理由</w:t>
            </w: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□国家秘密  □工作秘密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□商业秘密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□个人隐私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1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□其他不予公开的情况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</w:trPr>
        <w:tc>
          <w:tcPr>
            <w:tcW w:w="1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不予公开的依据：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审查责任人签字：       </w:t>
            </w:r>
          </w:p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244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主管领导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审批意见</w:t>
            </w:r>
          </w:p>
        </w:tc>
        <w:tc>
          <w:tcPr>
            <w:tcW w:w="666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</w:p>
          <w:p>
            <w:pPr>
              <w:spacing w:line="360" w:lineRule="exact"/>
              <w:ind w:firstLine="2520" w:firstLineChars="9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     签字：              （盖章）</w:t>
            </w:r>
          </w:p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lang w:val="en-US" w:eastAsia="zh-CN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44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发布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  <w:lang w:eastAsia="zh-CN"/>
              </w:rPr>
              <w:t>时间</w:t>
            </w:r>
          </w:p>
        </w:tc>
        <w:tc>
          <w:tcPr>
            <w:tcW w:w="6668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年 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日在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0"/>
                <w:u w:val="single"/>
                <w:lang w:val="en-US" w:eastAsia="zh-CN"/>
              </w:rPr>
              <w:t>长安镇政府信息公开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>平台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发布。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44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0"/>
                <w:lang w:val="en-US" w:eastAsia="zh-CN"/>
              </w:rPr>
              <w:t>备注</w:t>
            </w:r>
          </w:p>
        </w:tc>
        <w:tc>
          <w:tcPr>
            <w:tcW w:w="6668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YmIzZTA3YWM5ODU4ZjY3MzU0YzRkMzg1ZTc5ODgifQ=="/>
  </w:docVars>
  <w:rsids>
    <w:rsidRoot w:val="00000000"/>
    <w:rsid w:val="001747E1"/>
    <w:rsid w:val="023254C3"/>
    <w:rsid w:val="087E4839"/>
    <w:rsid w:val="08C46DFD"/>
    <w:rsid w:val="0A3A60B1"/>
    <w:rsid w:val="0CCD7FD4"/>
    <w:rsid w:val="15C956DC"/>
    <w:rsid w:val="160752A7"/>
    <w:rsid w:val="18B3191B"/>
    <w:rsid w:val="19140325"/>
    <w:rsid w:val="1A746DC7"/>
    <w:rsid w:val="1F2A482A"/>
    <w:rsid w:val="1F7D706A"/>
    <w:rsid w:val="1FD21E6E"/>
    <w:rsid w:val="21192A78"/>
    <w:rsid w:val="23C27CFC"/>
    <w:rsid w:val="23E16D07"/>
    <w:rsid w:val="23E67339"/>
    <w:rsid w:val="2432029C"/>
    <w:rsid w:val="248A039B"/>
    <w:rsid w:val="269C7DE7"/>
    <w:rsid w:val="28051EB7"/>
    <w:rsid w:val="2A0F053D"/>
    <w:rsid w:val="2D1D6CC8"/>
    <w:rsid w:val="2EA3775A"/>
    <w:rsid w:val="2EF5762D"/>
    <w:rsid w:val="2F9F7EEE"/>
    <w:rsid w:val="2FEB6435"/>
    <w:rsid w:val="32312EBA"/>
    <w:rsid w:val="33040163"/>
    <w:rsid w:val="36811873"/>
    <w:rsid w:val="3DF14A66"/>
    <w:rsid w:val="4055112F"/>
    <w:rsid w:val="40FE1C76"/>
    <w:rsid w:val="41C8118C"/>
    <w:rsid w:val="43626F32"/>
    <w:rsid w:val="43C02F79"/>
    <w:rsid w:val="44A51ED2"/>
    <w:rsid w:val="46781D1A"/>
    <w:rsid w:val="482B4CA6"/>
    <w:rsid w:val="49DC4712"/>
    <w:rsid w:val="4A1831C4"/>
    <w:rsid w:val="4A502085"/>
    <w:rsid w:val="4B864351"/>
    <w:rsid w:val="4CCC6E4A"/>
    <w:rsid w:val="4DDF5464"/>
    <w:rsid w:val="4FD5778B"/>
    <w:rsid w:val="506D338D"/>
    <w:rsid w:val="51970825"/>
    <w:rsid w:val="535B339A"/>
    <w:rsid w:val="55594848"/>
    <w:rsid w:val="56D822D1"/>
    <w:rsid w:val="57A940A2"/>
    <w:rsid w:val="5E2410CD"/>
    <w:rsid w:val="5F9F046B"/>
    <w:rsid w:val="603F4067"/>
    <w:rsid w:val="68865CEA"/>
    <w:rsid w:val="6A013034"/>
    <w:rsid w:val="6AAE703B"/>
    <w:rsid w:val="6BFF4B81"/>
    <w:rsid w:val="6C0279A6"/>
    <w:rsid w:val="6C2A346A"/>
    <w:rsid w:val="6E111E08"/>
    <w:rsid w:val="6FF404EE"/>
    <w:rsid w:val="706B1353"/>
    <w:rsid w:val="709F330F"/>
    <w:rsid w:val="72EA0B5B"/>
    <w:rsid w:val="744F170E"/>
    <w:rsid w:val="76665EA9"/>
    <w:rsid w:val="77C6685F"/>
    <w:rsid w:val="7A6440F0"/>
    <w:rsid w:val="7BB278F8"/>
    <w:rsid w:val="7C0102AC"/>
    <w:rsid w:val="7E83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2022-05-13T06:07:00Z</dcterms:created>
  <dc:creator>Administrator</dc:creator>
  <cp:lastModifiedBy>CZM</cp:lastModifiedBy>
  <cp:lastPrinted>2022-11-22T06:05:00Z</cp:lastPrinted>
  <dcterms:modified xsi:type="dcterms:W3CDTF">2024-03-12T06:56:39Z</dcterms:modified>
  <dc:title>东莞市长安镇政府信息公开“三审三校”保密审批表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1BF45D5299134ACD9EECDC7268C34953_12</vt:lpwstr>
  </property>
</Properties>
</file>