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0"/>
          <w:szCs w:val="32"/>
        </w:rPr>
      </w:pPr>
      <w:r>
        <w:rPr>
          <w:rFonts w:hint="eastAsia" w:ascii="方正小标宋简体" w:eastAsia="方正小标宋简体"/>
          <w:sz w:val="40"/>
          <w:szCs w:val="32"/>
        </w:rPr>
        <w:t>东莞市政府网站及政务新媒体信息发布</w:t>
      </w:r>
    </w:p>
    <w:p>
      <w:pPr>
        <w:jc w:val="center"/>
        <w:rPr>
          <w:rFonts w:ascii="方正小标宋简体" w:eastAsia="方正小标宋简体"/>
          <w:sz w:val="40"/>
          <w:szCs w:val="32"/>
        </w:rPr>
      </w:pPr>
      <w:r>
        <w:rPr>
          <w:rFonts w:hint="eastAsia" w:ascii="方正小标宋简体" w:eastAsia="方正小标宋简体"/>
          <w:sz w:val="40"/>
          <w:szCs w:val="32"/>
        </w:rPr>
        <w:t>“三审三校”审批表</w:t>
      </w:r>
    </w:p>
    <w:p>
      <w:pPr>
        <w:spacing w:line="200" w:lineRule="exact"/>
        <w:jc w:val="center"/>
        <w:rPr>
          <w:rFonts w:ascii="方正小标宋简体" w:eastAsia="方正小标宋简体"/>
          <w:sz w:val="40"/>
          <w:szCs w:val="32"/>
        </w:rPr>
      </w:pPr>
    </w:p>
    <w:p>
      <w:pPr>
        <w:jc w:val="left"/>
        <w:rPr>
          <w:rFonts w:ascii="方正仿宋简体" w:hAnsi="方正仿宋简体" w:eastAsia="方正仿宋简体" w:cs="方正仿宋简体"/>
          <w:sz w:val="28"/>
          <w:szCs w:val="28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</w:rPr>
        <w:t xml:space="preserve">单位：   </w:t>
      </w:r>
      <w:r>
        <w:rPr>
          <w:rFonts w:hint="eastAsia" w:ascii="方正仿宋简体" w:hAnsi="方正仿宋简体" w:eastAsia="方正仿宋简体" w:cs="方正仿宋简体"/>
          <w:color w:val="auto"/>
          <w:sz w:val="28"/>
          <w:szCs w:val="28"/>
          <w:lang w:eastAsia="zh-CN"/>
        </w:rPr>
        <w:t>东莞市长安镇人民政府</w:t>
      </w:r>
      <w:r>
        <w:rPr>
          <w:rFonts w:hint="eastAsia" w:ascii="方正仿宋简体" w:hAnsi="方正仿宋简体" w:eastAsia="方正仿宋简体" w:cs="方正仿宋简体"/>
          <w:sz w:val="28"/>
          <w:szCs w:val="28"/>
        </w:rPr>
        <w:t xml:space="preserve">    发布时间：</w:t>
      </w: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2024</w:t>
      </w:r>
      <w:r>
        <w:rPr>
          <w:rFonts w:hint="eastAsia" w:ascii="方正仿宋简体" w:hAnsi="方正仿宋简体" w:eastAsia="方正仿宋简体" w:cs="方正仿宋简体"/>
          <w:sz w:val="28"/>
          <w:szCs w:val="28"/>
        </w:rPr>
        <w:t>年</w:t>
      </w: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3</w:t>
      </w:r>
      <w:r>
        <w:rPr>
          <w:rFonts w:hint="eastAsia" w:ascii="方正仿宋简体" w:hAnsi="方正仿宋简体" w:eastAsia="方正仿宋简体" w:cs="方正仿宋简体"/>
          <w:sz w:val="28"/>
          <w:szCs w:val="28"/>
        </w:rPr>
        <w:t>月</w:t>
      </w: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12</w:t>
      </w:r>
      <w:r>
        <w:rPr>
          <w:rFonts w:hint="eastAsia" w:ascii="方正仿宋简体" w:hAnsi="方正仿宋简体" w:eastAsia="方正仿宋简体" w:cs="方正仿宋简体"/>
          <w:sz w:val="28"/>
          <w:szCs w:val="28"/>
        </w:rPr>
        <w:t>日</w:t>
      </w:r>
    </w:p>
    <w:tbl>
      <w:tblPr>
        <w:tblStyle w:val="4"/>
        <w:tblW w:w="943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2751"/>
        <w:gridCol w:w="4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b/>
                <w:sz w:val="24"/>
                <w:szCs w:val="20"/>
              </w:rPr>
            </w:pPr>
            <w:r>
              <w:rPr>
                <w:rFonts w:ascii="Times New Roman" w:hAnsi="Times New Roman" w:eastAsia="仿宋_GB2312"/>
                <w:b/>
                <w:sz w:val="24"/>
                <w:szCs w:val="20"/>
              </w:rPr>
              <w:t>信息标题</w:t>
            </w:r>
          </w:p>
        </w:tc>
        <w:tc>
          <w:tcPr>
            <w:tcW w:w="7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关于长安镇中心区南片区1号时代广场居商类“三旧”改造单元规划的批</w:t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  <w:t>后</w:t>
            </w: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公</w:t>
            </w:r>
            <w:r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  <w:t>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b/>
                <w:sz w:val="24"/>
                <w:szCs w:val="20"/>
              </w:rPr>
            </w:pPr>
            <w:r>
              <w:rPr>
                <w:rFonts w:ascii="Times New Roman" w:hAnsi="Times New Roman" w:eastAsia="仿宋_GB2312"/>
                <w:b/>
                <w:sz w:val="24"/>
                <w:szCs w:val="20"/>
              </w:rPr>
              <w:t>报送部门</w:t>
            </w:r>
          </w:p>
        </w:tc>
        <w:tc>
          <w:tcPr>
            <w:tcW w:w="7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  <w:t>东莞市长安镇人民政府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3" w:hRule="atLeast"/>
        </w:trPr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b/>
                <w:sz w:val="24"/>
                <w:szCs w:val="20"/>
              </w:rPr>
            </w:pPr>
            <w:r>
              <w:rPr>
                <w:rFonts w:ascii="Times New Roman" w:hAnsi="Times New Roman" w:eastAsia="仿宋_GB2312"/>
                <w:b/>
                <w:sz w:val="24"/>
                <w:szCs w:val="20"/>
              </w:rPr>
              <w:t>信息发布平台</w:t>
            </w:r>
          </w:p>
        </w:tc>
        <w:tc>
          <w:tcPr>
            <w:tcW w:w="7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  <w:t>☑</w:t>
            </w:r>
            <w:r>
              <w:rPr>
                <w:rFonts w:ascii="Times New Roman" w:hAnsi="Times New Roman" w:eastAsia="仿宋_GB2312"/>
                <w:sz w:val="24"/>
                <w:szCs w:val="20"/>
              </w:rPr>
              <w:t xml:space="preserve">1.政府网站           </w:t>
            </w: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  <w:szCs w:val="20"/>
              </w:rPr>
              <w:t xml:space="preserve">    </w:t>
            </w:r>
            <w:r>
              <w:rPr>
                <w:rFonts w:ascii="Times New Roman" w:hAnsi="Times New Roman" w:eastAsia="仿宋_GB2312"/>
                <w:sz w:val="24"/>
                <w:szCs w:val="20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4"/>
                <w:szCs w:val="20"/>
              </w:rPr>
              <w:t xml:space="preserve">2.微信公众号   </w:t>
            </w:r>
          </w:p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ascii="Times New Roman" w:hAnsi="Times New Roman" w:eastAsia="仿宋_GB2312"/>
                <w:sz w:val="24"/>
                <w:szCs w:val="20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4"/>
                <w:szCs w:val="20"/>
              </w:rPr>
              <w:t xml:space="preserve">3.南方号                  </w:t>
            </w:r>
            <w:r>
              <w:rPr>
                <w:rFonts w:ascii="Times New Roman" w:hAnsi="Times New Roman" w:eastAsia="仿宋_GB2312"/>
                <w:sz w:val="24"/>
                <w:szCs w:val="20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4"/>
                <w:szCs w:val="20"/>
              </w:rPr>
              <w:t>4.抖音号</w:t>
            </w:r>
          </w:p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ascii="Times New Roman" w:hAnsi="Times New Roman" w:eastAsia="仿宋_GB2312"/>
                <w:sz w:val="24"/>
                <w:szCs w:val="20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4"/>
                <w:szCs w:val="20"/>
              </w:rPr>
              <w:t xml:space="preserve">5.新浪微博                </w:t>
            </w:r>
            <w:r>
              <w:rPr>
                <w:rFonts w:ascii="Times New Roman" w:hAnsi="Times New Roman" w:eastAsia="仿宋_GB2312"/>
                <w:sz w:val="24"/>
                <w:szCs w:val="20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4"/>
                <w:szCs w:val="20"/>
              </w:rPr>
              <w:t>6.今日头条</w:t>
            </w:r>
          </w:p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ascii="Times New Roman" w:hAnsi="Times New Roman" w:eastAsia="仿宋_GB2312"/>
                <w:sz w:val="24"/>
                <w:szCs w:val="20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4"/>
                <w:szCs w:val="20"/>
              </w:rPr>
              <w:t xml:space="preserve">7.微信小程序              </w:t>
            </w:r>
            <w:r>
              <w:rPr>
                <w:rFonts w:ascii="Times New Roman" w:hAnsi="Times New Roman" w:eastAsia="仿宋_GB2312"/>
                <w:sz w:val="24"/>
                <w:szCs w:val="20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4"/>
                <w:szCs w:val="20"/>
              </w:rPr>
              <w:t>8.其他（</w:t>
            </w:r>
            <w:r>
              <w:rPr>
                <w:rFonts w:hint="eastAsia" w:eastAsia="仿宋_GB2312"/>
                <w:spacing w:val="-6"/>
                <w:kern w:val="0"/>
                <w:szCs w:val="32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仿宋_GB2312"/>
                <w:sz w:val="24"/>
                <w:szCs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" w:hRule="atLeast"/>
        </w:trPr>
        <w:tc>
          <w:tcPr>
            <w:tcW w:w="207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  <w:szCs w:val="20"/>
              </w:rPr>
              <w:t>信息载体形式</w:t>
            </w:r>
          </w:p>
        </w:tc>
        <w:tc>
          <w:tcPr>
            <w:tcW w:w="7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□公文类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20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7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  <w:lang w:eastAsia="zh-CN"/>
              </w:rPr>
              <w:t>☑</w:t>
            </w: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非公文类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207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  <w:szCs w:val="20"/>
              </w:rPr>
              <w:t>信息拟公开时间</w:t>
            </w:r>
          </w:p>
        </w:tc>
        <w:tc>
          <w:tcPr>
            <w:tcW w:w="7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</w:rPr>
              <w:t>2024年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</w:rPr>
              <w:t>月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207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b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  <w:szCs w:val="20"/>
              </w:rPr>
              <w:t>发布栏目</w:t>
            </w:r>
          </w:p>
        </w:tc>
        <w:tc>
          <w:tcPr>
            <w:tcW w:w="7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</w:rPr>
              <w:t>东莞市自然资源局网站城市更新专栏公示、公告栏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</w:trPr>
        <w:tc>
          <w:tcPr>
            <w:tcW w:w="207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b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  <w:szCs w:val="20"/>
              </w:rPr>
              <w:t>信息公开保密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b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  <w:szCs w:val="20"/>
              </w:rPr>
              <w:t>审查情况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b/>
                <w:sz w:val="24"/>
                <w:szCs w:val="20"/>
              </w:rPr>
            </w:pPr>
          </w:p>
        </w:tc>
        <w:tc>
          <w:tcPr>
            <w:tcW w:w="2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□应予公开</w:t>
            </w:r>
          </w:p>
        </w:tc>
        <w:tc>
          <w:tcPr>
            <w:tcW w:w="4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□主动公开□依申请公开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" w:hRule="atLeast"/>
        </w:trPr>
        <w:tc>
          <w:tcPr>
            <w:tcW w:w="20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b/>
                <w:sz w:val="24"/>
                <w:szCs w:val="20"/>
              </w:rPr>
            </w:pPr>
          </w:p>
        </w:tc>
        <w:tc>
          <w:tcPr>
            <w:tcW w:w="27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□不予公开理由</w:t>
            </w:r>
          </w:p>
        </w:tc>
        <w:tc>
          <w:tcPr>
            <w:tcW w:w="4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□国家秘密 □工作秘密□商业秘密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20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b/>
                <w:sz w:val="24"/>
                <w:szCs w:val="20"/>
              </w:rPr>
            </w:pPr>
          </w:p>
        </w:tc>
        <w:tc>
          <w:tcPr>
            <w:tcW w:w="27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  <w:szCs w:val="20"/>
              </w:rPr>
            </w:pPr>
          </w:p>
        </w:tc>
        <w:tc>
          <w:tcPr>
            <w:tcW w:w="4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□个人隐私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20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b/>
                <w:sz w:val="24"/>
                <w:szCs w:val="20"/>
              </w:rPr>
            </w:pPr>
          </w:p>
        </w:tc>
        <w:tc>
          <w:tcPr>
            <w:tcW w:w="27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  <w:szCs w:val="20"/>
              </w:rPr>
            </w:pPr>
          </w:p>
        </w:tc>
        <w:tc>
          <w:tcPr>
            <w:tcW w:w="4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□其他不予公开的情况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7" w:hRule="atLeast"/>
        </w:trPr>
        <w:tc>
          <w:tcPr>
            <w:tcW w:w="207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b/>
                <w:sz w:val="24"/>
                <w:szCs w:val="20"/>
              </w:rPr>
            </w:pPr>
            <w:r>
              <w:rPr>
                <w:rFonts w:ascii="Times New Roman" w:hAnsi="Times New Roman" w:eastAsia="仿宋_GB2312"/>
                <w:b/>
                <w:sz w:val="24"/>
                <w:szCs w:val="20"/>
              </w:rPr>
              <w:t>一审一校</w:t>
            </w:r>
            <w:r>
              <w:rPr>
                <w:rFonts w:ascii="Times New Roman" w:hAnsi="Times New Roman" w:eastAsia="仿宋_GB2312"/>
                <w:b/>
                <w:sz w:val="24"/>
                <w:szCs w:val="20"/>
              </w:rPr>
              <w:br w:type="textWrapping"/>
            </w:r>
            <w:r>
              <w:rPr>
                <w:rFonts w:hint="eastAsia" w:ascii="楷体_GB2312" w:hAnsi="楷体_GB2312" w:eastAsia="楷体_GB2312" w:cs="楷体_GB2312"/>
                <w:bCs/>
                <w:sz w:val="18"/>
                <w:szCs w:val="18"/>
              </w:rPr>
              <w:t>（工作人员）</w:t>
            </w:r>
          </w:p>
        </w:tc>
        <w:tc>
          <w:tcPr>
            <w:tcW w:w="7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Times New Roman" w:hAnsi="Times New Roman" w:eastAsia="宋体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 w:cs="Times New Roman"/>
                <w:szCs w:val="32"/>
                <w:lang w:eastAsia="zh-CN"/>
              </w:rPr>
              <w:t>单元规划</w:t>
            </w:r>
            <w:r>
              <w:rPr>
                <w:rFonts w:hint="eastAsia" w:ascii="Times New Roman" w:hAnsi="Times New Roman" w:cs="Times New Roman"/>
                <w:szCs w:val="32"/>
                <w:lang w:val="en-US" w:eastAsia="zh-CN"/>
              </w:rPr>
              <w:t>经市人民政府同意及市自然资源局批复</w:t>
            </w:r>
            <w:r>
              <w:rPr>
                <w:rFonts w:hint="eastAsia" w:ascii="Times New Roman" w:hAnsi="Times New Roman" w:cs="Times New Roman"/>
                <w:szCs w:val="32"/>
                <w:lang w:eastAsia="zh-CN"/>
              </w:rPr>
              <w:t>，现予以批后公告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szCs w:val="32"/>
                <w:lang w:eastAsia="zh-CN"/>
              </w:rPr>
              <w:t>。</w:t>
            </w:r>
          </w:p>
          <w:p>
            <w:pPr>
              <w:spacing w:line="340" w:lineRule="exact"/>
              <w:ind w:firstLine="3120" w:firstLineChars="1300"/>
              <w:jc w:val="left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>签名：          时间：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9" w:hRule="atLeast"/>
        </w:trPr>
        <w:tc>
          <w:tcPr>
            <w:tcW w:w="20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b/>
                <w:sz w:val="24"/>
                <w:szCs w:val="20"/>
              </w:rPr>
            </w:pPr>
            <w:r>
              <w:rPr>
                <w:rFonts w:ascii="Times New Roman" w:hAnsi="Times New Roman" w:eastAsia="仿宋_GB2312"/>
                <w:b/>
                <w:sz w:val="24"/>
                <w:szCs w:val="20"/>
              </w:rPr>
              <w:t>二审二校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b/>
                <w:sz w:val="24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bCs/>
                <w:sz w:val="18"/>
                <w:szCs w:val="18"/>
              </w:rPr>
              <w:t>（部门负责人）</w:t>
            </w:r>
          </w:p>
        </w:tc>
        <w:tc>
          <w:tcPr>
            <w:tcW w:w="7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br w:type="textWrapping"/>
            </w: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br w:type="textWrapping"/>
            </w: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br w:type="textWrapping"/>
            </w: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 xml:space="preserve">                         签名：          时间：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4" w:hRule="atLeast"/>
        </w:trPr>
        <w:tc>
          <w:tcPr>
            <w:tcW w:w="20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b/>
                <w:sz w:val="24"/>
                <w:szCs w:val="20"/>
              </w:rPr>
            </w:pPr>
            <w:r>
              <w:rPr>
                <w:rFonts w:ascii="Times New Roman" w:hAnsi="Times New Roman" w:eastAsia="仿宋_GB2312"/>
                <w:b/>
                <w:sz w:val="24"/>
                <w:szCs w:val="20"/>
              </w:rPr>
              <w:t>三审三校</w:t>
            </w:r>
            <w:r>
              <w:rPr>
                <w:rFonts w:ascii="Times New Roman" w:hAnsi="Times New Roman" w:eastAsia="仿宋_GB2312"/>
                <w:b/>
                <w:sz w:val="24"/>
                <w:szCs w:val="20"/>
              </w:rPr>
              <w:br w:type="textWrapping"/>
            </w:r>
            <w:r>
              <w:rPr>
                <w:rFonts w:hint="eastAsia" w:ascii="楷体_GB2312" w:hAnsi="楷体_GB2312" w:eastAsia="楷体_GB2312" w:cs="楷体_GB2312"/>
                <w:bCs/>
                <w:sz w:val="18"/>
                <w:szCs w:val="18"/>
              </w:rPr>
              <w:t>（分管领导）</w:t>
            </w:r>
          </w:p>
        </w:tc>
        <w:tc>
          <w:tcPr>
            <w:tcW w:w="7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ascii="Times New Roman" w:hAnsi="Times New Roman" w:eastAsia="仿宋_GB2312"/>
                <w:sz w:val="24"/>
                <w:szCs w:val="20"/>
              </w:rPr>
              <w:br w:type="textWrapping"/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0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0"/>
              </w:rPr>
              <w:t xml:space="preserve">                         签名：          时间：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207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b/>
                <w:sz w:val="24"/>
                <w:szCs w:val="20"/>
              </w:rPr>
            </w:pPr>
            <w:r>
              <w:rPr>
                <w:rFonts w:ascii="Times New Roman" w:hAnsi="Times New Roman" w:eastAsia="仿宋_GB2312"/>
                <w:b/>
                <w:sz w:val="24"/>
                <w:szCs w:val="20"/>
              </w:rPr>
              <w:t>备注</w:t>
            </w:r>
          </w:p>
        </w:tc>
        <w:tc>
          <w:tcPr>
            <w:tcW w:w="7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/>
                <w:sz w:val="24"/>
                <w:u w:val="singl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lYmIzZTA3YWM5ODU4ZjY3MzU0YzRkMzg1ZTc5ODgifQ=="/>
  </w:docVars>
  <w:rsids>
    <w:rsidRoot w:val="00451153"/>
    <w:rsid w:val="00451153"/>
    <w:rsid w:val="00892916"/>
    <w:rsid w:val="009617DE"/>
    <w:rsid w:val="00987BCC"/>
    <w:rsid w:val="00C22B86"/>
    <w:rsid w:val="00CA6019"/>
    <w:rsid w:val="00CB516F"/>
    <w:rsid w:val="0B247F95"/>
    <w:rsid w:val="109A7813"/>
    <w:rsid w:val="11581029"/>
    <w:rsid w:val="1FD21E6E"/>
    <w:rsid w:val="23E67339"/>
    <w:rsid w:val="2432029C"/>
    <w:rsid w:val="269C7DE7"/>
    <w:rsid w:val="2D1D6CC8"/>
    <w:rsid w:val="2FEB6435"/>
    <w:rsid w:val="337A29BB"/>
    <w:rsid w:val="3C4A14EF"/>
    <w:rsid w:val="41C8118C"/>
    <w:rsid w:val="43C02F79"/>
    <w:rsid w:val="4A502085"/>
    <w:rsid w:val="4B920C4F"/>
    <w:rsid w:val="4D182FA0"/>
    <w:rsid w:val="578F7385"/>
    <w:rsid w:val="64FF76C0"/>
    <w:rsid w:val="654C79AB"/>
    <w:rsid w:val="6BC47190"/>
    <w:rsid w:val="6E111E08"/>
    <w:rsid w:val="6F676822"/>
    <w:rsid w:val="740D6382"/>
    <w:rsid w:val="744F170E"/>
    <w:rsid w:val="7BB2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84</Words>
  <Characters>481</Characters>
  <Lines>4</Lines>
  <Paragraphs>1</Paragraphs>
  <TotalTime>0</TotalTime>
  <ScaleCrop>false</ScaleCrop>
  <LinksUpToDate>false</LinksUpToDate>
  <CharactersWithSpaces>564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2022-05-20T07:58:00Z</dcterms:created>
  <dc:creator>Administrator</dc:creator>
  <cp:lastModifiedBy>CZM</cp:lastModifiedBy>
  <dcterms:modified xsi:type="dcterms:W3CDTF">2024-03-12T06:56:55Z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4D42D5398C204CF9BF86A0D3D66AE990_12</vt:lpwstr>
  </property>
</Properties>
</file>