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1A" w:rsidRPr="004B1EE4" w:rsidRDefault="00560A1A" w:rsidP="00560A1A">
      <w:pPr>
        <w:ind w:firstLine="640"/>
        <w:rPr>
          <w:rFonts w:eastAsia="仿宋_GB2312" w:hint="eastAsia"/>
          <w:sz w:val="32"/>
          <w:szCs w:val="32"/>
        </w:rPr>
      </w:pPr>
      <w:r w:rsidRPr="006344CC"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560A1A" w:rsidRDefault="00560A1A" w:rsidP="00560A1A">
      <w:pPr>
        <w:spacing w:line="560" w:lineRule="exact"/>
        <w:jc w:val="left"/>
        <w:rPr>
          <w:rFonts w:eastAsia="方正小标宋简体" w:hint="eastAsia"/>
          <w:spacing w:val="-6"/>
          <w:sz w:val="44"/>
          <w:szCs w:val="44"/>
        </w:rPr>
      </w:pPr>
    </w:p>
    <w:p w:rsidR="00560A1A" w:rsidRPr="008E3AD4" w:rsidRDefault="00560A1A" w:rsidP="00AC652F">
      <w:pPr>
        <w:spacing w:line="600" w:lineRule="exact"/>
        <w:rPr>
          <w:rFonts w:ascii="方正小标宋_GBK" w:eastAsia="方正小标宋_GBK" w:hint="eastAsia"/>
          <w:sz w:val="40"/>
          <w:szCs w:val="44"/>
        </w:rPr>
      </w:pPr>
      <w:r w:rsidRPr="008E3AD4">
        <w:rPr>
          <w:rFonts w:ascii="方正小标宋_GBK" w:eastAsia="方正小标宋_GBK" w:hint="eastAsia"/>
          <w:sz w:val="40"/>
          <w:szCs w:val="44"/>
        </w:rPr>
        <w:t>黄江镇互联网+“明厨亮灶”试点建设项目简介</w:t>
      </w:r>
    </w:p>
    <w:p w:rsidR="00560A1A" w:rsidRPr="004745E2" w:rsidRDefault="00560A1A" w:rsidP="00560A1A">
      <w:pPr>
        <w:spacing w:line="600" w:lineRule="exact"/>
        <w:jc w:val="left"/>
        <w:rPr>
          <w:rFonts w:ascii="仿宋_GB2312" w:eastAsia="仿宋_GB2312" w:hint="eastAsia"/>
          <w:spacing w:val="-6"/>
          <w:sz w:val="32"/>
          <w:szCs w:val="32"/>
        </w:rPr>
      </w:pPr>
    </w:p>
    <w:p w:rsidR="00560A1A" w:rsidRPr="008E3AD4" w:rsidRDefault="00560A1A" w:rsidP="00560A1A">
      <w:pPr>
        <w:spacing w:line="500" w:lineRule="exact"/>
        <w:ind w:firstLineChars="200" w:firstLine="536"/>
        <w:rPr>
          <w:rFonts w:ascii="仿宋_GB2312" w:eastAsia="仿宋_GB2312" w:hint="eastAsia"/>
          <w:spacing w:val="-6"/>
          <w:sz w:val="28"/>
          <w:szCs w:val="32"/>
        </w:rPr>
      </w:pPr>
      <w:r w:rsidRPr="008E3AD4">
        <w:rPr>
          <w:rFonts w:ascii="仿宋_GB2312" w:eastAsia="仿宋_GB2312" w:hint="eastAsia"/>
          <w:spacing w:val="-6"/>
          <w:sz w:val="28"/>
          <w:szCs w:val="32"/>
        </w:rPr>
        <w:t>近年来，黄江镇以智慧城市建设为引领，大力推进基层社会治理创新示范引领区建设，围绕政务服务改革重点工作和目标，加快建设集中统一的基础信息数据库，构建覆盖全面、联通共享、功能齐全的信息化工作体系。推进互联网+“明厨亮灶”建设是基于当前互联网技术快速发展，食品安全环境面临重大考验等形势下，黄江镇党委、政府所部署的一项重点创新工作，对创新政府监管方式、维护社会安全稳定、保障人民身体健康具有重要意义。</w:t>
      </w:r>
    </w:p>
    <w:p w:rsidR="00560A1A" w:rsidRPr="008E3AD4" w:rsidRDefault="00560A1A" w:rsidP="00560A1A">
      <w:pPr>
        <w:spacing w:line="500" w:lineRule="exact"/>
        <w:ind w:firstLineChars="200" w:firstLine="536"/>
        <w:rPr>
          <w:rFonts w:ascii="仿宋_GB2312" w:eastAsia="仿宋_GB2312" w:hint="eastAsia"/>
          <w:spacing w:val="-6"/>
          <w:sz w:val="28"/>
          <w:szCs w:val="32"/>
        </w:rPr>
      </w:pPr>
      <w:r w:rsidRPr="008E3AD4">
        <w:rPr>
          <w:rFonts w:ascii="仿宋_GB2312" w:eastAsia="仿宋_GB2312" w:hint="eastAsia"/>
          <w:spacing w:val="-6"/>
          <w:sz w:val="28"/>
          <w:szCs w:val="32"/>
        </w:rPr>
        <w:t>我镇在全力开展学校食堂互联网+“明厨亮灶”智慧监管全覆盖建设的基础上，升级建设标准，拓展建设范围，进一步开展餐饮环节互联网+“明厨亮灶”智慧监管建设。现计划将部分有条件的企业食堂、养老机构食堂、规模以上餐饮服务经营单位作为建设试点，先行先试，推动互联网+“明厨亮灶”智慧监管建设，变可视为可知、转报警为预警、以技防替人防，进一步打造“阳光食堂”。</w:t>
      </w:r>
    </w:p>
    <w:p w:rsidR="00560A1A" w:rsidRPr="008E3AD4" w:rsidRDefault="00560A1A" w:rsidP="00560A1A">
      <w:pPr>
        <w:spacing w:line="500" w:lineRule="exact"/>
        <w:ind w:firstLineChars="200" w:firstLine="560"/>
        <w:rPr>
          <w:rFonts w:ascii="仿宋_GB2312" w:eastAsia="仿宋_GB2312" w:hint="eastAsia"/>
          <w:spacing w:val="-6"/>
          <w:sz w:val="28"/>
          <w:szCs w:val="32"/>
        </w:rPr>
      </w:pPr>
      <w:r w:rsidRPr="008E3AD4">
        <w:rPr>
          <w:rFonts w:ascii="仿宋_GB2312" w:eastAsia="仿宋_GB2312" w:hint="eastAsia"/>
          <w:kern w:val="0"/>
          <w:sz w:val="28"/>
          <w:szCs w:val="32"/>
          <w:lang/>
        </w:rPr>
        <w:t>试点建设标准参照《东莞市学校食堂互联网+“明厨亮灶”平台建设指南》要求进行，包含前端视频监控部署（摄像机、前端显示屏、智能视频分析终端设备）、AI智能视频识别分析预警系统、配套专用监管带宽等设备的安装。</w:t>
      </w:r>
    </w:p>
    <w:p w:rsidR="00560A1A" w:rsidRDefault="00560A1A" w:rsidP="00560A1A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8E3AD4">
        <w:rPr>
          <w:rFonts w:ascii="仿宋_GB2312" w:eastAsia="仿宋_GB2312" w:hint="eastAsia"/>
          <w:sz w:val="28"/>
          <w:szCs w:val="32"/>
        </w:rPr>
        <w:t>根据黄江镇</w:t>
      </w:r>
      <w:r w:rsidRPr="008E3AD4">
        <w:rPr>
          <w:rFonts w:ascii="仿宋_GB2312" w:eastAsia="仿宋_GB2312" w:hint="eastAsia"/>
          <w:spacing w:val="-6"/>
          <w:sz w:val="28"/>
          <w:szCs w:val="32"/>
        </w:rPr>
        <w:t>互联网+“明厨亮灶”试点建设项目的工作安排，</w:t>
      </w:r>
      <w:r w:rsidRPr="008E3AD4">
        <w:rPr>
          <w:rFonts w:ascii="仿宋_GB2312" w:eastAsia="仿宋_GB2312" w:hint="eastAsia"/>
          <w:sz w:val="28"/>
          <w:szCs w:val="32"/>
        </w:rPr>
        <w:t>本次计划选取10家餐饮企业、10家企业食堂及2家</w:t>
      </w:r>
      <w:r>
        <w:rPr>
          <w:rFonts w:ascii="仿宋_GB2312" w:eastAsia="仿宋_GB2312" w:hint="eastAsia"/>
          <w:sz w:val="28"/>
          <w:szCs w:val="32"/>
        </w:rPr>
        <w:t>养老机构</w:t>
      </w:r>
      <w:r w:rsidRPr="008E3AD4">
        <w:rPr>
          <w:rFonts w:ascii="仿宋_GB2312" w:eastAsia="仿宋_GB2312" w:hint="eastAsia"/>
          <w:sz w:val="28"/>
          <w:szCs w:val="32"/>
        </w:rPr>
        <w:t>作为试点，预计在今年基本实现试点单位食品安全信息化和智能化管理，更好地提升全镇食品安全管理水平。</w:t>
      </w:r>
    </w:p>
    <w:p w:rsidR="00560A1A" w:rsidRPr="008E3AD4" w:rsidRDefault="00560A1A" w:rsidP="00560A1A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:rsidR="000B560B" w:rsidRPr="00560A1A" w:rsidRDefault="00560A1A" w:rsidP="00560A1A">
      <w:pPr>
        <w:ind w:firstLine="560"/>
        <w:rPr>
          <w:rFonts w:eastAsia="仿宋_GB2312"/>
          <w:sz w:val="28"/>
          <w:szCs w:val="28"/>
        </w:rPr>
      </w:pPr>
      <w:r w:rsidRPr="008E3AD4">
        <w:rPr>
          <w:rFonts w:ascii="黑体" w:eastAsia="黑体" w:hAnsi="黑体" w:hint="eastAsia"/>
          <w:sz w:val="28"/>
          <w:szCs w:val="28"/>
        </w:rPr>
        <w:t>公开方式：</w:t>
      </w:r>
      <w:r w:rsidRPr="008E3AD4">
        <w:rPr>
          <w:rFonts w:eastAsia="仿宋_GB2312" w:hint="eastAsia"/>
          <w:sz w:val="28"/>
          <w:szCs w:val="28"/>
        </w:rPr>
        <w:t>主动公开</w:t>
      </w:r>
    </w:p>
    <w:sectPr w:rsidR="000B560B" w:rsidRPr="00560A1A" w:rsidSect="000B56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CF6" w:rsidRDefault="00F86CF6" w:rsidP="00560A1A">
      <w:pPr>
        <w:ind w:firstLine="420"/>
      </w:pPr>
      <w:r>
        <w:separator/>
      </w:r>
    </w:p>
  </w:endnote>
  <w:endnote w:type="continuationSeparator" w:id="0">
    <w:p w:rsidR="00F86CF6" w:rsidRDefault="00F86CF6" w:rsidP="00560A1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1A" w:rsidRDefault="00560A1A" w:rsidP="00560A1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1A" w:rsidRDefault="00560A1A" w:rsidP="00560A1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1A" w:rsidRDefault="00560A1A" w:rsidP="00560A1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CF6" w:rsidRDefault="00F86CF6" w:rsidP="00560A1A">
      <w:pPr>
        <w:ind w:firstLine="420"/>
      </w:pPr>
      <w:r>
        <w:separator/>
      </w:r>
    </w:p>
  </w:footnote>
  <w:footnote w:type="continuationSeparator" w:id="0">
    <w:p w:rsidR="00F86CF6" w:rsidRDefault="00F86CF6" w:rsidP="00560A1A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1A" w:rsidRDefault="00560A1A" w:rsidP="00560A1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1A" w:rsidRDefault="00560A1A" w:rsidP="00560A1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1A" w:rsidRDefault="00560A1A" w:rsidP="00560A1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A1A"/>
    <w:rsid w:val="000B560B"/>
    <w:rsid w:val="00560A1A"/>
    <w:rsid w:val="00574C48"/>
    <w:rsid w:val="00722A91"/>
    <w:rsid w:val="00AC652F"/>
    <w:rsid w:val="00F8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1A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A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A1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A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2020-05-29T02:59:00Z</dcterms:created>
  <dcterms:modified xsi:type="dcterms:W3CDTF">2020-05-29T02:59:00Z</dcterms:modified>
</cp:coreProperties>
</file>