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Calibri" w:hAnsi="Calibri" w:eastAsia="方正小标宋简体" w:cs="Times New Roman"/>
          <w:snapToGrid/>
          <w:sz w:val="42"/>
          <w:szCs w:val="4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Calibri" w:hAnsi="Calibri" w:eastAsia="方正小标宋简体" w:cs="Times New Roman"/>
          <w:snapToGrid/>
          <w:sz w:val="42"/>
          <w:szCs w:val="4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Calibri" w:hAnsi="Calibri" w:eastAsia="方正小标宋简体" w:cs="Times New Roman"/>
          <w:snapToGrid/>
          <w:sz w:val="42"/>
          <w:szCs w:val="4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Calibri" w:hAnsi="Calibri" w:eastAsia="方正小标宋简体" w:cs="Times New Roman"/>
          <w:snapToGrid/>
          <w:sz w:val="42"/>
          <w:szCs w:val="42"/>
          <w:lang w:bidi="ar-SA"/>
        </w:rPr>
      </w:pPr>
    </w:p>
    <w:p>
      <w:pPr>
        <w:spacing w:line="520" w:lineRule="exact"/>
        <w:jc w:val="center"/>
        <w:rPr>
          <w:rFonts w:ascii="Calibri" w:hAnsi="Calibri" w:eastAsia="方正小标宋简体" w:cs="Times New Roman"/>
          <w:snapToGrid/>
          <w:sz w:val="42"/>
          <w:szCs w:val="42"/>
          <w:lang w:bidi="ar-SA"/>
        </w:rPr>
      </w:pPr>
    </w:p>
    <w:p>
      <w:pPr>
        <w:spacing w:line="560" w:lineRule="exact"/>
        <w:jc w:val="center"/>
        <w:rPr>
          <w:rFonts w:ascii="Calibri" w:hAnsi="Calibri" w:eastAsia="仿宋_GB2312" w:cs="Times New Roman"/>
          <w:snapToGrid/>
          <w:sz w:val="34"/>
          <w:szCs w:val="34"/>
          <w:lang w:bidi="ar-SA"/>
        </w:rPr>
      </w:pPr>
      <w:r>
        <w:rPr>
          <w:rFonts w:ascii="Calibri" w:hAnsi="Calibri" w:eastAsia="仿宋_GB2312" w:cs="Times New Roman"/>
          <w:snapToGrid/>
          <w:sz w:val="34"/>
          <w:szCs w:val="34"/>
          <w:lang w:bidi="ar-SA"/>
        </w:rPr>
        <w:t>谢府</w:t>
      </w:r>
      <w:r>
        <w:rPr>
          <w:rFonts w:hint="eastAsia" w:ascii="仿宋_GB2312" w:hAnsi="Calibri" w:eastAsia="仿宋_GB2312" w:cs="Times New Roman"/>
          <w:snapToGrid/>
          <w:sz w:val="34"/>
          <w:szCs w:val="34"/>
          <w:lang w:bidi="ar-SA"/>
        </w:rPr>
        <w:t>〔</w:t>
      </w:r>
      <w:r>
        <w:rPr>
          <w:rFonts w:hint="default" w:ascii="Times New Roman" w:hAnsi="Times New Roman" w:eastAsia="NEU-BZ-S92" w:cs="Times New Roman"/>
          <w:snapToGrid/>
          <w:sz w:val="34"/>
          <w:szCs w:val="34"/>
          <w:lang w:bidi="ar-SA"/>
        </w:rPr>
        <w:t>2022</w:t>
      </w:r>
      <w:r>
        <w:rPr>
          <w:rFonts w:hint="eastAsia" w:ascii="仿宋_GB2312" w:hAnsi="Calibri" w:eastAsia="仿宋_GB2312" w:cs="Times New Roman"/>
          <w:snapToGrid/>
          <w:sz w:val="34"/>
          <w:szCs w:val="34"/>
          <w:lang w:bidi="ar-SA"/>
        </w:rPr>
        <w:t>〕</w:t>
      </w:r>
      <w:r>
        <w:rPr>
          <w:rFonts w:hint="default" w:ascii="Times New Roman" w:hAnsi="Times New Roman" w:eastAsia="NEU-BZ-S92" w:cs="Times New Roman"/>
          <w:snapToGrid/>
          <w:sz w:val="34"/>
          <w:szCs w:val="34"/>
          <w:lang w:val="en-US" w:eastAsia="zh-CN" w:bidi="ar-SA"/>
        </w:rPr>
        <w:t>21</w:t>
      </w:r>
      <w:r>
        <w:rPr>
          <w:rFonts w:ascii="Calibri" w:hAnsi="Calibri" w:eastAsia="仿宋_GB2312" w:cs="Times New Roman"/>
          <w:snapToGrid/>
          <w:sz w:val="34"/>
          <w:szCs w:val="34"/>
          <w:lang w:bidi="ar-SA"/>
        </w:rPr>
        <w:t>号</w:t>
      </w:r>
    </w:p>
    <w:p>
      <w:pPr>
        <w:spacing w:line="560" w:lineRule="exact"/>
        <w:jc w:val="center"/>
        <w:rPr>
          <w:rFonts w:ascii="Calibri" w:hAnsi="Calibri" w:eastAsia="仿宋_GB2312" w:cs="Times New Roman"/>
          <w:snapToGrid/>
          <w:sz w:val="34"/>
          <w:szCs w:val="34"/>
          <w:lang w:bidi="ar-SA"/>
        </w:rPr>
      </w:pPr>
    </w:p>
    <w:p>
      <w:pPr>
        <w:spacing w:line="560" w:lineRule="exact"/>
        <w:jc w:val="center"/>
        <w:rPr>
          <w:rFonts w:ascii="Calibri" w:hAnsi="Calibri" w:eastAsia="仿宋_GB2312" w:cs="Times New Roman"/>
          <w:snapToGrid/>
          <w:sz w:val="34"/>
          <w:szCs w:val="34"/>
          <w:lang w:bidi="ar-SA"/>
        </w:rPr>
      </w:pPr>
    </w:p>
    <w:p>
      <w:pPr>
        <w:spacing w:line="560" w:lineRule="exact"/>
        <w:jc w:val="center"/>
        <w:rPr>
          <w:rFonts w:ascii="Calibri" w:hAnsi="Calibri" w:eastAsia="方正小标宋简体" w:cs="Times New Roman"/>
          <w:snapToGrid/>
          <w:spacing w:val="-20"/>
          <w:sz w:val="42"/>
          <w:szCs w:val="42"/>
          <w:lang w:bidi="ar-SA"/>
        </w:rPr>
      </w:pPr>
      <w:r>
        <w:rPr>
          <w:rFonts w:hint="eastAsia" w:ascii="Calibri" w:hAnsi="Calibri" w:eastAsia="方正小标宋简体" w:cs="Times New Roman"/>
          <w:snapToGrid/>
          <w:sz w:val="42"/>
          <w:szCs w:val="42"/>
          <w:lang w:bidi="ar-SA"/>
        </w:rPr>
        <w:t>谢岗镇人民政府</w:t>
      </w:r>
      <w:r>
        <w:rPr>
          <w:rFonts w:ascii="Calibri" w:hAnsi="Calibri" w:eastAsia="方正小标宋简体" w:cs="Times New Roman"/>
          <w:snapToGrid/>
          <w:sz w:val="42"/>
          <w:szCs w:val="42"/>
          <w:lang w:bidi="ar-SA"/>
        </w:rPr>
        <w:t>关于印发《</w:t>
      </w:r>
      <w:r>
        <w:rPr>
          <w:rFonts w:hint="eastAsia" w:ascii="Calibri" w:hAnsi="Calibri" w:eastAsia="方正小标宋简体" w:cs="Times New Roman"/>
          <w:snapToGrid/>
          <w:sz w:val="42"/>
          <w:szCs w:val="42"/>
          <w:lang w:val="en-US" w:eastAsia="zh-CN" w:bidi="ar-SA"/>
        </w:rPr>
        <w:t>谢岗镇</w:t>
      </w:r>
      <w:r>
        <w:rPr>
          <w:rFonts w:hint="eastAsia" w:ascii="Calibri" w:hAnsi="Calibri" w:eastAsia="方正小标宋简体" w:cs="Times New Roman"/>
          <w:snapToGrid/>
          <w:sz w:val="42"/>
          <w:szCs w:val="42"/>
          <w:lang w:bidi="ar-SA"/>
        </w:rPr>
        <w:t>“项目制”技能培训实施办法</w:t>
      </w:r>
      <w:r>
        <w:rPr>
          <w:rFonts w:ascii="Calibri" w:hAnsi="Calibri" w:eastAsia="方正小标宋简体" w:cs="Times New Roman"/>
          <w:snapToGrid/>
          <w:spacing w:val="-20"/>
          <w:sz w:val="42"/>
          <w:szCs w:val="42"/>
          <w:lang w:bidi="ar-SA"/>
        </w:rPr>
        <w:t>》的通知</w:t>
      </w:r>
    </w:p>
    <w:p>
      <w:pPr>
        <w:spacing w:line="560" w:lineRule="exact"/>
        <w:rPr>
          <w:rFonts w:ascii="Calibri" w:hAnsi="Calibri" w:eastAsia="仿宋_GB2312" w:cs="Times New Roman"/>
          <w:snapToGrid/>
          <w:sz w:val="34"/>
          <w:szCs w:val="34"/>
          <w:lang w:bidi="ar-SA"/>
        </w:rPr>
      </w:pPr>
    </w:p>
    <w:p>
      <w:pPr>
        <w:spacing w:line="560" w:lineRule="exact"/>
        <w:rPr>
          <w:rFonts w:ascii="Calibri" w:hAnsi="Calibri" w:eastAsia="仿宋_GB2312" w:cs="Times New Roman"/>
          <w:snapToGrid/>
          <w:sz w:val="32"/>
          <w:szCs w:val="32"/>
          <w:lang w:bidi="ar-SA"/>
        </w:rPr>
      </w:pPr>
      <w:r>
        <w:rPr>
          <w:rFonts w:hint="eastAsia" w:ascii="Calibri" w:hAnsi="Calibri" w:eastAsia="仿宋_GB2312" w:cs="Times New Roman"/>
          <w:snapToGrid/>
          <w:sz w:val="32"/>
          <w:szCs w:val="32"/>
          <w:lang w:bidi="ar-SA"/>
        </w:rPr>
        <w:t>各村（社区），</w:t>
      </w:r>
      <w:r>
        <w:rPr>
          <w:rFonts w:ascii="Calibri" w:hAnsi="Calibri" w:eastAsia="仿宋_GB2312" w:cs="Times New Roman"/>
          <w:snapToGrid/>
          <w:sz w:val="32"/>
          <w:szCs w:val="32"/>
          <w:lang w:bidi="ar-SA"/>
        </w:rPr>
        <w:t>各有关单位、部门：</w:t>
      </w:r>
    </w:p>
    <w:p>
      <w:pPr>
        <w:spacing w:line="560" w:lineRule="exact"/>
        <w:ind w:firstLine="640" w:firstLineChars="200"/>
        <w:rPr>
          <w:rFonts w:ascii="Calibri" w:hAnsi="Calibri" w:eastAsia="仿宋_GB2312" w:cs="Times New Roman"/>
          <w:bCs/>
          <w:snapToGrid/>
          <w:sz w:val="32"/>
          <w:szCs w:val="32"/>
          <w:lang w:bidi="ar-SA"/>
        </w:rPr>
      </w:pPr>
      <w:r>
        <w:rPr>
          <w:rFonts w:hint="eastAsia" w:ascii="Calibri" w:hAnsi="Calibri" w:eastAsia="仿宋_GB2312" w:cs="Times New Roman"/>
          <w:snapToGrid/>
          <w:sz w:val="32"/>
          <w:szCs w:val="32"/>
          <w:lang w:eastAsia="zh-CN" w:bidi="ar-SA"/>
        </w:rPr>
        <w:t>现将</w:t>
      </w:r>
      <w:r>
        <w:rPr>
          <w:rFonts w:ascii="Calibri" w:hAnsi="Calibri" w:eastAsia="仿宋_GB2312" w:cs="Times New Roman"/>
          <w:snapToGrid/>
          <w:sz w:val="32"/>
          <w:szCs w:val="32"/>
          <w:lang w:bidi="ar-SA"/>
        </w:rPr>
        <w:t>《</w:t>
      </w:r>
      <w:r>
        <w:rPr>
          <w:rFonts w:hint="eastAsia" w:ascii="Calibri" w:hAnsi="Calibri" w:eastAsia="仿宋_GB2312" w:cs="Times New Roman"/>
          <w:bCs/>
          <w:snapToGrid/>
          <w:sz w:val="32"/>
          <w:szCs w:val="32"/>
          <w:lang w:val="en-US" w:eastAsia="zh-CN" w:bidi="ar-SA"/>
        </w:rPr>
        <w:t>谢岗镇</w:t>
      </w:r>
      <w:r>
        <w:rPr>
          <w:rFonts w:hint="eastAsia" w:ascii="Calibri" w:hAnsi="Calibri" w:eastAsia="仿宋_GB2312" w:cs="Times New Roman"/>
          <w:bCs/>
          <w:snapToGrid/>
          <w:sz w:val="32"/>
          <w:szCs w:val="32"/>
          <w:lang w:bidi="ar-SA"/>
        </w:rPr>
        <w:t>“项目制”技能培训实施办法</w:t>
      </w:r>
      <w:r>
        <w:rPr>
          <w:rFonts w:ascii="Calibri" w:hAnsi="Calibri" w:eastAsia="仿宋_GB2312" w:cs="Times New Roman"/>
          <w:snapToGrid/>
          <w:sz w:val="32"/>
          <w:szCs w:val="32"/>
          <w:lang w:bidi="ar-SA"/>
        </w:rPr>
        <w:t>》印发给你们，请认真贯彻执行。</w:t>
      </w:r>
    </w:p>
    <w:p>
      <w:pPr>
        <w:spacing w:line="520" w:lineRule="exact"/>
        <w:jc w:val="center"/>
        <w:rPr>
          <w:rFonts w:hint="eastAsia" w:ascii="Calibri" w:hAnsi="Calibri" w:eastAsia="方正小标宋简体" w:cs="Times New Roman"/>
          <w:snapToGrid/>
          <w:sz w:val="42"/>
          <w:szCs w:val="42"/>
          <w:lang w:eastAsia="zh-CN" w:bidi="ar-SA"/>
        </w:rPr>
      </w:pPr>
    </w:p>
    <w:p>
      <w:pPr>
        <w:spacing w:line="520" w:lineRule="exact"/>
        <w:jc w:val="center"/>
        <w:rPr>
          <w:rFonts w:hint="eastAsia" w:ascii="Calibri" w:hAnsi="Calibri" w:eastAsia="方正小标宋简体" w:cs="Times New Roman"/>
          <w:snapToGrid/>
          <w:sz w:val="42"/>
          <w:szCs w:val="42"/>
          <w:lang w:eastAsia="zh-CN" w:bidi="ar-SA"/>
        </w:rPr>
      </w:pPr>
    </w:p>
    <w:p>
      <w:pPr>
        <w:spacing w:line="520" w:lineRule="exact"/>
        <w:jc w:val="center"/>
        <w:rPr>
          <w:rFonts w:hint="eastAsia" w:ascii="Calibri" w:hAnsi="Calibri" w:eastAsia="方正小标宋简体" w:cs="Times New Roman"/>
          <w:snapToGrid/>
          <w:sz w:val="42"/>
          <w:szCs w:val="42"/>
          <w:lang w:eastAsia="zh-CN" w:bidi="ar-SA"/>
        </w:rPr>
      </w:pPr>
    </w:p>
    <w:p>
      <w:pPr>
        <w:spacing w:line="560" w:lineRule="exact"/>
        <w:ind w:firstLine="4800" w:firstLineChars="1500"/>
        <w:rPr>
          <w:rFonts w:hint="eastAsia" w:ascii="Calibri" w:hAnsi="Calibri" w:eastAsia="仿宋_GB2312" w:cs="Times New Roman"/>
          <w:bCs/>
          <w:snapToGrid/>
          <w:sz w:val="32"/>
          <w:szCs w:val="32"/>
          <w:lang w:eastAsia="zh-CN" w:bidi="ar-SA"/>
        </w:rPr>
      </w:pPr>
      <w:r>
        <w:rPr>
          <w:rFonts w:hint="eastAsia" w:ascii="Calibri" w:hAnsi="Calibri" w:eastAsia="仿宋_GB2312" w:cs="Times New Roman"/>
          <w:bCs/>
          <w:snapToGrid/>
          <w:sz w:val="32"/>
          <w:szCs w:val="32"/>
          <w:lang w:eastAsia="zh-CN" w:bidi="ar-SA"/>
        </w:rPr>
        <w:t>谢岗镇人民政府</w:t>
      </w:r>
    </w:p>
    <w:p>
      <w:pPr>
        <w:spacing w:line="560" w:lineRule="exact"/>
        <w:ind w:firstLine="4800" w:firstLineChars="1500"/>
        <w:rPr>
          <w:rFonts w:hint="default" w:ascii="Calibri" w:hAnsi="Calibri" w:eastAsia="仿宋_GB2312" w:cs="Times New Roman"/>
          <w:bCs/>
          <w:snapToGrid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z w:val="32"/>
          <w:szCs w:val="32"/>
          <w:lang w:val="en-US" w:eastAsia="zh-CN"/>
        </w:rPr>
        <w:t>2022</w:t>
      </w:r>
      <w:r>
        <w:rPr>
          <w:rFonts w:hint="eastAsia" w:ascii="Calibri" w:hAnsi="Calibri" w:eastAsia="仿宋_GB2312" w:cs="Times New Roman"/>
          <w:bCs/>
          <w:snapToGrid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napToGrid/>
          <w:sz w:val="32"/>
          <w:szCs w:val="32"/>
          <w:lang w:val="en-US" w:eastAsia="zh-CN"/>
        </w:rPr>
        <w:t>7</w:t>
      </w:r>
      <w:r>
        <w:rPr>
          <w:rFonts w:hint="eastAsia" w:ascii="Calibri" w:hAnsi="Calibri" w:eastAsia="仿宋_GB2312" w:cs="Times New Roman"/>
          <w:bCs/>
          <w:snapToGrid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napToGrid/>
          <w:sz w:val="32"/>
          <w:szCs w:val="32"/>
          <w:lang w:val="en-US" w:eastAsia="zh-CN"/>
        </w:rPr>
        <w:t>13</w:t>
      </w:r>
      <w:r>
        <w:rPr>
          <w:rFonts w:hint="eastAsia" w:ascii="Calibri" w:hAnsi="Calibri" w:eastAsia="仿宋_GB2312" w:cs="Times New Roman"/>
          <w:bCs/>
          <w:snapToGrid/>
          <w:sz w:val="32"/>
          <w:szCs w:val="32"/>
          <w:lang w:val="en-US" w:eastAsia="zh-CN" w:bidi="ar-SA"/>
        </w:rPr>
        <w:t>日</w:t>
      </w:r>
    </w:p>
    <w:p>
      <w:pPr>
        <w:spacing w:line="560" w:lineRule="exact"/>
        <w:ind w:firstLine="640" w:firstLineChars="200"/>
        <w:rPr>
          <w:rFonts w:hint="eastAsia" w:ascii="Calibri" w:hAnsi="Calibri" w:eastAsia="仿宋_GB2312" w:cs="Times New Roman"/>
          <w:bCs/>
          <w:snapToGrid/>
          <w:sz w:val="32"/>
          <w:szCs w:val="32"/>
          <w:lang w:bidi="ar-SA"/>
        </w:rPr>
      </w:pPr>
    </w:p>
    <w:p>
      <w:pPr>
        <w:spacing w:line="520" w:lineRule="exact"/>
        <w:jc w:val="center"/>
        <w:rPr>
          <w:rFonts w:ascii="Calibri" w:hAnsi="Calibri" w:eastAsia="方正小标宋简体" w:cs="Times New Roman"/>
          <w:snapToGrid/>
          <w:sz w:val="42"/>
          <w:szCs w:val="42"/>
          <w:lang w:bidi="ar-SA"/>
        </w:rPr>
      </w:pPr>
    </w:p>
    <w:p>
      <w:pPr>
        <w:spacing w:line="520" w:lineRule="exact"/>
        <w:jc w:val="center"/>
        <w:rPr>
          <w:rFonts w:ascii="Calibri" w:hAnsi="Calibri" w:eastAsia="方正小标宋简体" w:cs="Times New Roman"/>
          <w:snapToGrid/>
          <w:sz w:val="42"/>
          <w:szCs w:val="4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谢岗镇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“项目制”技能培训实施办法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第一章  总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b/>
          <w:bCs/>
        </w:rPr>
        <w:t>第一条</w:t>
      </w:r>
      <w:r>
        <w:rPr>
          <w:rFonts w:hint="default" w:ascii="Times New Roman" w:hAnsi="Times New Roman" w:eastAsia="仿宋_GB2312" w:cs="Times New Roman"/>
          <w:b/>
          <w:bCs/>
        </w:rPr>
        <w:t> </w:t>
      </w:r>
      <w:r>
        <w:rPr>
          <w:rFonts w:hint="default" w:ascii="Times New Roman" w:hAnsi="Times New Roman" w:eastAsia="仿宋_GB2312" w:cs="Times New Roman"/>
        </w:rPr>
        <w:t>为贯彻落实《东莞市“项目制”技能培训实施方案》（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东人社发〔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instrText xml:space="preserve"> DOCVARIABLE  FlFileYear  \* MERGEFORMAT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〕24号</w:t>
      </w:r>
      <w:r>
        <w:rPr>
          <w:rFonts w:hint="default" w:ascii="Times New Roman" w:hAnsi="Times New Roman" w:eastAsia="仿宋_GB2312" w:cs="Times New Roman"/>
        </w:rPr>
        <w:t>）文件精神，进一步提升</w:t>
      </w:r>
      <w:r>
        <w:rPr>
          <w:rFonts w:hint="default" w:ascii="Times New Roman" w:hAnsi="Times New Roman" w:eastAsia="仿宋_GB2312" w:cs="Times New Roman"/>
          <w:lang w:val="en-US" w:eastAsia="zh-CN"/>
        </w:rPr>
        <w:t>谢岗镇</w:t>
      </w:r>
      <w:r>
        <w:rPr>
          <w:rFonts w:hint="default" w:ascii="Times New Roman" w:hAnsi="Times New Roman" w:eastAsia="仿宋_GB2312" w:cs="Times New Roman"/>
        </w:rPr>
        <w:t>产业人才技能素质水平，</w:t>
      </w:r>
      <w:r>
        <w:rPr>
          <w:rFonts w:hint="default" w:ascii="Times New Roman" w:hAnsi="Times New Roman" w:eastAsia="仿宋_GB2312" w:cs="Times New Roman"/>
          <w:lang w:val="en-US" w:eastAsia="zh-CN"/>
        </w:rPr>
        <w:t>为谢岗镇</w:t>
      </w:r>
      <w:r>
        <w:rPr>
          <w:rFonts w:hint="default" w:ascii="Times New Roman" w:hAnsi="Times New Roman" w:eastAsia="仿宋_GB2312" w:cs="Times New Roman"/>
        </w:rPr>
        <w:t>产业</w:t>
      </w:r>
      <w:r>
        <w:rPr>
          <w:rFonts w:hint="default" w:ascii="Times New Roman" w:hAnsi="Times New Roman" w:eastAsia="仿宋_GB2312" w:cs="Times New Roman"/>
          <w:lang w:val="en-US" w:eastAsia="zh-CN"/>
        </w:rPr>
        <w:t>结构向高质量转型提供人才支撑</w:t>
      </w:r>
      <w:r>
        <w:rPr>
          <w:rFonts w:hint="eastAsia" w:ascii="Times New Roman" w:hAnsi="Times New Roman" w:eastAsia="仿宋_GB2312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结合我镇产业发展实际</w:t>
      </w:r>
      <w:r>
        <w:rPr>
          <w:rFonts w:hint="eastAsia" w:ascii="Times New Roman" w:hAnsi="Times New Roman" w:eastAsia="仿宋_GB2312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</w:rPr>
        <w:t>制定本</w:t>
      </w:r>
      <w:r>
        <w:rPr>
          <w:rFonts w:hint="default" w:ascii="Times New Roman" w:hAnsi="Times New Roman" w:eastAsia="仿宋_GB2312" w:cs="Times New Roman"/>
          <w:lang w:val="en-US" w:eastAsia="zh-CN"/>
        </w:rPr>
        <w:t>办法</w:t>
      </w:r>
      <w:r>
        <w:rPr>
          <w:rFonts w:hint="eastAsia" w:ascii="Times New Roman" w:hAnsi="Times New Roman" w:eastAsia="仿宋_GB2312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</w:rPr>
        <w:t>第二条</w:t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谢岗镇“项目制”技能培训（以下简称“项目制培训”）指按本办法公布的培训项目和规定程序开展，并在我镇辖区内实施的职业技能培训。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项目制培训</w:t>
      </w:r>
      <w:r>
        <w:rPr>
          <w:rFonts w:hint="default" w:ascii="Times New Roman" w:hAnsi="Times New Roman" w:eastAsia="仿宋_GB2312" w:cs="Times New Roman"/>
        </w:rPr>
        <w:t>的</w:t>
      </w:r>
      <w:r>
        <w:rPr>
          <w:rFonts w:hint="default" w:ascii="Times New Roman" w:hAnsi="Times New Roman" w:eastAsia="仿宋_GB2312" w:cs="Times New Roman"/>
          <w:lang w:val="en-US" w:eastAsia="zh-CN"/>
        </w:rPr>
        <w:t>培训单位指培训申报单位。培训单位须为在东莞市依法注册成立，并在谢岗镇内开展“项目制”技能培训的企业、职业培训机构、行业组织、普通高等学校、职业（技工）院校。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作为培训单位的企业，在未依法取得相关培训资质的前提下，培训对象仅限本企业员工；职业培训机构和行业组织应具备相应职业（工种）培训资质；普通高等学校、职业（技工）院校在取得相关培训资质后，可开展与本院校开设专业相关的培训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项目制培训</w:t>
      </w:r>
      <w:r>
        <w:rPr>
          <w:rFonts w:hint="default" w:ascii="Times New Roman" w:hAnsi="Times New Roman" w:eastAsia="仿宋_GB2312" w:cs="Times New Roman"/>
        </w:rPr>
        <w:t>的培训对象</w:t>
      </w:r>
      <w:r>
        <w:rPr>
          <w:rFonts w:hint="default" w:ascii="Times New Roman" w:hAnsi="Times New Roman" w:eastAsia="仿宋_GB2312" w:cs="Times New Roman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</w:rPr>
        <w:t>法定劳动年龄内</w:t>
      </w:r>
      <w:r>
        <w:rPr>
          <w:rFonts w:hint="default" w:ascii="Times New Roman" w:hAnsi="Times New Roman" w:eastAsia="仿宋_GB2312" w:cs="Times New Roman"/>
          <w:lang w:val="en-US" w:eastAsia="zh-CN"/>
        </w:rPr>
        <w:t>的谢岗镇常住人员（机关、事业单位等财政供养人员和全日制在校生除外），包括居民、企业职工、灵活就业人员、就业重点群体等。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培训对象</w:t>
      </w:r>
      <w:r>
        <w:rPr>
          <w:rFonts w:hint="default" w:ascii="Times New Roman" w:hAnsi="Times New Roman" w:eastAsia="仿宋_GB2312" w:cs="Times New Roman"/>
        </w:rPr>
        <w:t>满足以下条件</w:t>
      </w:r>
      <w:r>
        <w:rPr>
          <w:rFonts w:hint="default" w:ascii="Times New Roman" w:hAnsi="Times New Roman" w:eastAsia="仿宋_GB2312" w:cs="Times New Roman"/>
          <w:lang w:val="en-US" w:eastAsia="zh-CN"/>
        </w:rPr>
        <w:t>之一</w:t>
      </w:r>
      <w:r>
        <w:rPr>
          <w:rFonts w:hint="default" w:ascii="Times New Roman" w:hAnsi="Times New Roman" w:eastAsia="仿宋_GB2312" w:cs="Times New Roma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培训</w:t>
      </w:r>
      <w:r>
        <w:rPr>
          <w:rFonts w:hint="default" w:ascii="Times New Roman" w:hAnsi="Times New Roman" w:eastAsia="仿宋_GB2312" w:cs="Times New Roman"/>
        </w:rPr>
        <w:t>单位</w:t>
      </w:r>
      <w:r>
        <w:rPr>
          <w:rFonts w:hint="default" w:ascii="Times New Roman" w:hAnsi="Times New Roman" w:eastAsia="仿宋_GB2312" w:cs="Times New Roman"/>
          <w:lang w:val="en-US" w:eastAsia="zh-CN"/>
        </w:rPr>
        <w:t>方</w:t>
      </w:r>
      <w:r>
        <w:rPr>
          <w:rFonts w:hint="default" w:ascii="Times New Roman" w:hAnsi="Times New Roman" w:eastAsia="仿宋_GB2312" w:cs="Times New Roman"/>
        </w:rPr>
        <w:t>能申请补贴：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1.具有谢岗镇</w:t>
      </w:r>
      <w:r>
        <w:rPr>
          <w:rFonts w:hint="default" w:ascii="Times New Roman" w:hAnsi="Times New Roman" w:eastAsia="仿宋_GB2312" w:cs="Times New Roman"/>
        </w:rPr>
        <w:t>户籍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2.持有效期内的广东省居住证，且居住证地址在谢岗镇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3.在谢岗镇</w:t>
      </w:r>
      <w:r>
        <w:rPr>
          <w:rFonts w:hint="default" w:ascii="Times New Roman" w:hAnsi="Times New Roman" w:eastAsia="仿宋_GB2312" w:cs="Times New Roman"/>
        </w:rPr>
        <w:t>用人单位就业（以缴纳社会保险单位为准）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第二章  专项资金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22"/>
          <w:lang w:val="en-US" w:eastAsia="zh-CN" w:bidi="ar-SA"/>
        </w:rPr>
        <w:t>第五条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培训单位开展项目制培训可按规定申请培训补贴。财政分局根据镇政府批复，负责统筹安排项目制培训补贴，并纳入当年预算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第六条</w:t>
      </w:r>
      <w:r>
        <w:rPr>
          <w:rFonts w:hint="default" w:ascii="楷体_GB2312" w:hAnsi="楷体_GB2312" w:eastAsia="楷体_GB2312" w:cs="楷体_GB2312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人力资源和社会保障分局根据市下达培训任务</w:t>
      </w:r>
      <w:r>
        <w:rPr>
          <w:rFonts w:hint="default" w:ascii="Times New Roman" w:hAnsi="Times New Roman" w:eastAsia="仿宋_GB2312" w:cs="Times New Roman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</w:rPr>
        <w:t>实际需求申报年度预算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</w:rPr>
        <w:t>财政分局根据年度预算安排及实际用款需求下达用款额度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22"/>
          <w:lang w:val="en-US" w:eastAsia="zh-CN" w:bidi="ar-SA"/>
        </w:rPr>
        <w:t>第七条</w:t>
      </w:r>
      <w:r>
        <w:rPr>
          <w:rFonts w:hint="default" w:ascii="楷体_GB2312" w:hAnsi="楷体_GB2312" w:eastAsia="楷体_GB2312" w:cs="楷体_GB2312"/>
          <w:b/>
          <w:bCs/>
          <w:snapToGrid w:val="0"/>
          <w:kern w:val="2"/>
          <w:sz w:val="3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lang w:val="en-US" w:eastAsia="zh-CN"/>
        </w:rPr>
        <w:t>培训补贴按培训班次进行拨付，补贴计算标准为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lang w:val="en-US" w:eastAsia="zh-CN"/>
        </w:rPr>
        <w:t>元/课时/人，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2"/>
          <w:lang w:val="en-US" w:eastAsia="zh-CN" w:bidi="ar-SA"/>
        </w:rPr>
        <w:t>每人每年补贴不超过1500元/或每人每年补贴次数不超过2次。</w:t>
      </w:r>
    </w:p>
    <w:p>
      <w:pPr>
        <w:keepNext w:val="0"/>
        <w:keepLines w:val="0"/>
        <w:pageBreakBefore w:val="0"/>
        <w:widowControl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第</w:t>
      </w:r>
      <w:r>
        <w:rPr>
          <w:rFonts w:hint="default" w:ascii="Times New Roman" w:hAnsi="Times New Roman" w:eastAsia="黑体" w:cs="Times New Roman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</w:rPr>
        <w:t>章  培训</w:t>
      </w:r>
      <w:r>
        <w:rPr>
          <w:rFonts w:hint="default" w:ascii="Times New Roman" w:hAnsi="Times New Roman" w:eastAsia="黑体" w:cs="Times New Roman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 xml:space="preserve">第八条 </w:t>
      </w:r>
      <w:r>
        <w:rPr>
          <w:rFonts w:hint="default" w:ascii="Times New Roman" w:hAnsi="Times New Roman" w:eastAsia="仿宋_GB2312" w:cs="Times New Roman"/>
        </w:rPr>
        <w:t>本</w:t>
      </w:r>
      <w:r>
        <w:rPr>
          <w:rFonts w:hint="default" w:ascii="Times New Roman" w:hAnsi="Times New Roman" w:eastAsia="仿宋_GB2312" w:cs="Times New Roman"/>
          <w:lang w:val="en-US" w:eastAsia="zh-CN"/>
        </w:rPr>
        <w:t>办法培训项目以</w:t>
      </w:r>
      <w:r>
        <w:rPr>
          <w:rFonts w:hint="eastAsia" w:ascii="Times New Roman" w:hAnsi="Times New Roman" w:eastAsia="仿宋_GB2312" w:cs="Times New Roman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lang w:val="en-US" w:eastAsia="zh-CN"/>
        </w:rPr>
        <w:t>粤菜师傅”“广东技工”“南粤家政”三项工程为重点</w:t>
      </w:r>
      <w:r>
        <w:rPr>
          <w:rFonts w:hint="eastAsia" w:ascii="Times New Roman" w:hAnsi="Times New Roman" w:eastAsia="仿宋_GB2312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</w:rPr>
        <w:t>围</w:t>
      </w:r>
      <w:r>
        <w:rPr>
          <w:rFonts w:hint="default" w:ascii="Times New Roman" w:hAnsi="Times New Roman" w:eastAsia="仿宋_GB2312" w:cs="Times New Roman"/>
          <w:lang w:val="en-US" w:eastAsia="zh-CN"/>
        </w:rPr>
        <w:t>绕《谢岗镇国民经济和社会发展“十四五”规划纲要》和谢岗镇产业发展现状，由人力资源和社会保障分局确定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培训项目名称参考国家职业技能标准，培训时长一般设置4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lang w:val="en-US" w:eastAsia="zh-CN"/>
        </w:rPr>
        <w:t>50课时，45分钟为一个课时。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第九条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培训项目确定后形成培训项目目录，由人力资源和社会保障分局另行公布。培训项目动态管理，人力资源和社会保障分局可根据培训需求或工作安排进行调整。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第十条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有意愿开展项目制培训的单位从公布的目录中选择培训项目，结合职业（工种）基础知识、操作技能、工作内容等编制培训课程或培训教案，报人力资源和社会保障分局备案，备案通过后按计划开展培训。企业开展的培训每个班人数不超过100人，其他培训单位开展的培训每个班人数不超过50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第十一条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培训可采用线下、线上或线上线下相结合方式开展，其中线上培训的内容仅限理论课程。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线上培训所选用的平台应运行稳定，功能模块设置合理，具备学员实名注册、登录、学习的功能，实现培训过程数据可记录、可统计、可查询、可追溯的全过程跟踪管理。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第</w:t>
      </w:r>
      <w:r>
        <w:rPr>
          <w:rFonts w:hint="default" w:ascii="Times New Roman" w:hAnsi="Times New Roman" w:eastAsia="黑体" w:cs="Times New Roman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</w:rPr>
        <w:t>章  </w:t>
      </w:r>
      <w:r>
        <w:rPr>
          <w:rFonts w:hint="default" w:ascii="Times New Roman" w:hAnsi="Times New Roman" w:eastAsia="黑体" w:cs="Times New Roman"/>
          <w:lang w:val="en-US" w:eastAsia="zh-CN"/>
        </w:rPr>
        <w:t>实施</w:t>
      </w:r>
      <w:r>
        <w:rPr>
          <w:rFonts w:hint="default" w:ascii="Times New Roman" w:hAnsi="Times New Roman" w:eastAsia="黑体" w:cs="Times New Roman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第十二条 培训备案。</w:t>
      </w:r>
      <w:r>
        <w:rPr>
          <w:rFonts w:hint="default" w:ascii="Times New Roman" w:hAnsi="Times New Roman" w:eastAsia="仿宋_GB2312" w:cs="Times New Roman"/>
        </w:rPr>
        <w:t>培训实施前，培训单位登录东莞市“技能人才之都”综合管理系统</w:t>
      </w:r>
      <w:r>
        <w:rPr>
          <w:rFonts w:hint="default" w:ascii="Times New Roman" w:hAnsi="Times New Roman" w:eastAsia="仿宋_GB2312" w:cs="Times New Roman"/>
          <w:lang w:val="en-US" w:eastAsia="zh-CN"/>
        </w:rPr>
        <w:t>填报培训信息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提前5个工作日提交</w:t>
      </w:r>
      <w:r>
        <w:rPr>
          <w:rFonts w:hint="default" w:ascii="Times New Roman" w:hAnsi="Times New Roman" w:eastAsia="仿宋_GB2312" w:cs="Times New Roman"/>
        </w:rPr>
        <w:t>备案</w:t>
      </w:r>
      <w:r>
        <w:rPr>
          <w:rFonts w:hint="default" w:ascii="Times New Roman" w:hAnsi="Times New Roman" w:eastAsia="仿宋_GB2312" w:cs="Times New Roman"/>
          <w:lang w:val="en-US" w:eastAsia="zh-CN"/>
        </w:rPr>
        <w:t>申请。同时，向人力资源和社会保障分局</w:t>
      </w:r>
      <w:r>
        <w:rPr>
          <w:rFonts w:hint="default" w:ascii="Times New Roman" w:hAnsi="Times New Roman" w:eastAsia="仿宋_GB2312" w:cs="Times New Roman"/>
        </w:rPr>
        <w:t>提交</w:t>
      </w:r>
      <w:r>
        <w:rPr>
          <w:rFonts w:hint="default" w:ascii="Times New Roman" w:hAnsi="Times New Roman" w:eastAsia="仿宋_GB2312" w:cs="Times New Roman"/>
          <w:lang w:val="en-US" w:eastAsia="zh-CN"/>
        </w:rPr>
        <w:t>以下</w:t>
      </w:r>
      <w:r>
        <w:rPr>
          <w:rFonts w:hint="default" w:ascii="Times New Roman" w:hAnsi="Times New Roman" w:eastAsia="仿宋_GB2312" w:cs="Times New Roman"/>
          <w:highlight w:val="none"/>
        </w:rPr>
        <w:t>资料</w:t>
      </w:r>
      <w:r>
        <w:rPr>
          <w:rFonts w:hint="default" w:ascii="Times New Roman" w:hAnsi="Times New Roman" w:eastAsia="仿宋_GB2312" w:cs="Times New Roma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val="en-US" w:eastAsia="zh-CN"/>
        </w:rPr>
        <w:t>东莞市“项目制”技能培训备案申请表》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</w:rPr>
        <w:t>.营业执照或机构登记证书复印件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</w:rPr>
        <w:t>.培训方案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应当包含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培训项目名称、培训目的及预期效果、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培训时间、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培训师资、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培训方式、培训内容、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考核方式等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4.线上培训需提交《线上培训平台信息表》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第十三条 备案审核。</w:t>
      </w:r>
      <w:r>
        <w:rPr>
          <w:rFonts w:hint="default" w:ascii="Times New Roman" w:hAnsi="Times New Roman" w:eastAsia="仿宋_GB2312" w:cs="Times New Roman"/>
          <w:lang w:val="en-US" w:eastAsia="zh-CN"/>
        </w:rPr>
        <w:t>人力资源和社会保障分局</w:t>
      </w:r>
      <w:r>
        <w:rPr>
          <w:rFonts w:hint="default" w:ascii="Times New Roman" w:hAnsi="Times New Roman" w:eastAsia="仿宋_GB2312" w:cs="Times New Roman"/>
        </w:rPr>
        <w:t>收到</w:t>
      </w:r>
      <w:r>
        <w:rPr>
          <w:rFonts w:hint="default" w:ascii="Times New Roman" w:hAnsi="Times New Roman" w:eastAsia="仿宋_GB2312" w:cs="Times New Roman"/>
          <w:lang w:val="en-US" w:eastAsia="zh-CN"/>
        </w:rPr>
        <w:t>备案申请</w:t>
      </w:r>
      <w:r>
        <w:rPr>
          <w:rFonts w:hint="default" w:ascii="Times New Roman" w:hAnsi="Times New Roman" w:eastAsia="仿宋_GB2312" w:cs="Times New Roman"/>
        </w:rPr>
        <w:t>后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需在培训项目开班前完成审核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第十四条 培训实施。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培训备案经审核通过后，方可开展培训。开班前，培训单位登录</w:t>
      </w:r>
      <w:r>
        <w:rPr>
          <w:rFonts w:hint="default" w:ascii="Times New Roman" w:hAnsi="Times New Roman" w:eastAsia="仿宋_GB2312" w:cs="Times New Roman"/>
        </w:rPr>
        <w:t>东莞市“技能人才之都”综合管理系统</w:t>
      </w:r>
      <w:r>
        <w:rPr>
          <w:rFonts w:hint="default" w:ascii="Times New Roman" w:hAnsi="Times New Roman" w:eastAsia="仿宋_GB2312" w:cs="Times New Roman"/>
          <w:lang w:val="en-US" w:eastAsia="zh-CN"/>
        </w:rPr>
        <w:t>录入学员信息。培训过程中，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培训单位要做好培训管理，严格按备案计划实施培训并保存培训资料。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线下培训应保存的资料包括：</w:t>
      </w:r>
      <w:r>
        <w:rPr>
          <w:rFonts w:hint="default" w:ascii="Times New Roman" w:hAnsi="Times New Roman" w:eastAsia="仿宋_GB2312" w:cs="Times New Roman"/>
          <w:lang w:val="en-US" w:eastAsia="zh-CN"/>
        </w:rPr>
        <w:t>培训考勤表（签到表）；每</w:t>
      </w:r>
      <w:r>
        <w:rPr>
          <w:rFonts w:hint="eastAsia" w:ascii="Times New Roman" w:hAnsi="Times New Roman" w:eastAsia="仿宋_GB2312" w:cs="Times New Roman"/>
          <w:lang w:val="en-US" w:eastAsia="zh-CN"/>
        </w:rPr>
        <w:t>期培训</w:t>
      </w:r>
      <w:r>
        <w:rPr>
          <w:rFonts w:hint="default" w:ascii="Times New Roman" w:hAnsi="Times New Roman" w:eastAsia="仿宋_GB2312" w:cs="Times New Roman"/>
          <w:lang w:val="en-US" w:eastAsia="zh-CN"/>
        </w:rPr>
        <w:t>课程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的培训照</w:t>
      </w:r>
      <w:r>
        <w:rPr>
          <w:rFonts w:hint="default" w:ascii="Times New Roman" w:hAnsi="Times New Roman" w:eastAsia="仿宋_GB2312" w:cs="Times New Roman"/>
          <w:lang w:val="en-US" w:eastAsia="zh-CN"/>
        </w:rPr>
        <w:t>片或视频（不低于2分钟）；培训考核结果；《学员培训结果汇总表》（附件3）</w:t>
      </w:r>
      <w:r>
        <w:rPr>
          <w:rFonts w:hint="default" w:ascii="Times New Roman" w:hAnsi="Times New Roman" w:eastAsia="仿宋_GB2312" w:cs="Times New Roman"/>
        </w:rPr>
        <w:t>。</w:t>
      </w:r>
      <w:r>
        <w:rPr>
          <w:rFonts w:hint="default" w:ascii="Times New Roman" w:hAnsi="Times New Roman" w:eastAsia="仿宋_GB2312" w:cs="Times New Roman"/>
          <w:lang w:val="en-US" w:eastAsia="zh-CN"/>
        </w:rPr>
        <w:t>线上培训的应保存平台学习记录，包括：学员登录时间、每次课程学习开始时间和结束时间、在线学习时长、课程时长、考核信息等。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第十五条 培训监管。</w:t>
      </w:r>
      <w:r>
        <w:rPr>
          <w:rFonts w:hint="default" w:ascii="Times New Roman" w:hAnsi="Times New Roman" w:eastAsia="仿宋_GB2312" w:cs="Times New Roman"/>
          <w:lang w:val="en-US" w:eastAsia="zh-CN"/>
        </w:rPr>
        <w:t>培训过程中</w:t>
      </w:r>
      <w:r>
        <w:rPr>
          <w:rFonts w:hint="eastAsia" w:ascii="Times New Roman" w:hAnsi="Times New Roman" w:eastAsia="仿宋_GB2312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人力资源和社会保障分局可通过</w:t>
      </w:r>
      <w:r>
        <w:rPr>
          <w:rFonts w:hint="default" w:ascii="Times New Roman" w:hAnsi="Times New Roman" w:eastAsia="仿宋_GB2312" w:cs="Times New Roman"/>
        </w:rPr>
        <w:t>随机</w:t>
      </w:r>
      <w:r>
        <w:rPr>
          <w:rFonts w:hint="default" w:ascii="Times New Roman" w:hAnsi="Times New Roman" w:eastAsia="仿宋_GB2312" w:cs="Times New Roman"/>
          <w:lang w:val="en-US" w:eastAsia="zh-CN"/>
        </w:rPr>
        <w:t>现场</w:t>
      </w:r>
      <w:r>
        <w:rPr>
          <w:rFonts w:hint="default" w:ascii="Times New Roman" w:hAnsi="Times New Roman" w:eastAsia="仿宋_GB2312" w:cs="Times New Roman"/>
        </w:rPr>
        <w:t>检查</w:t>
      </w:r>
      <w:r>
        <w:rPr>
          <w:rFonts w:hint="default" w:ascii="Times New Roman" w:hAnsi="Times New Roman" w:eastAsia="仿宋_GB2312" w:cs="Times New Roman"/>
          <w:lang w:val="en-US" w:eastAsia="zh-CN"/>
        </w:rPr>
        <w:t>或信息化手段实施监管，主要检查实际参训人员、授课秩序、课程内容是否和方案一致等。现场检查应填写《谢岗镇</w:t>
      </w:r>
      <w:r>
        <w:rPr>
          <w:rFonts w:hint="default" w:ascii="Times New Roman" w:hAnsi="Times New Roman" w:eastAsia="仿宋_GB2312" w:cs="Times New Roman"/>
        </w:rPr>
        <w:t>“</w:t>
      </w:r>
      <w:r>
        <w:rPr>
          <w:rFonts w:hint="default" w:ascii="Times New Roman" w:hAnsi="Times New Roman" w:eastAsia="仿宋_GB2312" w:cs="Times New Roman"/>
          <w:lang w:val="en-US" w:eastAsia="zh-CN"/>
        </w:rPr>
        <w:t>项目制</w:t>
      </w:r>
      <w:r>
        <w:rPr>
          <w:rFonts w:hint="default" w:ascii="Times New Roman" w:hAnsi="Times New Roman" w:eastAsia="仿宋_GB2312" w:cs="Times New Roman"/>
        </w:rPr>
        <w:t>”</w:t>
      </w:r>
      <w:r>
        <w:rPr>
          <w:rFonts w:hint="default" w:ascii="Times New Roman" w:hAnsi="Times New Roman" w:eastAsia="仿宋_GB2312" w:cs="Times New Roman"/>
          <w:lang w:val="en-US" w:eastAsia="zh-CN"/>
        </w:rPr>
        <w:t>技能</w:t>
      </w:r>
      <w:r>
        <w:rPr>
          <w:rFonts w:hint="default" w:ascii="Times New Roman" w:hAnsi="Times New Roman" w:eastAsia="仿宋_GB2312" w:cs="Times New Roman"/>
        </w:rPr>
        <w:t>培训检查情况表</w:t>
      </w:r>
      <w:r>
        <w:rPr>
          <w:rFonts w:hint="default" w:ascii="Times New Roman" w:hAnsi="Times New Roman" w:eastAsia="仿宋_GB2312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val="en-US" w:eastAsia="zh-CN"/>
        </w:rPr>
        <w:t>附件4</w:t>
      </w:r>
      <w:r>
        <w:rPr>
          <w:rFonts w:hint="default" w:ascii="Times New Roman" w:hAnsi="Times New Roman" w:eastAsia="仿宋_GB2312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五章</w:t>
      </w:r>
      <w:r>
        <w:rPr>
          <w:rFonts w:hint="eastAsia" w:ascii="黑体" w:hAnsi="黑体" w:eastAsia="黑体" w:cs="黑体"/>
        </w:rPr>
        <w:t xml:space="preserve">  </w:t>
      </w:r>
      <w:r>
        <w:rPr>
          <w:rFonts w:hint="eastAsia" w:ascii="黑体" w:hAnsi="黑体" w:eastAsia="黑体" w:cs="黑体"/>
          <w:lang w:val="en-US" w:eastAsia="zh-CN"/>
        </w:rPr>
        <w:t>补贴</w:t>
      </w:r>
      <w:r>
        <w:rPr>
          <w:rFonts w:hint="eastAsia" w:ascii="黑体" w:hAnsi="黑体" w:eastAsia="黑体" w:cs="黑体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第十六条 补贴申请。</w:t>
      </w:r>
      <w:r>
        <w:rPr>
          <w:rFonts w:hint="default" w:ascii="Times New Roman" w:hAnsi="Times New Roman" w:eastAsia="仿宋_GB2312" w:cs="Times New Roman"/>
          <w:lang w:val="en-US" w:eastAsia="zh-CN"/>
        </w:rPr>
        <w:t>培训结束后，培训单位可按班次申请培训补贴。补贴申请须在培训结束之日起30日内，</w:t>
      </w:r>
      <w:r>
        <w:rPr>
          <w:rFonts w:hint="default" w:ascii="Times New Roman" w:hAnsi="Times New Roman" w:eastAsia="仿宋_GB2312" w:cs="Times New Roman"/>
        </w:rPr>
        <w:t>登录东莞市“技能人才之都”综合管理系统</w:t>
      </w:r>
      <w:r>
        <w:rPr>
          <w:rFonts w:hint="default" w:ascii="Times New Roman" w:hAnsi="Times New Roman" w:eastAsia="仿宋_GB2312" w:cs="Times New Roman"/>
          <w:lang w:val="en-US" w:eastAsia="zh-CN"/>
        </w:rPr>
        <w:t>提交，并</w:t>
      </w:r>
      <w:r>
        <w:rPr>
          <w:rFonts w:hint="default" w:ascii="Times New Roman" w:hAnsi="Times New Roman" w:eastAsia="仿宋_GB2312" w:cs="Times New Roman"/>
        </w:rPr>
        <w:t>向人力资源和社会保障分局</w:t>
      </w:r>
      <w:r>
        <w:rPr>
          <w:rFonts w:hint="default" w:ascii="Times New Roman" w:hAnsi="Times New Roman" w:eastAsia="仿宋_GB2312" w:cs="Times New Roman"/>
          <w:lang w:val="en-US" w:eastAsia="zh-CN"/>
        </w:rPr>
        <w:t>提交以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下资料</w:t>
      </w:r>
      <w:r>
        <w:rPr>
          <w:rFonts w:hint="default" w:ascii="Times New Roman" w:hAnsi="Times New Roman" w:eastAsia="仿宋_GB2312" w:cs="Times New Roma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1.</w:t>
      </w:r>
      <w:r>
        <w:rPr>
          <w:rFonts w:hint="default" w:ascii="Times New Roman" w:hAnsi="Times New Roman" w:eastAsia="仿宋_GB2312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val="en-US" w:eastAsia="zh-CN"/>
        </w:rPr>
        <w:t>东莞市“项目制”技能培训补贴申请表</w:t>
      </w:r>
      <w:r>
        <w:rPr>
          <w:rFonts w:hint="eastAsia" w:ascii="Times New Roman" w:hAnsi="Times New Roman" w:eastAsia="仿宋_GB2312" w:cs="Times New Roman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eastAsia" w:ascii="Times New Roman" w:hAnsi="Times New Roman" w:eastAsia="仿宋_GB2312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2"/>
          <w:highlight w:val="none"/>
          <w:shd w:val="clear" w:color="auto" w:fill="auto"/>
          <w:lang w:val="en-US" w:eastAsia="zh-CN"/>
        </w:rPr>
        <w:t>东莞市“项目制”技能培训补贴申请名册表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2"/>
          <w:highlight w:val="none"/>
          <w:shd w:val="clear" w:color="auto" w:fill="auto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</w:rPr>
        <w:t>银行基本账户复印件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.培训考勤表</w:t>
      </w:r>
      <w:r>
        <w:rPr>
          <w:rFonts w:hint="default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签到表</w:t>
      </w:r>
      <w:r>
        <w:rPr>
          <w:rFonts w:hint="default" w:ascii="Times New Roman" w:hAnsi="Times New Roman" w:eastAsia="仿宋_GB2312" w:cs="Times New Roman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5.《学员培训结果汇总表》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6.每个班/每次课程的培训照片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7.培训考核结果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</w:rPr>
        <w:t>.</w:t>
      </w:r>
      <w:r>
        <w:rPr>
          <w:rFonts w:hint="default" w:ascii="Times New Roman" w:hAnsi="Times New Roman" w:eastAsia="仿宋_GB2312" w:cs="Times New Roman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</w:rPr>
        <w:t>学员</w:t>
      </w:r>
      <w:r>
        <w:rPr>
          <w:rFonts w:hint="default" w:ascii="Times New Roman" w:hAnsi="Times New Roman" w:eastAsia="仿宋_GB2312" w:cs="Times New Roman"/>
          <w:lang w:val="en-US" w:eastAsia="zh-CN"/>
        </w:rPr>
        <w:t>佐证</w:t>
      </w:r>
      <w:r>
        <w:rPr>
          <w:rFonts w:hint="default" w:ascii="Times New Roman" w:hAnsi="Times New Roman" w:eastAsia="仿宋_GB2312" w:cs="Times New Roman"/>
        </w:rPr>
        <w:t>资料（</w:t>
      </w:r>
      <w:r>
        <w:rPr>
          <w:rFonts w:hint="default" w:ascii="Times New Roman" w:hAnsi="Times New Roman" w:eastAsia="仿宋_GB2312" w:cs="Times New Roman"/>
          <w:lang w:val="en-US" w:eastAsia="zh-CN"/>
        </w:rPr>
        <w:t>谢岗镇户籍人员</w:t>
      </w:r>
      <w:r>
        <w:rPr>
          <w:rFonts w:hint="default" w:ascii="Times New Roman" w:hAnsi="Times New Roman" w:eastAsia="仿宋_GB2312" w:cs="Times New Roman"/>
        </w:rPr>
        <w:t>提供身份证复印件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</w:rPr>
        <w:t>非</w:t>
      </w:r>
      <w:r>
        <w:rPr>
          <w:rFonts w:hint="default" w:ascii="Times New Roman" w:hAnsi="Times New Roman" w:eastAsia="仿宋_GB2312" w:cs="Times New Roman"/>
          <w:lang w:val="en-US" w:eastAsia="zh-CN"/>
        </w:rPr>
        <w:t>谢岗镇户籍人员</w:t>
      </w:r>
      <w:r>
        <w:rPr>
          <w:rFonts w:hint="default" w:ascii="Times New Roman" w:hAnsi="Times New Roman" w:eastAsia="仿宋_GB2312" w:cs="Times New Roman"/>
        </w:rPr>
        <w:t>提供</w:t>
      </w:r>
      <w:r>
        <w:rPr>
          <w:rFonts w:hint="default" w:ascii="Times New Roman" w:hAnsi="Times New Roman" w:eastAsia="仿宋_GB2312" w:cs="Times New Roman"/>
          <w:lang w:val="en-US" w:eastAsia="zh-CN"/>
        </w:rPr>
        <w:t>培训当月</w:t>
      </w:r>
      <w:r>
        <w:rPr>
          <w:rFonts w:hint="default" w:ascii="Times New Roman" w:hAnsi="Times New Roman" w:eastAsia="仿宋_GB2312" w:cs="Times New Roman"/>
        </w:rPr>
        <w:t>社保清单</w:t>
      </w:r>
      <w:r>
        <w:rPr>
          <w:rFonts w:hint="default" w:ascii="Times New Roman" w:hAnsi="Times New Roman" w:eastAsia="仿宋_GB2312" w:cs="Times New Roman"/>
          <w:lang w:val="en-US" w:eastAsia="zh-CN"/>
        </w:rPr>
        <w:t>或有效的居住证</w:t>
      </w:r>
      <w:r>
        <w:rPr>
          <w:rFonts w:hint="default" w:ascii="Times New Roman" w:hAnsi="Times New Roman" w:eastAsia="仿宋_GB2312" w:cs="Times New Roman"/>
        </w:rPr>
        <w:t>复印件)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9.线上培训的还须提供平台学习记录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第十七条 补贴审核及公示。</w:t>
      </w:r>
      <w:r>
        <w:rPr>
          <w:rFonts w:hint="default" w:ascii="Times New Roman" w:hAnsi="Times New Roman" w:eastAsia="仿宋_GB2312" w:cs="Times New Roman"/>
        </w:rPr>
        <w:t>人力资源和社会保障分局</w:t>
      </w:r>
      <w:r>
        <w:rPr>
          <w:rFonts w:hint="default" w:ascii="Times New Roman" w:hAnsi="Times New Roman" w:eastAsia="仿宋_GB2312" w:cs="Times New Roman"/>
          <w:lang w:val="en-US" w:eastAsia="zh-CN"/>
        </w:rPr>
        <w:t>收到</w:t>
      </w:r>
      <w:r>
        <w:rPr>
          <w:rFonts w:hint="default" w:ascii="Times New Roman" w:hAnsi="Times New Roman" w:eastAsia="仿宋_GB2312" w:cs="Times New Roman"/>
        </w:rPr>
        <w:t>补贴申请</w:t>
      </w:r>
      <w:r>
        <w:rPr>
          <w:rFonts w:hint="default" w:ascii="Times New Roman" w:hAnsi="Times New Roman" w:eastAsia="仿宋_GB2312" w:cs="Times New Roman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</w:rPr>
        <w:t>，若发现培训课时不实、质量不达标或存在其他违规</w:t>
      </w:r>
      <w:r>
        <w:rPr>
          <w:rFonts w:hint="default" w:ascii="Times New Roman" w:hAnsi="Times New Roman" w:eastAsia="仿宋_GB2312" w:cs="Times New Roman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情节较轻的应扣减补贴金额，情节严重的应取消本班次</w:t>
      </w:r>
      <w:r>
        <w:rPr>
          <w:rFonts w:hint="default" w:ascii="Times New Roman" w:hAnsi="Times New Roman" w:eastAsia="仿宋_GB2312" w:cs="Times New Roman"/>
        </w:rPr>
        <w:t>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审核通过</w:t>
      </w:r>
      <w:r>
        <w:rPr>
          <w:rFonts w:hint="default" w:ascii="Times New Roman" w:hAnsi="Times New Roman" w:eastAsia="仿宋_GB2312" w:cs="Times New Roman"/>
          <w:lang w:val="en-US" w:eastAsia="zh-CN"/>
        </w:rPr>
        <w:t>后，在东莞市“技能人才之都”综合管理系统公示，公示期为5个工作日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第十八条 补贴拨付。</w:t>
      </w:r>
      <w:r>
        <w:rPr>
          <w:rFonts w:hint="default" w:ascii="Times New Roman" w:hAnsi="Times New Roman" w:eastAsia="仿宋_GB2312" w:cs="Times New Roman"/>
        </w:rPr>
        <w:t>公示期满无异议或经调查异议不成立</w:t>
      </w:r>
      <w:r>
        <w:rPr>
          <w:rFonts w:hint="default" w:ascii="Times New Roman" w:hAnsi="Times New Roman" w:eastAsia="仿宋_GB2312" w:cs="Times New Roman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</w:rPr>
        <w:t>人力资源和社会保障分局按照</w:t>
      </w:r>
      <w:r>
        <w:rPr>
          <w:rFonts w:hint="default" w:ascii="Times New Roman" w:hAnsi="Times New Roman" w:eastAsia="仿宋_GB2312" w:cs="Times New Roman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</w:rPr>
        <w:t>流程办理有关资金拨付手续，将补贴款拨付至</w:t>
      </w:r>
      <w:r>
        <w:rPr>
          <w:rFonts w:hint="default" w:ascii="Times New Roman" w:hAnsi="Times New Roman" w:eastAsia="仿宋_GB2312" w:cs="Times New Roman"/>
          <w:lang w:val="en-US" w:eastAsia="zh-CN"/>
        </w:rPr>
        <w:t>培训实施</w:t>
      </w:r>
      <w:r>
        <w:rPr>
          <w:rFonts w:hint="default" w:ascii="Times New Roman" w:hAnsi="Times New Roman" w:eastAsia="仿宋_GB2312" w:cs="Times New Roman"/>
        </w:rPr>
        <w:t>单位账户</w:t>
      </w:r>
      <w:r>
        <w:rPr>
          <w:rFonts w:hint="eastAsia" w:ascii="Times New Roman" w:hAnsi="Times New Roman" w:eastAsia="仿宋_GB2312" w:cs="Times New Roman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第</w:t>
      </w:r>
      <w:r>
        <w:rPr>
          <w:rFonts w:hint="default" w:ascii="Times New Roman" w:hAnsi="Times New Roman" w:eastAsia="黑体" w:cs="Times New Roman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</w:rPr>
        <w:t>章  </w:t>
      </w:r>
      <w:r>
        <w:rPr>
          <w:rFonts w:hint="default" w:ascii="Times New Roman" w:hAnsi="Times New Roman" w:eastAsia="黑体" w:cs="Times New Roman"/>
          <w:lang w:val="en-US" w:eastAsia="zh-CN"/>
        </w:rPr>
        <w:t>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第十九条 </w:t>
      </w:r>
      <w:r>
        <w:rPr>
          <w:rFonts w:hint="default" w:ascii="Times New Roman" w:hAnsi="Times New Roman" w:eastAsia="仿宋_GB2312" w:cs="Times New Roman"/>
          <w:lang w:val="en-US" w:eastAsia="zh-CN"/>
        </w:rPr>
        <w:t>谢岗镇</w:t>
      </w:r>
      <w:r>
        <w:rPr>
          <w:rFonts w:hint="default" w:ascii="Times New Roman" w:hAnsi="Times New Roman" w:eastAsia="仿宋_GB2312" w:cs="Times New Roman"/>
        </w:rPr>
        <w:t>项目制培训工作由</w:t>
      </w:r>
      <w:r>
        <w:rPr>
          <w:rFonts w:hint="default" w:ascii="Times New Roman" w:hAnsi="Times New Roman" w:eastAsia="仿宋_GB2312" w:cs="Times New Roman"/>
          <w:lang w:val="en-US" w:eastAsia="zh-CN"/>
        </w:rPr>
        <w:t>东莞市</w:t>
      </w:r>
      <w:r>
        <w:rPr>
          <w:rFonts w:hint="default" w:ascii="Times New Roman" w:hAnsi="Times New Roman" w:eastAsia="仿宋_GB2312" w:cs="Times New Roman"/>
        </w:rPr>
        <w:t>人力资源和社会保障</w:t>
      </w:r>
      <w:r>
        <w:rPr>
          <w:rFonts w:hint="default" w:ascii="Times New Roman" w:hAnsi="Times New Roman" w:eastAsia="仿宋_GB2312" w:cs="Times New Roman"/>
          <w:lang w:val="en-US" w:eastAsia="zh-CN"/>
        </w:rPr>
        <w:t>局谢岗</w:t>
      </w:r>
      <w:r>
        <w:rPr>
          <w:rFonts w:hint="default" w:ascii="Times New Roman" w:hAnsi="Times New Roman" w:eastAsia="仿宋_GB2312" w:cs="Times New Roman"/>
        </w:rPr>
        <w:t>分局负责组织实施，</w:t>
      </w:r>
      <w:r>
        <w:rPr>
          <w:rFonts w:hint="default" w:ascii="Times New Roman" w:hAnsi="Times New Roman" w:eastAsia="仿宋_GB2312" w:cs="Times New Roman"/>
          <w:lang w:val="en-US" w:eastAsia="zh-CN"/>
        </w:rPr>
        <w:t>拟定年度培训计划，</w:t>
      </w:r>
      <w:r>
        <w:rPr>
          <w:rFonts w:hint="default" w:ascii="Times New Roman" w:hAnsi="Times New Roman" w:eastAsia="仿宋_GB2312" w:cs="Times New Roman"/>
        </w:rPr>
        <w:t>编制年度培训预算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确定谢岗镇</w:t>
      </w:r>
      <w:r>
        <w:rPr>
          <w:rFonts w:hint="default" w:ascii="Times New Roman" w:hAnsi="Times New Roman" w:eastAsia="仿宋_GB2312" w:cs="Times New Roman"/>
        </w:rPr>
        <w:t>培训项目</w:t>
      </w:r>
      <w:r>
        <w:rPr>
          <w:rFonts w:hint="default" w:ascii="Times New Roman" w:hAnsi="Times New Roman" w:eastAsia="仿宋_GB2312" w:cs="Times New Roman"/>
          <w:lang w:val="en-US" w:eastAsia="zh-CN"/>
        </w:rPr>
        <w:t>及计划人数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审核备案和补贴申请，</w:t>
      </w:r>
      <w:r>
        <w:rPr>
          <w:rFonts w:hint="default" w:ascii="Times New Roman" w:hAnsi="Times New Roman" w:eastAsia="仿宋_GB2312" w:cs="Times New Roman"/>
        </w:rPr>
        <w:t>监管培训</w:t>
      </w:r>
      <w:r>
        <w:rPr>
          <w:rFonts w:hint="default" w:ascii="Times New Roman" w:hAnsi="Times New Roman" w:eastAsia="仿宋_GB2312" w:cs="Times New Roman"/>
          <w:lang w:val="en-US" w:eastAsia="zh-CN"/>
        </w:rPr>
        <w:t>过程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</w:rPr>
        <w:t>统计</w:t>
      </w:r>
      <w:r>
        <w:rPr>
          <w:rFonts w:hint="default" w:ascii="Times New Roman" w:hAnsi="Times New Roman" w:eastAsia="仿宋_GB2312" w:cs="Times New Roman"/>
          <w:lang w:val="en-US" w:eastAsia="zh-CN"/>
        </w:rPr>
        <w:t>培训</w:t>
      </w:r>
      <w:r>
        <w:rPr>
          <w:rFonts w:hint="default" w:ascii="Times New Roman" w:hAnsi="Times New Roman" w:eastAsia="仿宋_GB2312" w:cs="Times New Roman"/>
        </w:rPr>
        <w:t>数据，安排</w:t>
      </w:r>
      <w:r>
        <w:rPr>
          <w:rFonts w:hint="default" w:ascii="Times New Roman" w:hAnsi="Times New Roman" w:eastAsia="仿宋_GB2312" w:cs="Times New Roman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</w:rPr>
        <w:t>跟进补贴资金拨付。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第二十条</w:t>
      </w:r>
      <w:r>
        <w:rPr>
          <w:rFonts w:hint="default" w:ascii="Times New Roman" w:hAnsi="Times New Roman" w:eastAsia="仿宋_GB2312" w:cs="Times New Roman"/>
          <w:b/>
          <w:bCs/>
        </w:rPr>
        <w:t> </w:t>
      </w:r>
      <w:r>
        <w:rPr>
          <w:rFonts w:hint="default" w:ascii="Times New Roman" w:hAnsi="Times New Roman" w:eastAsia="仿宋_GB2312" w:cs="Times New Roman"/>
        </w:rPr>
        <w:t>财政分局负责做好补贴资金复核并按规定及时拨</w:t>
      </w:r>
      <w:r>
        <w:rPr>
          <w:rFonts w:hint="default" w:ascii="Times New Roman" w:hAnsi="Times New Roman" w:eastAsia="仿宋_GB2312" w:cs="Times New Roman"/>
          <w:lang w:val="en-US" w:eastAsia="zh-CN"/>
        </w:rPr>
        <w:t>付，定期对资金使用情况进行检查监督和绩效评价。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第二十一条</w:t>
      </w:r>
      <w:r>
        <w:rPr>
          <w:rFonts w:hint="default" w:ascii="Times New Roman" w:hAnsi="Times New Roman" w:eastAsia="仿宋_GB2312" w:cs="Times New Roman"/>
          <w:b/>
          <w:bCs/>
        </w:rPr>
        <w:t> </w:t>
      </w:r>
      <w:r>
        <w:rPr>
          <w:rFonts w:hint="default" w:ascii="Times New Roman" w:hAnsi="Times New Roman" w:eastAsia="仿宋_GB2312" w:cs="Times New Roman"/>
          <w:lang w:val="en-US" w:eastAsia="zh-CN"/>
        </w:rPr>
        <w:t>培训单位</w:t>
      </w:r>
      <w:r>
        <w:rPr>
          <w:rFonts w:hint="default" w:ascii="Times New Roman" w:hAnsi="Times New Roman" w:eastAsia="仿宋_GB2312" w:cs="Times New Roman"/>
        </w:rPr>
        <w:t>要自觉履行培训主体责任，</w:t>
      </w:r>
      <w:r>
        <w:rPr>
          <w:rFonts w:hint="default" w:ascii="Times New Roman" w:hAnsi="Times New Roman" w:eastAsia="仿宋_GB2312" w:cs="Times New Roman"/>
          <w:lang w:val="en-US" w:eastAsia="zh-CN"/>
        </w:rPr>
        <w:t>对培训及所提交的申报材料真实性负责。</w:t>
      </w:r>
      <w:r>
        <w:rPr>
          <w:rFonts w:hint="default" w:ascii="Times New Roman" w:hAnsi="Times New Roman" w:eastAsia="仿宋_GB2312" w:cs="Times New Roman"/>
        </w:rPr>
        <w:t>自觉做好培训过程管理，配合政府部门监督、检查、审计等工作。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第</w:t>
      </w:r>
      <w:r>
        <w:rPr>
          <w:rFonts w:hint="default" w:ascii="Times New Roman" w:hAnsi="Times New Roman" w:eastAsia="黑体" w:cs="Times New Roman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</w:rPr>
        <w:t>章  </w:t>
      </w:r>
      <w:r>
        <w:rPr>
          <w:rFonts w:hint="default" w:ascii="Times New Roman" w:hAnsi="Times New Roman" w:eastAsia="黑体" w:cs="Times New Roman"/>
          <w:lang w:val="en-US" w:eastAsia="zh-CN"/>
        </w:rPr>
        <w:t>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第二十二条</w:t>
      </w:r>
      <w:r>
        <w:rPr>
          <w:rFonts w:hint="default" w:ascii="Times New Roman" w:hAnsi="Times New Roman" w:eastAsia="仿宋_GB2312" w:cs="Times New Roman"/>
          <w:b/>
          <w:bCs/>
        </w:rPr>
        <w:t> 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培训单位以</w:t>
      </w:r>
      <w:r>
        <w:rPr>
          <w:rFonts w:hint="default" w:ascii="Times New Roman" w:hAnsi="Times New Roman" w:eastAsia="仿宋_GB2312" w:cs="Times New Roman"/>
          <w:b w:val="0"/>
          <w:bCs w:val="0"/>
        </w:rPr>
        <w:t>伪造资料、虚假培训等骗取、套取补贴资金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由人力资源和社会保障分局按规定追回相应资金，相关单位和责任人员三年内不得在谢岗镇申请培训补贴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涉嫌犯罪的</w:t>
      </w:r>
      <w:r>
        <w:rPr>
          <w:rFonts w:hint="default" w:ascii="Times New Roman" w:hAnsi="Times New Roman" w:eastAsia="仿宋_GB2312" w:cs="Times New Roman"/>
          <w:b w:val="0"/>
          <w:bCs w:val="0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移送</w:t>
      </w:r>
      <w:r>
        <w:rPr>
          <w:rFonts w:hint="default" w:ascii="Times New Roman" w:hAnsi="Times New Roman" w:eastAsia="仿宋_GB2312" w:cs="Times New Roman"/>
          <w:b w:val="0"/>
          <w:bCs w:val="0"/>
        </w:rPr>
        <w:t>司法机关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依法</w:t>
      </w:r>
      <w:r>
        <w:rPr>
          <w:rFonts w:hint="default" w:ascii="Times New Roman" w:hAnsi="Times New Roman" w:eastAsia="仿宋_GB2312" w:cs="Times New Roman"/>
          <w:b w:val="0"/>
          <w:bCs w:val="0"/>
        </w:rPr>
        <w:t>处理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第二十三条</w:t>
      </w:r>
      <w:r>
        <w:rPr>
          <w:rFonts w:hint="default" w:ascii="Times New Roman" w:hAnsi="Times New Roman" w:eastAsia="仿宋_GB2312" w:cs="Times New Roman"/>
          <w:b/>
          <w:bCs/>
        </w:rPr>
        <w:t> 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相关部门</w:t>
      </w:r>
      <w:r>
        <w:rPr>
          <w:rFonts w:hint="default" w:ascii="Times New Roman" w:hAnsi="Times New Roman" w:eastAsia="仿宋_GB2312" w:cs="Times New Roman"/>
        </w:rPr>
        <w:t>工作人员在</w:t>
      </w:r>
      <w:r>
        <w:rPr>
          <w:rFonts w:hint="default" w:ascii="Times New Roman" w:hAnsi="Times New Roman" w:eastAsia="仿宋_GB2312" w:cs="Times New Roman"/>
          <w:lang w:val="en-US" w:eastAsia="zh-CN"/>
        </w:rPr>
        <w:t>项目制</w:t>
      </w:r>
      <w:r>
        <w:rPr>
          <w:rFonts w:hint="default" w:ascii="Times New Roman" w:hAnsi="Times New Roman" w:eastAsia="仿宋_GB2312" w:cs="Times New Roman"/>
        </w:rPr>
        <w:t>培训补贴资金</w:t>
      </w:r>
      <w:r>
        <w:rPr>
          <w:rFonts w:hint="default" w:ascii="Times New Roman" w:hAnsi="Times New Roman" w:eastAsia="仿宋_GB2312" w:cs="Times New Roman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</w:rPr>
        <w:t>工作中存在滥用职权、徇私舞弊行为的，依照有关规定予以纪律处分；涉嫌犯罪的，移送司法机关依法处理。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第</w:t>
      </w:r>
      <w:r>
        <w:rPr>
          <w:rFonts w:hint="default" w:ascii="Times New Roman" w:hAnsi="Times New Roman" w:eastAsia="黑体" w:cs="Times New Roman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</w:rPr>
        <w:t>章  附</w:t>
      </w:r>
      <w:r>
        <w:rPr>
          <w:rFonts w:hint="default" w:ascii="Times New Roman" w:hAnsi="Times New Roman" w:eastAsia="黑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</w:rPr>
        <w:t xml:space="preserve">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 xml:space="preserve">第二十四条 </w:t>
      </w:r>
      <w:r>
        <w:rPr>
          <w:rFonts w:hint="default" w:ascii="Times New Roman" w:hAnsi="Times New Roman" w:eastAsia="仿宋_GB2312" w:cs="Times New Roman"/>
        </w:rPr>
        <w:t>本办法由东莞市人力资源和社会保障局</w:t>
      </w:r>
      <w:r>
        <w:rPr>
          <w:rFonts w:hint="default" w:ascii="Times New Roman" w:hAnsi="Times New Roman" w:eastAsia="仿宋_GB2312" w:cs="Times New Roman"/>
          <w:lang w:val="en-US" w:eastAsia="zh-CN"/>
        </w:rPr>
        <w:t>谢岗</w:t>
      </w:r>
      <w:r>
        <w:rPr>
          <w:rFonts w:hint="default" w:ascii="Times New Roman" w:hAnsi="Times New Roman" w:eastAsia="仿宋_GB2312" w:cs="Times New Roman"/>
        </w:rPr>
        <w:t>分局</w:t>
      </w:r>
      <w:r>
        <w:rPr>
          <w:rFonts w:hint="default" w:ascii="Times New Roman" w:hAnsi="Times New Roman" w:eastAsia="仿宋_GB2312" w:cs="Times New Roman"/>
          <w:lang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东莞市财政局谢岗分局</w:t>
      </w:r>
      <w:r>
        <w:rPr>
          <w:rFonts w:hint="default" w:ascii="Times New Roman" w:hAnsi="Times New Roman" w:eastAsia="仿宋_GB2312" w:cs="Times New Roman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第二十五条</w:t>
      </w:r>
      <w:r>
        <w:rPr>
          <w:rFonts w:hint="default" w:ascii="Times New Roman" w:hAnsi="Times New Roman" w:eastAsia="仿宋_GB2312" w:cs="Times New Roman"/>
          <w:b/>
          <w:bCs/>
        </w:rPr>
        <w:t> </w:t>
      </w:r>
      <w:r>
        <w:rPr>
          <w:rFonts w:hint="default" w:ascii="Times New Roman" w:hAnsi="Times New Roman" w:eastAsia="仿宋_GB2312" w:cs="Times New Roman"/>
        </w:rPr>
        <w:t>本办法自</w:t>
      </w:r>
      <w:r>
        <w:rPr>
          <w:rFonts w:hint="default" w:ascii="Times New Roman" w:hAnsi="Times New Roman" w:eastAsia="仿宋_GB2312" w:cs="Times New Roman"/>
          <w:lang w:val="en-US" w:eastAsia="zh-CN"/>
        </w:rPr>
        <w:t>印发之日</w:t>
      </w:r>
      <w:r>
        <w:rPr>
          <w:rFonts w:hint="default" w:ascii="Times New Roman" w:hAnsi="Times New Roman" w:eastAsia="仿宋_GB2312" w:cs="Times New Roman"/>
        </w:rPr>
        <w:t>起</w:t>
      </w:r>
      <w:r>
        <w:rPr>
          <w:rFonts w:hint="default" w:ascii="Times New Roman" w:hAnsi="Times New Roman" w:eastAsia="仿宋_GB2312" w:cs="Times New Roman"/>
          <w:lang w:val="en-US" w:eastAsia="zh-CN"/>
        </w:rPr>
        <w:t>施行</w:t>
      </w:r>
      <w:r>
        <w:rPr>
          <w:rFonts w:hint="eastAsia" w:ascii="Times New Roman" w:hAnsi="Times New Roman" w:eastAsia="仿宋_GB2312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</w:rPr>
        <w:t>有效期至202</w:t>
      </w:r>
      <w:r>
        <w:rPr>
          <w:rFonts w:hint="default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附件：</w:t>
      </w:r>
      <w:r>
        <w:rPr>
          <w:rFonts w:hint="default" w:ascii="Times New Roman" w:hAnsi="Times New Roman" w:eastAsia="仿宋_GB2312" w:cs="Times New Roman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.东莞市“项目制”技能培训备案申请表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线上培训平台信息表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20" w:leftChars="500" w:hanging="320" w:hangingChars="1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  <w:lang w:val="en-US" w:eastAsia="zh-CN"/>
        </w:rPr>
        <w:t>学员培训结果汇总表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.谢岗镇</w:t>
      </w:r>
      <w:r>
        <w:rPr>
          <w:rFonts w:hint="eastAsia" w:ascii="仿宋_GB2312" w:hAnsi="仿宋_GB2312" w:eastAsia="仿宋_GB2312" w:cs="仿宋_GB2312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项目制</w:t>
      </w:r>
      <w:r>
        <w:rPr>
          <w:rFonts w:hint="eastAsia" w:ascii="仿宋_GB2312" w:hAnsi="仿宋_GB2312" w:eastAsia="仿宋_GB2312" w:cs="仿宋_GB2312"/>
        </w:rPr>
        <w:t>”</w:t>
      </w:r>
      <w:r>
        <w:rPr>
          <w:rFonts w:hint="eastAsia" w:ascii="仿宋_GB2312" w:hAnsi="仿宋_GB2312" w:eastAsia="仿宋_GB2312" w:cs="仿宋_GB2312"/>
          <w:lang w:val="en-US" w:eastAsia="zh-CN"/>
        </w:rPr>
        <w:t>技能</w:t>
      </w:r>
      <w:r>
        <w:rPr>
          <w:rFonts w:hint="eastAsia" w:ascii="仿宋_GB2312" w:hAnsi="仿宋_GB2312" w:eastAsia="仿宋_GB2312" w:cs="仿宋_GB2312"/>
        </w:rPr>
        <w:t>培训检查情况表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.东莞市“项目制”技能培训补贴申请表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22"/>
          <w:highlight w:val="none"/>
          <w:shd w:val="clear" w:color="auto" w:fill="auto"/>
          <w:lang w:val="en-US" w:eastAsia="zh-CN"/>
        </w:rPr>
        <w:t>东莞市“项目制”技能培训补贴申请名册表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谢岗镇政府规范性文件编号：</w:t>
      </w:r>
      <w:r>
        <w:rPr>
          <w:rFonts w:ascii="Times New Roman" w:hAnsi="Times New Roman" w:eastAsia="仿宋_GB2312" w:cs="Times New Roman"/>
          <w:sz w:val="32"/>
          <w:szCs w:val="32"/>
        </w:rPr>
        <w:t>谢府规〔202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rPr>
          <w:rFonts w:hint="eastAsia" w:ascii="仿宋_GB2312" w:hAnsi="仿宋_GB2312" w:eastAsia="仿宋_GB2312" w:cs="仿宋_GB2312"/>
          <w:bCs/>
          <w:snapToGrid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/>
          <w:sz w:val="32"/>
          <w:szCs w:val="32"/>
          <w:lang w:eastAsia="zh-CN"/>
        </w:rPr>
        <w:t>公开方式：</w:t>
      </w:r>
      <w:r>
        <w:rPr>
          <w:rFonts w:hint="eastAsia" w:ascii="仿宋_GB2312" w:hAnsi="仿宋_GB2312" w:eastAsia="仿宋_GB2312" w:cs="仿宋_GB2312"/>
          <w:bCs/>
          <w:snapToGrid/>
          <w:sz w:val="32"/>
          <w:szCs w:val="32"/>
          <w:lang w:eastAsia="zh-CN"/>
        </w:rPr>
        <w:t>主动公开</w:t>
      </w:r>
    </w:p>
    <w:p>
      <w:pPr>
        <w:tabs>
          <w:tab w:val="left" w:pos="1680"/>
          <w:tab w:val="left" w:pos="1890"/>
        </w:tabs>
        <w:rPr>
          <w:rFonts w:hint="eastAsia" w:ascii="Times New Roman" w:hAnsi="Times New Roman" w:eastAsia="楷体_GB2312" w:cs="Times New Roman"/>
          <w:bCs/>
          <w:snapToGrid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napToGrid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266055" cy="444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055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3.55pt;height:0.35pt;width:414.65pt;z-index:251660288;mso-width-relative:page;mso-height-relative:page;" filled="f" stroked="t" coordsize="21600,21600" o:gfxdata="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UlCibUAAAABAEAAA8AAAAAAAAAAQAgAAAAIgAAAGRycy9kb3du&#10;cmV2LnhtbFBLAQIUABQAAAAIAIdO4kD+3uIZAwIAAP0DAAAOAAAAAAAAAAEAIAAAACM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napToGrid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368935</wp:posOffset>
                </wp:positionV>
                <wp:extent cx="5266055" cy="444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6055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75pt;margin-top:29.05pt;height:0.35pt;width:414.65pt;z-index:251661312;mso-width-relative:page;mso-height-relative:page;" filled="f" stroked="t" coordsize="21600,21600" o:gfxdata="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6pHHNUAAAAHAQAADwAAAAAAAAABACAAAAAiAAAAZHJzL2Rv&#10;d25yZXYueG1sUEsBAhQAFAAAAAgAh07iQOswRFkEAgAA/QMAAA4AAAAAAAAAAQAgAAAAJA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napToGrid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>谢岗镇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>党政综合</w:t>
      </w:r>
      <w:r>
        <w:rPr>
          <w:rFonts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>办公室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 xml:space="preserve">        </w:t>
      </w:r>
      <w:r>
        <w:rPr>
          <w:rFonts w:hint="eastAsia" w:ascii="NEU-BZ-S92" w:hAnsi="NEU-BZ-S92" w:eastAsia="NEU-BZ-S92" w:cs="Times New Roman"/>
          <w:snapToGrid/>
          <w:color w:val="000000"/>
          <w:kern w:val="0"/>
          <w:sz w:val="28"/>
          <w:szCs w:val="28"/>
        </w:rPr>
        <w:t xml:space="preserve"> </w:t>
      </w:r>
      <w:r>
        <w:rPr>
          <w:rFonts w:hint="eastAsia" w:ascii="NEU-BZ-S92" w:hAnsi="NEU-BZ-S92" w:eastAsia="NEU-BZ-S92" w:cs="NEU-BZ-S92"/>
          <w:snapToGrid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napToGrid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napToGrid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napToGrid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8"/>
          <w:szCs w:val="28"/>
          <w:lang w:eastAsia="zh-CN"/>
        </w:rPr>
        <w:t>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highlight w:val="none"/>
        </w:rPr>
        <w:t>东莞市“项目制”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highlight w:val="none"/>
          <w:lang w:val="en-US" w:eastAsia="zh-CN"/>
        </w:rPr>
        <w:t>技能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highlight w:val="none"/>
        </w:rPr>
        <w:t>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sz w:val="44"/>
          <w:szCs w:val="44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highlight w:val="none"/>
        </w:rPr>
        <w:t>备案申请表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rPr>
          <w:rFonts w:ascii="仿宋_GB2312" w:hAnsi="仿宋_GB2312" w:eastAsia="仿宋_GB2312" w:cs="仿宋_GB2312"/>
          <w:snapToGrid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>所属镇街（园区）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：                 申请时间：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 xml:space="preserve">月  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日</w:t>
      </w:r>
    </w:p>
    <w:tbl>
      <w:tblPr>
        <w:tblStyle w:val="10"/>
        <w:tblW w:w="94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192"/>
        <w:gridCol w:w="1728"/>
        <w:gridCol w:w="1574"/>
        <w:gridCol w:w="2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21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11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申报培训项目情况</w:t>
            </w: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培训项目名称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培训负责人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线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 xml:space="preserve">上    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线下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  <w:t xml:space="preserve"> 线上+线下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培训人数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课时</w:t>
            </w: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理论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实操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培训地点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280"/>
              <w:jc w:val="righ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起止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280" w:firstLine="560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年   月   日  ——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场地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设备设施描述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培训师资情况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方案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sz w:val="28"/>
                <w:szCs w:val="28"/>
              </w:rPr>
              <w:t>（培训目标、</w:t>
            </w:r>
            <w:r>
              <w:rPr>
                <w:rFonts w:hint="eastAsia" w:ascii="仿宋" w:hAnsi="仿宋" w:eastAsia="仿宋" w:cs="仿宋"/>
                <w:snapToGrid/>
                <w:sz w:val="28"/>
                <w:szCs w:val="28"/>
                <w:lang w:val="en-US" w:eastAsia="zh-CN"/>
              </w:rPr>
              <w:t>培训课程</w:t>
            </w:r>
            <w:r>
              <w:rPr>
                <w:rFonts w:hint="eastAsia" w:ascii="仿宋" w:hAnsi="仿宋" w:eastAsia="仿宋" w:cs="仿宋"/>
                <w:snapToGrid/>
                <w:sz w:val="28"/>
                <w:szCs w:val="28"/>
              </w:rPr>
              <w:t>、考核</w:t>
            </w:r>
            <w:r>
              <w:rPr>
                <w:rFonts w:hint="eastAsia" w:ascii="仿宋" w:hAnsi="仿宋" w:eastAsia="仿宋" w:cs="仿宋"/>
                <w:snapToGrid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仿宋"/>
                <w:snapToGrid/>
                <w:sz w:val="28"/>
                <w:szCs w:val="28"/>
              </w:rPr>
              <w:t>等，另附材料。）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  <w:jc w:val="center"/>
        </w:trPr>
        <w:tc>
          <w:tcPr>
            <w:tcW w:w="10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0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baseline"/>
              <w:rPr>
                <w:rFonts w:ascii="仿宋_GB2312" w:hAnsi="仿宋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>培训单位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ascii="仿宋_GB2312" w:hAnsi="仿宋" w:eastAsia="仿宋_GB2312" w:cs="Times New Roman"/>
                <w:snapToGrid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highlight w:val="none"/>
              </w:rPr>
              <w:t>我单位按照《东莞市“项目制”技能培训实施方案》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highlight w:val="none"/>
                <w:lang w:eastAsia="zh-CN"/>
              </w:rPr>
              <w:t>、《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highlight w:val="none"/>
                <w:lang w:val="en-US" w:eastAsia="zh-CN"/>
              </w:rPr>
              <w:t>XX镇“项目制”技能培训实施办法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highlight w:val="none"/>
                <w:lang w:eastAsia="zh-CN"/>
              </w:rPr>
              <w:t>》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highlight w:val="none"/>
              </w:rPr>
              <w:t>等政策文件要求，申请开展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highlight w:val="none"/>
              </w:rPr>
              <w:t>“项目制”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highlight w:val="none"/>
              </w:rPr>
              <w:t>培训，并承诺如下：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ascii="仿宋_GB2312" w:hAnsi="仿宋" w:eastAsia="仿宋_GB2312" w:cs="Times New Roman"/>
                <w:snapToGrid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</w:rPr>
              <w:t>贯彻执行国家、广东省和东莞市职业技能提升行动有关政策规定，认真抓好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8"/>
                <w:szCs w:val="28"/>
                <w:highlight w:val="none"/>
              </w:rPr>
              <w:t>“项目制”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highlight w:val="none"/>
              </w:rPr>
              <w:t>培训的实施工作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</w:rPr>
              <w:t>，积极配合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各级人力资源和社会保障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</w:rPr>
              <w:t>、财政、审计等有关部门工作，做好项目申报、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培训管理、资料归档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</w:rPr>
              <w:t>等工作，所提供的信息和材料真实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highlight w:val="none"/>
              </w:rPr>
              <w:t>准确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</w:rPr>
              <w:t>如有不实或隐瞒，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我单位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</w:rPr>
              <w:t>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ascii="仿宋_GB2312" w:hAnsi="仿宋" w:eastAsia="仿宋_GB2312" w:cs="Times New Roman"/>
                <w:snapToGrid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highlight w:val="none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baseline"/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baseline"/>
              <w:rPr>
                <w:rFonts w:ascii="仿宋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2800" w:firstLineChars="1000"/>
              <w:jc w:val="both"/>
              <w:textAlignment w:val="baseline"/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单位名称（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法定代表人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60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 xml:space="preserve">年 </w:t>
            </w:r>
            <w:r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日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340" w:firstLine="1820" w:firstLineChars="6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  <w:lang w:val="en-US" w:eastAsia="zh-CN"/>
              </w:rPr>
              <w:t xml:space="preserve"> 人力资源和社会保障分局意见</w:t>
            </w:r>
          </w:p>
        </w:tc>
        <w:tc>
          <w:tcPr>
            <w:tcW w:w="830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经办人：               审核人：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righ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   年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Times New Roman" w:hAnsi="仿宋_GB2312" w:eastAsia="仿宋_GB2312" w:cs="Times New Roman"/>
          <w:color w:val="auto"/>
          <w:sz w:val="32"/>
          <w:szCs w:val="32"/>
          <w:shd w:val="clear" w:color="auto" w:fil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线上培训平台信息表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培训单位：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745"/>
        <w:gridCol w:w="5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平台基本信息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平台名称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（网站名称或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APP产品名称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网站地址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ICP备案号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平台运营单位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培训单位联系人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平台方管理员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监管方式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监管账号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监管账号密码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操作指引</w:t>
            </w:r>
          </w:p>
        </w:tc>
        <w:tc>
          <w:tcPr>
            <w:tcW w:w="8037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另附材料。</w:t>
            </w:r>
          </w:p>
        </w:tc>
      </w:tr>
    </w:tbl>
    <w:p>
      <w:pPr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3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38"/>
        <w:gridCol w:w="3320"/>
        <w:gridCol w:w="1567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/>
                <w:color w:val="000000"/>
                <w:sz w:val="44"/>
                <w:szCs w:val="44"/>
              </w:rPr>
              <w:t>学员培训结果汇总表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  <w:lang w:val="en-US"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  <w:t xml:space="preserve">单位（盖章）：   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  <w:t xml:space="preserve">           培训项目：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49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833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865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  <w:t>考核结果</w:t>
            </w:r>
          </w:p>
        </w:tc>
        <w:tc>
          <w:tcPr>
            <w:tcW w:w="977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  <w:t>是否达到培训效果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9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</w:p>
          <w:p>
            <w:pPr>
              <w:widowControl/>
              <w:spacing w:beforeLines="0" w:afterLine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32"/>
                <w:szCs w:val="32"/>
              </w:rPr>
              <w:t>填写说明：参加培训的学员，无论是否通过考试，均须填写。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谢岗镇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培训检查情况表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5"/>
        <w:gridCol w:w="2515"/>
        <w:gridCol w:w="169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/>
                <w:sz w:val="32"/>
                <w:szCs w:val="32"/>
                <w:vertAlign w:val="baseline"/>
                <w:lang w:val="en-US" w:eastAsia="zh-CN"/>
              </w:rPr>
              <w:t>检查单位：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baseline"/>
              <w:rPr>
                <w:rFonts w:hint="default" w:ascii="Times New Roman" w:hAnsi="Times New Roman" w:eastAsia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/>
                <w:sz w:val="32"/>
                <w:szCs w:val="32"/>
                <w:vertAlign w:val="baseline"/>
                <w:lang w:val="en-US" w:eastAsia="zh-CN"/>
              </w:rPr>
              <w:t xml:space="preserve">检查日期：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  <w:t>培训单位</w:t>
            </w:r>
          </w:p>
        </w:tc>
        <w:tc>
          <w:tcPr>
            <w:tcW w:w="6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  <w:t>培训项目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  <w:t>培训班号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仿宋_GB2312"/>
                <w:snapToGrid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  <w:t>计划培训人数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napToGrid/>
                <w:vertAlign w:val="baseline"/>
                <w:lang w:val="en-US" w:eastAsia="zh-CN"/>
              </w:rPr>
              <w:t>实际人数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仿宋_GB2312"/>
                <w:snapToGrid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/>
                <w:vertAlign w:val="baseline"/>
                <w:lang w:val="en-US" w:eastAsia="zh-CN"/>
              </w:rPr>
              <w:t>检查情况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仿宋_GB2312"/>
                <w:snapToGrid/>
                <w:vertAlign w:val="baseline"/>
                <w:lang w:val="en-US" w:eastAsia="zh-CN"/>
              </w:rPr>
            </w:pPr>
          </w:p>
        </w:tc>
        <w:tc>
          <w:tcPr>
            <w:tcW w:w="6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/>
                <w:snapToGrid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/>
                <w:snapToGrid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Times New Roman" w:hAnsi="Times New Roman" w:eastAsia="仿宋_GB2312"/>
                <w:snapToGrid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default" w:ascii="Times New Roman" w:hAnsi="Times New Roman" w:eastAsia="仿宋_GB2312"/>
                <w:snapToGrid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52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/>
                <w:vertAlign w:val="baseline"/>
                <w:lang w:val="en-US" w:eastAsia="zh-CN"/>
              </w:rPr>
              <w:t>培训单位现场人员签名：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852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aseline"/>
              <w:rPr>
                <w:rFonts w:hint="eastAsia" w:ascii="Times New Roman" w:hAnsi="Times New Roman" w:eastAsia="仿宋_GB2312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/>
                <w:vertAlign w:val="baseline"/>
                <w:lang w:val="en-US" w:eastAsia="zh-CN"/>
              </w:rPr>
              <w:t>检查人员签名：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baseline"/>
              <w:rPr>
                <w:rFonts w:hint="default" w:ascii="Times New Roman" w:hAnsi="Times New Roman" w:eastAsia="仿宋_GB2312"/>
                <w:snapToGrid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napToGrid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default" w:ascii="黑体" w:hAnsi="黑体" w:eastAsia="黑体" w:cs="黑体"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  <w:lang w:val="en-US" w:eastAsia="zh-CN"/>
        </w:rPr>
        <w:t>5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东莞市“项目制”技能培训补贴申请表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baseline"/>
        <w:rPr>
          <w:rFonts w:ascii="仿宋_GB2312" w:hAnsi="仿宋_GB2312" w:eastAsia="仿宋_GB2312" w:cs="仿宋_GB2312"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 w:bidi="ar-SA"/>
        </w:rPr>
        <w:t>所属镇街（园区）：                     申请时间：   年   月   日</w:t>
      </w:r>
    </w:p>
    <w:tbl>
      <w:tblPr>
        <w:tblStyle w:val="10"/>
        <w:tblW w:w="94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040"/>
        <w:gridCol w:w="2107"/>
        <w:gridCol w:w="1960"/>
        <w:gridCol w:w="2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28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银行账户信息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开户银行名称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开户支行名称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基本账户名称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培训项目情况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备案班号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培训项目名称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50"/>
              <w:jc w:val="left"/>
              <w:textAlignment w:val="baseline"/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线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 xml:space="preserve">上    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线下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  <w:t xml:space="preserve"> 线上+线下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申请补贴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申请补贴课时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补贴申请金额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840" w:firstLineChars="3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  <w:jc w:val="center"/>
        </w:trPr>
        <w:tc>
          <w:tcPr>
            <w:tcW w:w="108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培训单位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2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>培训单位承诺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我单位郑重承诺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>申请“项目制”技能培训补贴所提交的申报材料真实、准确、可靠。我单位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对提供的各项材料和信息真实性负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>全部责任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，自觉接受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</w:rPr>
              <w:t>有关部门</w:t>
            </w:r>
            <w:r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和社会各界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监督。若有违反本承诺的行为，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>将按要求退还获得的补贴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，并承担相应的责任。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baseline"/>
              <w:rPr>
                <w:rFonts w:ascii="仿宋_GB2312" w:hAnsi="仿宋" w:eastAsia="仿宋_GB2312" w:cs="仿宋_GB2312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baseline"/>
              <w:rPr>
                <w:rFonts w:ascii="仿宋_GB2312" w:hAnsi="仿宋" w:eastAsia="仿宋_GB2312" w:cs="仿宋_GB2312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baseline"/>
              <w:rPr>
                <w:rFonts w:ascii="仿宋_GB2312" w:hAnsi="仿宋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单位名称（公章）：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" w:eastAsia="仿宋_GB2312" w:cs="Times New Roman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签字：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60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 xml:space="preserve">年 </w:t>
            </w:r>
            <w:r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_GB2312"/>
                <w:snapToGrid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napToGrid w:val="0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340" w:firstLine="1820" w:firstLineChars="6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  <w:jc w:val="center"/>
        </w:trPr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人力资源和社会保障分局意见</w:t>
            </w:r>
          </w:p>
        </w:tc>
        <w:tc>
          <w:tcPr>
            <w:tcW w:w="83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经审核，符合补贴条件人数共：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240" w:firstLineChars="8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补贴金额共：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60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560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-106" w:leftChars="-95" w:hanging="198" w:hangingChars="71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经办人：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righ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                                 年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</w:t>
            </w:r>
          </w:p>
        </w:tc>
      </w:tr>
    </w:tbl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10"/>
        <w:tblW w:w="49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3"/>
        <w:gridCol w:w="808"/>
        <w:gridCol w:w="859"/>
        <w:gridCol w:w="2299"/>
        <w:gridCol w:w="1890"/>
        <w:gridCol w:w="1620"/>
        <w:gridCol w:w="1316"/>
        <w:gridCol w:w="1180"/>
        <w:gridCol w:w="1502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snapToGrid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东莞市“项目制”技能培训补贴申请名册表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申报单位（盖章）：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360" w:firstLineChars="1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培训项目：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完成培训人数：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38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申请日期：  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是否通过考核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完成培训课时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备注：人员类别填：企业职工、灵活就业人员、未就业高校毕业生、就业困难人员、失业人员、退役军人、农村贫困劳动力、残疾人等。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rPr>
          <w:rFonts w:hint="eastAsia" w:ascii="仿宋_GB2312" w:hAnsi="仿宋_GB2312" w:eastAsia="仿宋_GB2312" w:cs="仿宋_GB2312"/>
        </w:rPr>
        <w:sectPr>
          <w:pgSz w:w="16838" w:h="11906" w:orient="landscape"/>
          <w:pgMar w:top="1134" w:right="1134" w:bottom="1134" w:left="1134" w:header="851" w:footer="992" w:gutter="0"/>
          <w:pgNumType w:fmt="numberInDash"/>
          <w:cols w:space="0" w:num="1"/>
          <w:rtlGutter w:val="0"/>
          <w:docGrid w:type="lines" w:linePitch="438" w:charSpace="0"/>
        </w:sectPr>
      </w:pPr>
    </w:p>
    <w:p>
      <w:pPr>
        <w:jc w:val="both"/>
        <w:rPr>
          <w:rFonts w:hint="eastAsia" w:ascii="仿宋_GB2312" w:hAnsi="仿宋_GB2312" w:eastAsia="仿宋_GB2312" w:cs="仿宋_GB2312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929FB"/>
    <w:rsid w:val="00454336"/>
    <w:rsid w:val="00B37455"/>
    <w:rsid w:val="00D94470"/>
    <w:rsid w:val="00E4542A"/>
    <w:rsid w:val="00FD602C"/>
    <w:rsid w:val="01287F92"/>
    <w:rsid w:val="01497F49"/>
    <w:rsid w:val="018D0406"/>
    <w:rsid w:val="01C24712"/>
    <w:rsid w:val="01CF2BE7"/>
    <w:rsid w:val="01F12F80"/>
    <w:rsid w:val="022442E3"/>
    <w:rsid w:val="02397727"/>
    <w:rsid w:val="02512F1D"/>
    <w:rsid w:val="02874BA4"/>
    <w:rsid w:val="02A05F46"/>
    <w:rsid w:val="02AF3F55"/>
    <w:rsid w:val="03CB2CF6"/>
    <w:rsid w:val="03DD2BEA"/>
    <w:rsid w:val="03FA7D19"/>
    <w:rsid w:val="043D2072"/>
    <w:rsid w:val="04577A6E"/>
    <w:rsid w:val="047F340C"/>
    <w:rsid w:val="04BA2608"/>
    <w:rsid w:val="04CD131D"/>
    <w:rsid w:val="04DD073A"/>
    <w:rsid w:val="04FC6E2D"/>
    <w:rsid w:val="04FF398A"/>
    <w:rsid w:val="05526376"/>
    <w:rsid w:val="057E6A70"/>
    <w:rsid w:val="059B4342"/>
    <w:rsid w:val="05A56F84"/>
    <w:rsid w:val="066B7CFC"/>
    <w:rsid w:val="066D4691"/>
    <w:rsid w:val="06985764"/>
    <w:rsid w:val="069B64C6"/>
    <w:rsid w:val="06D433F1"/>
    <w:rsid w:val="06E3121C"/>
    <w:rsid w:val="06FD1039"/>
    <w:rsid w:val="07016CB9"/>
    <w:rsid w:val="072E3924"/>
    <w:rsid w:val="0788687D"/>
    <w:rsid w:val="07957FFE"/>
    <w:rsid w:val="07CF6AA3"/>
    <w:rsid w:val="0825551A"/>
    <w:rsid w:val="08305AD2"/>
    <w:rsid w:val="085513F6"/>
    <w:rsid w:val="087B6C74"/>
    <w:rsid w:val="088D22A9"/>
    <w:rsid w:val="08B339C7"/>
    <w:rsid w:val="08E713B2"/>
    <w:rsid w:val="09045C59"/>
    <w:rsid w:val="090C2382"/>
    <w:rsid w:val="094D63F5"/>
    <w:rsid w:val="09582E68"/>
    <w:rsid w:val="099A5D9E"/>
    <w:rsid w:val="09DA3522"/>
    <w:rsid w:val="09F40FD0"/>
    <w:rsid w:val="0A0B4093"/>
    <w:rsid w:val="0A151BE9"/>
    <w:rsid w:val="0A2B4B9E"/>
    <w:rsid w:val="0A9C48C7"/>
    <w:rsid w:val="0AA93752"/>
    <w:rsid w:val="0B2C1C8E"/>
    <w:rsid w:val="0B3C4E98"/>
    <w:rsid w:val="0BBD7D6B"/>
    <w:rsid w:val="0BCB67ED"/>
    <w:rsid w:val="0BD3176F"/>
    <w:rsid w:val="0BD47989"/>
    <w:rsid w:val="0BF4525A"/>
    <w:rsid w:val="0C266F9E"/>
    <w:rsid w:val="0C4329F1"/>
    <w:rsid w:val="0C9568F1"/>
    <w:rsid w:val="0CB73F69"/>
    <w:rsid w:val="0CBE7BE7"/>
    <w:rsid w:val="0CE150C1"/>
    <w:rsid w:val="0CE51E4A"/>
    <w:rsid w:val="0D1237DE"/>
    <w:rsid w:val="0D504756"/>
    <w:rsid w:val="0DA44AC1"/>
    <w:rsid w:val="0E006DC1"/>
    <w:rsid w:val="0E0A04B7"/>
    <w:rsid w:val="0E3B70E6"/>
    <w:rsid w:val="0E8170BE"/>
    <w:rsid w:val="0EA33C2A"/>
    <w:rsid w:val="0EC11E09"/>
    <w:rsid w:val="0ED87A97"/>
    <w:rsid w:val="0EEC44FC"/>
    <w:rsid w:val="0EED36B8"/>
    <w:rsid w:val="0F353103"/>
    <w:rsid w:val="0F3743F1"/>
    <w:rsid w:val="0F5A71A1"/>
    <w:rsid w:val="0F795E71"/>
    <w:rsid w:val="0FA442D8"/>
    <w:rsid w:val="0FF969C2"/>
    <w:rsid w:val="10344D76"/>
    <w:rsid w:val="10602709"/>
    <w:rsid w:val="1070224D"/>
    <w:rsid w:val="107425FE"/>
    <w:rsid w:val="10F33CEC"/>
    <w:rsid w:val="110254A3"/>
    <w:rsid w:val="11117411"/>
    <w:rsid w:val="112A1D90"/>
    <w:rsid w:val="113E4354"/>
    <w:rsid w:val="115C18AD"/>
    <w:rsid w:val="117A5E55"/>
    <w:rsid w:val="11D73EB4"/>
    <w:rsid w:val="11E7286F"/>
    <w:rsid w:val="12644B07"/>
    <w:rsid w:val="12891468"/>
    <w:rsid w:val="12AD4435"/>
    <w:rsid w:val="12FC1A35"/>
    <w:rsid w:val="13991B01"/>
    <w:rsid w:val="13FC7AE1"/>
    <w:rsid w:val="14662823"/>
    <w:rsid w:val="149F21CD"/>
    <w:rsid w:val="14AE6A8A"/>
    <w:rsid w:val="14B87D5F"/>
    <w:rsid w:val="14DC6A2F"/>
    <w:rsid w:val="151C19FA"/>
    <w:rsid w:val="15387704"/>
    <w:rsid w:val="15692E23"/>
    <w:rsid w:val="1598706A"/>
    <w:rsid w:val="15E612EC"/>
    <w:rsid w:val="16202E0F"/>
    <w:rsid w:val="16482DE3"/>
    <w:rsid w:val="16521B5A"/>
    <w:rsid w:val="16887E8A"/>
    <w:rsid w:val="16E66277"/>
    <w:rsid w:val="16F4710D"/>
    <w:rsid w:val="177F3D08"/>
    <w:rsid w:val="17C2669C"/>
    <w:rsid w:val="17D07A7D"/>
    <w:rsid w:val="17DF04A6"/>
    <w:rsid w:val="17EA3BFF"/>
    <w:rsid w:val="17F70169"/>
    <w:rsid w:val="18446A3D"/>
    <w:rsid w:val="1861793A"/>
    <w:rsid w:val="18BD5745"/>
    <w:rsid w:val="18EC3E68"/>
    <w:rsid w:val="1920022C"/>
    <w:rsid w:val="193F0D33"/>
    <w:rsid w:val="195569FB"/>
    <w:rsid w:val="199C286F"/>
    <w:rsid w:val="1A512714"/>
    <w:rsid w:val="1AA61CF2"/>
    <w:rsid w:val="1ACA166D"/>
    <w:rsid w:val="1AF7756D"/>
    <w:rsid w:val="1B003215"/>
    <w:rsid w:val="1B064E53"/>
    <w:rsid w:val="1B065E3B"/>
    <w:rsid w:val="1B2C7545"/>
    <w:rsid w:val="1B343611"/>
    <w:rsid w:val="1B812C4A"/>
    <w:rsid w:val="1BB61401"/>
    <w:rsid w:val="1BF56C9B"/>
    <w:rsid w:val="1C436D6A"/>
    <w:rsid w:val="1C4F0720"/>
    <w:rsid w:val="1C881A95"/>
    <w:rsid w:val="1CB63156"/>
    <w:rsid w:val="1CDE7E35"/>
    <w:rsid w:val="1CE66849"/>
    <w:rsid w:val="1D6A2185"/>
    <w:rsid w:val="1DD550E9"/>
    <w:rsid w:val="1DFD4CF8"/>
    <w:rsid w:val="1EF0599A"/>
    <w:rsid w:val="1F234466"/>
    <w:rsid w:val="1F4B5CAA"/>
    <w:rsid w:val="1F500F83"/>
    <w:rsid w:val="1F897221"/>
    <w:rsid w:val="1F916F42"/>
    <w:rsid w:val="1FAC59EF"/>
    <w:rsid w:val="1FB9648E"/>
    <w:rsid w:val="1FBF70D7"/>
    <w:rsid w:val="1FCE4953"/>
    <w:rsid w:val="1FD767C8"/>
    <w:rsid w:val="20251404"/>
    <w:rsid w:val="206B3049"/>
    <w:rsid w:val="208B7C39"/>
    <w:rsid w:val="21417BF3"/>
    <w:rsid w:val="214F56EB"/>
    <w:rsid w:val="217E78A5"/>
    <w:rsid w:val="218078BF"/>
    <w:rsid w:val="21BB5DD3"/>
    <w:rsid w:val="21C13D05"/>
    <w:rsid w:val="21D077D2"/>
    <w:rsid w:val="21EC6519"/>
    <w:rsid w:val="220D4236"/>
    <w:rsid w:val="22590CDE"/>
    <w:rsid w:val="229304F4"/>
    <w:rsid w:val="23390924"/>
    <w:rsid w:val="23E50C26"/>
    <w:rsid w:val="23F12BFE"/>
    <w:rsid w:val="23FA34AF"/>
    <w:rsid w:val="23FE14E0"/>
    <w:rsid w:val="24355FB4"/>
    <w:rsid w:val="243A6336"/>
    <w:rsid w:val="244E3982"/>
    <w:rsid w:val="248F202A"/>
    <w:rsid w:val="24DB35C6"/>
    <w:rsid w:val="257A3CD7"/>
    <w:rsid w:val="257D427C"/>
    <w:rsid w:val="25A36F50"/>
    <w:rsid w:val="25BD6307"/>
    <w:rsid w:val="25C12609"/>
    <w:rsid w:val="25C6294D"/>
    <w:rsid w:val="25D03621"/>
    <w:rsid w:val="25DC2F8A"/>
    <w:rsid w:val="25E75E80"/>
    <w:rsid w:val="26204AE3"/>
    <w:rsid w:val="264067EA"/>
    <w:rsid w:val="26471474"/>
    <w:rsid w:val="268A0D85"/>
    <w:rsid w:val="26C84571"/>
    <w:rsid w:val="26E277A4"/>
    <w:rsid w:val="27EA6259"/>
    <w:rsid w:val="27FE7FDE"/>
    <w:rsid w:val="282E40B9"/>
    <w:rsid w:val="283968DB"/>
    <w:rsid w:val="28657271"/>
    <w:rsid w:val="29243FAA"/>
    <w:rsid w:val="293A06FF"/>
    <w:rsid w:val="296F1412"/>
    <w:rsid w:val="298012B2"/>
    <w:rsid w:val="29860F2A"/>
    <w:rsid w:val="29B73713"/>
    <w:rsid w:val="29D7678E"/>
    <w:rsid w:val="29D83FAA"/>
    <w:rsid w:val="29E40351"/>
    <w:rsid w:val="29F17B2C"/>
    <w:rsid w:val="29FA6334"/>
    <w:rsid w:val="2A4B050A"/>
    <w:rsid w:val="2AB07CCF"/>
    <w:rsid w:val="2AB62D03"/>
    <w:rsid w:val="2ADD4CBE"/>
    <w:rsid w:val="2AEF7413"/>
    <w:rsid w:val="2B3878A0"/>
    <w:rsid w:val="2C2F037F"/>
    <w:rsid w:val="2C30485F"/>
    <w:rsid w:val="2C4F710E"/>
    <w:rsid w:val="2CFF6F93"/>
    <w:rsid w:val="2D0B12F5"/>
    <w:rsid w:val="2D285AF5"/>
    <w:rsid w:val="2D2D69A0"/>
    <w:rsid w:val="2D614F56"/>
    <w:rsid w:val="2DB71722"/>
    <w:rsid w:val="2DD90786"/>
    <w:rsid w:val="2E4C7FED"/>
    <w:rsid w:val="2E586DB6"/>
    <w:rsid w:val="2E5B4E69"/>
    <w:rsid w:val="2E693CFD"/>
    <w:rsid w:val="2E7A4E82"/>
    <w:rsid w:val="2EA0209B"/>
    <w:rsid w:val="2EB24528"/>
    <w:rsid w:val="2EDF1DC4"/>
    <w:rsid w:val="2F0B7913"/>
    <w:rsid w:val="2F1D6A21"/>
    <w:rsid w:val="2F373490"/>
    <w:rsid w:val="2F3823BF"/>
    <w:rsid w:val="2F402847"/>
    <w:rsid w:val="2F5F4142"/>
    <w:rsid w:val="2F943154"/>
    <w:rsid w:val="2F9E3F73"/>
    <w:rsid w:val="2FA7082C"/>
    <w:rsid w:val="2FC00093"/>
    <w:rsid w:val="2FF1198D"/>
    <w:rsid w:val="30421027"/>
    <w:rsid w:val="30424D7A"/>
    <w:rsid w:val="30620C24"/>
    <w:rsid w:val="306D465B"/>
    <w:rsid w:val="306F22CB"/>
    <w:rsid w:val="30956C3D"/>
    <w:rsid w:val="30D44399"/>
    <w:rsid w:val="316A0E74"/>
    <w:rsid w:val="317C092E"/>
    <w:rsid w:val="319827BF"/>
    <w:rsid w:val="31DD4898"/>
    <w:rsid w:val="31F96CFF"/>
    <w:rsid w:val="321A1A14"/>
    <w:rsid w:val="323457BE"/>
    <w:rsid w:val="32766C41"/>
    <w:rsid w:val="32924A63"/>
    <w:rsid w:val="32B57657"/>
    <w:rsid w:val="330C4E5B"/>
    <w:rsid w:val="3374728D"/>
    <w:rsid w:val="338C4CD6"/>
    <w:rsid w:val="33A80452"/>
    <w:rsid w:val="33D2074C"/>
    <w:rsid w:val="33F03CC9"/>
    <w:rsid w:val="33FF5F5B"/>
    <w:rsid w:val="343B5620"/>
    <w:rsid w:val="345E387F"/>
    <w:rsid w:val="349223DA"/>
    <w:rsid w:val="34AD76DD"/>
    <w:rsid w:val="34BF7839"/>
    <w:rsid w:val="34F24A67"/>
    <w:rsid w:val="351A30FA"/>
    <w:rsid w:val="355A47A9"/>
    <w:rsid w:val="362D3E6B"/>
    <w:rsid w:val="36D86E88"/>
    <w:rsid w:val="36DA14F9"/>
    <w:rsid w:val="36DB3929"/>
    <w:rsid w:val="37322A16"/>
    <w:rsid w:val="37324ED8"/>
    <w:rsid w:val="375B159B"/>
    <w:rsid w:val="37AB2927"/>
    <w:rsid w:val="37CC04A9"/>
    <w:rsid w:val="37F6329D"/>
    <w:rsid w:val="385564A0"/>
    <w:rsid w:val="38855417"/>
    <w:rsid w:val="38945772"/>
    <w:rsid w:val="38B34990"/>
    <w:rsid w:val="38CC4FC8"/>
    <w:rsid w:val="392960BC"/>
    <w:rsid w:val="396260C4"/>
    <w:rsid w:val="39A10E6C"/>
    <w:rsid w:val="39EB3FEA"/>
    <w:rsid w:val="3A14333B"/>
    <w:rsid w:val="3A2B4694"/>
    <w:rsid w:val="3A39029E"/>
    <w:rsid w:val="3A40013F"/>
    <w:rsid w:val="3A7246AB"/>
    <w:rsid w:val="3A8F48D3"/>
    <w:rsid w:val="3AA46B32"/>
    <w:rsid w:val="3AAD6F83"/>
    <w:rsid w:val="3B011D8E"/>
    <w:rsid w:val="3B2E71E6"/>
    <w:rsid w:val="3B5E204F"/>
    <w:rsid w:val="3B720003"/>
    <w:rsid w:val="3BC168CB"/>
    <w:rsid w:val="3C9105E0"/>
    <w:rsid w:val="3CCB04C8"/>
    <w:rsid w:val="3CCE4A04"/>
    <w:rsid w:val="3CD24197"/>
    <w:rsid w:val="3CDC2EF3"/>
    <w:rsid w:val="3D022406"/>
    <w:rsid w:val="3D2F5270"/>
    <w:rsid w:val="3D3B06A1"/>
    <w:rsid w:val="3D3D201F"/>
    <w:rsid w:val="3DF056C2"/>
    <w:rsid w:val="3DF469A8"/>
    <w:rsid w:val="3E1C627B"/>
    <w:rsid w:val="3E46437C"/>
    <w:rsid w:val="3E83472A"/>
    <w:rsid w:val="3E95690C"/>
    <w:rsid w:val="3EA144EB"/>
    <w:rsid w:val="3EB14AFF"/>
    <w:rsid w:val="3EED5F55"/>
    <w:rsid w:val="40124543"/>
    <w:rsid w:val="407E46B3"/>
    <w:rsid w:val="409539AE"/>
    <w:rsid w:val="41061DA4"/>
    <w:rsid w:val="414C5D3E"/>
    <w:rsid w:val="414D3F25"/>
    <w:rsid w:val="41753937"/>
    <w:rsid w:val="41AE2DF3"/>
    <w:rsid w:val="41BA0588"/>
    <w:rsid w:val="427B3F67"/>
    <w:rsid w:val="42C37877"/>
    <w:rsid w:val="43161E4E"/>
    <w:rsid w:val="432C17A5"/>
    <w:rsid w:val="43866F80"/>
    <w:rsid w:val="43B91A05"/>
    <w:rsid w:val="43DF05C4"/>
    <w:rsid w:val="44301D12"/>
    <w:rsid w:val="44657418"/>
    <w:rsid w:val="44BB5D2B"/>
    <w:rsid w:val="454D6864"/>
    <w:rsid w:val="45A95EDF"/>
    <w:rsid w:val="460711CC"/>
    <w:rsid w:val="4662292B"/>
    <w:rsid w:val="466F2C3F"/>
    <w:rsid w:val="46ED57FC"/>
    <w:rsid w:val="4723374B"/>
    <w:rsid w:val="4750085B"/>
    <w:rsid w:val="475172CB"/>
    <w:rsid w:val="4762504D"/>
    <w:rsid w:val="477C58E8"/>
    <w:rsid w:val="47BC1E04"/>
    <w:rsid w:val="47CD021F"/>
    <w:rsid w:val="47D25F70"/>
    <w:rsid w:val="48084F76"/>
    <w:rsid w:val="48330B41"/>
    <w:rsid w:val="487F230F"/>
    <w:rsid w:val="48CB4B32"/>
    <w:rsid w:val="48F334E8"/>
    <w:rsid w:val="49A47819"/>
    <w:rsid w:val="49B10996"/>
    <w:rsid w:val="49BD4422"/>
    <w:rsid w:val="49DD04BB"/>
    <w:rsid w:val="4A0417D3"/>
    <w:rsid w:val="4A1A0B83"/>
    <w:rsid w:val="4A5A0F96"/>
    <w:rsid w:val="4A8B09F4"/>
    <w:rsid w:val="4AB17EC4"/>
    <w:rsid w:val="4ABF7B3E"/>
    <w:rsid w:val="4AD1521E"/>
    <w:rsid w:val="4B0B0E8E"/>
    <w:rsid w:val="4B2E67AA"/>
    <w:rsid w:val="4B613E61"/>
    <w:rsid w:val="4B6F5696"/>
    <w:rsid w:val="4BA8788A"/>
    <w:rsid w:val="4BED6F9E"/>
    <w:rsid w:val="4BF069B0"/>
    <w:rsid w:val="4BF2081E"/>
    <w:rsid w:val="4BF920E7"/>
    <w:rsid w:val="4C103CA9"/>
    <w:rsid w:val="4C3E36A9"/>
    <w:rsid w:val="4C68089B"/>
    <w:rsid w:val="4C7A20C8"/>
    <w:rsid w:val="4C7C2D35"/>
    <w:rsid w:val="4CDB5967"/>
    <w:rsid w:val="4D2C4316"/>
    <w:rsid w:val="4D6F1D97"/>
    <w:rsid w:val="4D7B0B15"/>
    <w:rsid w:val="4DBA08CE"/>
    <w:rsid w:val="4DEC26EF"/>
    <w:rsid w:val="4E0F0454"/>
    <w:rsid w:val="4E147E5D"/>
    <w:rsid w:val="4E3D26B9"/>
    <w:rsid w:val="4EB135AD"/>
    <w:rsid w:val="4ED23749"/>
    <w:rsid w:val="4EE02138"/>
    <w:rsid w:val="4F067104"/>
    <w:rsid w:val="4F5F2629"/>
    <w:rsid w:val="4F9962A0"/>
    <w:rsid w:val="4FA14529"/>
    <w:rsid w:val="4FDB00AD"/>
    <w:rsid w:val="4FE30EFF"/>
    <w:rsid w:val="4FF84151"/>
    <w:rsid w:val="5013110D"/>
    <w:rsid w:val="501E0E6A"/>
    <w:rsid w:val="505812CC"/>
    <w:rsid w:val="50922A57"/>
    <w:rsid w:val="50934BBA"/>
    <w:rsid w:val="50A538EF"/>
    <w:rsid w:val="50E92539"/>
    <w:rsid w:val="50F17243"/>
    <w:rsid w:val="51024B35"/>
    <w:rsid w:val="51282A85"/>
    <w:rsid w:val="51460D29"/>
    <w:rsid w:val="51B31DB1"/>
    <w:rsid w:val="521F003D"/>
    <w:rsid w:val="52266854"/>
    <w:rsid w:val="528F79B1"/>
    <w:rsid w:val="52925AA4"/>
    <w:rsid w:val="52AC1C87"/>
    <w:rsid w:val="52E65F17"/>
    <w:rsid w:val="532537B5"/>
    <w:rsid w:val="53723816"/>
    <w:rsid w:val="538A476F"/>
    <w:rsid w:val="5396507F"/>
    <w:rsid w:val="53C451C3"/>
    <w:rsid w:val="546F2449"/>
    <w:rsid w:val="547C1409"/>
    <w:rsid w:val="547F4D31"/>
    <w:rsid w:val="549A2226"/>
    <w:rsid w:val="54C00FD9"/>
    <w:rsid w:val="54C52921"/>
    <w:rsid w:val="54E833C9"/>
    <w:rsid w:val="55931CCF"/>
    <w:rsid w:val="55AB09F5"/>
    <w:rsid w:val="55DE160B"/>
    <w:rsid w:val="56302D6F"/>
    <w:rsid w:val="563F7DA3"/>
    <w:rsid w:val="56D45500"/>
    <w:rsid w:val="56D46059"/>
    <w:rsid w:val="56FF4B57"/>
    <w:rsid w:val="570E06D7"/>
    <w:rsid w:val="57313ACB"/>
    <w:rsid w:val="573C4DC8"/>
    <w:rsid w:val="57816D18"/>
    <w:rsid w:val="57955313"/>
    <w:rsid w:val="58573952"/>
    <w:rsid w:val="588571F7"/>
    <w:rsid w:val="58B52CC0"/>
    <w:rsid w:val="58C229B3"/>
    <w:rsid w:val="594B1032"/>
    <w:rsid w:val="595676A6"/>
    <w:rsid w:val="59B75623"/>
    <w:rsid w:val="59B9752E"/>
    <w:rsid w:val="59DC3CBC"/>
    <w:rsid w:val="59DE34B9"/>
    <w:rsid w:val="5A2B40BB"/>
    <w:rsid w:val="5AA34E51"/>
    <w:rsid w:val="5ABC5CEB"/>
    <w:rsid w:val="5ADF28AF"/>
    <w:rsid w:val="5B04557F"/>
    <w:rsid w:val="5B1C3CFE"/>
    <w:rsid w:val="5B812B3E"/>
    <w:rsid w:val="5BA16992"/>
    <w:rsid w:val="5BA77CEC"/>
    <w:rsid w:val="5BE95A6F"/>
    <w:rsid w:val="5CF050FD"/>
    <w:rsid w:val="5D0A6598"/>
    <w:rsid w:val="5D5E52BA"/>
    <w:rsid w:val="5DBE64E9"/>
    <w:rsid w:val="5E136F09"/>
    <w:rsid w:val="5E6629F3"/>
    <w:rsid w:val="5ECC3840"/>
    <w:rsid w:val="5EDF5178"/>
    <w:rsid w:val="5F057222"/>
    <w:rsid w:val="5F093FF9"/>
    <w:rsid w:val="5F2B6ACD"/>
    <w:rsid w:val="5F863F55"/>
    <w:rsid w:val="5FC509A9"/>
    <w:rsid w:val="5FCE5B35"/>
    <w:rsid w:val="5FD44535"/>
    <w:rsid w:val="5FEA33A2"/>
    <w:rsid w:val="5FFE3245"/>
    <w:rsid w:val="60746B61"/>
    <w:rsid w:val="608D3CE0"/>
    <w:rsid w:val="60B469D5"/>
    <w:rsid w:val="610E6F31"/>
    <w:rsid w:val="611F6AEC"/>
    <w:rsid w:val="61387B6B"/>
    <w:rsid w:val="619B068B"/>
    <w:rsid w:val="61FF230A"/>
    <w:rsid w:val="621F3925"/>
    <w:rsid w:val="623B2797"/>
    <w:rsid w:val="62776F8E"/>
    <w:rsid w:val="62D14BB9"/>
    <w:rsid w:val="62FD7B1E"/>
    <w:rsid w:val="63106B5B"/>
    <w:rsid w:val="632541CB"/>
    <w:rsid w:val="6362713E"/>
    <w:rsid w:val="63703901"/>
    <w:rsid w:val="637E106F"/>
    <w:rsid w:val="63BD1668"/>
    <w:rsid w:val="65B52BFF"/>
    <w:rsid w:val="65EB44A8"/>
    <w:rsid w:val="66473F61"/>
    <w:rsid w:val="664A5222"/>
    <w:rsid w:val="666340FC"/>
    <w:rsid w:val="66767A94"/>
    <w:rsid w:val="667D7D9B"/>
    <w:rsid w:val="66984FEC"/>
    <w:rsid w:val="66CC287A"/>
    <w:rsid w:val="66F9309A"/>
    <w:rsid w:val="66FE29BE"/>
    <w:rsid w:val="67455D36"/>
    <w:rsid w:val="67990964"/>
    <w:rsid w:val="67996A8D"/>
    <w:rsid w:val="67A03C44"/>
    <w:rsid w:val="67AF42B3"/>
    <w:rsid w:val="67C34FA3"/>
    <w:rsid w:val="67E70DB4"/>
    <w:rsid w:val="67F43808"/>
    <w:rsid w:val="682D6CE5"/>
    <w:rsid w:val="68331615"/>
    <w:rsid w:val="684A6CD9"/>
    <w:rsid w:val="689C6444"/>
    <w:rsid w:val="689D7113"/>
    <w:rsid w:val="68FE7E31"/>
    <w:rsid w:val="6911258E"/>
    <w:rsid w:val="69595BE2"/>
    <w:rsid w:val="69757A90"/>
    <w:rsid w:val="69B202D3"/>
    <w:rsid w:val="6A9F0D51"/>
    <w:rsid w:val="6AAC53C0"/>
    <w:rsid w:val="6AE929FB"/>
    <w:rsid w:val="6B2E2B2C"/>
    <w:rsid w:val="6B435429"/>
    <w:rsid w:val="6B6244B9"/>
    <w:rsid w:val="6B66289E"/>
    <w:rsid w:val="6B6E5B01"/>
    <w:rsid w:val="6B7F39CD"/>
    <w:rsid w:val="6BCB3BB4"/>
    <w:rsid w:val="6C3305FF"/>
    <w:rsid w:val="6CB30747"/>
    <w:rsid w:val="6CB87877"/>
    <w:rsid w:val="6CDE30DE"/>
    <w:rsid w:val="6CF109D8"/>
    <w:rsid w:val="6D10166D"/>
    <w:rsid w:val="6D151F93"/>
    <w:rsid w:val="6D523202"/>
    <w:rsid w:val="6D920714"/>
    <w:rsid w:val="6DA45BDE"/>
    <w:rsid w:val="6E0F4C48"/>
    <w:rsid w:val="6E2D6C58"/>
    <w:rsid w:val="6E3D0FE3"/>
    <w:rsid w:val="6E486479"/>
    <w:rsid w:val="6E711D94"/>
    <w:rsid w:val="6E804279"/>
    <w:rsid w:val="6EBD2600"/>
    <w:rsid w:val="6F0B7B57"/>
    <w:rsid w:val="6F3D7AC1"/>
    <w:rsid w:val="6FAB1FD5"/>
    <w:rsid w:val="6FB157FD"/>
    <w:rsid w:val="6FBA6F22"/>
    <w:rsid w:val="6FD64D1F"/>
    <w:rsid w:val="70033239"/>
    <w:rsid w:val="70116B39"/>
    <w:rsid w:val="702A5F62"/>
    <w:rsid w:val="7048245D"/>
    <w:rsid w:val="70533F36"/>
    <w:rsid w:val="70604297"/>
    <w:rsid w:val="7064770E"/>
    <w:rsid w:val="70FA6D70"/>
    <w:rsid w:val="713F3192"/>
    <w:rsid w:val="7197484E"/>
    <w:rsid w:val="72086444"/>
    <w:rsid w:val="72211022"/>
    <w:rsid w:val="72325C8F"/>
    <w:rsid w:val="72585F15"/>
    <w:rsid w:val="72A006CD"/>
    <w:rsid w:val="72AA5988"/>
    <w:rsid w:val="72B87AB3"/>
    <w:rsid w:val="730A0A05"/>
    <w:rsid w:val="73484C43"/>
    <w:rsid w:val="73A04A6C"/>
    <w:rsid w:val="73A92572"/>
    <w:rsid w:val="74000AB0"/>
    <w:rsid w:val="741E45A8"/>
    <w:rsid w:val="745C39EC"/>
    <w:rsid w:val="74664133"/>
    <w:rsid w:val="74684F0E"/>
    <w:rsid w:val="74E575C4"/>
    <w:rsid w:val="74F4382F"/>
    <w:rsid w:val="753A6CF9"/>
    <w:rsid w:val="75456E82"/>
    <w:rsid w:val="75A9036F"/>
    <w:rsid w:val="75DA7E3F"/>
    <w:rsid w:val="76991CAB"/>
    <w:rsid w:val="76B552B4"/>
    <w:rsid w:val="770566D4"/>
    <w:rsid w:val="77621633"/>
    <w:rsid w:val="778B3248"/>
    <w:rsid w:val="779B4913"/>
    <w:rsid w:val="77AB2354"/>
    <w:rsid w:val="77B76CFC"/>
    <w:rsid w:val="78453769"/>
    <w:rsid w:val="786E7EF5"/>
    <w:rsid w:val="788856A0"/>
    <w:rsid w:val="788C79DA"/>
    <w:rsid w:val="78B0629C"/>
    <w:rsid w:val="790A493E"/>
    <w:rsid w:val="79780DF4"/>
    <w:rsid w:val="79C70BBD"/>
    <w:rsid w:val="79DA1677"/>
    <w:rsid w:val="79EA5789"/>
    <w:rsid w:val="7A102845"/>
    <w:rsid w:val="7A2C43C6"/>
    <w:rsid w:val="7AA617D8"/>
    <w:rsid w:val="7AD92A0E"/>
    <w:rsid w:val="7B0B0E13"/>
    <w:rsid w:val="7B1A690D"/>
    <w:rsid w:val="7B627120"/>
    <w:rsid w:val="7B642E1A"/>
    <w:rsid w:val="7BAA752D"/>
    <w:rsid w:val="7BE619DE"/>
    <w:rsid w:val="7BFB3145"/>
    <w:rsid w:val="7CF562C0"/>
    <w:rsid w:val="7D093276"/>
    <w:rsid w:val="7D0A0B3C"/>
    <w:rsid w:val="7DA3565E"/>
    <w:rsid w:val="7DA36307"/>
    <w:rsid w:val="7DA678E2"/>
    <w:rsid w:val="7DC63506"/>
    <w:rsid w:val="7E6F6F9F"/>
    <w:rsid w:val="7E8D02AA"/>
    <w:rsid w:val="7EA9673C"/>
    <w:rsid w:val="7EFE7E95"/>
    <w:rsid w:val="7F0862BD"/>
    <w:rsid w:val="7F7674D2"/>
    <w:rsid w:val="7F9F158B"/>
    <w:rsid w:val="7FAE2C10"/>
    <w:rsid w:val="7FBC53B3"/>
    <w:rsid w:val="7FC761CD"/>
    <w:rsid w:val="7FE0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2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rPr>
      <w:rFonts w:ascii="仿宋" w:eastAsia="仿宋" w:cs="仿宋"/>
      <w:kern w:val="0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basedOn w:val="12"/>
    <w:qFormat/>
    <w:uiPriority w:val="0"/>
    <w:rPr>
      <w:vertAlign w:val="superscript"/>
    </w:rPr>
  </w:style>
  <w:style w:type="character" w:customStyle="1" w:styleId="15">
    <w:name w:val="leaidx"/>
    <w:basedOn w:val="12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color w:val="000000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2021-12-14T00:37:00Z</dcterms:created>
  <dc:creator>twg</dc:creator>
  <cp:lastModifiedBy>蒜蓉</cp:lastModifiedBy>
  <cp:lastPrinted>2022-07-13T09:29:00Z</cp:lastPrinted>
  <dcterms:modified xsi:type="dcterms:W3CDTF">2022-10-18T07:33:51Z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