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CD" w:rsidRDefault="004831CD" w:rsidP="004831CD">
      <w:pPr>
        <w:widowControl/>
        <w:spacing w:line="140" w:lineRule="atLeas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Times New Roman" w:eastAsia="黑体" w:hAnsi="Times New Roman" w:cs="黑体" w:hint="eastAsia"/>
          <w:sz w:val="32"/>
          <w:szCs w:val="32"/>
        </w:rPr>
        <w:t>：</w:t>
      </w:r>
    </w:p>
    <w:p w:rsidR="004831CD" w:rsidRDefault="004831CD" w:rsidP="004831CD">
      <w:pPr>
        <w:widowControl/>
        <w:spacing w:line="140" w:lineRule="atLeast"/>
        <w:jc w:val="center"/>
        <w:rPr>
          <w:rFonts w:ascii="方正小标宋简体" w:eastAsia="方正小标宋简体" w:hAnsi="Times New Roman" w:cs="Times New Roman"/>
          <w:color w:val="3D3D3D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麻涌镇特色酒店（民宿）量化评比表</w:t>
      </w:r>
    </w:p>
    <w:tbl>
      <w:tblPr>
        <w:tblW w:w="927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7"/>
        <w:gridCol w:w="7020"/>
        <w:gridCol w:w="720"/>
        <w:gridCol w:w="711"/>
      </w:tblGrid>
      <w:tr w:rsidR="004831CD" w:rsidRPr="00E76C99" w:rsidTr="002B7665">
        <w:trPr>
          <w:trHeight w:val="605"/>
          <w:jc w:val="center"/>
        </w:trPr>
        <w:tc>
          <w:tcPr>
            <w:tcW w:w="827" w:type="dxa"/>
            <w:tcBorders>
              <w:top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bookmarkEnd w:id="0"/>
          <w:p w:rsidR="004831CD" w:rsidRPr="00E76C99" w:rsidRDefault="004831CD" w:rsidP="002B7665">
            <w:pPr>
              <w:widowControl/>
              <w:spacing w:line="260" w:lineRule="exact"/>
              <w:jc w:val="center"/>
              <w:rPr>
                <w:rFonts w:ascii="黑体" w:eastAsia="黑体" w:hAnsi="黑体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黑体" w:eastAsia="黑体" w:hAnsi="黑体" w:cs="Times New Roman" w:hint="eastAsia"/>
                <w:color w:val="3D3D3D"/>
                <w:kern w:val="0"/>
                <w:sz w:val="24"/>
                <w:szCs w:val="24"/>
              </w:rPr>
              <w:t>序号</w:t>
            </w:r>
          </w:p>
        </w:tc>
        <w:tc>
          <w:tcPr>
            <w:tcW w:w="7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widowControl/>
              <w:spacing w:line="260" w:lineRule="exact"/>
              <w:jc w:val="center"/>
              <w:rPr>
                <w:rFonts w:ascii="黑体" w:eastAsia="黑体" w:hAnsi="黑体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黑体" w:eastAsia="黑体" w:hAnsi="黑体" w:cs="Times New Roman" w:hint="eastAsia"/>
                <w:color w:val="3D3D3D"/>
                <w:kern w:val="0"/>
                <w:sz w:val="24"/>
                <w:szCs w:val="24"/>
              </w:rPr>
              <w:t>要求描述（评分标准）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黑体" w:eastAsia="黑体" w:hAnsi="黑体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黑体" w:eastAsia="黑体" w:hAnsi="黑体" w:cs="Times New Roman" w:hint="eastAsia"/>
                <w:color w:val="3D3D3D"/>
                <w:kern w:val="0"/>
                <w:sz w:val="24"/>
                <w:szCs w:val="24"/>
              </w:rPr>
              <w:t>评分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黑体" w:eastAsia="黑体" w:hAnsi="黑体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黑体" w:eastAsia="黑体" w:hAnsi="黑体" w:cs="Times New Roman" w:hint="eastAsia"/>
                <w:color w:val="3D3D3D"/>
                <w:kern w:val="0"/>
                <w:sz w:val="24"/>
                <w:szCs w:val="24"/>
              </w:rPr>
              <w:t>备注</w:t>
            </w:r>
          </w:p>
        </w:tc>
      </w:tr>
      <w:tr w:rsidR="004831CD" w:rsidRPr="00E76C99" w:rsidTr="002B7665">
        <w:trPr>
          <w:trHeight w:val="694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交通便利，能为游客提供停车服务（有停车场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分，有停车点、停车位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分，无停车场地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690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接待服务台（服务台位置合理、特色明显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分，有接待服务台得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分，无接待服务台得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686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公共活动区域（活动面积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50</w:t>
            </w:r>
            <w:r w:rsidRPr="00E76C99">
              <w:rPr>
                <w:rFonts w:ascii="Times New Roman" w:eastAsia="Batang" w:hAnsi="Batang" w:cs="Times New Roman" w:hint="eastAsia"/>
                <w:color w:val="3D3D3D"/>
                <w:kern w:val="0"/>
                <w:sz w:val="24"/>
                <w:szCs w:val="24"/>
              </w:rPr>
              <w:t>㎡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及以上得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25</w:t>
            </w:r>
            <w:r w:rsidRPr="00E76C99">
              <w:rPr>
                <w:rFonts w:ascii="Times New Roman" w:eastAsia="Batang" w:hAnsi="Batang" w:cs="Times New Roman" w:hint="eastAsia"/>
                <w:color w:val="3D3D3D"/>
                <w:kern w:val="0"/>
                <w:sz w:val="24"/>
                <w:szCs w:val="24"/>
              </w:rPr>
              <w:t>㎡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及以上得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分，无公共活动区域得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568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闭路电视监控系统（有监控系统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2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分，无监控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690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网络应用（互联网覆盖所有区域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分，开通互联网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分，互联网未开通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842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6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营销渠道（有独立线上营销系统，网站、微博、</w:t>
            </w:r>
            <w:proofErr w:type="gramStart"/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微信等</w:t>
            </w:r>
            <w:proofErr w:type="gramEnd"/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新媒体及传统营销渠道得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分，无任何营销渠道得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968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7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客房配套设施（地面装饰、家具、家电、床单、被套、枕套配备齐全，档次高档，得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分；设施配备齐全，档次一般，得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8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分，设施设备不齐全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 xml:space="preserve"> 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839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8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住宿设施整洁卫生、明码标价、服务精细、绿色环保（总分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4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分，发现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出不及格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分，最多扣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4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1249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9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客房用品（有浴巾和面巾、防滑地垫和防滑提示、穿衣镜、吹风机、衣裤架，有备用被、枕头、服务指南、文具、免费茶叶等用品齐全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6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分，用品不够齐全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分，用品非常不齐全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700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10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卫生间设施及用品（设施齐全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,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有设施但不齐全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分，无设施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697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11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设置有消防疏散指示图并配有防烟灭火器材等（没发生的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分，有发生的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836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12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过去一年酒店（民宿）没发生涉黄赌毒</w:t>
            </w:r>
            <w:proofErr w:type="gramStart"/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”</w:t>
            </w:r>
            <w:proofErr w:type="gramEnd"/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事件并被责令停业限期整改（没发生的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分，有发生的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566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13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过去一年没发生偷税漏税行为（没发生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分，有发生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830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14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过去一年没发生集体性食物中毒事件并被责令停业限期整改（没发生的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分，有发生的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830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widowControl/>
              <w:spacing w:line="260" w:lineRule="exact"/>
              <w:jc w:val="center"/>
              <w:rPr>
                <w:rFonts w:ascii="黑体" w:eastAsia="黑体" w:hAnsi="黑体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黑体" w:eastAsia="黑体" w:hAnsi="黑体" w:cs="Times New Roman" w:hint="eastAsia"/>
                <w:color w:val="3D3D3D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widowControl/>
              <w:spacing w:line="260" w:lineRule="exact"/>
              <w:jc w:val="center"/>
              <w:rPr>
                <w:rFonts w:ascii="黑体" w:eastAsia="黑体" w:hAnsi="黑体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黑体" w:eastAsia="黑体" w:hAnsi="黑体" w:cs="Times New Roman" w:hint="eastAsia"/>
                <w:color w:val="3D3D3D"/>
                <w:kern w:val="0"/>
                <w:sz w:val="24"/>
                <w:szCs w:val="24"/>
              </w:rPr>
              <w:t>要求描述（评分标准）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黑体" w:eastAsia="黑体" w:hAnsi="黑体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黑体" w:eastAsia="黑体" w:hAnsi="黑体" w:cs="Times New Roman" w:hint="eastAsia"/>
                <w:color w:val="3D3D3D"/>
                <w:kern w:val="0"/>
                <w:sz w:val="24"/>
                <w:szCs w:val="24"/>
              </w:rPr>
              <w:t>评分</w:t>
            </w: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黑体" w:eastAsia="黑体" w:hAnsi="黑体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黑体" w:eastAsia="黑体" w:hAnsi="黑体" w:cs="Times New Roman" w:hint="eastAsia"/>
                <w:color w:val="3D3D3D"/>
                <w:kern w:val="0"/>
                <w:sz w:val="24"/>
                <w:szCs w:val="24"/>
              </w:rPr>
              <w:t>备注</w:t>
            </w:r>
          </w:p>
        </w:tc>
      </w:tr>
      <w:tr w:rsidR="004831CD" w:rsidRPr="00E76C99" w:rsidTr="002B7665">
        <w:trPr>
          <w:trHeight w:val="984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15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节能措施（采用太阳能、空气热能、地热等新能源的设计与运用及采用节能灯节水设施等节能产品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分，无节能措施得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795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16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酒店（民宿）文化特色，特色文化，地域文化，形象设计，文化有主题、内涵、创意、健康，有创意、很独特、内容健康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分，一般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分，无文化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2042"/>
          <w:jc w:val="center"/>
        </w:trPr>
        <w:tc>
          <w:tcPr>
            <w:tcW w:w="82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17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客房的功能布局、装修风格与酒店（民宿）主题的协调程度，客房内的艺术品配置及摆设协调，客房内提供与本地酒店（民宿）特色文化相关的报刊杂志，有反映当地历史、民俗文化的特色书刊，客房内放置自编的反映酒店（民宿）特色文化主题的宣传品，且设置有我镇旅游文化书籍、有关旅游宣传资料供旅客翻阅（协调且设有旅游资料的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分，协调但没有设有旅游资料的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分，不协调且没有设有旅游资料的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72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979"/>
          <w:jc w:val="center"/>
        </w:trPr>
        <w:tc>
          <w:tcPr>
            <w:tcW w:w="827" w:type="dxa"/>
            <w:tcBorders>
              <w:top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18</w:t>
            </w:r>
          </w:p>
        </w:tc>
        <w:tc>
          <w:tcPr>
            <w:tcW w:w="7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个性服务，能为游客提供休闲的简易咖啡厅、酒吧、茶室、书吧等休闲设施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2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分，能为游客提供特色旅游商品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2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分，有健身、康乐设施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分，共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984"/>
          <w:jc w:val="center"/>
        </w:trPr>
        <w:tc>
          <w:tcPr>
            <w:tcW w:w="827" w:type="dxa"/>
            <w:tcBorders>
              <w:top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19</w:t>
            </w:r>
          </w:p>
        </w:tc>
        <w:tc>
          <w:tcPr>
            <w:tcW w:w="7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设有旅游服务质量投诉电话和意见簿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(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全年在相关职能部门无投诉得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,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全年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2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起投诉得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,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全年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起以上投诉得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1249"/>
          <w:jc w:val="center"/>
        </w:trPr>
        <w:tc>
          <w:tcPr>
            <w:tcW w:w="827" w:type="dxa"/>
            <w:tcBorders>
              <w:top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7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4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在当年内获</w:t>
            </w:r>
            <w:proofErr w:type="gramStart"/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评相关</w:t>
            </w:r>
            <w:proofErr w:type="gramEnd"/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奖项的，如文明、环保、卫生、餐饮评比、菜肴评选等相关奖项的，镇级的加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分、市级的加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分、省级的加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分、国家级的加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20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分，分数可累加。奖励加分直接加入最后得分。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4831CD" w:rsidRPr="00E76C99" w:rsidRDefault="004831CD" w:rsidP="002B7665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4831CD" w:rsidRPr="00E76C99" w:rsidTr="002B7665">
        <w:trPr>
          <w:trHeight w:val="700"/>
          <w:jc w:val="center"/>
        </w:trPr>
        <w:tc>
          <w:tcPr>
            <w:tcW w:w="9278" w:type="dxa"/>
            <w:gridSpan w:val="4"/>
            <w:tcBorders>
              <w:top w:val="single" w:sz="4" w:space="0" w:color="auto"/>
              <w:bottom w:val="outset" w:sz="6" w:space="0" w:color="000000"/>
            </w:tcBorders>
            <w:vAlign w:val="center"/>
          </w:tcPr>
          <w:p w:rsidR="004831CD" w:rsidRPr="00E76C99" w:rsidRDefault="004831CD" w:rsidP="002B7665">
            <w:pPr>
              <w:spacing w:line="260" w:lineRule="exac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总分：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100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分（得分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80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以下的酒店、民宿不能获</w:t>
            </w:r>
            <w:proofErr w:type="gramStart"/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评特色</w:t>
            </w:r>
            <w:proofErr w:type="gramEnd"/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酒店、民宿称号）</w:t>
            </w:r>
          </w:p>
          <w:p w:rsidR="004831CD" w:rsidRPr="00E76C99" w:rsidRDefault="004831CD" w:rsidP="002B7665">
            <w:pPr>
              <w:spacing w:line="260" w:lineRule="exact"/>
              <w:ind w:firstLineChars="300" w:firstLine="720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最后实际得分：</w:t>
            </w:r>
          </w:p>
        </w:tc>
      </w:tr>
    </w:tbl>
    <w:p w:rsidR="00BC1F2D" w:rsidRDefault="00BC1F2D"/>
    <w:sectPr w:rsidR="00BC1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CD"/>
    <w:rsid w:val="004831CD"/>
    <w:rsid w:val="004E3B94"/>
    <w:rsid w:val="004E3EE0"/>
    <w:rsid w:val="005F3209"/>
    <w:rsid w:val="00BC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AA1FF-48E9-4E9A-9AB1-8A9CC32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C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政务正文"/>
    <w:basedOn w:val="a"/>
    <w:link w:val="a4"/>
    <w:qFormat/>
    <w:rsid w:val="004E3B94"/>
    <w:pPr>
      <w:jc w:val="left"/>
    </w:pPr>
    <w:rPr>
      <w:rFonts w:ascii="Times New Roman" w:eastAsia="仿宋_GB2312" w:hAnsi="Times New Roman" w:cstheme="minorBidi"/>
      <w:sz w:val="32"/>
      <w:szCs w:val="22"/>
    </w:rPr>
  </w:style>
  <w:style w:type="character" w:customStyle="1" w:styleId="a4">
    <w:name w:val="政务正文 字符"/>
    <w:basedOn w:val="a0"/>
    <w:link w:val="a3"/>
    <w:rsid w:val="004E3B94"/>
    <w:rPr>
      <w:rFonts w:ascii="Times New Roman" w:eastAsia="仿宋_GB2312" w:hAnsi="Times New Roman"/>
      <w:sz w:val="32"/>
    </w:rPr>
  </w:style>
  <w:style w:type="paragraph" w:customStyle="1" w:styleId="a5">
    <w:name w:val="政务标题"/>
    <w:basedOn w:val="a6"/>
    <w:next w:val="a3"/>
    <w:link w:val="a7"/>
    <w:qFormat/>
    <w:rsid w:val="004E3EE0"/>
    <w:rPr>
      <w:rFonts w:ascii="Times New Roman" w:eastAsia="方正小标宋简体" w:hAnsi="Times New Roman"/>
      <w:b w:val="0"/>
      <w:sz w:val="44"/>
    </w:rPr>
  </w:style>
  <w:style w:type="character" w:customStyle="1" w:styleId="a7">
    <w:name w:val="政务标题 字符"/>
    <w:basedOn w:val="a8"/>
    <w:link w:val="a5"/>
    <w:rsid w:val="004E3EE0"/>
    <w:rPr>
      <w:rFonts w:ascii="Times New Roman" w:eastAsia="方正小标宋简体" w:hAnsi="Times New Roman" w:cstheme="majorBidi"/>
      <w:b w:val="0"/>
      <w:bCs/>
      <w:sz w:val="44"/>
      <w:szCs w:val="32"/>
    </w:rPr>
  </w:style>
  <w:style w:type="paragraph" w:styleId="a6">
    <w:name w:val="Title"/>
    <w:basedOn w:val="a"/>
    <w:next w:val="a"/>
    <w:link w:val="a8"/>
    <w:uiPriority w:val="10"/>
    <w:qFormat/>
    <w:rsid w:val="005F32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6"/>
    <w:uiPriority w:val="10"/>
    <w:rsid w:val="005F320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Company>东莞市人民政府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东莞市人民政府</dc:creator>
  <cp:keywords/>
  <dc:description/>
  <cp:lastModifiedBy>东莞市人民政府</cp:lastModifiedBy>
  <cp:revision>1</cp:revision>
  <dcterms:created xsi:type="dcterms:W3CDTF">2019-07-17T09:14:00Z</dcterms:created>
  <dcterms:modified xsi:type="dcterms:W3CDTF">2019-07-17T09:14:00Z</dcterms:modified>
</cp:coreProperties>
</file>