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ind w:right="451"/>
        <w:jc w:val="right"/>
        <w:rPr>
          <w:rFonts w:hint="eastAsia" w:ascii="宋体" w:hAnsi="宋体"/>
          <w:b/>
          <w:color w:val="auto"/>
          <w:szCs w:val="21"/>
          <w:highlight w:val="none"/>
        </w:rPr>
      </w:pPr>
      <w:bookmarkStart w:id="0" w:name="_Toc382049089"/>
      <w:bookmarkStart w:id="1" w:name="_Toc303084243"/>
    </w:p>
    <w:p>
      <w:pPr>
        <w:shd w:val="clear"/>
        <w:ind w:right="241"/>
        <w:jc w:val="right"/>
        <w:rPr>
          <w:rFonts w:hint="eastAsia" w:ascii="宋体" w:hAnsi="宋体"/>
          <w:b/>
          <w:color w:val="auto"/>
          <w:sz w:val="48"/>
          <w:szCs w:val="48"/>
          <w:highlight w:val="none"/>
        </w:rPr>
      </w:pPr>
      <w:r>
        <w:rPr>
          <w:rFonts w:hint="eastAsia" w:ascii="宋体" w:hAnsi="宋体"/>
          <w:b/>
          <w:color w:val="auto"/>
          <w:sz w:val="48"/>
          <w:szCs w:val="48"/>
          <w:highlight w:val="none"/>
        </w:rPr>
        <w:drawing>
          <wp:inline distT="0" distB="0" distL="114300" distR="114300">
            <wp:extent cx="624205" cy="614045"/>
            <wp:effectExtent l="0" t="0" r="4445" b="146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lum bright="20001" contrast="22000"/>
                    </a:blip>
                    <a:stretch>
                      <a:fillRect/>
                    </a:stretch>
                  </pic:blipFill>
                  <pic:spPr>
                    <a:xfrm>
                      <a:off x="0" y="0"/>
                      <a:ext cx="624205" cy="614045"/>
                    </a:xfrm>
                    <a:prstGeom prst="rect">
                      <a:avLst/>
                    </a:prstGeom>
                    <a:noFill/>
                    <a:ln w="9525">
                      <a:noFill/>
                    </a:ln>
                  </pic:spPr>
                </pic:pic>
              </a:graphicData>
            </a:graphic>
          </wp:inline>
        </w:drawing>
      </w:r>
    </w:p>
    <w:p>
      <w:pPr>
        <w:shd w:val="clear"/>
        <w:spacing w:line="700" w:lineRule="atLeast"/>
        <w:ind w:right="420"/>
        <w:jc w:val="right"/>
        <w:rPr>
          <w:rFonts w:hint="eastAsia" w:ascii="宋体" w:hAnsi="宋体"/>
          <w:b/>
          <w:color w:val="auto"/>
          <w:sz w:val="36"/>
          <w:szCs w:val="36"/>
          <w:highlight w:val="none"/>
        </w:rPr>
      </w:pPr>
    </w:p>
    <w:p>
      <w:pPr>
        <w:keepNext w:val="0"/>
        <w:keepLines w:val="0"/>
        <w:pageBreakBefore w:val="0"/>
        <w:widowControl w:val="0"/>
        <w:shd w:val="clear"/>
        <w:kinsoku/>
        <w:wordWrap/>
        <w:overflowPunct/>
        <w:topLinePunct w:val="0"/>
        <w:autoSpaceDE/>
        <w:autoSpaceDN/>
        <w:bidi w:val="0"/>
        <w:adjustRightInd/>
        <w:snapToGrid/>
        <w:spacing w:line="900" w:lineRule="exact"/>
        <w:jc w:val="center"/>
        <w:textAlignment w:val="auto"/>
        <w:outlineLvl w:val="9"/>
        <w:rPr>
          <w:rFonts w:hint="eastAsia" w:ascii="宋体" w:hAnsi="宋体" w:eastAsia="宋体"/>
          <w:b/>
          <w:color w:val="auto"/>
          <w:sz w:val="60"/>
          <w:szCs w:val="60"/>
          <w:highlight w:val="none"/>
          <w:lang w:eastAsia="zh-CN"/>
        </w:rPr>
      </w:pPr>
      <w:r>
        <w:rPr>
          <w:rFonts w:hint="eastAsia" w:ascii="宋体"/>
          <w:b/>
          <w:color w:val="auto"/>
          <w:sz w:val="60"/>
          <w:szCs w:val="60"/>
          <w:highlight w:val="none"/>
          <w:lang w:eastAsia="zh-CN"/>
        </w:rPr>
        <w:t>东莞市沙田镇社区卫生服务中心规范标准化建设设备采购项目</w:t>
      </w:r>
    </w:p>
    <w:p>
      <w:pPr>
        <w:shd w:val="clear"/>
        <w:spacing w:line="600" w:lineRule="exact"/>
        <w:jc w:val="center"/>
        <w:rPr>
          <w:rFonts w:hint="eastAsia" w:ascii="宋体" w:hAnsi="宋体"/>
          <w:b/>
          <w:color w:val="auto"/>
          <w:sz w:val="28"/>
          <w:szCs w:val="18"/>
          <w:highlight w:val="none"/>
        </w:rPr>
      </w:pPr>
    </w:p>
    <w:p>
      <w:pPr>
        <w:shd w:val="clear"/>
        <w:spacing w:line="600" w:lineRule="exact"/>
        <w:jc w:val="center"/>
        <w:rPr>
          <w:rFonts w:hint="eastAsia" w:ascii="宋体" w:hAnsi="宋体"/>
          <w:b/>
          <w:color w:val="auto"/>
          <w:sz w:val="28"/>
          <w:szCs w:val="18"/>
          <w:highlight w:val="none"/>
        </w:rPr>
      </w:pPr>
    </w:p>
    <w:p>
      <w:pPr>
        <w:shd w:val="clear"/>
        <w:spacing w:line="600" w:lineRule="exact"/>
        <w:jc w:val="center"/>
        <w:rPr>
          <w:rFonts w:hint="eastAsia" w:ascii="宋体" w:hAnsi="宋体"/>
          <w:b/>
          <w:color w:val="auto"/>
          <w:sz w:val="28"/>
          <w:szCs w:val="18"/>
          <w:highlight w:val="none"/>
        </w:rPr>
      </w:pPr>
    </w:p>
    <w:p>
      <w:pPr>
        <w:shd w:val="clear"/>
        <w:spacing w:line="600" w:lineRule="exact"/>
        <w:jc w:val="center"/>
        <w:rPr>
          <w:rFonts w:hint="eastAsia" w:ascii="宋体" w:hAnsi="宋体"/>
          <w:b/>
          <w:color w:val="auto"/>
          <w:sz w:val="28"/>
          <w:szCs w:val="18"/>
          <w:highlight w:val="none"/>
        </w:rPr>
      </w:pPr>
    </w:p>
    <w:p>
      <w:pPr>
        <w:shd w:val="clear"/>
        <w:spacing w:line="600" w:lineRule="exact"/>
        <w:jc w:val="center"/>
        <w:rPr>
          <w:rFonts w:hint="eastAsia" w:ascii="宋体" w:hAnsi="宋体"/>
          <w:b/>
          <w:color w:val="auto"/>
          <w:sz w:val="28"/>
          <w:szCs w:val="18"/>
          <w:highlight w:val="none"/>
        </w:rPr>
      </w:pPr>
    </w:p>
    <w:p>
      <w:pPr>
        <w:shd w:val="clear"/>
        <w:spacing w:line="1100" w:lineRule="exact"/>
        <w:jc w:val="center"/>
        <w:rPr>
          <w:rFonts w:hint="eastAsia" w:ascii="宋体" w:hAnsi="宋体"/>
          <w:b/>
          <w:bCs/>
          <w:color w:val="auto"/>
          <w:spacing w:val="80"/>
          <w:sz w:val="80"/>
          <w:szCs w:val="80"/>
          <w:highlight w:val="none"/>
        </w:rPr>
      </w:pPr>
      <w:r>
        <w:rPr>
          <w:rFonts w:hint="eastAsia" w:ascii="宋体" w:hAnsi="宋体"/>
          <w:b/>
          <w:bCs/>
          <w:color w:val="auto"/>
          <w:spacing w:val="80"/>
          <w:sz w:val="80"/>
          <w:szCs w:val="80"/>
          <w:highlight w:val="none"/>
        </w:rPr>
        <w:t>公开招标文件</w:t>
      </w:r>
    </w:p>
    <w:p>
      <w:pPr>
        <w:shd w:val="clear"/>
        <w:spacing w:line="600" w:lineRule="exact"/>
        <w:jc w:val="center"/>
        <w:rPr>
          <w:rFonts w:hint="eastAsia" w:ascii="宋体" w:hAnsi="宋体"/>
          <w:b/>
          <w:color w:val="auto"/>
          <w:sz w:val="28"/>
          <w:szCs w:val="18"/>
          <w:highlight w:val="none"/>
        </w:rPr>
      </w:pPr>
    </w:p>
    <w:p>
      <w:pPr>
        <w:shd w:val="clear"/>
        <w:spacing w:line="600" w:lineRule="exact"/>
        <w:jc w:val="center"/>
        <w:rPr>
          <w:rFonts w:hint="eastAsia" w:ascii="宋体" w:hAnsi="宋体"/>
          <w:b/>
          <w:color w:val="auto"/>
          <w:sz w:val="28"/>
          <w:szCs w:val="18"/>
          <w:highlight w:val="none"/>
        </w:rPr>
      </w:pPr>
    </w:p>
    <w:p>
      <w:pPr>
        <w:shd w:val="clear"/>
        <w:spacing w:line="600" w:lineRule="exact"/>
        <w:jc w:val="center"/>
        <w:rPr>
          <w:rFonts w:hint="eastAsia" w:ascii="宋体" w:hAnsi="宋体"/>
          <w:b/>
          <w:color w:val="auto"/>
          <w:sz w:val="28"/>
          <w:szCs w:val="18"/>
          <w:highlight w:val="none"/>
        </w:rPr>
      </w:pPr>
    </w:p>
    <w:p>
      <w:pPr>
        <w:shd w:val="clear"/>
        <w:snapToGrid w:val="0"/>
        <w:spacing w:line="560" w:lineRule="atLeast"/>
        <w:ind w:left="0" w:leftChars="0" w:firstLine="1265" w:firstLineChars="450"/>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rPr>
        <w:t>采购编号 ：</w:t>
      </w:r>
      <w:r>
        <w:rPr>
          <w:rFonts w:hint="eastAsia" w:ascii="宋体" w:hAnsi="宋体"/>
          <w:b/>
          <w:color w:val="auto"/>
          <w:sz w:val="28"/>
          <w:szCs w:val="28"/>
          <w:highlight w:val="none"/>
          <w:lang w:val="en-US" w:eastAsia="zh-CN"/>
        </w:rPr>
        <w:t xml:space="preserve">441900-15-201811-150700-0003 </w:t>
      </w:r>
    </w:p>
    <w:p>
      <w:pPr>
        <w:shd w:val="clear"/>
        <w:tabs>
          <w:tab w:val="left" w:pos="3261"/>
        </w:tabs>
        <w:snapToGrid w:val="0"/>
        <w:spacing w:line="560" w:lineRule="atLeast"/>
        <w:ind w:left="0" w:leftChars="0" w:firstLine="1265" w:firstLineChars="450"/>
        <w:jc w:val="left"/>
        <w:rPr>
          <w:rFonts w:hint="eastAsia" w:ascii="宋体" w:hAnsi="宋体"/>
          <w:b/>
          <w:color w:val="auto"/>
          <w:sz w:val="28"/>
          <w:szCs w:val="28"/>
          <w:highlight w:val="none"/>
        </w:rPr>
      </w:pPr>
      <w:r>
        <w:rPr>
          <w:rFonts w:hint="eastAsia" w:ascii="宋体" w:hAnsi="宋体"/>
          <w:b/>
          <w:color w:val="auto"/>
          <w:sz w:val="28"/>
          <w:szCs w:val="28"/>
          <w:highlight w:val="none"/>
        </w:rPr>
        <w:t>采 购 人 ：东莞市沙田镇社区卫生服务中心</w:t>
      </w:r>
    </w:p>
    <w:p>
      <w:pPr>
        <w:shd w:val="clear"/>
        <w:snapToGrid w:val="0"/>
        <w:spacing w:line="460" w:lineRule="atLeast"/>
        <w:ind w:firstLine="1405" w:firstLineChars="500"/>
        <w:rPr>
          <w:rFonts w:hint="eastAsia" w:ascii="宋体" w:hAnsi="宋体"/>
          <w:b/>
          <w:color w:val="auto"/>
          <w:sz w:val="28"/>
          <w:szCs w:val="28"/>
          <w:highlight w:val="none"/>
        </w:rPr>
      </w:pPr>
    </w:p>
    <w:p>
      <w:pPr>
        <w:shd w:val="clear"/>
        <w:snapToGrid w:val="0"/>
        <w:spacing w:line="460" w:lineRule="atLeast"/>
        <w:ind w:firstLine="1405" w:firstLineChars="500"/>
        <w:rPr>
          <w:rFonts w:hint="eastAsia" w:ascii="宋体" w:hAnsi="宋体"/>
          <w:b/>
          <w:color w:val="auto"/>
          <w:sz w:val="28"/>
          <w:szCs w:val="28"/>
          <w:highlight w:val="none"/>
        </w:rPr>
      </w:pPr>
      <w:r>
        <w:rPr>
          <w:rFonts w:hint="eastAsia" w:ascii="宋体" w:hAnsi="宋体"/>
          <w:b/>
          <w:color w:val="auto"/>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-1000125</wp:posOffset>
                </wp:positionH>
                <wp:positionV relativeFrom="paragraph">
                  <wp:posOffset>43815</wp:posOffset>
                </wp:positionV>
                <wp:extent cx="7600950" cy="0"/>
                <wp:effectExtent l="0" t="28575" r="0" b="28575"/>
                <wp:wrapNone/>
                <wp:docPr id="2" name="直线 2"/>
                <wp:cNvGraphicFramePr/>
                <a:graphic xmlns:a="http://schemas.openxmlformats.org/drawingml/2006/main">
                  <a:graphicData uri="http://schemas.microsoft.com/office/word/2010/wordprocessingShape">
                    <wps:wsp>
                      <wps:cNvCnPr/>
                      <wps:spPr>
                        <a:xfrm>
                          <a:off x="0" y="0"/>
                          <a:ext cx="760095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8.75pt;margin-top:3.45pt;height:0pt;width:598.5pt;z-index:251659264;mso-width-relative:page;mso-height-relative:page;" filled="f" stroked="t" coordsize="21600,21600" o:gfxdata="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L37vzWAAAACQEAAA8AAAAAAAAAAQAgAAAA&#10;IgAAAGRycy9kb3ducmV2LnhtbFBLAQIUABQAAAAIAIdO4kCR9hL+1AEAAJQDAAAOAAAAAAAAAAEA&#10;IAAAACUBAABkcnMvZTJvRG9jLnhtbFBLBQYAAAAABgAGAFkBAABrBQAAAAA=&#10;">
                <v:fill on="f" focussize="0,0"/>
                <v:stroke weight="4.5pt" color="#FF0000" linestyle="thinThick" joinstyle="round"/>
                <v:imagedata o:title=""/>
                <o:lock v:ext="edit" aspectratio="f"/>
              </v:line>
            </w:pict>
          </mc:Fallback>
        </mc:AlternateContent>
      </w:r>
    </w:p>
    <w:p>
      <w:pPr>
        <w:shd w:val="clear"/>
        <w:snapToGrid w:val="0"/>
        <w:spacing w:line="1000" w:lineRule="exact"/>
        <w:jc w:val="center"/>
        <w:rPr>
          <w:rFonts w:hint="eastAsia" w:ascii="宋体" w:hAnsi="宋体"/>
          <w:b/>
          <w:color w:val="auto"/>
          <w:sz w:val="28"/>
          <w:szCs w:val="28"/>
          <w:highlight w:val="none"/>
        </w:rPr>
      </w:pPr>
      <w:r>
        <w:rPr>
          <w:rFonts w:hint="eastAsia" w:ascii="宋体" w:hAnsi="宋体"/>
          <w:b/>
          <w:color w:val="auto"/>
          <w:sz w:val="28"/>
          <w:szCs w:val="28"/>
          <w:highlight w:val="none"/>
        </w:rPr>
        <w:drawing>
          <wp:inline distT="0" distB="0" distL="114300" distR="114300">
            <wp:extent cx="3579495" cy="462280"/>
            <wp:effectExtent l="0" t="0" r="1905" b="1397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lum bright="-26001" contrast="64000"/>
                    </a:blip>
                    <a:stretch>
                      <a:fillRect/>
                    </a:stretch>
                  </pic:blipFill>
                  <pic:spPr>
                    <a:xfrm>
                      <a:off x="0" y="0"/>
                      <a:ext cx="3579495" cy="462280"/>
                    </a:xfrm>
                    <a:prstGeom prst="rect">
                      <a:avLst/>
                    </a:prstGeom>
                    <a:noFill/>
                    <a:ln w="9525">
                      <a:noFill/>
                    </a:ln>
                  </pic:spPr>
                </pic:pic>
              </a:graphicData>
            </a:graphic>
          </wp:inline>
        </w:drawing>
      </w:r>
    </w:p>
    <w:p>
      <w:pPr>
        <w:shd w:val="clear"/>
        <w:spacing w:line="600" w:lineRule="exact"/>
        <w:jc w:val="center"/>
        <w:rPr>
          <w:rFonts w:hint="eastAsia" w:ascii="宋体" w:hAnsi="宋体"/>
          <w:b/>
          <w:bCs/>
          <w:color w:val="auto"/>
          <w:spacing w:val="26"/>
          <w:sz w:val="28"/>
          <w:szCs w:val="28"/>
          <w:highlight w:val="none"/>
        </w:rPr>
      </w:pPr>
      <w:r>
        <w:rPr>
          <w:rFonts w:hint="eastAsia" w:ascii="宋体" w:hAnsi="宋体"/>
          <w:b/>
          <w:bCs/>
          <w:color w:val="auto"/>
          <w:spacing w:val="26"/>
          <w:sz w:val="28"/>
          <w:szCs w:val="28"/>
          <w:highlight w:val="none"/>
        </w:rPr>
        <w:t xml:space="preserve">二〇一八 年 </w:t>
      </w:r>
      <w:r>
        <w:rPr>
          <w:rFonts w:hint="eastAsia" w:ascii="宋体" w:hAnsi="宋体"/>
          <w:b/>
          <w:bCs/>
          <w:color w:val="auto"/>
          <w:spacing w:val="26"/>
          <w:sz w:val="28"/>
          <w:szCs w:val="28"/>
          <w:highlight w:val="none"/>
          <w:lang w:eastAsia="zh-CN"/>
        </w:rPr>
        <w:t>十一</w:t>
      </w:r>
      <w:r>
        <w:rPr>
          <w:rFonts w:hint="eastAsia" w:ascii="宋体" w:hAnsi="宋体"/>
          <w:b/>
          <w:bCs/>
          <w:color w:val="auto"/>
          <w:spacing w:val="26"/>
          <w:sz w:val="28"/>
          <w:szCs w:val="28"/>
          <w:highlight w:val="none"/>
        </w:rPr>
        <w:t xml:space="preserve"> 月</w:t>
      </w:r>
    </w:p>
    <w:p>
      <w:pPr>
        <w:shd w:val="clear"/>
        <w:jc w:val="center"/>
        <w:rPr>
          <w:rFonts w:hint="eastAsia" w:ascii="宋体" w:hAnsi="宋体"/>
          <w:b/>
          <w:color w:val="auto"/>
          <w:sz w:val="28"/>
          <w:szCs w:val="28"/>
          <w:highlight w:val="none"/>
        </w:rPr>
      </w:pPr>
    </w:p>
    <w:p>
      <w:pPr>
        <w:shd w:val="clear"/>
        <w:jc w:val="center"/>
        <w:rPr>
          <w:rFonts w:hint="eastAsia" w:ascii="宋体" w:hAnsi="宋体"/>
          <w:b/>
          <w:color w:val="auto"/>
          <w:sz w:val="28"/>
          <w:szCs w:val="28"/>
          <w:highlight w:val="none"/>
        </w:rPr>
      </w:pPr>
      <w:r>
        <w:rPr>
          <w:rFonts w:hint="eastAsia" w:ascii="宋体" w:hAnsi="宋体"/>
          <w:b/>
          <w:color w:val="auto"/>
          <w:sz w:val="28"/>
          <w:szCs w:val="28"/>
          <w:highlight w:val="none"/>
        </w:rPr>
        <w:t>目    录</w:t>
      </w:r>
    </w:p>
    <w:p>
      <w:pPr>
        <w:pStyle w:val="23"/>
        <w:shd w:val="clear"/>
        <w:tabs>
          <w:tab w:val="right" w:leader="dot" w:pos="8715"/>
        </w:tabs>
        <w:rPr>
          <w:color w:val="auto"/>
          <w:highlight w:val="none"/>
        </w:rPr>
      </w:pPr>
      <w:r>
        <w:rPr>
          <w:bCs w:val="0"/>
          <w:caps w:val="0"/>
          <w:color w:val="auto"/>
          <w:sz w:val="28"/>
          <w:highlight w:val="none"/>
        </w:rPr>
        <w:fldChar w:fldCharType="begin"/>
      </w:r>
      <w:r>
        <w:rPr>
          <w:bCs w:val="0"/>
          <w:caps w:val="0"/>
          <w:color w:val="auto"/>
          <w:sz w:val="28"/>
          <w:highlight w:val="none"/>
        </w:rPr>
        <w:instrText xml:space="preserve"> TOC \o "1-3" \h \z \u </w:instrText>
      </w:r>
      <w:r>
        <w:rPr>
          <w:bCs w:val="0"/>
          <w:caps w:val="0"/>
          <w:color w:val="auto"/>
          <w:sz w:val="28"/>
          <w:highlight w:val="none"/>
        </w:rPr>
        <w:fldChar w:fldCharType="separate"/>
      </w:r>
      <w:r>
        <w:rPr>
          <w:bCs w:val="0"/>
          <w:caps w:val="0"/>
          <w:color w:val="auto"/>
          <w:highlight w:val="none"/>
        </w:rPr>
        <w:fldChar w:fldCharType="begin"/>
      </w:r>
      <w:r>
        <w:rPr>
          <w:bCs w:val="0"/>
          <w:caps w:val="0"/>
          <w:color w:val="auto"/>
          <w:highlight w:val="none"/>
        </w:rPr>
        <w:instrText xml:space="preserve"> HYPERLINK \l _Toc21869 </w:instrText>
      </w:r>
      <w:r>
        <w:rPr>
          <w:bCs w:val="0"/>
          <w:caps w:val="0"/>
          <w:color w:val="auto"/>
          <w:highlight w:val="none"/>
        </w:rPr>
        <w:fldChar w:fldCharType="separate"/>
      </w:r>
      <w:r>
        <w:rPr>
          <w:rFonts w:hint="eastAsia"/>
          <w:color w:val="auto"/>
          <w:highlight w:val="none"/>
        </w:rPr>
        <w:t>第一部分  投标邀请</w:t>
      </w:r>
      <w:r>
        <w:rPr>
          <w:color w:val="auto"/>
          <w:highlight w:val="none"/>
        </w:rPr>
        <w:tab/>
      </w:r>
      <w:r>
        <w:rPr>
          <w:color w:val="auto"/>
          <w:highlight w:val="none"/>
        </w:rPr>
        <w:fldChar w:fldCharType="begin"/>
      </w:r>
      <w:r>
        <w:rPr>
          <w:color w:val="auto"/>
          <w:highlight w:val="none"/>
        </w:rPr>
        <w:instrText xml:space="preserve"> PAGEREF _Toc21869 </w:instrText>
      </w:r>
      <w:r>
        <w:rPr>
          <w:color w:val="auto"/>
          <w:highlight w:val="none"/>
        </w:rPr>
        <w:fldChar w:fldCharType="separate"/>
      </w:r>
      <w:r>
        <w:rPr>
          <w:color w:val="auto"/>
          <w:highlight w:val="none"/>
        </w:rPr>
        <w:t>4</w:t>
      </w:r>
      <w:r>
        <w:rPr>
          <w:color w:val="auto"/>
          <w:highlight w:val="none"/>
        </w:rPr>
        <w:fldChar w:fldCharType="end"/>
      </w:r>
      <w:r>
        <w:rPr>
          <w:bCs w:val="0"/>
          <w:caps w:val="0"/>
          <w:color w:val="auto"/>
          <w:highlight w:val="none"/>
        </w:rPr>
        <w:fldChar w:fldCharType="end"/>
      </w:r>
    </w:p>
    <w:p>
      <w:pPr>
        <w:pStyle w:val="27"/>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_Toc13787 </w:instrText>
      </w:r>
      <w:r>
        <w:rPr>
          <w:bCs/>
          <w:caps/>
          <w:color w:val="auto"/>
          <w:szCs w:val="20"/>
          <w:highlight w:val="none"/>
        </w:rPr>
        <w:fldChar w:fldCharType="separate"/>
      </w:r>
      <w:r>
        <w:rPr>
          <w:rFonts w:hint="eastAsia"/>
          <w:color w:val="auto"/>
          <w:highlight w:val="none"/>
        </w:rPr>
        <w:t>一、投标邀请函</w:t>
      </w:r>
      <w:r>
        <w:rPr>
          <w:color w:val="auto"/>
          <w:highlight w:val="none"/>
        </w:rPr>
        <w:tab/>
      </w:r>
      <w:r>
        <w:rPr>
          <w:color w:val="auto"/>
          <w:highlight w:val="none"/>
        </w:rPr>
        <w:fldChar w:fldCharType="begin"/>
      </w:r>
      <w:r>
        <w:rPr>
          <w:color w:val="auto"/>
          <w:highlight w:val="none"/>
        </w:rPr>
        <w:instrText xml:space="preserve"> PAGEREF _Toc13787 </w:instrText>
      </w:r>
      <w:r>
        <w:rPr>
          <w:color w:val="auto"/>
          <w:highlight w:val="none"/>
        </w:rPr>
        <w:fldChar w:fldCharType="separate"/>
      </w:r>
      <w:r>
        <w:rPr>
          <w:color w:val="auto"/>
          <w:highlight w:val="none"/>
        </w:rPr>
        <w:t>5</w:t>
      </w:r>
      <w:r>
        <w:rPr>
          <w:color w:val="auto"/>
          <w:highlight w:val="none"/>
        </w:rPr>
        <w:fldChar w:fldCharType="end"/>
      </w:r>
      <w:r>
        <w:rPr>
          <w:bCs/>
          <w:caps/>
          <w:color w:val="auto"/>
          <w:szCs w:val="20"/>
          <w:highlight w:val="none"/>
        </w:rPr>
        <w:fldChar w:fldCharType="end"/>
      </w:r>
    </w:p>
    <w:p>
      <w:pPr>
        <w:pStyle w:val="23"/>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_Toc3897 </w:instrText>
      </w:r>
      <w:r>
        <w:rPr>
          <w:bCs/>
          <w:caps/>
          <w:color w:val="auto"/>
          <w:szCs w:val="20"/>
          <w:highlight w:val="none"/>
        </w:rPr>
        <w:fldChar w:fldCharType="separate"/>
      </w:r>
      <w:r>
        <w:rPr>
          <w:rFonts w:hint="eastAsia"/>
          <w:color w:val="auto"/>
          <w:highlight w:val="none"/>
        </w:rPr>
        <w:t>第二部分  投标人须知</w:t>
      </w:r>
      <w:r>
        <w:rPr>
          <w:color w:val="auto"/>
          <w:highlight w:val="none"/>
        </w:rPr>
        <w:tab/>
      </w:r>
      <w:r>
        <w:rPr>
          <w:color w:val="auto"/>
          <w:highlight w:val="none"/>
        </w:rPr>
        <w:fldChar w:fldCharType="begin"/>
      </w:r>
      <w:r>
        <w:rPr>
          <w:color w:val="auto"/>
          <w:highlight w:val="none"/>
        </w:rPr>
        <w:instrText xml:space="preserve"> PAGEREF _Toc3897 </w:instrText>
      </w:r>
      <w:r>
        <w:rPr>
          <w:color w:val="auto"/>
          <w:highlight w:val="none"/>
        </w:rPr>
        <w:fldChar w:fldCharType="separate"/>
      </w:r>
      <w:r>
        <w:rPr>
          <w:color w:val="auto"/>
          <w:highlight w:val="none"/>
        </w:rPr>
        <w:t>8</w:t>
      </w:r>
      <w:r>
        <w:rPr>
          <w:color w:val="auto"/>
          <w:highlight w:val="none"/>
        </w:rPr>
        <w:fldChar w:fldCharType="end"/>
      </w:r>
      <w:r>
        <w:rPr>
          <w:bCs/>
          <w:caps/>
          <w:color w:val="auto"/>
          <w:szCs w:val="20"/>
          <w:highlight w:val="none"/>
        </w:rPr>
        <w:fldChar w:fldCharType="end"/>
      </w:r>
    </w:p>
    <w:p>
      <w:pPr>
        <w:pStyle w:val="27"/>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_Toc27801 </w:instrText>
      </w:r>
      <w:r>
        <w:rPr>
          <w:bCs/>
          <w:caps/>
          <w:color w:val="auto"/>
          <w:szCs w:val="20"/>
          <w:highlight w:val="none"/>
        </w:rPr>
        <w:fldChar w:fldCharType="separate"/>
      </w:r>
      <w:r>
        <w:rPr>
          <w:rFonts w:hint="eastAsia"/>
          <w:color w:val="auto"/>
          <w:highlight w:val="none"/>
        </w:rPr>
        <w:t>一、说  明</w:t>
      </w:r>
      <w:r>
        <w:rPr>
          <w:color w:val="auto"/>
          <w:highlight w:val="none"/>
        </w:rPr>
        <w:tab/>
      </w:r>
      <w:r>
        <w:rPr>
          <w:color w:val="auto"/>
          <w:highlight w:val="none"/>
        </w:rPr>
        <w:fldChar w:fldCharType="begin"/>
      </w:r>
      <w:r>
        <w:rPr>
          <w:color w:val="auto"/>
          <w:highlight w:val="none"/>
        </w:rPr>
        <w:instrText xml:space="preserve"> PAGEREF _Toc27801 </w:instrText>
      </w:r>
      <w:r>
        <w:rPr>
          <w:color w:val="auto"/>
          <w:highlight w:val="none"/>
        </w:rPr>
        <w:fldChar w:fldCharType="separate"/>
      </w:r>
      <w:r>
        <w:rPr>
          <w:color w:val="auto"/>
          <w:highlight w:val="none"/>
        </w:rPr>
        <w:t>9</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_Toc19390 </w:instrText>
      </w:r>
      <w:r>
        <w:rPr>
          <w:bCs/>
          <w:caps/>
          <w:color w:val="auto"/>
          <w:szCs w:val="20"/>
          <w:highlight w:val="none"/>
        </w:rPr>
        <w:fldChar w:fldCharType="separate"/>
      </w:r>
      <w:r>
        <w:rPr>
          <w:rFonts w:hint="eastAsia" w:ascii="宋体" w:hAnsi="宋体" w:eastAsia="宋体"/>
          <w:color w:val="auto"/>
          <w:highlight w:val="none"/>
        </w:rPr>
        <w:t xml:space="preserve">1. </w:t>
      </w:r>
      <w:r>
        <w:rPr>
          <w:rFonts w:hint="eastAsia"/>
          <w:color w:val="auto"/>
          <w:highlight w:val="none"/>
        </w:rPr>
        <w:t>适用范围及资金来源</w:t>
      </w:r>
      <w:r>
        <w:rPr>
          <w:color w:val="auto"/>
          <w:highlight w:val="none"/>
        </w:rPr>
        <w:tab/>
      </w:r>
      <w:r>
        <w:rPr>
          <w:color w:val="auto"/>
          <w:highlight w:val="none"/>
        </w:rPr>
        <w:fldChar w:fldCharType="begin"/>
      </w:r>
      <w:r>
        <w:rPr>
          <w:color w:val="auto"/>
          <w:highlight w:val="none"/>
        </w:rPr>
        <w:instrText xml:space="preserve"> PAGEREF _Toc19390 </w:instrText>
      </w:r>
      <w:r>
        <w:rPr>
          <w:color w:val="auto"/>
          <w:highlight w:val="none"/>
        </w:rPr>
        <w:fldChar w:fldCharType="separate"/>
      </w:r>
      <w:r>
        <w:rPr>
          <w:color w:val="auto"/>
          <w:highlight w:val="none"/>
        </w:rPr>
        <w:t>9</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_Toc28017 </w:instrText>
      </w:r>
      <w:r>
        <w:rPr>
          <w:bCs/>
          <w:caps/>
          <w:color w:val="auto"/>
          <w:szCs w:val="20"/>
          <w:highlight w:val="none"/>
        </w:rPr>
        <w:fldChar w:fldCharType="separate"/>
      </w:r>
      <w:r>
        <w:rPr>
          <w:rFonts w:hint="eastAsia" w:ascii="宋体" w:hAnsi="宋体" w:eastAsia="宋体"/>
          <w:color w:val="auto"/>
          <w:highlight w:val="none"/>
        </w:rPr>
        <w:t xml:space="preserve">2. </w:t>
      </w:r>
      <w:r>
        <w:rPr>
          <w:rFonts w:hint="eastAsia"/>
          <w:color w:val="auto"/>
          <w:highlight w:val="none"/>
        </w:rPr>
        <w:t>定义</w:t>
      </w:r>
      <w:r>
        <w:rPr>
          <w:color w:val="auto"/>
          <w:highlight w:val="none"/>
        </w:rPr>
        <w:tab/>
      </w:r>
      <w:r>
        <w:rPr>
          <w:color w:val="auto"/>
          <w:highlight w:val="none"/>
        </w:rPr>
        <w:fldChar w:fldCharType="begin"/>
      </w:r>
      <w:r>
        <w:rPr>
          <w:color w:val="auto"/>
          <w:highlight w:val="none"/>
        </w:rPr>
        <w:instrText xml:space="preserve"> PAGEREF _Toc28017 </w:instrText>
      </w:r>
      <w:r>
        <w:rPr>
          <w:color w:val="auto"/>
          <w:highlight w:val="none"/>
        </w:rPr>
        <w:fldChar w:fldCharType="separate"/>
      </w:r>
      <w:r>
        <w:rPr>
          <w:color w:val="auto"/>
          <w:highlight w:val="none"/>
        </w:rPr>
        <w:t>9</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_Toc7202 </w:instrText>
      </w:r>
      <w:r>
        <w:rPr>
          <w:bCs/>
          <w:caps/>
          <w:color w:val="auto"/>
          <w:szCs w:val="20"/>
          <w:highlight w:val="none"/>
        </w:rPr>
        <w:fldChar w:fldCharType="separate"/>
      </w:r>
      <w:r>
        <w:rPr>
          <w:rFonts w:hint="eastAsia" w:ascii="宋体" w:hAnsi="宋体" w:eastAsia="宋体"/>
          <w:color w:val="auto"/>
          <w:highlight w:val="none"/>
        </w:rPr>
        <w:t xml:space="preserve">3. </w:t>
      </w:r>
      <w:r>
        <w:rPr>
          <w:rFonts w:hint="eastAsia"/>
          <w:color w:val="auto"/>
          <w:highlight w:val="none"/>
        </w:rPr>
        <w:t>投标人资格要求</w:t>
      </w:r>
      <w:r>
        <w:rPr>
          <w:color w:val="auto"/>
          <w:highlight w:val="none"/>
        </w:rPr>
        <w:tab/>
      </w:r>
      <w:r>
        <w:rPr>
          <w:color w:val="auto"/>
          <w:highlight w:val="none"/>
        </w:rPr>
        <w:fldChar w:fldCharType="begin"/>
      </w:r>
      <w:r>
        <w:rPr>
          <w:color w:val="auto"/>
          <w:highlight w:val="none"/>
        </w:rPr>
        <w:instrText xml:space="preserve"> PAGEREF _Toc7202 </w:instrText>
      </w:r>
      <w:r>
        <w:rPr>
          <w:color w:val="auto"/>
          <w:highlight w:val="none"/>
        </w:rPr>
        <w:fldChar w:fldCharType="separate"/>
      </w:r>
      <w:r>
        <w:rPr>
          <w:color w:val="auto"/>
          <w:highlight w:val="none"/>
        </w:rPr>
        <w:t>9</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_Toc8484 </w:instrText>
      </w:r>
      <w:r>
        <w:rPr>
          <w:bCs/>
          <w:caps/>
          <w:color w:val="auto"/>
          <w:szCs w:val="20"/>
          <w:highlight w:val="none"/>
        </w:rPr>
        <w:fldChar w:fldCharType="separate"/>
      </w:r>
      <w:r>
        <w:rPr>
          <w:rFonts w:hint="eastAsia" w:ascii="宋体" w:hAnsi="宋体" w:eastAsia="宋体"/>
          <w:color w:val="auto"/>
          <w:highlight w:val="none"/>
        </w:rPr>
        <w:t xml:space="preserve">4. </w:t>
      </w:r>
      <w:r>
        <w:rPr>
          <w:rFonts w:hint="eastAsia"/>
          <w:color w:val="auto"/>
          <w:highlight w:val="none"/>
        </w:rPr>
        <w:t>踏勘现场及答疑会</w:t>
      </w:r>
      <w:r>
        <w:rPr>
          <w:color w:val="auto"/>
          <w:highlight w:val="none"/>
        </w:rPr>
        <w:tab/>
      </w:r>
      <w:r>
        <w:rPr>
          <w:color w:val="auto"/>
          <w:highlight w:val="none"/>
        </w:rPr>
        <w:fldChar w:fldCharType="begin"/>
      </w:r>
      <w:r>
        <w:rPr>
          <w:color w:val="auto"/>
          <w:highlight w:val="none"/>
        </w:rPr>
        <w:instrText xml:space="preserve"> PAGEREF _Toc8484 </w:instrText>
      </w:r>
      <w:r>
        <w:rPr>
          <w:color w:val="auto"/>
          <w:highlight w:val="none"/>
        </w:rPr>
        <w:fldChar w:fldCharType="separate"/>
      </w:r>
      <w:r>
        <w:rPr>
          <w:color w:val="auto"/>
          <w:highlight w:val="none"/>
        </w:rPr>
        <w:t>10</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_Toc14729 </w:instrText>
      </w:r>
      <w:r>
        <w:rPr>
          <w:bCs/>
          <w:caps/>
          <w:color w:val="auto"/>
          <w:szCs w:val="20"/>
          <w:highlight w:val="none"/>
        </w:rPr>
        <w:fldChar w:fldCharType="separate"/>
      </w:r>
      <w:r>
        <w:rPr>
          <w:rFonts w:hint="eastAsia" w:ascii="宋体" w:hAnsi="宋体" w:eastAsia="宋体"/>
          <w:color w:val="auto"/>
          <w:highlight w:val="none"/>
        </w:rPr>
        <w:t xml:space="preserve">5. </w:t>
      </w:r>
      <w:r>
        <w:rPr>
          <w:rFonts w:hint="eastAsia"/>
          <w:color w:val="auto"/>
          <w:highlight w:val="none"/>
        </w:rPr>
        <w:t>合格的货物和服务</w:t>
      </w:r>
      <w:r>
        <w:rPr>
          <w:color w:val="auto"/>
          <w:highlight w:val="none"/>
        </w:rPr>
        <w:tab/>
      </w:r>
      <w:r>
        <w:rPr>
          <w:color w:val="auto"/>
          <w:highlight w:val="none"/>
        </w:rPr>
        <w:fldChar w:fldCharType="begin"/>
      </w:r>
      <w:r>
        <w:rPr>
          <w:color w:val="auto"/>
          <w:highlight w:val="none"/>
        </w:rPr>
        <w:instrText xml:space="preserve"> PAGEREF _Toc14729 </w:instrText>
      </w:r>
      <w:r>
        <w:rPr>
          <w:color w:val="auto"/>
          <w:highlight w:val="none"/>
        </w:rPr>
        <w:fldChar w:fldCharType="separate"/>
      </w:r>
      <w:r>
        <w:rPr>
          <w:color w:val="auto"/>
          <w:highlight w:val="none"/>
        </w:rPr>
        <w:t>10</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_Toc10760 </w:instrText>
      </w:r>
      <w:r>
        <w:rPr>
          <w:bCs/>
          <w:caps/>
          <w:color w:val="auto"/>
          <w:szCs w:val="20"/>
          <w:highlight w:val="none"/>
        </w:rPr>
        <w:fldChar w:fldCharType="separate"/>
      </w:r>
      <w:r>
        <w:rPr>
          <w:rFonts w:hint="eastAsia" w:ascii="宋体" w:hAnsi="宋体" w:eastAsia="宋体"/>
          <w:color w:val="auto"/>
          <w:highlight w:val="none"/>
        </w:rPr>
        <w:t xml:space="preserve">6. </w:t>
      </w:r>
      <w:r>
        <w:rPr>
          <w:rFonts w:hint="eastAsia"/>
          <w:color w:val="auto"/>
          <w:highlight w:val="none"/>
        </w:rPr>
        <w:t>知识产权</w:t>
      </w:r>
      <w:r>
        <w:rPr>
          <w:color w:val="auto"/>
          <w:highlight w:val="none"/>
        </w:rPr>
        <w:tab/>
      </w:r>
      <w:r>
        <w:rPr>
          <w:color w:val="auto"/>
          <w:highlight w:val="none"/>
        </w:rPr>
        <w:fldChar w:fldCharType="begin"/>
      </w:r>
      <w:r>
        <w:rPr>
          <w:color w:val="auto"/>
          <w:highlight w:val="none"/>
        </w:rPr>
        <w:instrText xml:space="preserve"> PAGEREF _Toc10760 </w:instrText>
      </w:r>
      <w:r>
        <w:rPr>
          <w:color w:val="auto"/>
          <w:highlight w:val="none"/>
        </w:rPr>
        <w:fldChar w:fldCharType="separate"/>
      </w:r>
      <w:r>
        <w:rPr>
          <w:color w:val="auto"/>
          <w:highlight w:val="none"/>
        </w:rPr>
        <w:t>10</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_Toc23473 </w:instrText>
      </w:r>
      <w:r>
        <w:rPr>
          <w:bCs/>
          <w:caps/>
          <w:color w:val="auto"/>
          <w:szCs w:val="20"/>
          <w:highlight w:val="none"/>
        </w:rPr>
        <w:fldChar w:fldCharType="separate"/>
      </w:r>
      <w:r>
        <w:rPr>
          <w:rFonts w:hint="eastAsia" w:ascii="宋体" w:hAnsi="宋体" w:eastAsia="宋体"/>
          <w:color w:val="auto"/>
          <w:highlight w:val="none"/>
        </w:rPr>
        <w:t xml:space="preserve">7. </w:t>
      </w:r>
      <w:r>
        <w:rPr>
          <w:rFonts w:hint="eastAsia"/>
          <w:color w:val="auto"/>
          <w:highlight w:val="none"/>
        </w:rPr>
        <w:t>投标费用</w:t>
      </w:r>
      <w:r>
        <w:rPr>
          <w:color w:val="auto"/>
          <w:highlight w:val="none"/>
        </w:rPr>
        <w:tab/>
      </w:r>
      <w:r>
        <w:rPr>
          <w:color w:val="auto"/>
          <w:highlight w:val="none"/>
        </w:rPr>
        <w:fldChar w:fldCharType="begin"/>
      </w:r>
      <w:r>
        <w:rPr>
          <w:color w:val="auto"/>
          <w:highlight w:val="none"/>
        </w:rPr>
        <w:instrText xml:space="preserve"> PAGEREF _Toc23473 </w:instrText>
      </w:r>
      <w:r>
        <w:rPr>
          <w:color w:val="auto"/>
          <w:highlight w:val="none"/>
        </w:rPr>
        <w:fldChar w:fldCharType="separate"/>
      </w:r>
      <w:r>
        <w:rPr>
          <w:color w:val="auto"/>
          <w:highlight w:val="none"/>
        </w:rPr>
        <w:t>11</w:t>
      </w:r>
      <w:r>
        <w:rPr>
          <w:color w:val="auto"/>
          <w:highlight w:val="none"/>
        </w:rPr>
        <w:fldChar w:fldCharType="end"/>
      </w:r>
      <w:r>
        <w:rPr>
          <w:bCs/>
          <w:caps/>
          <w:color w:val="auto"/>
          <w:szCs w:val="20"/>
          <w:highlight w:val="none"/>
        </w:rPr>
        <w:fldChar w:fldCharType="end"/>
      </w:r>
    </w:p>
    <w:p>
      <w:pPr>
        <w:pStyle w:val="27"/>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_Toc27832 </w:instrText>
      </w:r>
      <w:r>
        <w:rPr>
          <w:bCs/>
          <w:caps/>
          <w:color w:val="auto"/>
          <w:szCs w:val="20"/>
          <w:highlight w:val="none"/>
        </w:rPr>
        <w:fldChar w:fldCharType="separate"/>
      </w:r>
      <w:r>
        <w:rPr>
          <w:rFonts w:hint="eastAsia"/>
          <w:color w:val="auto"/>
          <w:highlight w:val="none"/>
        </w:rPr>
        <w:t>二、招标文件</w:t>
      </w:r>
      <w:r>
        <w:rPr>
          <w:color w:val="auto"/>
          <w:highlight w:val="none"/>
        </w:rPr>
        <w:tab/>
      </w:r>
      <w:r>
        <w:rPr>
          <w:color w:val="auto"/>
          <w:highlight w:val="none"/>
        </w:rPr>
        <w:fldChar w:fldCharType="begin"/>
      </w:r>
      <w:r>
        <w:rPr>
          <w:color w:val="auto"/>
          <w:highlight w:val="none"/>
        </w:rPr>
        <w:instrText xml:space="preserve"> PAGEREF _Toc27832 </w:instrText>
      </w:r>
      <w:r>
        <w:rPr>
          <w:color w:val="auto"/>
          <w:highlight w:val="none"/>
        </w:rPr>
        <w:fldChar w:fldCharType="separate"/>
      </w:r>
      <w:r>
        <w:rPr>
          <w:color w:val="auto"/>
          <w:highlight w:val="none"/>
        </w:rPr>
        <w:t>11</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_Toc31055 </w:instrText>
      </w:r>
      <w:r>
        <w:rPr>
          <w:bCs/>
          <w:caps/>
          <w:color w:val="auto"/>
          <w:szCs w:val="20"/>
          <w:highlight w:val="none"/>
        </w:rPr>
        <w:fldChar w:fldCharType="separate"/>
      </w:r>
      <w:r>
        <w:rPr>
          <w:rFonts w:hint="eastAsia" w:ascii="宋体" w:hAnsi="宋体" w:eastAsia="宋体"/>
          <w:color w:val="auto"/>
          <w:highlight w:val="none"/>
        </w:rPr>
        <w:t xml:space="preserve">8. </w:t>
      </w:r>
      <w:r>
        <w:rPr>
          <w:rFonts w:hint="eastAsia"/>
          <w:color w:val="auto"/>
          <w:highlight w:val="none"/>
        </w:rPr>
        <w:t>招标文件的组成</w:t>
      </w:r>
      <w:r>
        <w:rPr>
          <w:color w:val="auto"/>
          <w:highlight w:val="none"/>
        </w:rPr>
        <w:tab/>
      </w:r>
      <w:r>
        <w:rPr>
          <w:color w:val="auto"/>
          <w:highlight w:val="none"/>
        </w:rPr>
        <w:fldChar w:fldCharType="begin"/>
      </w:r>
      <w:r>
        <w:rPr>
          <w:color w:val="auto"/>
          <w:highlight w:val="none"/>
        </w:rPr>
        <w:instrText xml:space="preserve"> PAGEREF _Toc31055 </w:instrText>
      </w:r>
      <w:r>
        <w:rPr>
          <w:color w:val="auto"/>
          <w:highlight w:val="none"/>
        </w:rPr>
        <w:fldChar w:fldCharType="separate"/>
      </w:r>
      <w:r>
        <w:rPr>
          <w:color w:val="auto"/>
          <w:highlight w:val="none"/>
        </w:rPr>
        <w:t>11</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_Toc16241 </w:instrText>
      </w:r>
      <w:r>
        <w:rPr>
          <w:bCs/>
          <w:caps/>
          <w:color w:val="auto"/>
          <w:szCs w:val="20"/>
          <w:highlight w:val="none"/>
        </w:rPr>
        <w:fldChar w:fldCharType="separate"/>
      </w:r>
      <w:r>
        <w:rPr>
          <w:rFonts w:hint="eastAsia" w:ascii="宋体" w:hAnsi="宋体" w:eastAsia="宋体"/>
          <w:color w:val="auto"/>
          <w:highlight w:val="none"/>
        </w:rPr>
        <w:t xml:space="preserve">9. </w:t>
      </w:r>
      <w:r>
        <w:rPr>
          <w:rFonts w:hint="eastAsia"/>
          <w:color w:val="auto"/>
          <w:highlight w:val="none"/>
        </w:rPr>
        <w:t>招标文件的澄清或修改</w:t>
      </w:r>
      <w:r>
        <w:rPr>
          <w:color w:val="auto"/>
          <w:highlight w:val="none"/>
        </w:rPr>
        <w:tab/>
      </w:r>
      <w:r>
        <w:rPr>
          <w:color w:val="auto"/>
          <w:highlight w:val="none"/>
        </w:rPr>
        <w:fldChar w:fldCharType="begin"/>
      </w:r>
      <w:r>
        <w:rPr>
          <w:color w:val="auto"/>
          <w:highlight w:val="none"/>
        </w:rPr>
        <w:instrText xml:space="preserve"> PAGEREF _Toc16241 </w:instrText>
      </w:r>
      <w:r>
        <w:rPr>
          <w:color w:val="auto"/>
          <w:highlight w:val="none"/>
        </w:rPr>
        <w:fldChar w:fldCharType="separate"/>
      </w:r>
      <w:r>
        <w:rPr>
          <w:color w:val="auto"/>
          <w:highlight w:val="none"/>
        </w:rPr>
        <w:t>11</w:t>
      </w:r>
      <w:r>
        <w:rPr>
          <w:color w:val="auto"/>
          <w:highlight w:val="none"/>
        </w:rPr>
        <w:fldChar w:fldCharType="end"/>
      </w:r>
      <w:r>
        <w:rPr>
          <w:bCs/>
          <w:caps/>
          <w:color w:val="auto"/>
          <w:szCs w:val="20"/>
          <w:highlight w:val="none"/>
        </w:rPr>
        <w:fldChar w:fldCharType="end"/>
      </w:r>
    </w:p>
    <w:p>
      <w:pPr>
        <w:pStyle w:val="27"/>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_Toc26762 </w:instrText>
      </w:r>
      <w:r>
        <w:rPr>
          <w:bCs/>
          <w:caps/>
          <w:color w:val="auto"/>
          <w:szCs w:val="20"/>
          <w:highlight w:val="none"/>
        </w:rPr>
        <w:fldChar w:fldCharType="separate"/>
      </w:r>
      <w:r>
        <w:rPr>
          <w:rFonts w:hint="eastAsia"/>
          <w:color w:val="auto"/>
          <w:highlight w:val="none"/>
        </w:rPr>
        <w:t>三、投标文件的编制</w:t>
      </w:r>
      <w:r>
        <w:rPr>
          <w:color w:val="auto"/>
          <w:highlight w:val="none"/>
        </w:rPr>
        <w:tab/>
      </w:r>
      <w:r>
        <w:rPr>
          <w:color w:val="auto"/>
          <w:highlight w:val="none"/>
        </w:rPr>
        <w:fldChar w:fldCharType="begin"/>
      </w:r>
      <w:r>
        <w:rPr>
          <w:color w:val="auto"/>
          <w:highlight w:val="none"/>
        </w:rPr>
        <w:instrText xml:space="preserve"> PAGEREF _Toc26762 </w:instrText>
      </w:r>
      <w:r>
        <w:rPr>
          <w:color w:val="auto"/>
          <w:highlight w:val="none"/>
        </w:rPr>
        <w:fldChar w:fldCharType="separate"/>
      </w:r>
      <w:r>
        <w:rPr>
          <w:color w:val="auto"/>
          <w:highlight w:val="none"/>
        </w:rPr>
        <w:t>12</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_Toc32054 </w:instrText>
      </w:r>
      <w:r>
        <w:rPr>
          <w:bCs/>
          <w:caps/>
          <w:color w:val="auto"/>
          <w:szCs w:val="20"/>
          <w:highlight w:val="none"/>
        </w:rPr>
        <w:fldChar w:fldCharType="separate"/>
      </w:r>
      <w:r>
        <w:rPr>
          <w:rFonts w:hint="eastAsia" w:ascii="宋体" w:hAnsi="宋体" w:eastAsia="宋体"/>
          <w:color w:val="auto"/>
          <w:highlight w:val="none"/>
        </w:rPr>
        <w:t xml:space="preserve">10. </w:t>
      </w:r>
      <w:r>
        <w:rPr>
          <w:rFonts w:hint="eastAsia"/>
          <w:color w:val="auto"/>
          <w:highlight w:val="none"/>
        </w:rPr>
        <w:t>投标文件的语言及度量衡单位</w:t>
      </w:r>
      <w:r>
        <w:rPr>
          <w:color w:val="auto"/>
          <w:highlight w:val="none"/>
        </w:rPr>
        <w:tab/>
      </w:r>
      <w:r>
        <w:rPr>
          <w:color w:val="auto"/>
          <w:highlight w:val="none"/>
        </w:rPr>
        <w:fldChar w:fldCharType="begin"/>
      </w:r>
      <w:r>
        <w:rPr>
          <w:color w:val="auto"/>
          <w:highlight w:val="none"/>
        </w:rPr>
        <w:instrText xml:space="preserve"> PAGEREF _Toc32054 </w:instrText>
      </w:r>
      <w:r>
        <w:rPr>
          <w:color w:val="auto"/>
          <w:highlight w:val="none"/>
        </w:rPr>
        <w:fldChar w:fldCharType="separate"/>
      </w:r>
      <w:r>
        <w:rPr>
          <w:color w:val="auto"/>
          <w:highlight w:val="none"/>
        </w:rPr>
        <w:t>12</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_Toc18430 </w:instrText>
      </w:r>
      <w:r>
        <w:rPr>
          <w:bCs/>
          <w:caps/>
          <w:color w:val="auto"/>
          <w:szCs w:val="20"/>
          <w:highlight w:val="none"/>
        </w:rPr>
        <w:fldChar w:fldCharType="separate"/>
      </w:r>
      <w:r>
        <w:rPr>
          <w:rFonts w:hint="eastAsia" w:ascii="宋体" w:hAnsi="宋体" w:eastAsia="宋体"/>
          <w:color w:val="auto"/>
          <w:highlight w:val="none"/>
        </w:rPr>
        <w:t xml:space="preserve">11. </w:t>
      </w:r>
      <w:r>
        <w:rPr>
          <w:color w:val="auto"/>
          <w:highlight w:val="none"/>
        </w:rPr>
        <w:t>投标文件的组成</w:t>
      </w:r>
      <w:r>
        <w:rPr>
          <w:color w:val="auto"/>
          <w:highlight w:val="none"/>
        </w:rPr>
        <w:tab/>
      </w:r>
      <w:r>
        <w:rPr>
          <w:color w:val="auto"/>
          <w:highlight w:val="none"/>
        </w:rPr>
        <w:fldChar w:fldCharType="begin"/>
      </w:r>
      <w:r>
        <w:rPr>
          <w:color w:val="auto"/>
          <w:highlight w:val="none"/>
        </w:rPr>
        <w:instrText xml:space="preserve"> PAGEREF _Toc18430 </w:instrText>
      </w:r>
      <w:r>
        <w:rPr>
          <w:color w:val="auto"/>
          <w:highlight w:val="none"/>
        </w:rPr>
        <w:fldChar w:fldCharType="separate"/>
      </w:r>
      <w:r>
        <w:rPr>
          <w:color w:val="auto"/>
          <w:highlight w:val="none"/>
        </w:rPr>
        <w:t>12</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_Toc25390 </w:instrText>
      </w:r>
      <w:r>
        <w:rPr>
          <w:bCs/>
          <w:caps/>
          <w:color w:val="auto"/>
          <w:szCs w:val="20"/>
          <w:highlight w:val="none"/>
        </w:rPr>
        <w:fldChar w:fldCharType="separate"/>
      </w:r>
      <w:r>
        <w:rPr>
          <w:rFonts w:hint="eastAsia" w:ascii="宋体" w:hAnsi="宋体" w:eastAsia="宋体"/>
          <w:color w:val="auto"/>
          <w:highlight w:val="none"/>
        </w:rPr>
        <w:t xml:space="preserve">12. </w:t>
      </w:r>
      <w:r>
        <w:rPr>
          <w:rFonts w:hint="eastAsia"/>
          <w:color w:val="auto"/>
          <w:highlight w:val="none"/>
        </w:rPr>
        <w:t>投标文件编制</w:t>
      </w:r>
      <w:r>
        <w:rPr>
          <w:color w:val="auto"/>
          <w:highlight w:val="none"/>
        </w:rPr>
        <w:tab/>
      </w:r>
      <w:r>
        <w:rPr>
          <w:color w:val="auto"/>
          <w:highlight w:val="none"/>
        </w:rPr>
        <w:fldChar w:fldCharType="begin"/>
      </w:r>
      <w:r>
        <w:rPr>
          <w:color w:val="auto"/>
          <w:highlight w:val="none"/>
        </w:rPr>
        <w:instrText xml:space="preserve"> PAGEREF _Toc25390 </w:instrText>
      </w:r>
      <w:r>
        <w:rPr>
          <w:color w:val="auto"/>
          <w:highlight w:val="none"/>
        </w:rPr>
        <w:fldChar w:fldCharType="separate"/>
      </w:r>
      <w:r>
        <w:rPr>
          <w:color w:val="auto"/>
          <w:highlight w:val="none"/>
        </w:rPr>
        <w:t>12</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_Toc7475 </w:instrText>
      </w:r>
      <w:r>
        <w:rPr>
          <w:bCs/>
          <w:caps/>
          <w:color w:val="auto"/>
          <w:szCs w:val="20"/>
          <w:highlight w:val="none"/>
        </w:rPr>
        <w:fldChar w:fldCharType="separate"/>
      </w:r>
      <w:r>
        <w:rPr>
          <w:rFonts w:hint="eastAsia" w:ascii="宋体" w:hAnsi="宋体" w:eastAsia="宋体"/>
          <w:color w:val="auto"/>
          <w:highlight w:val="none"/>
        </w:rPr>
        <w:t xml:space="preserve">13. </w:t>
      </w:r>
      <w:r>
        <w:rPr>
          <w:rFonts w:hint="eastAsia"/>
          <w:color w:val="auto"/>
          <w:highlight w:val="none"/>
        </w:rPr>
        <w:t>投标报价说明</w:t>
      </w:r>
      <w:r>
        <w:rPr>
          <w:color w:val="auto"/>
          <w:highlight w:val="none"/>
        </w:rPr>
        <w:tab/>
      </w:r>
      <w:r>
        <w:rPr>
          <w:color w:val="auto"/>
          <w:highlight w:val="none"/>
        </w:rPr>
        <w:fldChar w:fldCharType="begin"/>
      </w:r>
      <w:r>
        <w:rPr>
          <w:color w:val="auto"/>
          <w:highlight w:val="none"/>
        </w:rPr>
        <w:instrText xml:space="preserve"> PAGEREF _Toc7475 </w:instrText>
      </w:r>
      <w:r>
        <w:rPr>
          <w:color w:val="auto"/>
          <w:highlight w:val="none"/>
        </w:rPr>
        <w:fldChar w:fldCharType="separate"/>
      </w:r>
      <w:r>
        <w:rPr>
          <w:color w:val="auto"/>
          <w:highlight w:val="none"/>
        </w:rPr>
        <w:t>12</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_Toc4572 </w:instrText>
      </w:r>
      <w:r>
        <w:rPr>
          <w:bCs/>
          <w:caps/>
          <w:color w:val="auto"/>
          <w:szCs w:val="20"/>
          <w:highlight w:val="none"/>
        </w:rPr>
        <w:fldChar w:fldCharType="separate"/>
      </w:r>
      <w:r>
        <w:rPr>
          <w:rFonts w:hint="eastAsia" w:ascii="宋体" w:hAnsi="宋体" w:eastAsia="宋体"/>
          <w:color w:val="auto"/>
          <w:highlight w:val="none"/>
        </w:rPr>
        <w:t xml:space="preserve">14. </w:t>
      </w:r>
      <w:r>
        <w:rPr>
          <w:color w:val="auto"/>
          <w:highlight w:val="none"/>
        </w:rPr>
        <w:t>投标有效期</w:t>
      </w:r>
      <w:r>
        <w:rPr>
          <w:color w:val="auto"/>
          <w:highlight w:val="none"/>
        </w:rPr>
        <w:tab/>
      </w:r>
      <w:r>
        <w:rPr>
          <w:color w:val="auto"/>
          <w:highlight w:val="none"/>
        </w:rPr>
        <w:fldChar w:fldCharType="begin"/>
      </w:r>
      <w:r>
        <w:rPr>
          <w:color w:val="auto"/>
          <w:highlight w:val="none"/>
        </w:rPr>
        <w:instrText xml:space="preserve"> PAGEREF _Toc4572 </w:instrText>
      </w:r>
      <w:r>
        <w:rPr>
          <w:color w:val="auto"/>
          <w:highlight w:val="none"/>
        </w:rPr>
        <w:fldChar w:fldCharType="separate"/>
      </w:r>
      <w:r>
        <w:rPr>
          <w:color w:val="auto"/>
          <w:highlight w:val="none"/>
        </w:rPr>
        <w:t>13</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_Toc15208 </w:instrText>
      </w:r>
      <w:r>
        <w:rPr>
          <w:bCs/>
          <w:caps/>
          <w:color w:val="auto"/>
          <w:szCs w:val="20"/>
          <w:highlight w:val="none"/>
        </w:rPr>
        <w:fldChar w:fldCharType="separate"/>
      </w:r>
      <w:r>
        <w:rPr>
          <w:rFonts w:hint="eastAsia" w:ascii="宋体" w:hAnsi="宋体" w:eastAsia="宋体"/>
          <w:color w:val="auto"/>
          <w:highlight w:val="none"/>
        </w:rPr>
        <w:t xml:space="preserve">15. </w:t>
      </w:r>
      <w:r>
        <w:rPr>
          <w:rFonts w:hint="eastAsia"/>
          <w:color w:val="auto"/>
          <w:highlight w:val="none"/>
        </w:rPr>
        <w:t>投标保证金</w:t>
      </w:r>
      <w:r>
        <w:rPr>
          <w:color w:val="auto"/>
          <w:highlight w:val="none"/>
        </w:rPr>
        <w:tab/>
      </w:r>
      <w:r>
        <w:rPr>
          <w:color w:val="auto"/>
          <w:highlight w:val="none"/>
        </w:rPr>
        <w:fldChar w:fldCharType="begin"/>
      </w:r>
      <w:r>
        <w:rPr>
          <w:color w:val="auto"/>
          <w:highlight w:val="none"/>
        </w:rPr>
        <w:instrText xml:space="preserve"> PAGEREF _Toc15208 </w:instrText>
      </w:r>
      <w:r>
        <w:rPr>
          <w:color w:val="auto"/>
          <w:highlight w:val="none"/>
        </w:rPr>
        <w:fldChar w:fldCharType="separate"/>
      </w:r>
      <w:r>
        <w:rPr>
          <w:color w:val="auto"/>
          <w:highlight w:val="none"/>
        </w:rPr>
        <w:t>13</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_Toc6428 </w:instrText>
      </w:r>
      <w:r>
        <w:rPr>
          <w:bCs/>
          <w:caps/>
          <w:color w:val="auto"/>
          <w:szCs w:val="20"/>
          <w:highlight w:val="none"/>
        </w:rPr>
        <w:fldChar w:fldCharType="separate"/>
      </w:r>
      <w:r>
        <w:rPr>
          <w:rFonts w:hint="eastAsia" w:ascii="宋体" w:hAnsi="宋体" w:eastAsia="宋体"/>
          <w:color w:val="auto"/>
          <w:highlight w:val="none"/>
        </w:rPr>
        <w:t xml:space="preserve">16. </w:t>
      </w:r>
      <w:r>
        <w:rPr>
          <w:color w:val="auto"/>
          <w:highlight w:val="none"/>
        </w:rPr>
        <w:t>投标文件的</w:t>
      </w:r>
      <w:r>
        <w:rPr>
          <w:rFonts w:hint="eastAsia"/>
          <w:color w:val="auto"/>
          <w:highlight w:val="none"/>
        </w:rPr>
        <w:t>装订、</w:t>
      </w:r>
      <w:r>
        <w:rPr>
          <w:color w:val="auto"/>
          <w:highlight w:val="none"/>
        </w:rPr>
        <w:t>份数和签署</w:t>
      </w:r>
      <w:r>
        <w:rPr>
          <w:color w:val="auto"/>
          <w:highlight w:val="none"/>
        </w:rPr>
        <w:tab/>
      </w:r>
      <w:r>
        <w:rPr>
          <w:color w:val="auto"/>
          <w:highlight w:val="none"/>
        </w:rPr>
        <w:fldChar w:fldCharType="begin"/>
      </w:r>
      <w:r>
        <w:rPr>
          <w:color w:val="auto"/>
          <w:highlight w:val="none"/>
        </w:rPr>
        <w:instrText xml:space="preserve"> PAGEREF _Toc6428 </w:instrText>
      </w:r>
      <w:r>
        <w:rPr>
          <w:color w:val="auto"/>
          <w:highlight w:val="none"/>
        </w:rPr>
        <w:fldChar w:fldCharType="separate"/>
      </w:r>
      <w:r>
        <w:rPr>
          <w:color w:val="auto"/>
          <w:highlight w:val="none"/>
        </w:rPr>
        <w:t>14</w:t>
      </w:r>
      <w:r>
        <w:rPr>
          <w:color w:val="auto"/>
          <w:highlight w:val="none"/>
        </w:rPr>
        <w:fldChar w:fldCharType="end"/>
      </w:r>
      <w:r>
        <w:rPr>
          <w:bCs/>
          <w:caps/>
          <w:color w:val="auto"/>
          <w:szCs w:val="20"/>
          <w:highlight w:val="none"/>
        </w:rPr>
        <w:fldChar w:fldCharType="end"/>
      </w:r>
    </w:p>
    <w:p>
      <w:pPr>
        <w:pStyle w:val="27"/>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_Toc24102 </w:instrText>
      </w:r>
      <w:r>
        <w:rPr>
          <w:bCs/>
          <w:caps/>
          <w:color w:val="auto"/>
          <w:szCs w:val="20"/>
          <w:highlight w:val="none"/>
        </w:rPr>
        <w:fldChar w:fldCharType="separate"/>
      </w:r>
      <w:r>
        <w:rPr>
          <w:rFonts w:hint="eastAsia"/>
          <w:color w:val="auto"/>
          <w:highlight w:val="none"/>
        </w:rPr>
        <w:t>四、投标文件的递交</w:t>
      </w:r>
      <w:r>
        <w:rPr>
          <w:color w:val="auto"/>
          <w:highlight w:val="none"/>
        </w:rPr>
        <w:tab/>
      </w:r>
      <w:r>
        <w:rPr>
          <w:color w:val="auto"/>
          <w:highlight w:val="none"/>
        </w:rPr>
        <w:fldChar w:fldCharType="begin"/>
      </w:r>
      <w:r>
        <w:rPr>
          <w:color w:val="auto"/>
          <w:highlight w:val="none"/>
        </w:rPr>
        <w:instrText xml:space="preserve"> PAGEREF _Toc24102 </w:instrText>
      </w:r>
      <w:r>
        <w:rPr>
          <w:color w:val="auto"/>
          <w:highlight w:val="none"/>
        </w:rPr>
        <w:fldChar w:fldCharType="separate"/>
      </w:r>
      <w:r>
        <w:rPr>
          <w:color w:val="auto"/>
          <w:highlight w:val="none"/>
        </w:rPr>
        <w:t>15</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_Toc27917 </w:instrText>
      </w:r>
      <w:r>
        <w:rPr>
          <w:bCs/>
          <w:caps/>
          <w:color w:val="auto"/>
          <w:szCs w:val="20"/>
          <w:highlight w:val="none"/>
        </w:rPr>
        <w:fldChar w:fldCharType="separate"/>
      </w:r>
      <w:r>
        <w:rPr>
          <w:rFonts w:hint="eastAsia" w:ascii="宋体" w:hAnsi="宋体" w:eastAsia="宋体"/>
          <w:color w:val="auto"/>
          <w:highlight w:val="none"/>
        </w:rPr>
        <w:t xml:space="preserve">17. </w:t>
      </w:r>
      <w:r>
        <w:rPr>
          <w:color w:val="auto"/>
          <w:highlight w:val="none"/>
        </w:rPr>
        <w:t>投标文件的密封和标记</w:t>
      </w:r>
      <w:r>
        <w:rPr>
          <w:color w:val="auto"/>
          <w:highlight w:val="none"/>
        </w:rPr>
        <w:tab/>
      </w:r>
      <w:r>
        <w:rPr>
          <w:color w:val="auto"/>
          <w:highlight w:val="none"/>
        </w:rPr>
        <w:fldChar w:fldCharType="begin"/>
      </w:r>
      <w:r>
        <w:rPr>
          <w:color w:val="auto"/>
          <w:highlight w:val="none"/>
        </w:rPr>
        <w:instrText xml:space="preserve"> PAGEREF _Toc27917 </w:instrText>
      </w:r>
      <w:r>
        <w:rPr>
          <w:color w:val="auto"/>
          <w:highlight w:val="none"/>
        </w:rPr>
        <w:fldChar w:fldCharType="separate"/>
      </w:r>
      <w:r>
        <w:rPr>
          <w:color w:val="auto"/>
          <w:highlight w:val="none"/>
        </w:rPr>
        <w:t>15</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_Toc31988 </w:instrText>
      </w:r>
      <w:r>
        <w:rPr>
          <w:bCs/>
          <w:caps/>
          <w:color w:val="auto"/>
          <w:szCs w:val="20"/>
          <w:highlight w:val="none"/>
        </w:rPr>
        <w:fldChar w:fldCharType="separate"/>
      </w:r>
      <w:r>
        <w:rPr>
          <w:rFonts w:hint="eastAsia" w:ascii="宋体" w:hAnsi="宋体" w:eastAsia="宋体"/>
          <w:color w:val="auto"/>
          <w:highlight w:val="none"/>
        </w:rPr>
        <w:t xml:space="preserve">18. </w:t>
      </w:r>
      <w:r>
        <w:rPr>
          <w:rFonts w:hint="eastAsia"/>
          <w:color w:val="auto"/>
          <w:highlight w:val="none"/>
        </w:rPr>
        <w:t>投标截止期</w:t>
      </w:r>
      <w:r>
        <w:rPr>
          <w:color w:val="auto"/>
          <w:highlight w:val="none"/>
        </w:rPr>
        <w:tab/>
      </w:r>
      <w:r>
        <w:rPr>
          <w:color w:val="auto"/>
          <w:highlight w:val="none"/>
        </w:rPr>
        <w:fldChar w:fldCharType="begin"/>
      </w:r>
      <w:r>
        <w:rPr>
          <w:color w:val="auto"/>
          <w:highlight w:val="none"/>
        </w:rPr>
        <w:instrText xml:space="preserve"> PAGEREF _Toc31988 </w:instrText>
      </w:r>
      <w:r>
        <w:rPr>
          <w:color w:val="auto"/>
          <w:highlight w:val="none"/>
        </w:rPr>
        <w:fldChar w:fldCharType="separate"/>
      </w:r>
      <w:r>
        <w:rPr>
          <w:color w:val="auto"/>
          <w:highlight w:val="none"/>
        </w:rPr>
        <w:t>15</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_Toc21333 </w:instrText>
      </w:r>
      <w:r>
        <w:rPr>
          <w:bCs/>
          <w:caps/>
          <w:color w:val="auto"/>
          <w:szCs w:val="20"/>
          <w:highlight w:val="none"/>
        </w:rPr>
        <w:fldChar w:fldCharType="separate"/>
      </w:r>
      <w:r>
        <w:rPr>
          <w:rFonts w:hint="eastAsia" w:ascii="宋体" w:hAnsi="宋体" w:eastAsia="宋体"/>
          <w:color w:val="auto"/>
          <w:highlight w:val="none"/>
        </w:rPr>
        <w:t xml:space="preserve">19. </w:t>
      </w:r>
      <w:r>
        <w:rPr>
          <w:color w:val="auto"/>
          <w:highlight w:val="none"/>
        </w:rPr>
        <w:t>迟交的投标文件</w:t>
      </w:r>
      <w:r>
        <w:rPr>
          <w:color w:val="auto"/>
          <w:highlight w:val="none"/>
        </w:rPr>
        <w:tab/>
      </w:r>
      <w:r>
        <w:rPr>
          <w:color w:val="auto"/>
          <w:highlight w:val="none"/>
        </w:rPr>
        <w:fldChar w:fldCharType="begin"/>
      </w:r>
      <w:r>
        <w:rPr>
          <w:color w:val="auto"/>
          <w:highlight w:val="none"/>
        </w:rPr>
        <w:instrText xml:space="preserve"> PAGEREF _Toc21333 </w:instrText>
      </w:r>
      <w:r>
        <w:rPr>
          <w:color w:val="auto"/>
          <w:highlight w:val="none"/>
        </w:rPr>
        <w:fldChar w:fldCharType="separate"/>
      </w:r>
      <w:r>
        <w:rPr>
          <w:color w:val="auto"/>
          <w:highlight w:val="none"/>
        </w:rPr>
        <w:t>15</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_Toc18980 </w:instrText>
      </w:r>
      <w:r>
        <w:rPr>
          <w:bCs/>
          <w:caps/>
          <w:color w:val="auto"/>
          <w:szCs w:val="20"/>
          <w:highlight w:val="none"/>
        </w:rPr>
        <w:fldChar w:fldCharType="separate"/>
      </w:r>
      <w:r>
        <w:rPr>
          <w:rFonts w:hint="eastAsia" w:ascii="宋体" w:hAnsi="宋体" w:eastAsia="宋体"/>
          <w:color w:val="auto"/>
          <w:highlight w:val="none"/>
        </w:rPr>
        <w:t xml:space="preserve">20. </w:t>
      </w:r>
      <w:r>
        <w:rPr>
          <w:color w:val="auto"/>
          <w:highlight w:val="none"/>
        </w:rPr>
        <w:t>投标文件的补充、修改与撤回</w:t>
      </w:r>
      <w:r>
        <w:rPr>
          <w:color w:val="auto"/>
          <w:highlight w:val="none"/>
        </w:rPr>
        <w:tab/>
      </w:r>
      <w:r>
        <w:rPr>
          <w:color w:val="auto"/>
          <w:highlight w:val="none"/>
        </w:rPr>
        <w:fldChar w:fldCharType="begin"/>
      </w:r>
      <w:r>
        <w:rPr>
          <w:color w:val="auto"/>
          <w:highlight w:val="none"/>
        </w:rPr>
        <w:instrText xml:space="preserve"> PAGEREF _Toc18980 </w:instrText>
      </w:r>
      <w:r>
        <w:rPr>
          <w:color w:val="auto"/>
          <w:highlight w:val="none"/>
        </w:rPr>
        <w:fldChar w:fldCharType="separate"/>
      </w:r>
      <w:r>
        <w:rPr>
          <w:color w:val="auto"/>
          <w:highlight w:val="none"/>
        </w:rPr>
        <w:t>15</w:t>
      </w:r>
      <w:r>
        <w:rPr>
          <w:color w:val="auto"/>
          <w:highlight w:val="none"/>
        </w:rPr>
        <w:fldChar w:fldCharType="end"/>
      </w:r>
      <w:r>
        <w:rPr>
          <w:bCs/>
          <w:caps/>
          <w:color w:val="auto"/>
          <w:szCs w:val="20"/>
          <w:highlight w:val="none"/>
        </w:rPr>
        <w:fldChar w:fldCharType="end"/>
      </w:r>
    </w:p>
    <w:p>
      <w:pPr>
        <w:pStyle w:val="27"/>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_Toc4949 </w:instrText>
      </w:r>
      <w:r>
        <w:rPr>
          <w:bCs/>
          <w:caps/>
          <w:color w:val="auto"/>
          <w:szCs w:val="20"/>
          <w:highlight w:val="none"/>
        </w:rPr>
        <w:fldChar w:fldCharType="separate"/>
      </w:r>
      <w:r>
        <w:rPr>
          <w:rFonts w:hint="eastAsia"/>
          <w:color w:val="auto"/>
          <w:highlight w:val="none"/>
        </w:rPr>
        <w:t>五、开标与评标</w:t>
      </w:r>
      <w:r>
        <w:rPr>
          <w:color w:val="auto"/>
          <w:highlight w:val="none"/>
        </w:rPr>
        <w:tab/>
      </w:r>
      <w:r>
        <w:rPr>
          <w:color w:val="auto"/>
          <w:highlight w:val="none"/>
        </w:rPr>
        <w:fldChar w:fldCharType="begin"/>
      </w:r>
      <w:r>
        <w:rPr>
          <w:color w:val="auto"/>
          <w:highlight w:val="none"/>
        </w:rPr>
        <w:instrText xml:space="preserve"> PAGEREF _Toc4949 </w:instrText>
      </w:r>
      <w:r>
        <w:rPr>
          <w:color w:val="auto"/>
          <w:highlight w:val="none"/>
        </w:rPr>
        <w:fldChar w:fldCharType="separate"/>
      </w:r>
      <w:r>
        <w:rPr>
          <w:color w:val="auto"/>
          <w:highlight w:val="none"/>
        </w:rPr>
        <w:t>16</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_Toc7316 </w:instrText>
      </w:r>
      <w:r>
        <w:rPr>
          <w:bCs/>
          <w:caps/>
          <w:color w:val="auto"/>
          <w:szCs w:val="20"/>
          <w:highlight w:val="none"/>
        </w:rPr>
        <w:fldChar w:fldCharType="separate"/>
      </w:r>
      <w:r>
        <w:rPr>
          <w:rFonts w:hint="eastAsia" w:ascii="宋体" w:hAnsi="宋体" w:eastAsia="宋体"/>
          <w:color w:val="auto"/>
          <w:highlight w:val="none"/>
        </w:rPr>
        <w:t xml:space="preserve">21. </w:t>
      </w:r>
      <w:r>
        <w:rPr>
          <w:color w:val="auto"/>
          <w:highlight w:val="none"/>
        </w:rPr>
        <w:t>开标</w:t>
      </w:r>
      <w:r>
        <w:rPr>
          <w:color w:val="auto"/>
          <w:highlight w:val="none"/>
        </w:rPr>
        <w:tab/>
      </w:r>
      <w:r>
        <w:rPr>
          <w:color w:val="auto"/>
          <w:highlight w:val="none"/>
        </w:rPr>
        <w:fldChar w:fldCharType="begin"/>
      </w:r>
      <w:r>
        <w:rPr>
          <w:color w:val="auto"/>
          <w:highlight w:val="none"/>
        </w:rPr>
        <w:instrText xml:space="preserve"> PAGEREF _Toc7316 </w:instrText>
      </w:r>
      <w:r>
        <w:rPr>
          <w:color w:val="auto"/>
          <w:highlight w:val="none"/>
        </w:rPr>
        <w:fldChar w:fldCharType="separate"/>
      </w:r>
      <w:r>
        <w:rPr>
          <w:color w:val="auto"/>
          <w:highlight w:val="none"/>
        </w:rPr>
        <w:t>16</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_Toc18772 </w:instrText>
      </w:r>
      <w:r>
        <w:rPr>
          <w:bCs/>
          <w:caps/>
          <w:color w:val="auto"/>
          <w:szCs w:val="20"/>
          <w:highlight w:val="none"/>
        </w:rPr>
        <w:fldChar w:fldCharType="separate"/>
      </w:r>
      <w:r>
        <w:rPr>
          <w:rFonts w:hint="eastAsia" w:ascii="宋体" w:hAnsi="宋体" w:eastAsia="宋体"/>
          <w:color w:val="auto"/>
          <w:highlight w:val="none"/>
        </w:rPr>
        <w:t xml:space="preserve">22. </w:t>
      </w:r>
      <w:r>
        <w:rPr>
          <w:color w:val="auto"/>
          <w:highlight w:val="none"/>
        </w:rPr>
        <w:t>投标文件的有效性</w:t>
      </w:r>
      <w:r>
        <w:rPr>
          <w:color w:val="auto"/>
          <w:highlight w:val="none"/>
        </w:rPr>
        <w:tab/>
      </w:r>
      <w:r>
        <w:rPr>
          <w:color w:val="auto"/>
          <w:highlight w:val="none"/>
        </w:rPr>
        <w:fldChar w:fldCharType="begin"/>
      </w:r>
      <w:r>
        <w:rPr>
          <w:color w:val="auto"/>
          <w:highlight w:val="none"/>
        </w:rPr>
        <w:instrText xml:space="preserve"> PAGEREF _Toc18772 </w:instrText>
      </w:r>
      <w:r>
        <w:rPr>
          <w:color w:val="auto"/>
          <w:highlight w:val="none"/>
        </w:rPr>
        <w:fldChar w:fldCharType="separate"/>
      </w:r>
      <w:r>
        <w:rPr>
          <w:color w:val="auto"/>
          <w:highlight w:val="none"/>
        </w:rPr>
        <w:t>16</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_Toc17613 </w:instrText>
      </w:r>
      <w:r>
        <w:rPr>
          <w:bCs/>
          <w:caps/>
          <w:color w:val="auto"/>
          <w:szCs w:val="20"/>
          <w:highlight w:val="none"/>
        </w:rPr>
        <w:fldChar w:fldCharType="separate"/>
      </w:r>
      <w:r>
        <w:rPr>
          <w:rFonts w:hint="eastAsia" w:ascii="宋体" w:hAnsi="宋体" w:eastAsia="宋体"/>
          <w:color w:val="auto"/>
          <w:highlight w:val="none"/>
        </w:rPr>
        <w:t xml:space="preserve">23. </w:t>
      </w:r>
      <w:r>
        <w:rPr>
          <w:color w:val="auto"/>
          <w:highlight w:val="none"/>
        </w:rPr>
        <w:t>评标委员会与评标</w:t>
      </w:r>
      <w:r>
        <w:rPr>
          <w:rFonts w:hint="eastAsia"/>
          <w:color w:val="auto"/>
          <w:highlight w:val="none"/>
        </w:rPr>
        <w:t>方法</w:t>
      </w:r>
      <w:r>
        <w:rPr>
          <w:color w:val="auto"/>
          <w:highlight w:val="none"/>
        </w:rPr>
        <w:tab/>
      </w:r>
      <w:r>
        <w:rPr>
          <w:color w:val="auto"/>
          <w:highlight w:val="none"/>
        </w:rPr>
        <w:fldChar w:fldCharType="begin"/>
      </w:r>
      <w:r>
        <w:rPr>
          <w:color w:val="auto"/>
          <w:highlight w:val="none"/>
        </w:rPr>
        <w:instrText xml:space="preserve"> PAGEREF _Toc17613 </w:instrText>
      </w:r>
      <w:r>
        <w:rPr>
          <w:color w:val="auto"/>
          <w:highlight w:val="none"/>
        </w:rPr>
        <w:fldChar w:fldCharType="separate"/>
      </w:r>
      <w:r>
        <w:rPr>
          <w:color w:val="auto"/>
          <w:highlight w:val="none"/>
        </w:rPr>
        <w:t>17</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_Toc31656 </w:instrText>
      </w:r>
      <w:r>
        <w:rPr>
          <w:bCs/>
          <w:caps/>
          <w:color w:val="auto"/>
          <w:szCs w:val="20"/>
          <w:highlight w:val="none"/>
        </w:rPr>
        <w:fldChar w:fldCharType="separate"/>
      </w:r>
      <w:r>
        <w:rPr>
          <w:rFonts w:hint="eastAsia" w:ascii="宋体" w:hAnsi="宋体" w:eastAsia="宋体"/>
          <w:color w:val="auto"/>
          <w:highlight w:val="none"/>
        </w:rPr>
        <w:t xml:space="preserve">24. </w:t>
      </w:r>
      <w:r>
        <w:rPr>
          <w:color w:val="auto"/>
          <w:highlight w:val="none"/>
        </w:rPr>
        <w:t>投标文件的评审</w:t>
      </w:r>
      <w:r>
        <w:rPr>
          <w:color w:val="auto"/>
          <w:highlight w:val="none"/>
        </w:rPr>
        <w:tab/>
      </w:r>
      <w:r>
        <w:rPr>
          <w:color w:val="auto"/>
          <w:highlight w:val="none"/>
        </w:rPr>
        <w:fldChar w:fldCharType="begin"/>
      </w:r>
      <w:r>
        <w:rPr>
          <w:color w:val="auto"/>
          <w:highlight w:val="none"/>
        </w:rPr>
        <w:instrText xml:space="preserve"> PAGEREF _Toc31656 </w:instrText>
      </w:r>
      <w:r>
        <w:rPr>
          <w:color w:val="auto"/>
          <w:highlight w:val="none"/>
        </w:rPr>
        <w:fldChar w:fldCharType="separate"/>
      </w:r>
      <w:r>
        <w:rPr>
          <w:color w:val="auto"/>
          <w:highlight w:val="none"/>
        </w:rPr>
        <w:t>17</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_Toc4087 </w:instrText>
      </w:r>
      <w:r>
        <w:rPr>
          <w:bCs/>
          <w:caps/>
          <w:color w:val="auto"/>
          <w:szCs w:val="20"/>
          <w:highlight w:val="none"/>
        </w:rPr>
        <w:fldChar w:fldCharType="separate"/>
      </w:r>
      <w:r>
        <w:rPr>
          <w:rFonts w:hint="eastAsia" w:ascii="宋体" w:hAnsi="宋体" w:eastAsia="宋体"/>
          <w:color w:val="auto"/>
          <w:highlight w:val="none"/>
        </w:rPr>
        <w:t xml:space="preserve">25. </w:t>
      </w:r>
      <w:r>
        <w:rPr>
          <w:rFonts w:hint="eastAsia"/>
          <w:color w:val="auto"/>
          <w:highlight w:val="none"/>
        </w:rPr>
        <w:t>纪律和</w:t>
      </w:r>
      <w:r>
        <w:rPr>
          <w:color w:val="auto"/>
          <w:highlight w:val="none"/>
        </w:rPr>
        <w:t>保密</w:t>
      </w:r>
      <w:r>
        <w:rPr>
          <w:rFonts w:hint="eastAsia"/>
          <w:color w:val="auto"/>
          <w:highlight w:val="none"/>
        </w:rPr>
        <w:t>事项</w:t>
      </w:r>
      <w:r>
        <w:rPr>
          <w:color w:val="auto"/>
          <w:highlight w:val="none"/>
        </w:rPr>
        <w:tab/>
      </w:r>
      <w:r>
        <w:rPr>
          <w:color w:val="auto"/>
          <w:highlight w:val="none"/>
        </w:rPr>
        <w:fldChar w:fldCharType="begin"/>
      </w:r>
      <w:r>
        <w:rPr>
          <w:color w:val="auto"/>
          <w:highlight w:val="none"/>
        </w:rPr>
        <w:instrText xml:space="preserve"> PAGEREF _Toc4087 </w:instrText>
      </w:r>
      <w:r>
        <w:rPr>
          <w:color w:val="auto"/>
          <w:highlight w:val="none"/>
        </w:rPr>
        <w:fldChar w:fldCharType="separate"/>
      </w:r>
      <w:r>
        <w:rPr>
          <w:color w:val="auto"/>
          <w:highlight w:val="none"/>
        </w:rPr>
        <w:t>22</w:t>
      </w:r>
      <w:r>
        <w:rPr>
          <w:color w:val="auto"/>
          <w:highlight w:val="none"/>
        </w:rPr>
        <w:fldChar w:fldCharType="end"/>
      </w:r>
      <w:r>
        <w:rPr>
          <w:bCs/>
          <w:caps/>
          <w:color w:val="auto"/>
          <w:szCs w:val="20"/>
          <w:highlight w:val="none"/>
        </w:rPr>
        <w:fldChar w:fldCharType="end"/>
      </w:r>
    </w:p>
    <w:p>
      <w:pPr>
        <w:pStyle w:val="27"/>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_Toc19034 </w:instrText>
      </w:r>
      <w:r>
        <w:rPr>
          <w:bCs/>
          <w:caps/>
          <w:color w:val="auto"/>
          <w:szCs w:val="20"/>
          <w:highlight w:val="none"/>
        </w:rPr>
        <w:fldChar w:fldCharType="separate"/>
      </w:r>
      <w:r>
        <w:rPr>
          <w:rFonts w:hint="eastAsia"/>
          <w:color w:val="auto"/>
          <w:highlight w:val="none"/>
        </w:rPr>
        <w:t>六、授予合同</w:t>
      </w:r>
      <w:r>
        <w:rPr>
          <w:color w:val="auto"/>
          <w:highlight w:val="none"/>
        </w:rPr>
        <w:tab/>
      </w:r>
      <w:r>
        <w:rPr>
          <w:color w:val="auto"/>
          <w:highlight w:val="none"/>
        </w:rPr>
        <w:fldChar w:fldCharType="begin"/>
      </w:r>
      <w:r>
        <w:rPr>
          <w:color w:val="auto"/>
          <w:highlight w:val="none"/>
        </w:rPr>
        <w:instrText xml:space="preserve"> PAGEREF _Toc19034 </w:instrText>
      </w:r>
      <w:r>
        <w:rPr>
          <w:color w:val="auto"/>
          <w:highlight w:val="none"/>
        </w:rPr>
        <w:fldChar w:fldCharType="separate"/>
      </w:r>
      <w:r>
        <w:rPr>
          <w:color w:val="auto"/>
          <w:highlight w:val="none"/>
        </w:rPr>
        <w:t>23</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_Toc3950 </w:instrText>
      </w:r>
      <w:r>
        <w:rPr>
          <w:bCs/>
          <w:caps/>
          <w:color w:val="auto"/>
          <w:szCs w:val="20"/>
          <w:highlight w:val="none"/>
        </w:rPr>
        <w:fldChar w:fldCharType="separate"/>
      </w:r>
      <w:r>
        <w:rPr>
          <w:rFonts w:hint="eastAsia" w:ascii="宋体" w:hAnsi="宋体" w:eastAsia="宋体"/>
          <w:color w:val="auto"/>
          <w:highlight w:val="none"/>
        </w:rPr>
        <w:t xml:space="preserve">26. </w:t>
      </w:r>
      <w:r>
        <w:rPr>
          <w:rFonts w:hint="eastAsia"/>
          <w:color w:val="auto"/>
          <w:highlight w:val="none"/>
        </w:rPr>
        <w:t>中标公告及中标通知书</w:t>
      </w:r>
      <w:r>
        <w:rPr>
          <w:color w:val="auto"/>
          <w:highlight w:val="none"/>
        </w:rPr>
        <w:tab/>
      </w:r>
      <w:r>
        <w:rPr>
          <w:color w:val="auto"/>
          <w:highlight w:val="none"/>
        </w:rPr>
        <w:fldChar w:fldCharType="begin"/>
      </w:r>
      <w:r>
        <w:rPr>
          <w:color w:val="auto"/>
          <w:highlight w:val="none"/>
        </w:rPr>
        <w:instrText xml:space="preserve"> PAGEREF _Toc3950 </w:instrText>
      </w:r>
      <w:r>
        <w:rPr>
          <w:color w:val="auto"/>
          <w:highlight w:val="none"/>
        </w:rPr>
        <w:fldChar w:fldCharType="separate"/>
      </w:r>
      <w:r>
        <w:rPr>
          <w:color w:val="auto"/>
          <w:highlight w:val="none"/>
        </w:rPr>
        <w:t>23</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_Toc5354 </w:instrText>
      </w:r>
      <w:r>
        <w:rPr>
          <w:bCs/>
          <w:caps/>
          <w:color w:val="auto"/>
          <w:szCs w:val="20"/>
          <w:highlight w:val="none"/>
        </w:rPr>
        <w:fldChar w:fldCharType="separate"/>
      </w:r>
      <w:r>
        <w:rPr>
          <w:rFonts w:hint="eastAsia" w:ascii="宋体" w:hAnsi="宋体" w:eastAsia="宋体"/>
          <w:color w:val="auto"/>
          <w:highlight w:val="none"/>
        </w:rPr>
        <w:t xml:space="preserve">27. </w:t>
      </w:r>
      <w:r>
        <w:rPr>
          <w:color w:val="auto"/>
          <w:highlight w:val="none"/>
        </w:rPr>
        <w:t>履约</w:t>
      </w:r>
      <w:r>
        <w:rPr>
          <w:rFonts w:hint="eastAsia"/>
          <w:color w:val="auto"/>
          <w:highlight w:val="none"/>
        </w:rPr>
        <w:t>保证金（如有要求）</w:t>
      </w:r>
      <w:r>
        <w:rPr>
          <w:color w:val="auto"/>
          <w:highlight w:val="none"/>
        </w:rPr>
        <w:tab/>
      </w:r>
      <w:r>
        <w:rPr>
          <w:color w:val="auto"/>
          <w:highlight w:val="none"/>
        </w:rPr>
        <w:fldChar w:fldCharType="begin"/>
      </w:r>
      <w:r>
        <w:rPr>
          <w:color w:val="auto"/>
          <w:highlight w:val="none"/>
        </w:rPr>
        <w:instrText xml:space="preserve"> PAGEREF _Toc5354 </w:instrText>
      </w:r>
      <w:r>
        <w:rPr>
          <w:color w:val="auto"/>
          <w:highlight w:val="none"/>
        </w:rPr>
        <w:fldChar w:fldCharType="separate"/>
      </w:r>
      <w:r>
        <w:rPr>
          <w:color w:val="auto"/>
          <w:highlight w:val="none"/>
        </w:rPr>
        <w:t>23</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_Toc12799 </w:instrText>
      </w:r>
      <w:r>
        <w:rPr>
          <w:bCs/>
          <w:caps/>
          <w:color w:val="auto"/>
          <w:szCs w:val="20"/>
          <w:highlight w:val="none"/>
        </w:rPr>
        <w:fldChar w:fldCharType="separate"/>
      </w:r>
      <w:r>
        <w:rPr>
          <w:rFonts w:hint="eastAsia" w:ascii="宋体" w:hAnsi="宋体" w:eastAsia="宋体"/>
          <w:color w:val="auto"/>
          <w:highlight w:val="none"/>
        </w:rPr>
        <w:t xml:space="preserve">28. </w:t>
      </w:r>
      <w:r>
        <w:rPr>
          <w:rFonts w:hint="eastAsia"/>
          <w:color w:val="auto"/>
          <w:highlight w:val="none"/>
        </w:rPr>
        <w:t>合同签订</w:t>
      </w:r>
      <w:r>
        <w:rPr>
          <w:color w:val="auto"/>
          <w:highlight w:val="none"/>
        </w:rPr>
        <w:tab/>
      </w:r>
      <w:r>
        <w:rPr>
          <w:color w:val="auto"/>
          <w:highlight w:val="none"/>
        </w:rPr>
        <w:fldChar w:fldCharType="begin"/>
      </w:r>
      <w:r>
        <w:rPr>
          <w:color w:val="auto"/>
          <w:highlight w:val="none"/>
        </w:rPr>
        <w:instrText xml:space="preserve"> PAGEREF _Toc12799 </w:instrText>
      </w:r>
      <w:r>
        <w:rPr>
          <w:color w:val="auto"/>
          <w:highlight w:val="none"/>
        </w:rPr>
        <w:fldChar w:fldCharType="separate"/>
      </w:r>
      <w:r>
        <w:rPr>
          <w:color w:val="auto"/>
          <w:highlight w:val="none"/>
        </w:rPr>
        <w:t>24</w:t>
      </w:r>
      <w:r>
        <w:rPr>
          <w:color w:val="auto"/>
          <w:highlight w:val="none"/>
        </w:rPr>
        <w:fldChar w:fldCharType="end"/>
      </w:r>
      <w:r>
        <w:rPr>
          <w:bCs/>
          <w:caps/>
          <w:color w:val="auto"/>
          <w:szCs w:val="20"/>
          <w:highlight w:val="none"/>
        </w:rPr>
        <w:fldChar w:fldCharType="end"/>
      </w:r>
    </w:p>
    <w:p>
      <w:pPr>
        <w:pStyle w:val="27"/>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_Toc3857 </w:instrText>
      </w:r>
      <w:r>
        <w:rPr>
          <w:bCs/>
          <w:caps/>
          <w:color w:val="auto"/>
          <w:szCs w:val="20"/>
          <w:highlight w:val="none"/>
        </w:rPr>
        <w:fldChar w:fldCharType="separate"/>
      </w:r>
      <w:r>
        <w:rPr>
          <w:rFonts w:hint="eastAsia"/>
          <w:color w:val="auto"/>
          <w:highlight w:val="none"/>
        </w:rPr>
        <w:t>七、询问或质疑</w:t>
      </w:r>
      <w:r>
        <w:rPr>
          <w:color w:val="auto"/>
          <w:highlight w:val="none"/>
        </w:rPr>
        <w:tab/>
      </w:r>
      <w:r>
        <w:rPr>
          <w:color w:val="auto"/>
          <w:highlight w:val="none"/>
        </w:rPr>
        <w:fldChar w:fldCharType="begin"/>
      </w:r>
      <w:r>
        <w:rPr>
          <w:color w:val="auto"/>
          <w:highlight w:val="none"/>
        </w:rPr>
        <w:instrText xml:space="preserve"> PAGEREF _Toc3857 </w:instrText>
      </w:r>
      <w:r>
        <w:rPr>
          <w:color w:val="auto"/>
          <w:highlight w:val="none"/>
        </w:rPr>
        <w:fldChar w:fldCharType="separate"/>
      </w:r>
      <w:r>
        <w:rPr>
          <w:color w:val="auto"/>
          <w:highlight w:val="none"/>
        </w:rPr>
        <w:t>24</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_Toc25626 </w:instrText>
      </w:r>
      <w:r>
        <w:rPr>
          <w:bCs/>
          <w:caps/>
          <w:color w:val="auto"/>
          <w:szCs w:val="20"/>
          <w:highlight w:val="none"/>
        </w:rPr>
        <w:fldChar w:fldCharType="separate"/>
      </w:r>
      <w:r>
        <w:rPr>
          <w:rFonts w:hint="eastAsia" w:ascii="宋体" w:hAnsi="宋体" w:eastAsia="宋体"/>
          <w:color w:val="auto"/>
          <w:highlight w:val="none"/>
        </w:rPr>
        <w:t xml:space="preserve">29. </w:t>
      </w:r>
      <w:r>
        <w:rPr>
          <w:rFonts w:hint="eastAsia"/>
          <w:color w:val="auto"/>
          <w:highlight w:val="none"/>
        </w:rPr>
        <w:t>询问</w:t>
      </w:r>
      <w:r>
        <w:rPr>
          <w:color w:val="auto"/>
          <w:highlight w:val="none"/>
        </w:rPr>
        <w:tab/>
      </w:r>
      <w:r>
        <w:rPr>
          <w:color w:val="auto"/>
          <w:highlight w:val="none"/>
        </w:rPr>
        <w:fldChar w:fldCharType="begin"/>
      </w:r>
      <w:r>
        <w:rPr>
          <w:color w:val="auto"/>
          <w:highlight w:val="none"/>
        </w:rPr>
        <w:instrText xml:space="preserve"> PAGEREF _Toc25626 </w:instrText>
      </w:r>
      <w:r>
        <w:rPr>
          <w:color w:val="auto"/>
          <w:highlight w:val="none"/>
        </w:rPr>
        <w:fldChar w:fldCharType="separate"/>
      </w:r>
      <w:r>
        <w:rPr>
          <w:color w:val="auto"/>
          <w:highlight w:val="none"/>
        </w:rPr>
        <w:t>24</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_Toc17589 </w:instrText>
      </w:r>
      <w:r>
        <w:rPr>
          <w:bCs/>
          <w:caps/>
          <w:color w:val="auto"/>
          <w:szCs w:val="20"/>
          <w:highlight w:val="none"/>
        </w:rPr>
        <w:fldChar w:fldCharType="separate"/>
      </w:r>
      <w:r>
        <w:rPr>
          <w:rFonts w:hint="eastAsia" w:ascii="宋体" w:hAnsi="宋体" w:eastAsia="宋体"/>
          <w:color w:val="auto"/>
          <w:highlight w:val="none"/>
        </w:rPr>
        <w:t xml:space="preserve">30. </w:t>
      </w:r>
      <w:r>
        <w:rPr>
          <w:rFonts w:hint="eastAsia"/>
          <w:color w:val="auto"/>
          <w:highlight w:val="none"/>
        </w:rPr>
        <w:t>质疑</w:t>
      </w:r>
      <w:r>
        <w:rPr>
          <w:color w:val="auto"/>
          <w:highlight w:val="none"/>
        </w:rPr>
        <w:tab/>
      </w:r>
      <w:r>
        <w:rPr>
          <w:color w:val="auto"/>
          <w:highlight w:val="none"/>
        </w:rPr>
        <w:fldChar w:fldCharType="begin"/>
      </w:r>
      <w:r>
        <w:rPr>
          <w:color w:val="auto"/>
          <w:highlight w:val="none"/>
        </w:rPr>
        <w:instrText xml:space="preserve"> PAGEREF _Toc17589 </w:instrText>
      </w:r>
      <w:r>
        <w:rPr>
          <w:color w:val="auto"/>
          <w:highlight w:val="none"/>
        </w:rPr>
        <w:fldChar w:fldCharType="separate"/>
      </w:r>
      <w:r>
        <w:rPr>
          <w:color w:val="auto"/>
          <w:highlight w:val="none"/>
        </w:rPr>
        <w:t>25</w:t>
      </w:r>
      <w:r>
        <w:rPr>
          <w:color w:val="auto"/>
          <w:highlight w:val="none"/>
        </w:rPr>
        <w:fldChar w:fldCharType="end"/>
      </w:r>
      <w:r>
        <w:rPr>
          <w:bCs/>
          <w:caps/>
          <w:color w:val="auto"/>
          <w:szCs w:val="20"/>
          <w:highlight w:val="none"/>
        </w:rPr>
        <w:fldChar w:fldCharType="end"/>
      </w:r>
    </w:p>
    <w:p>
      <w:pPr>
        <w:pStyle w:val="27"/>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_Toc22133 </w:instrText>
      </w:r>
      <w:r>
        <w:rPr>
          <w:bCs/>
          <w:caps/>
          <w:color w:val="auto"/>
          <w:szCs w:val="20"/>
          <w:highlight w:val="none"/>
        </w:rPr>
        <w:fldChar w:fldCharType="separate"/>
      </w:r>
      <w:r>
        <w:rPr>
          <w:rFonts w:hint="eastAsia"/>
          <w:color w:val="auto"/>
          <w:highlight w:val="none"/>
        </w:rPr>
        <w:t>八、其他</w:t>
      </w:r>
      <w:r>
        <w:rPr>
          <w:color w:val="auto"/>
          <w:highlight w:val="none"/>
        </w:rPr>
        <w:tab/>
      </w:r>
      <w:r>
        <w:rPr>
          <w:color w:val="auto"/>
          <w:highlight w:val="none"/>
        </w:rPr>
        <w:fldChar w:fldCharType="begin"/>
      </w:r>
      <w:r>
        <w:rPr>
          <w:color w:val="auto"/>
          <w:highlight w:val="none"/>
        </w:rPr>
        <w:instrText xml:space="preserve"> PAGEREF _Toc22133 </w:instrText>
      </w:r>
      <w:r>
        <w:rPr>
          <w:color w:val="auto"/>
          <w:highlight w:val="none"/>
        </w:rPr>
        <w:fldChar w:fldCharType="separate"/>
      </w:r>
      <w:r>
        <w:rPr>
          <w:color w:val="auto"/>
          <w:highlight w:val="none"/>
        </w:rPr>
        <w:t>25</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_Toc20079 </w:instrText>
      </w:r>
      <w:r>
        <w:rPr>
          <w:bCs/>
          <w:caps/>
          <w:color w:val="auto"/>
          <w:szCs w:val="20"/>
          <w:highlight w:val="none"/>
        </w:rPr>
        <w:fldChar w:fldCharType="separate"/>
      </w:r>
      <w:r>
        <w:rPr>
          <w:rFonts w:hint="eastAsia" w:ascii="宋体" w:hAnsi="宋体" w:eastAsia="宋体"/>
          <w:color w:val="auto"/>
          <w:highlight w:val="none"/>
        </w:rPr>
        <w:t xml:space="preserve">31. </w:t>
      </w:r>
      <w:r>
        <w:rPr>
          <w:rFonts w:hint="eastAsia"/>
          <w:color w:val="auto"/>
          <w:highlight w:val="none"/>
        </w:rPr>
        <w:t>中标服务费</w:t>
      </w:r>
      <w:r>
        <w:rPr>
          <w:color w:val="auto"/>
          <w:highlight w:val="none"/>
        </w:rPr>
        <w:tab/>
      </w:r>
      <w:r>
        <w:rPr>
          <w:color w:val="auto"/>
          <w:highlight w:val="none"/>
        </w:rPr>
        <w:fldChar w:fldCharType="begin"/>
      </w:r>
      <w:r>
        <w:rPr>
          <w:color w:val="auto"/>
          <w:highlight w:val="none"/>
        </w:rPr>
        <w:instrText xml:space="preserve"> PAGEREF _Toc20079 </w:instrText>
      </w:r>
      <w:r>
        <w:rPr>
          <w:color w:val="auto"/>
          <w:highlight w:val="none"/>
        </w:rPr>
        <w:fldChar w:fldCharType="separate"/>
      </w:r>
      <w:r>
        <w:rPr>
          <w:color w:val="auto"/>
          <w:highlight w:val="none"/>
        </w:rPr>
        <w:t>25</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_Toc18172 </w:instrText>
      </w:r>
      <w:r>
        <w:rPr>
          <w:bCs/>
          <w:caps/>
          <w:color w:val="auto"/>
          <w:szCs w:val="20"/>
          <w:highlight w:val="none"/>
        </w:rPr>
        <w:fldChar w:fldCharType="separate"/>
      </w:r>
      <w:r>
        <w:rPr>
          <w:rFonts w:hint="eastAsia" w:ascii="宋体" w:hAnsi="宋体" w:eastAsia="宋体"/>
          <w:color w:val="auto"/>
          <w:highlight w:val="none"/>
        </w:rPr>
        <w:t xml:space="preserve">32. </w:t>
      </w:r>
      <w:r>
        <w:rPr>
          <w:rFonts w:hint="eastAsia"/>
          <w:color w:val="auto"/>
          <w:highlight w:val="none"/>
        </w:rPr>
        <w:t>招标文件的解释权</w:t>
      </w:r>
      <w:r>
        <w:rPr>
          <w:color w:val="auto"/>
          <w:highlight w:val="none"/>
        </w:rPr>
        <w:tab/>
      </w:r>
      <w:r>
        <w:rPr>
          <w:color w:val="auto"/>
          <w:highlight w:val="none"/>
        </w:rPr>
        <w:fldChar w:fldCharType="begin"/>
      </w:r>
      <w:r>
        <w:rPr>
          <w:color w:val="auto"/>
          <w:highlight w:val="none"/>
        </w:rPr>
        <w:instrText xml:space="preserve"> PAGEREF _Toc18172 </w:instrText>
      </w:r>
      <w:r>
        <w:rPr>
          <w:color w:val="auto"/>
          <w:highlight w:val="none"/>
        </w:rPr>
        <w:fldChar w:fldCharType="separate"/>
      </w:r>
      <w:r>
        <w:rPr>
          <w:color w:val="auto"/>
          <w:highlight w:val="none"/>
        </w:rPr>
        <w:t>25</w:t>
      </w:r>
      <w:r>
        <w:rPr>
          <w:color w:val="auto"/>
          <w:highlight w:val="none"/>
        </w:rPr>
        <w:fldChar w:fldCharType="end"/>
      </w:r>
      <w:r>
        <w:rPr>
          <w:bCs/>
          <w:caps/>
          <w:color w:val="auto"/>
          <w:szCs w:val="20"/>
          <w:highlight w:val="none"/>
        </w:rPr>
        <w:fldChar w:fldCharType="end"/>
      </w:r>
    </w:p>
    <w:p>
      <w:pPr>
        <w:pStyle w:val="23"/>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_Toc17238 </w:instrText>
      </w:r>
      <w:r>
        <w:rPr>
          <w:bCs/>
          <w:caps/>
          <w:color w:val="auto"/>
          <w:szCs w:val="20"/>
          <w:highlight w:val="none"/>
        </w:rPr>
        <w:fldChar w:fldCharType="separate"/>
      </w:r>
      <w:r>
        <w:rPr>
          <w:rFonts w:hint="eastAsia"/>
          <w:color w:val="auto"/>
          <w:highlight w:val="none"/>
        </w:rPr>
        <w:t>第三部分  用户需求书</w:t>
      </w:r>
      <w:r>
        <w:rPr>
          <w:color w:val="auto"/>
          <w:highlight w:val="none"/>
        </w:rPr>
        <w:tab/>
      </w:r>
      <w:r>
        <w:rPr>
          <w:color w:val="auto"/>
          <w:highlight w:val="none"/>
        </w:rPr>
        <w:fldChar w:fldCharType="begin"/>
      </w:r>
      <w:r>
        <w:rPr>
          <w:color w:val="auto"/>
          <w:highlight w:val="none"/>
        </w:rPr>
        <w:instrText xml:space="preserve"> PAGEREF _Toc17238 </w:instrText>
      </w:r>
      <w:r>
        <w:rPr>
          <w:color w:val="auto"/>
          <w:highlight w:val="none"/>
        </w:rPr>
        <w:fldChar w:fldCharType="separate"/>
      </w:r>
      <w:r>
        <w:rPr>
          <w:color w:val="auto"/>
          <w:highlight w:val="none"/>
        </w:rPr>
        <w:t>26</w:t>
      </w:r>
      <w:r>
        <w:rPr>
          <w:color w:val="auto"/>
          <w:highlight w:val="none"/>
        </w:rPr>
        <w:fldChar w:fldCharType="end"/>
      </w:r>
      <w:r>
        <w:rPr>
          <w:bCs/>
          <w:caps/>
          <w:color w:val="auto"/>
          <w:szCs w:val="20"/>
          <w:highlight w:val="none"/>
        </w:rPr>
        <w:fldChar w:fldCharType="end"/>
      </w:r>
    </w:p>
    <w:p>
      <w:pPr>
        <w:pStyle w:val="23"/>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_Toc17916 </w:instrText>
      </w:r>
      <w:r>
        <w:rPr>
          <w:bCs/>
          <w:caps/>
          <w:color w:val="auto"/>
          <w:szCs w:val="20"/>
          <w:highlight w:val="none"/>
        </w:rPr>
        <w:fldChar w:fldCharType="separate"/>
      </w:r>
      <w:r>
        <w:rPr>
          <w:rFonts w:hint="eastAsia"/>
          <w:color w:val="auto"/>
          <w:highlight w:val="none"/>
        </w:rPr>
        <w:t>第四部分  合同文本</w:t>
      </w:r>
      <w:r>
        <w:rPr>
          <w:color w:val="auto"/>
          <w:highlight w:val="none"/>
        </w:rPr>
        <w:tab/>
      </w:r>
      <w:r>
        <w:rPr>
          <w:color w:val="auto"/>
          <w:highlight w:val="none"/>
        </w:rPr>
        <w:fldChar w:fldCharType="begin"/>
      </w:r>
      <w:r>
        <w:rPr>
          <w:color w:val="auto"/>
          <w:highlight w:val="none"/>
        </w:rPr>
        <w:instrText xml:space="preserve"> PAGEREF _Toc17916 </w:instrText>
      </w:r>
      <w:r>
        <w:rPr>
          <w:color w:val="auto"/>
          <w:highlight w:val="none"/>
        </w:rPr>
        <w:fldChar w:fldCharType="separate"/>
      </w:r>
      <w:r>
        <w:rPr>
          <w:color w:val="auto"/>
          <w:highlight w:val="none"/>
        </w:rPr>
        <w:t>54</w:t>
      </w:r>
      <w:r>
        <w:rPr>
          <w:color w:val="auto"/>
          <w:highlight w:val="none"/>
        </w:rPr>
        <w:fldChar w:fldCharType="end"/>
      </w:r>
      <w:r>
        <w:rPr>
          <w:bCs/>
          <w:caps/>
          <w:color w:val="auto"/>
          <w:szCs w:val="20"/>
          <w:highlight w:val="none"/>
        </w:rPr>
        <w:fldChar w:fldCharType="end"/>
      </w:r>
    </w:p>
    <w:p>
      <w:pPr>
        <w:pStyle w:val="23"/>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_Toc6622 </w:instrText>
      </w:r>
      <w:r>
        <w:rPr>
          <w:bCs/>
          <w:caps/>
          <w:color w:val="auto"/>
          <w:szCs w:val="20"/>
          <w:highlight w:val="none"/>
        </w:rPr>
        <w:fldChar w:fldCharType="separate"/>
      </w:r>
      <w:r>
        <w:rPr>
          <w:rFonts w:hint="eastAsia"/>
          <w:color w:val="auto"/>
          <w:highlight w:val="none"/>
        </w:rPr>
        <w:t>第五部分  投标文件格式</w:t>
      </w:r>
      <w:r>
        <w:rPr>
          <w:color w:val="auto"/>
          <w:highlight w:val="none"/>
        </w:rPr>
        <w:tab/>
      </w:r>
      <w:r>
        <w:rPr>
          <w:color w:val="auto"/>
          <w:highlight w:val="none"/>
        </w:rPr>
        <w:fldChar w:fldCharType="begin"/>
      </w:r>
      <w:r>
        <w:rPr>
          <w:color w:val="auto"/>
          <w:highlight w:val="none"/>
        </w:rPr>
        <w:instrText xml:space="preserve"> PAGEREF _Toc6622 </w:instrText>
      </w:r>
      <w:r>
        <w:rPr>
          <w:color w:val="auto"/>
          <w:highlight w:val="none"/>
        </w:rPr>
        <w:fldChar w:fldCharType="separate"/>
      </w:r>
      <w:r>
        <w:rPr>
          <w:color w:val="auto"/>
          <w:highlight w:val="none"/>
        </w:rPr>
        <w:t>59</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_Toc491 </w:instrText>
      </w:r>
      <w:r>
        <w:rPr>
          <w:bCs/>
          <w:caps/>
          <w:color w:val="auto"/>
          <w:szCs w:val="20"/>
          <w:highlight w:val="none"/>
        </w:rPr>
        <w:fldChar w:fldCharType="separate"/>
      </w:r>
      <w:r>
        <w:rPr>
          <w:rFonts w:hint="eastAsia" w:ascii="宋体" w:hAnsi="宋体"/>
          <w:color w:val="auto"/>
          <w:highlight w:val="none"/>
        </w:rPr>
        <w:t>一、</w:t>
      </w:r>
      <w:r>
        <w:rPr>
          <w:rFonts w:hint="eastAsia"/>
          <w:color w:val="auto"/>
          <w:highlight w:val="none"/>
        </w:rPr>
        <w:t>报价文件格式</w:t>
      </w:r>
      <w:r>
        <w:rPr>
          <w:color w:val="auto"/>
          <w:highlight w:val="none"/>
        </w:rPr>
        <w:tab/>
      </w:r>
      <w:r>
        <w:rPr>
          <w:color w:val="auto"/>
          <w:highlight w:val="none"/>
        </w:rPr>
        <w:fldChar w:fldCharType="begin"/>
      </w:r>
      <w:r>
        <w:rPr>
          <w:color w:val="auto"/>
          <w:highlight w:val="none"/>
        </w:rPr>
        <w:instrText xml:space="preserve"> PAGEREF _Toc491 </w:instrText>
      </w:r>
      <w:r>
        <w:rPr>
          <w:color w:val="auto"/>
          <w:highlight w:val="none"/>
        </w:rPr>
        <w:fldChar w:fldCharType="separate"/>
      </w:r>
      <w:r>
        <w:rPr>
          <w:color w:val="auto"/>
          <w:highlight w:val="none"/>
        </w:rPr>
        <w:t>59</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_Toc31000 </w:instrText>
      </w:r>
      <w:r>
        <w:rPr>
          <w:bCs/>
          <w:caps/>
          <w:color w:val="auto"/>
          <w:szCs w:val="20"/>
          <w:highlight w:val="none"/>
        </w:rPr>
        <w:fldChar w:fldCharType="separate"/>
      </w:r>
      <w:r>
        <w:rPr>
          <w:rFonts w:hint="eastAsia"/>
          <w:color w:val="auto"/>
          <w:highlight w:val="none"/>
        </w:rPr>
        <w:t>1. 报价总表格式</w:t>
      </w:r>
      <w:r>
        <w:rPr>
          <w:color w:val="auto"/>
          <w:highlight w:val="none"/>
        </w:rPr>
        <w:tab/>
      </w:r>
      <w:r>
        <w:rPr>
          <w:color w:val="auto"/>
          <w:highlight w:val="none"/>
        </w:rPr>
        <w:fldChar w:fldCharType="begin"/>
      </w:r>
      <w:r>
        <w:rPr>
          <w:color w:val="auto"/>
          <w:highlight w:val="none"/>
        </w:rPr>
        <w:instrText xml:space="preserve"> PAGEREF _Toc31000 </w:instrText>
      </w:r>
      <w:r>
        <w:rPr>
          <w:color w:val="auto"/>
          <w:highlight w:val="none"/>
        </w:rPr>
        <w:fldChar w:fldCharType="separate"/>
      </w:r>
      <w:r>
        <w:rPr>
          <w:color w:val="auto"/>
          <w:highlight w:val="none"/>
        </w:rPr>
        <w:t>61</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_Toc13891 </w:instrText>
      </w:r>
      <w:r>
        <w:rPr>
          <w:bCs/>
          <w:caps/>
          <w:color w:val="auto"/>
          <w:szCs w:val="20"/>
          <w:highlight w:val="none"/>
        </w:rPr>
        <w:fldChar w:fldCharType="separate"/>
      </w:r>
      <w:r>
        <w:rPr>
          <w:rFonts w:hint="eastAsia" w:ascii="宋体" w:hAnsi="宋体"/>
          <w:color w:val="auto"/>
          <w:highlight w:val="none"/>
        </w:rPr>
        <w:t xml:space="preserve">2. </w:t>
      </w:r>
      <w:r>
        <w:rPr>
          <w:rFonts w:hint="eastAsia"/>
          <w:color w:val="auto"/>
          <w:highlight w:val="none"/>
        </w:rPr>
        <w:t>报价明细表格式</w:t>
      </w:r>
      <w:r>
        <w:rPr>
          <w:color w:val="auto"/>
          <w:highlight w:val="none"/>
        </w:rPr>
        <w:tab/>
      </w:r>
      <w:r>
        <w:rPr>
          <w:color w:val="auto"/>
          <w:highlight w:val="none"/>
        </w:rPr>
        <w:fldChar w:fldCharType="begin"/>
      </w:r>
      <w:r>
        <w:rPr>
          <w:color w:val="auto"/>
          <w:highlight w:val="none"/>
        </w:rPr>
        <w:instrText xml:space="preserve"> PAGEREF _Toc13891 </w:instrText>
      </w:r>
      <w:r>
        <w:rPr>
          <w:color w:val="auto"/>
          <w:highlight w:val="none"/>
        </w:rPr>
        <w:fldChar w:fldCharType="separate"/>
      </w:r>
      <w:r>
        <w:rPr>
          <w:color w:val="auto"/>
          <w:highlight w:val="none"/>
        </w:rPr>
        <w:t>62</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_Toc17562 </w:instrText>
      </w:r>
      <w:r>
        <w:rPr>
          <w:bCs/>
          <w:caps/>
          <w:color w:val="auto"/>
          <w:szCs w:val="20"/>
          <w:highlight w:val="none"/>
        </w:rPr>
        <w:fldChar w:fldCharType="separate"/>
      </w:r>
      <w:r>
        <w:rPr>
          <w:rFonts w:hint="eastAsia" w:ascii="宋体" w:hAnsi="宋体"/>
          <w:color w:val="auto"/>
          <w:highlight w:val="none"/>
        </w:rPr>
        <w:t>二、商务技术文件格式</w:t>
      </w:r>
      <w:r>
        <w:rPr>
          <w:color w:val="auto"/>
          <w:highlight w:val="none"/>
        </w:rPr>
        <w:tab/>
      </w:r>
      <w:r>
        <w:rPr>
          <w:color w:val="auto"/>
          <w:highlight w:val="none"/>
        </w:rPr>
        <w:fldChar w:fldCharType="begin"/>
      </w:r>
      <w:r>
        <w:rPr>
          <w:color w:val="auto"/>
          <w:highlight w:val="none"/>
        </w:rPr>
        <w:instrText xml:space="preserve"> PAGEREF _Toc17562 </w:instrText>
      </w:r>
      <w:r>
        <w:rPr>
          <w:color w:val="auto"/>
          <w:highlight w:val="none"/>
        </w:rPr>
        <w:fldChar w:fldCharType="separate"/>
      </w:r>
      <w:r>
        <w:rPr>
          <w:color w:val="auto"/>
          <w:highlight w:val="none"/>
        </w:rPr>
        <w:t>63</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_Toc32319 </w:instrText>
      </w:r>
      <w:r>
        <w:rPr>
          <w:bCs/>
          <w:caps/>
          <w:color w:val="auto"/>
          <w:szCs w:val="20"/>
          <w:highlight w:val="none"/>
        </w:rPr>
        <w:fldChar w:fldCharType="separate"/>
      </w:r>
      <w:r>
        <w:rPr>
          <w:rFonts w:hint="eastAsia"/>
          <w:color w:val="auto"/>
          <w:highlight w:val="none"/>
        </w:rPr>
        <w:t>三、唱标信封</w:t>
      </w:r>
      <w:r>
        <w:rPr>
          <w:color w:val="auto"/>
          <w:highlight w:val="none"/>
        </w:rPr>
        <w:tab/>
      </w:r>
      <w:r>
        <w:rPr>
          <w:color w:val="auto"/>
          <w:highlight w:val="none"/>
        </w:rPr>
        <w:fldChar w:fldCharType="begin"/>
      </w:r>
      <w:r>
        <w:rPr>
          <w:color w:val="auto"/>
          <w:highlight w:val="none"/>
        </w:rPr>
        <w:instrText xml:space="preserve"> PAGEREF _Toc32319 </w:instrText>
      </w:r>
      <w:r>
        <w:rPr>
          <w:color w:val="auto"/>
          <w:highlight w:val="none"/>
        </w:rPr>
        <w:fldChar w:fldCharType="separate"/>
      </w:r>
      <w:r>
        <w:rPr>
          <w:color w:val="auto"/>
          <w:highlight w:val="none"/>
        </w:rPr>
        <w:t>79</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_Toc16582 </w:instrText>
      </w:r>
      <w:r>
        <w:rPr>
          <w:bCs/>
          <w:caps/>
          <w:color w:val="auto"/>
          <w:szCs w:val="20"/>
          <w:highlight w:val="none"/>
        </w:rPr>
        <w:fldChar w:fldCharType="separate"/>
      </w:r>
      <w:r>
        <w:rPr>
          <w:rFonts w:hint="eastAsia"/>
          <w:color w:val="auto"/>
          <w:highlight w:val="none"/>
        </w:rPr>
        <w:t>四、投标保证金说明（可选）</w:t>
      </w:r>
      <w:r>
        <w:rPr>
          <w:color w:val="auto"/>
          <w:highlight w:val="none"/>
        </w:rPr>
        <w:tab/>
      </w:r>
      <w:r>
        <w:rPr>
          <w:color w:val="auto"/>
          <w:highlight w:val="none"/>
        </w:rPr>
        <w:fldChar w:fldCharType="begin"/>
      </w:r>
      <w:r>
        <w:rPr>
          <w:color w:val="auto"/>
          <w:highlight w:val="none"/>
        </w:rPr>
        <w:instrText xml:space="preserve"> PAGEREF _Toc16582 </w:instrText>
      </w:r>
      <w:r>
        <w:rPr>
          <w:color w:val="auto"/>
          <w:highlight w:val="none"/>
        </w:rPr>
        <w:fldChar w:fldCharType="separate"/>
      </w:r>
      <w:r>
        <w:rPr>
          <w:color w:val="auto"/>
          <w:highlight w:val="none"/>
        </w:rPr>
        <w:t>80</w:t>
      </w:r>
      <w:r>
        <w:rPr>
          <w:color w:val="auto"/>
          <w:highlight w:val="none"/>
        </w:rPr>
        <w:fldChar w:fldCharType="end"/>
      </w:r>
      <w:r>
        <w:rPr>
          <w:bCs/>
          <w:caps/>
          <w:color w:val="auto"/>
          <w:szCs w:val="20"/>
          <w:highlight w:val="none"/>
        </w:rPr>
        <w:fldChar w:fldCharType="end"/>
      </w:r>
    </w:p>
    <w:p>
      <w:pPr>
        <w:pStyle w:val="15"/>
        <w:shd w:val="clear"/>
        <w:tabs>
          <w:tab w:val="right" w:leader="dot" w:pos="8715"/>
        </w:tabs>
        <w:rPr>
          <w:color w:val="auto"/>
          <w:highlight w:val="none"/>
        </w:rPr>
      </w:pPr>
      <w:r>
        <w:rPr>
          <w:bCs/>
          <w:caps/>
          <w:color w:val="auto"/>
          <w:szCs w:val="20"/>
          <w:highlight w:val="none"/>
        </w:rPr>
        <w:fldChar w:fldCharType="begin"/>
      </w:r>
      <w:r>
        <w:rPr>
          <w:bCs/>
          <w:caps/>
          <w:color w:val="auto"/>
          <w:szCs w:val="20"/>
          <w:highlight w:val="none"/>
        </w:rPr>
        <w:instrText xml:space="preserve"> HYPERLINK \l _Toc4735 </w:instrText>
      </w:r>
      <w:r>
        <w:rPr>
          <w:bCs/>
          <w:caps/>
          <w:color w:val="auto"/>
          <w:szCs w:val="20"/>
          <w:highlight w:val="none"/>
        </w:rPr>
        <w:fldChar w:fldCharType="separate"/>
      </w:r>
      <w:r>
        <w:rPr>
          <w:rFonts w:hint="eastAsia"/>
          <w:color w:val="auto"/>
          <w:highlight w:val="none"/>
        </w:rPr>
        <w:t>五、质疑函格式</w:t>
      </w:r>
      <w:r>
        <w:rPr>
          <w:color w:val="auto"/>
          <w:highlight w:val="none"/>
        </w:rPr>
        <w:tab/>
      </w:r>
      <w:r>
        <w:rPr>
          <w:color w:val="auto"/>
          <w:highlight w:val="none"/>
        </w:rPr>
        <w:fldChar w:fldCharType="begin"/>
      </w:r>
      <w:r>
        <w:rPr>
          <w:color w:val="auto"/>
          <w:highlight w:val="none"/>
        </w:rPr>
        <w:instrText xml:space="preserve"> PAGEREF _Toc4735 </w:instrText>
      </w:r>
      <w:r>
        <w:rPr>
          <w:color w:val="auto"/>
          <w:highlight w:val="none"/>
        </w:rPr>
        <w:fldChar w:fldCharType="separate"/>
      </w:r>
      <w:r>
        <w:rPr>
          <w:color w:val="auto"/>
          <w:highlight w:val="none"/>
        </w:rPr>
        <w:t>81</w:t>
      </w:r>
      <w:r>
        <w:rPr>
          <w:color w:val="auto"/>
          <w:highlight w:val="none"/>
        </w:rPr>
        <w:fldChar w:fldCharType="end"/>
      </w:r>
      <w:r>
        <w:rPr>
          <w:bCs/>
          <w:caps/>
          <w:color w:val="auto"/>
          <w:szCs w:val="20"/>
          <w:highlight w:val="none"/>
        </w:rPr>
        <w:fldChar w:fldCharType="end"/>
      </w:r>
    </w:p>
    <w:p>
      <w:pPr>
        <w:shd w:val="clear"/>
        <w:rPr>
          <w:rFonts w:hint="eastAsia"/>
          <w:color w:val="auto"/>
          <w:highlight w:val="none"/>
        </w:rPr>
      </w:pPr>
      <w:r>
        <w:rPr>
          <w:bCs/>
          <w:caps/>
          <w:color w:val="auto"/>
          <w:szCs w:val="20"/>
          <w:highlight w:val="none"/>
        </w:rPr>
        <w:fldChar w:fldCharType="end"/>
      </w: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pStyle w:val="2"/>
        <w:shd w:val="clear"/>
        <w:rPr>
          <w:rFonts w:hint="eastAsia"/>
          <w:color w:val="auto"/>
          <w:highlight w:val="none"/>
        </w:rPr>
      </w:pPr>
      <w:bookmarkStart w:id="2" w:name="_Toc21869"/>
      <w:bookmarkStart w:id="3" w:name="_Toc382049087"/>
      <w:r>
        <w:rPr>
          <w:rFonts w:hint="eastAsia"/>
          <w:color w:val="auto"/>
          <w:highlight w:val="none"/>
        </w:rPr>
        <w:t>第一部分  投标邀请</w:t>
      </w:r>
      <w:bookmarkEnd w:id="2"/>
      <w:bookmarkEnd w:id="3"/>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pStyle w:val="3"/>
        <w:shd w:val="clear"/>
        <w:rPr>
          <w:rFonts w:hint="eastAsia"/>
          <w:color w:val="auto"/>
          <w:highlight w:val="none"/>
        </w:rPr>
      </w:pPr>
      <w:bookmarkStart w:id="4" w:name="_Toc298847170"/>
      <w:bookmarkStart w:id="5" w:name="_Toc208661934"/>
      <w:bookmarkStart w:id="6" w:name="_Toc303084242"/>
      <w:bookmarkStart w:id="7" w:name="_Toc382049088"/>
      <w:bookmarkStart w:id="8" w:name="_Toc13787"/>
      <w:r>
        <w:rPr>
          <w:rFonts w:hint="eastAsia"/>
          <w:color w:val="auto"/>
          <w:highlight w:val="none"/>
        </w:rPr>
        <w:t>一、</w:t>
      </w:r>
      <w:bookmarkEnd w:id="4"/>
      <w:bookmarkEnd w:id="5"/>
      <w:bookmarkEnd w:id="6"/>
      <w:r>
        <w:rPr>
          <w:rFonts w:hint="eastAsia"/>
          <w:color w:val="auto"/>
          <w:highlight w:val="none"/>
        </w:rPr>
        <w:t>投标邀请函</w:t>
      </w:r>
      <w:bookmarkEnd w:id="7"/>
      <w:bookmarkEnd w:id="8"/>
    </w:p>
    <w:p>
      <w:pPr>
        <w:pStyle w:val="42"/>
        <w:shd w:val="clear"/>
        <w:spacing w:line="38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广东和盛招标代理有限公司（以下简称“采购代理机构”）受</w:t>
      </w:r>
      <w:r>
        <w:rPr>
          <w:rFonts w:hint="eastAsia" w:ascii="宋体" w:eastAsia="宋体"/>
          <w:color w:val="auto"/>
          <w:sz w:val="22"/>
          <w:szCs w:val="22"/>
          <w:highlight w:val="none"/>
          <w:lang w:eastAsia="zh-CN"/>
        </w:rPr>
        <w:t>东莞市沙田镇社区卫生服务中心</w:t>
      </w:r>
      <w:r>
        <w:rPr>
          <w:rFonts w:hint="eastAsia" w:ascii="宋体" w:eastAsia="宋体"/>
          <w:color w:val="auto"/>
          <w:sz w:val="22"/>
          <w:szCs w:val="22"/>
          <w:highlight w:val="none"/>
        </w:rPr>
        <w:t>（以下简称“采购人”）的委托，现就</w:t>
      </w:r>
      <w:r>
        <w:rPr>
          <w:rFonts w:hint="eastAsia" w:ascii="宋体" w:eastAsia="宋体"/>
          <w:color w:val="auto"/>
          <w:sz w:val="22"/>
          <w:szCs w:val="22"/>
          <w:highlight w:val="none"/>
          <w:lang w:eastAsia="zh-CN"/>
        </w:rPr>
        <w:t>东莞市沙田镇社区卫生服务中心规范标准化建设设备采购项目</w:t>
      </w:r>
      <w:r>
        <w:rPr>
          <w:rFonts w:hint="eastAsia" w:ascii="宋体" w:eastAsia="宋体"/>
          <w:color w:val="auto"/>
          <w:sz w:val="22"/>
          <w:szCs w:val="22"/>
          <w:highlight w:val="none"/>
        </w:rPr>
        <w:t>进行国内公开招标采购，欢迎有实施能力和资质的国内供应商参加投标。</w:t>
      </w:r>
    </w:p>
    <w:p>
      <w:pPr>
        <w:pStyle w:val="42"/>
        <w:numPr>
          <w:ilvl w:val="0"/>
          <w:numId w:val="4"/>
        </w:numPr>
        <w:shd w:val="clear"/>
        <w:spacing w:line="700" w:lineRule="exact"/>
        <w:ind w:firstLineChars="0"/>
        <w:rPr>
          <w:rFonts w:hint="eastAsia" w:ascii="宋体" w:eastAsia="宋体"/>
          <w:b/>
          <w:color w:val="auto"/>
          <w:sz w:val="22"/>
          <w:szCs w:val="22"/>
          <w:highlight w:val="none"/>
        </w:rPr>
      </w:pPr>
      <w:r>
        <w:rPr>
          <w:rFonts w:hint="eastAsia" w:ascii="宋体" w:eastAsia="宋体"/>
          <w:b/>
          <w:color w:val="auto"/>
          <w:sz w:val="22"/>
          <w:szCs w:val="22"/>
          <w:highlight w:val="none"/>
        </w:rPr>
        <w:t>招标项目的名称、内容、用途、数量、简要技术要求</w:t>
      </w:r>
    </w:p>
    <w:p>
      <w:pPr>
        <w:pStyle w:val="42"/>
        <w:numPr>
          <w:ilvl w:val="0"/>
          <w:numId w:val="5"/>
        </w:numPr>
        <w:shd w:val="clear"/>
        <w:spacing w:line="380" w:lineRule="exact"/>
        <w:ind w:left="357" w:hanging="357" w:firstLineChars="0"/>
        <w:rPr>
          <w:rFonts w:hint="eastAsia" w:ascii="宋体" w:eastAsia="宋体"/>
          <w:color w:val="auto"/>
          <w:sz w:val="22"/>
          <w:szCs w:val="22"/>
          <w:highlight w:val="none"/>
        </w:rPr>
      </w:pPr>
      <w:r>
        <w:rPr>
          <w:rFonts w:hint="eastAsia" w:ascii="宋体" w:eastAsia="宋体"/>
          <w:b/>
          <w:color w:val="auto"/>
          <w:sz w:val="22"/>
          <w:szCs w:val="22"/>
          <w:highlight w:val="none"/>
        </w:rPr>
        <w:t>项目名称：</w:t>
      </w:r>
      <w:r>
        <w:rPr>
          <w:rFonts w:hint="eastAsia" w:ascii="宋体" w:eastAsia="宋体"/>
          <w:color w:val="auto"/>
          <w:sz w:val="22"/>
          <w:szCs w:val="22"/>
          <w:highlight w:val="none"/>
          <w:lang w:eastAsia="zh-CN"/>
        </w:rPr>
        <w:t>东莞市沙田镇社区卫生服务中心规范标准化建设设备采购项目。</w:t>
      </w:r>
    </w:p>
    <w:p>
      <w:pPr>
        <w:pStyle w:val="42"/>
        <w:numPr>
          <w:ilvl w:val="0"/>
          <w:numId w:val="5"/>
        </w:numPr>
        <w:shd w:val="clear"/>
        <w:spacing w:line="380" w:lineRule="exact"/>
        <w:ind w:left="357" w:hanging="357" w:firstLineChars="0"/>
        <w:rPr>
          <w:rFonts w:hint="eastAsia" w:ascii="宋体" w:eastAsia="宋体"/>
          <w:color w:val="auto"/>
          <w:sz w:val="22"/>
          <w:szCs w:val="22"/>
          <w:highlight w:val="none"/>
        </w:rPr>
      </w:pPr>
      <w:r>
        <w:rPr>
          <w:rFonts w:hint="eastAsia" w:ascii="宋体" w:eastAsia="宋体"/>
          <w:b/>
          <w:color w:val="auto"/>
          <w:sz w:val="22"/>
          <w:szCs w:val="22"/>
          <w:highlight w:val="none"/>
        </w:rPr>
        <w:t>采购编号：</w:t>
      </w:r>
      <w:r>
        <w:rPr>
          <w:rFonts w:hint="eastAsia" w:ascii="宋体" w:eastAsia="宋体"/>
          <w:color w:val="auto"/>
          <w:sz w:val="22"/>
          <w:szCs w:val="22"/>
          <w:highlight w:val="none"/>
          <w:lang w:val="en-US" w:eastAsia="zh-CN"/>
        </w:rPr>
        <w:t xml:space="preserve">441900-15-201811-150700-0003 </w:t>
      </w:r>
      <w:r>
        <w:rPr>
          <w:rFonts w:hint="eastAsia" w:ascii="宋体" w:eastAsia="宋体"/>
          <w:color w:val="auto"/>
          <w:sz w:val="22"/>
          <w:szCs w:val="22"/>
          <w:highlight w:val="none"/>
          <w:lang w:eastAsia="zh-CN"/>
        </w:rPr>
        <w:t>。</w:t>
      </w:r>
    </w:p>
    <w:p>
      <w:pPr>
        <w:pStyle w:val="42"/>
        <w:numPr>
          <w:ilvl w:val="0"/>
          <w:numId w:val="5"/>
        </w:numPr>
        <w:shd w:val="clear"/>
        <w:spacing w:line="380" w:lineRule="exact"/>
        <w:ind w:left="357" w:hanging="357" w:firstLineChars="0"/>
        <w:rPr>
          <w:rFonts w:hint="eastAsia" w:ascii="宋体" w:eastAsia="宋体"/>
          <w:color w:val="auto"/>
          <w:sz w:val="22"/>
          <w:szCs w:val="22"/>
          <w:highlight w:val="none"/>
        </w:rPr>
      </w:pPr>
      <w:r>
        <w:rPr>
          <w:rFonts w:hint="eastAsia" w:ascii="宋体" w:eastAsia="宋体"/>
          <w:b/>
          <w:color w:val="auto"/>
          <w:sz w:val="22"/>
          <w:szCs w:val="22"/>
          <w:highlight w:val="none"/>
        </w:rPr>
        <w:t>项目内容：</w:t>
      </w:r>
    </w:p>
    <w:tbl>
      <w:tblPr>
        <w:tblStyle w:val="37"/>
        <w:tblW w:w="85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3374"/>
        <w:gridCol w:w="1562"/>
        <w:gridCol w:w="1621"/>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743" w:type="dxa"/>
            <w:vAlign w:val="center"/>
          </w:tcPr>
          <w:p>
            <w:pPr>
              <w:pStyle w:val="42"/>
              <w:shd w:val="clear"/>
              <w:spacing w:line="240" w:lineRule="auto"/>
              <w:ind w:firstLine="0" w:firstLineChars="0"/>
              <w:jc w:val="center"/>
              <w:rPr>
                <w:rFonts w:hint="eastAsia"/>
                <w:color w:val="auto"/>
                <w:sz w:val="22"/>
                <w:szCs w:val="22"/>
                <w:highlight w:val="none"/>
              </w:rPr>
            </w:pPr>
            <w:r>
              <w:rPr>
                <w:rFonts w:hint="eastAsia" w:ascii="宋体" w:eastAsia="宋体"/>
                <w:b/>
                <w:color w:val="auto"/>
                <w:sz w:val="22"/>
                <w:szCs w:val="22"/>
                <w:highlight w:val="none"/>
              </w:rPr>
              <w:t>包号</w:t>
            </w:r>
          </w:p>
        </w:tc>
        <w:tc>
          <w:tcPr>
            <w:tcW w:w="3374" w:type="dxa"/>
            <w:vAlign w:val="center"/>
          </w:tcPr>
          <w:p>
            <w:pPr>
              <w:pStyle w:val="42"/>
              <w:shd w:val="clear"/>
              <w:spacing w:line="240" w:lineRule="auto"/>
              <w:ind w:firstLine="0" w:firstLineChars="0"/>
              <w:jc w:val="center"/>
              <w:rPr>
                <w:rFonts w:hint="eastAsia" w:ascii="宋体" w:eastAsia="宋体"/>
                <w:b/>
                <w:color w:val="auto"/>
                <w:sz w:val="22"/>
                <w:szCs w:val="22"/>
                <w:highlight w:val="none"/>
              </w:rPr>
            </w:pPr>
            <w:r>
              <w:rPr>
                <w:rFonts w:hint="eastAsia" w:ascii="宋体" w:eastAsia="宋体" w:cs="宋体"/>
                <w:b/>
                <w:bCs/>
                <w:color w:val="auto"/>
                <w:kern w:val="0"/>
                <w:sz w:val="22"/>
                <w:szCs w:val="22"/>
                <w:highlight w:val="none"/>
              </w:rPr>
              <w:t>采购项目(品目)名称</w:t>
            </w:r>
          </w:p>
        </w:tc>
        <w:tc>
          <w:tcPr>
            <w:tcW w:w="1562" w:type="dxa"/>
            <w:vAlign w:val="center"/>
          </w:tcPr>
          <w:p>
            <w:pPr>
              <w:pStyle w:val="42"/>
              <w:shd w:val="clear"/>
              <w:spacing w:line="240" w:lineRule="auto"/>
              <w:ind w:firstLine="0" w:firstLineChars="0"/>
              <w:jc w:val="center"/>
              <w:rPr>
                <w:rFonts w:hint="eastAsia" w:ascii="宋体" w:eastAsia="宋体"/>
                <w:b/>
                <w:color w:val="auto"/>
                <w:sz w:val="22"/>
                <w:szCs w:val="22"/>
                <w:highlight w:val="none"/>
              </w:rPr>
            </w:pPr>
            <w:r>
              <w:rPr>
                <w:rFonts w:hint="eastAsia" w:ascii="宋体" w:eastAsia="宋体"/>
                <w:b/>
                <w:color w:val="auto"/>
                <w:sz w:val="22"/>
                <w:szCs w:val="22"/>
                <w:highlight w:val="none"/>
              </w:rPr>
              <w:t>供货期</w:t>
            </w:r>
          </w:p>
        </w:tc>
        <w:tc>
          <w:tcPr>
            <w:tcW w:w="1621" w:type="dxa"/>
            <w:vAlign w:val="center"/>
          </w:tcPr>
          <w:p>
            <w:pPr>
              <w:pStyle w:val="42"/>
              <w:shd w:val="clear"/>
              <w:spacing w:line="240" w:lineRule="auto"/>
              <w:ind w:firstLine="0" w:firstLineChars="0"/>
              <w:jc w:val="center"/>
              <w:rPr>
                <w:rFonts w:hint="eastAsia" w:ascii="宋体" w:eastAsia="宋体"/>
                <w:b/>
                <w:color w:val="auto"/>
                <w:sz w:val="22"/>
                <w:szCs w:val="22"/>
                <w:highlight w:val="none"/>
              </w:rPr>
            </w:pPr>
            <w:r>
              <w:rPr>
                <w:rFonts w:hint="eastAsia" w:ascii="宋体" w:eastAsia="宋体"/>
                <w:b/>
                <w:color w:val="auto"/>
                <w:sz w:val="22"/>
                <w:szCs w:val="22"/>
                <w:highlight w:val="none"/>
              </w:rPr>
              <w:t>质保期</w:t>
            </w:r>
          </w:p>
        </w:tc>
        <w:tc>
          <w:tcPr>
            <w:tcW w:w="1252" w:type="dxa"/>
            <w:vAlign w:val="center"/>
          </w:tcPr>
          <w:p>
            <w:pPr>
              <w:pStyle w:val="42"/>
              <w:shd w:val="clear"/>
              <w:spacing w:line="240" w:lineRule="auto"/>
              <w:ind w:firstLine="0" w:firstLineChars="0"/>
              <w:jc w:val="center"/>
              <w:rPr>
                <w:rFonts w:hint="eastAsia" w:ascii="宋体" w:eastAsia="宋体"/>
                <w:b/>
                <w:color w:val="auto"/>
                <w:sz w:val="22"/>
                <w:szCs w:val="22"/>
                <w:highlight w:val="none"/>
              </w:rPr>
            </w:pPr>
            <w:r>
              <w:rPr>
                <w:rFonts w:hint="eastAsia" w:ascii="宋体" w:eastAsia="宋体"/>
                <w:b/>
                <w:color w:val="auto"/>
                <w:sz w:val="22"/>
                <w:szCs w:val="22"/>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743" w:type="dxa"/>
            <w:vMerge w:val="restart"/>
            <w:vAlign w:val="center"/>
          </w:tcPr>
          <w:p>
            <w:pPr>
              <w:widowControl/>
              <w:shd w:val="clear"/>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A</w:t>
            </w:r>
          </w:p>
        </w:tc>
        <w:tc>
          <w:tcPr>
            <w:tcW w:w="3374" w:type="dxa"/>
            <w:vAlign w:val="center"/>
          </w:tcPr>
          <w:p>
            <w:pPr>
              <w:widowControl/>
              <w:shd w:val="clear"/>
              <w:spacing w:line="240" w:lineRule="exact"/>
              <w:jc w:val="left"/>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全科医师诊疗仪</w:t>
            </w:r>
          </w:p>
        </w:tc>
        <w:tc>
          <w:tcPr>
            <w:tcW w:w="1562" w:type="dxa"/>
            <w:vMerge w:val="restart"/>
            <w:vAlign w:val="center"/>
          </w:tcPr>
          <w:p>
            <w:pPr>
              <w:widowControl/>
              <w:shd w:val="clear"/>
              <w:ind w:right="-25" w:rightChars="-12"/>
              <w:textAlignment w:val="bottom"/>
              <w:rPr>
                <w:rFonts w:ascii="宋体" w:hAnsi="宋体"/>
                <w:color w:val="auto"/>
                <w:sz w:val="22"/>
                <w:szCs w:val="22"/>
                <w:highlight w:val="none"/>
              </w:rPr>
            </w:pPr>
            <w:r>
              <w:rPr>
                <w:rFonts w:hint="eastAsia" w:ascii="宋体" w:hAnsi="宋体"/>
                <w:color w:val="auto"/>
                <w:sz w:val="22"/>
                <w:szCs w:val="22"/>
                <w:highlight w:val="none"/>
              </w:rPr>
              <w:t>合同签订生效后的</w:t>
            </w:r>
            <w:r>
              <w:rPr>
                <w:rFonts w:hint="eastAsia" w:ascii="宋体" w:hAnsi="宋体"/>
                <w:color w:val="auto"/>
                <w:sz w:val="22"/>
                <w:szCs w:val="22"/>
                <w:highlight w:val="none"/>
                <w:u w:val="single"/>
                <w:lang w:val="en-US" w:eastAsia="zh-CN"/>
              </w:rPr>
              <w:t>45天</w:t>
            </w:r>
            <w:r>
              <w:rPr>
                <w:rFonts w:hint="eastAsia" w:ascii="宋体" w:hAnsi="宋体"/>
                <w:color w:val="auto"/>
                <w:sz w:val="22"/>
                <w:szCs w:val="22"/>
                <w:highlight w:val="none"/>
              </w:rPr>
              <w:t>内完成供货。</w:t>
            </w:r>
          </w:p>
        </w:tc>
        <w:tc>
          <w:tcPr>
            <w:tcW w:w="1621" w:type="dxa"/>
            <w:vMerge w:val="restart"/>
            <w:vAlign w:val="center"/>
          </w:tcPr>
          <w:p>
            <w:pPr>
              <w:shd w:val="clear"/>
              <w:rPr>
                <w:rFonts w:hint="eastAsia" w:ascii="宋体" w:hAnsi="宋体"/>
                <w:color w:val="auto"/>
                <w:sz w:val="22"/>
                <w:szCs w:val="22"/>
                <w:highlight w:val="none"/>
              </w:rPr>
            </w:pPr>
            <w:r>
              <w:rPr>
                <w:rFonts w:hint="eastAsia" w:ascii="宋体" w:hAnsi="宋体"/>
                <w:color w:val="auto"/>
                <w:sz w:val="22"/>
                <w:szCs w:val="22"/>
                <w:highlight w:val="none"/>
              </w:rPr>
              <w:t>项目验收合格之日起1年</w:t>
            </w:r>
          </w:p>
        </w:tc>
        <w:tc>
          <w:tcPr>
            <w:tcW w:w="1252" w:type="dxa"/>
            <w:vMerge w:val="restart"/>
            <w:vAlign w:val="center"/>
          </w:tcPr>
          <w:p>
            <w:pPr>
              <w:widowControl/>
              <w:shd w:val="clear"/>
              <w:textAlignment w:val="bottom"/>
              <w:rPr>
                <w:rFonts w:hint="eastAsia" w:ascii="宋体" w:hAnsi="宋体"/>
                <w:color w:val="auto"/>
                <w:sz w:val="22"/>
                <w:szCs w:val="22"/>
                <w:highlight w:val="none"/>
              </w:rPr>
            </w:pPr>
            <w:r>
              <w:rPr>
                <w:rFonts w:hint="eastAsia" w:ascii="宋体" w:hAnsi="宋体" w:cs="宋体"/>
                <w:color w:val="auto"/>
                <w:sz w:val="22"/>
                <w:szCs w:val="22"/>
                <w:highlight w:val="none"/>
              </w:rPr>
              <w:t>采购人指定的地点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43" w:type="dxa"/>
            <w:vMerge w:val="continue"/>
            <w:vAlign w:val="center"/>
          </w:tcPr>
          <w:p>
            <w:pPr>
              <w:widowControl/>
              <w:shd w:val="clear"/>
              <w:jc w:val="left"/>
              <w:rPr>
                <w:color w:val="auto"/>
                <w:highlight w:val="none"/>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rPr>
              <w:t>电子身高体重秤</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rPr>
              <w:t>单道微量注射泵</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rPr>
              <w:t>超声骨密度筛查仪</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bCs/>
                <w:color w:val="auto"/>
                <w:kern w:val="0"/>
                <w:sz w:val="22"/>
                <w:szCs w:val="22"/>
                <w:highlight w:val="none"/>
                <w:lang w:bidi="ar"/>
              </w:rPr>
            </w:pPr>
            <w:r>
              <w:rPr>
                <w:rFonts w:hint="eastAsia" w:ascii="宋体" w:hAnsi="宋体" w:cs="宋体"/>
                <w:color w:val="auto"/>
                <w:kern w:val="0"/>
                <w:sz w:val="22"/>
                <w:szCs w:val="22"/>
                <w:highlight w:val="none"/>
              </w:rPr>
              <w:t>红外偏振光治疗仪</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rPr>
              <w:t>中医透药设备</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rPr>
              <w:t>儿童听力筛查设备</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rPr>
              <w:t>视力检测设备</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智力筛查设备</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黄疸检测仪</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超声波臭氧雾化治疗仪</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动态心电分析系统及记录器</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国际标准电子血压计</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除监护仪电池</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应急工具箱</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生物安全箱</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生物制品冰箱</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43" w:type="dxa"/>
            <w:vMerge w:val="restart"/>
            <w:vAlign w:val="center"/>
          </w:tcPr>
          <w:p>
            <w:pPr>
              <w:widowControl/>
              <w:shd w:val="clear"/>
              <w:jc w:val="center"/>
              <w:rPr>
                <w:rFonts w:hint="eastAsia" w:ascii="宋体" w:hAnsi="宋体" w:eastAsia="宋体" w:cs="宋体"/>
                <w:color w:val="auto"/>
                <w:kern w:val="0"/>
                <w:sz w:val="22"/>
                <w:szCs w:val="22"/>
                <w:highlight w:val="none"/>
                <w:lang w:val="en-US" w:eastAsia="zh-CN" w:bidi="ar"/>
              </w:rPr>
            </w:pPr>
            <w:r>
              <w:rPr>
                <w:rFonts w:hint="eastAsia" w:ascii="宋体" w:hAnsi="宋体" w:cs="宋体"/>
                <w:b/>
                <w:bCs/>
                <w:color w:val="auto"/>
                <w:kern w:val="0"/>
                <w:sz w:val="22"/>
                <w:szCs w:val="22"/>
                <w:highlight w:val="none"/>
                <w:lang w:val="en-US" w:eastAsia="zh-CN" w:bidi="ar"/>
              </w:rPr>
              <w:t>B</w:t>
            </w: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全自动血球计数仪</w:t>
            </w:r>
          </w:p>
        </w:tc>
        <w:tc>
          <w:tcPr>
            <w:tcW w:w="1562" w:type="dxa"/>
            <w:vMerge w:val="restart"/>
            <w:vAlign w:val="center"/>
          </w:tcPr>
          <w:p>
            <w:pPr>
              <w:widowControl/>
              <w:shd w:val="clear"/>
              <w:ind w:right="-25" w:rightChars="-12"/>
              <w:textAlignment w:val="bottom"/>
              <w:rPr>
                <w:rFonts w:hint="eastAsia" w:ascii="宋体" w:hAnsi="宋体" w:cs="宋体"/>
                <w:color w:val="auto"/>
                <w:kern w:val="0"/>
                <w:sz w:val="22"/>
                <w:szCs w:val="22"/>
                <w:highlight w:val="none"/>
                <w:lang w:bidi="ar"/>
              </w:rPr>
            </w:pPr>
            <w:r>
              <w:rPr>
                <w:rFonts w:hint="eastAsia" w:ascii="宋体" w:hAnsi="宋体"/>
                <w:color w:val="auto"/>
                <w:sz w:val="22"/>
                <w:szCs w:val="22"/>
                <w:highlight w:val="none"/>
              </w:rPr>
              <w:t>合同签订生效后的</w:t>
            </w:r>
            <w:r>
              <w:rPr>
                <w:rFonts w:hint="eastAsia" w:ascii="宋体" w:hAnsi="宋体"/>
                <w:color w:val="auto"/>
                <w:sz w:val="22"/>
                <w:szCs w:val="22"/>
                <w:highlight w:val="none"/>
                <w:u w:val="single"/>
                <w:lang w:val="en-US" w:eastAsia="zh-CN"/>
              </w:rPr>
              <w:t>45天</w:t>
            </w:r>
            <w:r>
              <w:rPr>
                <w:rFonts w:hint="eastAsia" w:ascii="宋体" w:hAnsi="宋体"/>
                <w:color w:val="auto"/>
                <w:sz w:val="22"/>
                <w:szCs w:val="22"/>
                <w:highlight w:val="none"/>
              </w:rPr>
              <w:t>内完成供货。</w:t>
            </w:r>
          </w:p>
        </w:tc>
        <w:tc>
          <w:tcPr>
            <w:tcW w:w="1621" w:type="dxa"/>
            <w:vMerge w:val="restart"/>
            <w:vAlign w:val="center"/>
          </w:tcPr>
          <w:p>
            <w:pPr>
              <w:shd w:val="clear"/>
              <w:rPr>
                <w:rFonts w:hint="eastAsia" w:ascii="宋体" w:hAnsi="宋体" w:cs="宋体"/>
                <w:color w:val="auto"/>
                <w:kern w:val="0"/>
                <w:sz w:val="22"/>
                <w:szCs w:val="22"/>
                <w:highlight w:val="none"/>
                <w:lang w:bidi="ar"/>
              </w:rPr>
            </w:pPr>
            <w:r>
              <w:rPr>
                <w:rFonts w:hint="eastAsia" w:ascii="宋体" w:hAnsi="宋体"/>
                <w:color w:val="auto"/>
                <w:sz w:val="22"/>
                <w:szCs w:val="22"/>
                <w:highlight w:val="none"/>
              </w:rPr>
              <w:t>项目验收合格之日起1年</w:t>
            </w:r>
          </w:p>
        </w:tc>
        <w:tc>
          <w:tcPr>
            <w:tcW w:w="1252" w:type="dxa"/>
            <w:vMerge w:val="restart"/>
            <w:vAlign w:val="center"/>
          </w:tcPr>
          <w:p>
            <w:pPr>
              <w:widowControl/>
              <w:shd w:val="clear"/>
              <w:textAlignment w:val="bottom"/>
              <w:rPr>
                <w:rFonts w:hint="eastAsia" w:ascii="宋体" w:hAnsi="宋体" w:cs="宋体"/>
                <w:color w:val="auto"/>
                <w:kern w:val="0"/>
                <w:sz w:val="22"/>
                <w:szCs w:val="22"/>
                <w:highlight w:val="none"/>
                <w:lang w:bidi="ar"/>
              </w:rPr>
            </w:pPr>
            <w:r>
              <w:rPr>
                <w:rFonts w:hint="eastAsia" w:ascii="宋体" w:hAnsi="宋体" w:cs="宋体"/>
                <w:color w:val="auto"/>
                <w:sz w:val="22"/>
                <w:szCs w:val="22"/>
                <w:highlight w:val="none"/>
              </w:rPr>
              <w:t>采购人指定的地点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全自动尿液分析仪</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显微镜</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激光采血仪</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全自动血沉仪</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全自动血红蛋白仪</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3"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3374" w:type="dxa"/>
            <w:vAlign w:val="center"/>
          </w:tcPr>
          <w:p>
            <w:pPr>
              <w:widowControl/>
              <w:shd w:val="clear"/>
              <w:spacing w:line="240" w:lineRule="exact"/>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彩超</w:t>
            </w:r>
          </w:p>
        </w:tc>
        <w:tc>
          <w:tcPr>
            <w:tcW w:w="1562"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621" w:type="dxa"/>
            <w:vMerge w:val="continue"/>
            <w:vAlign w:val="center"/>
          </w:tcPr>
          <w:p>
            <w:pPr>
              <w:widowControl/>
              <w:shd w:val="clear"/>
              <w:jc w:val="left"/>
              <w:rPr>
                <w:rFonts w:hint="eastAsia" w:ascii="宋体" w:hAnsi="宋体" w:cs="宋体"/>
                <w:color w:val="auto"/>
                <w:kern w:val="0"/>
                <w:sz w:val="22"/>
                <w:szCs w:val="22"/>
                <w:highlight w:val="none"/>
                <w:lang w:bidi="ar"/>
              </w:rPr>
            </w:pPr>
          </w:p>
        </w:tc>
        <w:tc>
          <w:tcPr>
            <w:tcW w:w="1252" w:type="dxa"/>
            <w:vMerge w:val="continue"/>
            <w:vAlign w:val="center"/>
          </w:tcPr>
          <w:p>
            <w:pPr>
              <w:widowControl/>
              <w:shd w:val="clear"/>
              <w:jc w:val="left"/>
              <w:rPr>
                <w:rFonts w:hint="eastAsia" w:ascii="宋体" w:hAnsi="宋体" w:cs="宋体"/>
                <w:color w:val="auto"/>
                <w:kern w:val="0"/>
                <w:sz w:val="22"/>
                <w:szCs w:val="22"/>
                <w:highlight w:val="none"/>
                <w:lang w:bidi="ar"/>
              </w:rPr>
            </w:pPr>
          </w:p>
        </w:tc>
      </w:tr>
    </w:tbl>
    <w:p>
      <w:pPr>
        <w:pStyle w:val="42"/>
        <w:numPr>
          <w:ilvl w:val="0"/>
          <w:numId w:val="4"/>
        </w:numPr>
        <w:shd w:val="clear"/>
        <w:spacing w:line="700" w:lineRule="exact"/>
        <w:ind w:firstLineChars="0"/>
        <w:rPr>
          <w:rFonts w:hint="eastAsia" w:ascii="宋体" w:eastAsia="宋体"/>
          <w:b/>
          <w:color w:val="auto"/>
          <w:sz w:val="22"/>
          <w:szCs w:val="22"/>
          <w:highlight w:val="none"/>
        </w:rPr>
      </w:pPr>
      <w:r>
        <w:rPr>
          <w:rFonts w:hint="eastAsia" w:ascii="宋体" w:eastAsia="宋体"/>
          <w:b/>
          <w:color w:val="auto"/>
          <w:sz w:val="22"/>
          <w:szCs w:val="22"/>
          <w:highlight w:val="none"/>
        </w:rPr>
        <w:t>供应商资格要求</w:t>
      </w:r>
    </w:p>
    <w:p>
      <w:pPr>
        <w:pStyle w:val="42"/>
        <w:numPr>
          <w:ilvl w:val="0"/>
          <w:numId w:val="6"/>
        </w:numPr>
        <w:shd w:val="clear"/>
        <w:spacing w:line="380" w:lineRule="exact"/>
        <w:ind w:left="357" w:hanging="357" w:firstLineChars="0"/>
        <w:rPr>
          <w:rFonts w:hint="eastAsia" w:ascii="宋体" w:eastAsia="宋体"/>
          <w:color w:val="auto"/>
          <w:sz w:val="22"/>
          <w:szCs w:val="22"/>
          <w:highlight w:val="none"/>
        </w:rPr>
      </w:pPr>
      <w:r>
        <w:rPr>
          <w:rFonts w:hint="eastAsia" w:ascii="宋体" w:eastAsia="宋体"/>
          <w:color w:val="auto"/>
          <w:sz w:val="22"/>
          <w:szCs w:val="22"/>
          <w:highlight w:val="none"/>
        </w:rPr>
        <w:t>供应商须符合《中华人民共和国政府采购法》第二十二条规定。</w:t>
      </w:r>
    </w:p>
    <w:p>
      <w:pPr>
        <w:pStyle w:val="42"/>
        <w:numPr>
          <w:ilvl w:val="0"/>
          <w:numId w:val="6"/>
        </w:numPr>
        <w:shd w:val="clear"/>
        <w:spacing w:line="380" w:lineRule="exact"/>
        <w:ind w:left="357" w:hanging="357" w:firstLineChars="0"/>
        <w:rPr>
          <w:rFonts w:hint="eastAsia" w:ascii="宋体" w:eastAsia="宋体"/>
          <w:color w:val="auto"/>
          <w:sz w:val="22"/>
          <w:szCs w:val="22"/>
          <w:highlight w:val="none"/>
        </w:rPr>
      </w:pPr>
      <w:r>
        <w:rPr>
          <w:rFonts w:hint="eastAsia" w:ascii="宋体" w:eastAsia="宋体"/>
          <w:color w:val="auto"/>
          <w:sz w:val="22"/>
          <w:szCs w:val="22"/>
          <w:highlight w:val="none"/>
        </w:rPr>
        <w:t>①</w:t>
      </w:r>
      <w:r>
        <w:rPr>
          <w:rFonts w:hint="eastAsia" w:ascii="宋体" w:eastAsia="宋体"/>
          <w:b/>
          <w:bCs/>
          <w:color w:val="auto"/>
          <w:sz w:val="22"/>
          <w:szCs w:val="22"/>
          <w:highlight w:val="none"/>
        </w:rPr>
        <w:t>供应商为代理商的</w:t>
      </w:r>
      <w:r>
        <w:rPr>
          <w:rFonts w:hint="eastAsia" w:ascii="宋体" w:eastAsia="宋体"/>
          <w:color w:val="auto"/>
          <w:sz w:val="22"/>
          <w:szCs w:val="22"/>
          <w:highlight w:val="none"/>
        </w:rPr>
        <w:t>，从事第三类医疗器械经营的应取得《医疗器械经营许可证》或有效期内的《医疗器械经营企业许可证》，从事第二类医疗器械经营的，应取得《第二类医疗器械经营备案凭证》或有效期内的《医疗器械经营企业许可证》；②</w:t>
      </w:r>
      <w:r>
        <w:rPr>
          <w:rFonts w:hint="eastAsia" w:ascii="宋体" w:eastAsia="宋体"/>
          <w:b/>
          <w:bCs/>
          <w:color w:val="auto"/>
          <w:sz w:val="22"/>
          <w:szCs w:val="22"/>
          <w:highlight w:val="none"/>
          <w:lang w:eastAsia="zh-CN"/>
        </w:rPr>
        <w:t>供应商</w:t>
      </w:r>
      <w:r>
        <w:rPr>
          <w:rFonts w:hint="eastAsia" w:ascii="宋体" w:eastAsia="宋体"/>
          <w:b/>
          <w:bCs/>
          <w:color w:val="auto"/>
          <w:sz w:val="22"/>
          <w:szCs w:val="22"/>
          <w:highlight w:val="none"/>
        </w:rPr>
        <w:t>为生产厂商的</w:t>
      </w:r>
      <w:r>
        <w:rPr>
          <w:rFonts w:hint="eastAsia" w:ascii="宋体" w:eastAsia="宋体"/>
          <w:color w:val="auto"/>
          <w:sz w:val="22"/>
          <w:szCs w:val="22"/>
          <w:highlight w:val="none"/>
        </w:rPr>
        <w:t>，应取得药品监督管理部门颁发的《医疗器械生产许可证》或在有效期内的《医疗器械生产企业许可证》；从事第一类医疗器械生产的供应商，应取得《第一类医疗器械生产备案凭证》；③投标货物若属于中国医疗器械注册管理范围内的，则应取得监督管理部门颁发的相应的《中华人民共和国医疗器械注册证》。</w:t>
      </w:r>
    </w:p>
    <w:p>
      <w:pPr>
        <w:pStyle w:val="42"/>
        <w:numPr>
          <w:ilvl w:val="0"/>
          <w:numId w:val="6"/>
        </w:numPr>
        <w:shd w:val="clear"/>
        <w:spacing w:line="380" w:lineRule="exact"/>
        <w:ind w:left="357" w:hanging="357" w:firstLineChars="0"/>
        <w:rPr>
          <w:rFonts w:hint="eastAsia" w:ascii="宋体" w:eastAsia="宋体"/>
          <w:color w:val="auto"/>
          <w:sz w:val="22"/>
          <w:szCs w:val="22"/>
          <w:highlight w:val="none"/>
        </w:rPr>
      </w:pPr>
      <w:r>
        <w:rPr>
          <w:rFonts w:hint="eastAsia" w:ascii="宋体" w:eastAsia="宋体"/>
          <w:color w:val="auto"/>
          <w:sz w:val="22"/>
          <w:szCs w:val="22"/>
          <w:highlight w:val="none"/>
        </w:rPr>
        <w:t>单位负责人为同一人或者存在直接控股、管理关系的不同供应商，不得参加同一合同项下的政府采购活动。</w:t>
      </w:r>
      <w:r>
        <w:rPr>
          <w:rFonts w:ascii="宋体" w:eastAsia="宋体"/>
          <w:color w:val="auto"/>
          <w:sz w:val="22"/>
          <w:szCs w:val="22"/>
          <w:highlight w:val="none"/>
        </w:rPr>
        <w:t>除单一来源采购项目外，为采购项目提供整体设计、规范编制或者项目管理、监理、检测等服务的供应商，不得再参加该采购项目的其他采购活动</w:t>
      </w:r>
      <w:r>
        <w:rPr>
          <w:rFonts w:hint="eastAsia" w:ascii="宋体" w:eastAsia="宋体"/>
          <w:color w:val="auto"/>
          <w:sz w:val="22"/>
          <w:szCs w:val="22"/>
          <w:highlight w:val="none"/>
        </w:rPr>
        <w:t>。</w:t>
      </w:r>
    </w:p>
    <w:p>
      <w:pPr>
        <w:pStyle w:val="42"/>
        <w:numPr>
          <w:ilvl w:val="0"/>
          <w:numId w:val="6"/>
        </w:numPr>
        <w:shd w:val="clear"/>
        <w:spacing w:line="380" w:lineRule="exact"/>
        <w:ind w:left="357" w:hanging="357" w:firstLineChars="0"/>
        <w:rPr>
          <w:rFonts w:hint="eastAsia" w:ascii="宋体" w:eastAsia="宋体"/>
          <w:color w:val="auto"/>
          <w:sz w:val="22"/>
          <w:szCs w:val="22"/>
          <w:highlight w:val="none"/>
        </w:rPr>
      </w:pPr>
      <w:r>
        <w:rPr>
          <w:rFonts w:hint="eastAsia" w:ascii="宋体" w:eastAsia="宋体"/>
          <w:color w:val="auto"/>
          <w:sz w:val="22"/>
          <w:szCs w:val="22"/>
          <w:highlight w:val="none"/>
        </w:rPr>
        <w:t>供应商</w:t>
      </w:r>
      <w:r>
        <w:rPr>
          <w:rFonts w:ascii="宋体" w:eastAsia="宋体"/>
          <w:color w:val="auto"/>
          <w:sz w:val="22"/>
          <w:szCs w:val="22"/>
          <w:highlight w:val="none"/>
        </w:rPr>
        <w:t>参加政府采购活动前三年内，在经营活动中没有重大违法记录。（须提供书面声明）</w:t>
      </w:r>
    </w:p>
    <w:p>
      <w:pPr>
        <w:pStyle w:val="42"/>
        <w:numPr>
          <w:ilvl w:val="0"/>
          <w:numId w:val="6"/>
        </w:numPr>
        <w:shd w:val="clear"/>
        <w:spacing w:line="380" w:lineRule="exact"/>
        <w:ind w:left="357" w:hanging="357" w:firstLineChars="0"/>
        <w:rPr>
          <w:rFonts w:hint="eastAsia" w:ascii="宋体" w:eastAsia="宋体"/>
          <w:b/>
          <w:color w:val="auto"/>
          <w:sz w:val="22"/>
          <w:szCs w:val="22"/>
          <w:highlight w:val="none"/>
        </w:rPr>
      </w:pPr>
      <w:r>
        <w:rPr>
          <w:rFonts w:hint="eastAsia" w:ascii="宋体" w:eastAsia="宋体"/>
          <w:color w:val="auto"/>
          <w:sz w:val="22"/>
          <w:szCs w:val="22"/>
          <w:highlight w:val="none"/>
        </w:rPr>
        <w:t>本项目不接受联合体投标。</w:t>
      </w:r>
    </w:p>
    <w:p>
      <w:pPr>
        <w:pStyle w:val="42"/>
        <w:numPr>
          <w:ilvl w:val="0"/>
          <w:numId w:val="6"/>
        </w:numPr>
        <w:shd w:val="clear"/>
        <w:spacing w:line="380" w:lineRule="exact"/>
        <w:ind w:left="357" w:hanging="357" w:firstLineChars="0"/>
        <w:rPr>
          <w:rFonts w:hint="eastAsia" w:ascii="宋体" w:eastAsia="宋体"/>
          <w:b/>
          <w:color w:val="auto"/>
          <w:sz w:val="22"/>
          <w:szCs w:val="22"/>
          <w:highlight w:val="none"/>
        </w:rPr>
      </w:pPr>
      <w:r>
        <w:rPr>
          <w:rFonts w:hint="eastAsia" w:ascii="宋体" w:eastAsia="宋体"/>
          <w:color w:val="auto"/>
          <w:sz w:val="22"/>
          <w:szCs w:val="22"/>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w:t>
      </w:r>
    </w:p>
    <w:p>
      <w:pPr>
        <w:pStyle w:val="42"/>
        <w:numPr>
          <w:ilvl w:val="0"/>
          <w:numId w:val="4"/>
        </w:numPr>
        <w:shd w:val="clear"/>
        <w:spacing w:line="700" w:lineRule="exact"/>
        <w:ind w:firstLineChars="0"/>
        <w:rPr>
          <w:rFonts w:hint="eastAsia" w:ascii="宋体" w:eastAsia="宋体"/>
          <w:b/>
          <w:color w:val="auto"/>
          <w:sz w:val="22"/>
          <w:szCs w:val="22"/>
          <w:highlight w:val="none"/>
        </w:rPr>
      </w:pPr>
      <w:r>
        <w:rPr>
          <w:rFonts w:hint="eastAsia" w:ascii="宋体" w:eastAsia="宋体"/>
          <w:b/>
          <w:color w:val="auto"/>
          <w:sz w:val="22"/>
          <w:szCs w:val="22"/>
          <w:highlight w:val="none"/>
        </w:rPr>
        <w:t>获取招标文件的时间、地点、方式及招标文件售价</w:t>
      </w:r>
    </w:p>
    <w:p>
      <w:pPr>
        <w:pStyle w:val="42"/>
        <w:numPr>
          <w:ilvl w:val="0"/>
          <w:numId w:val="7"/>
        </w:numPr>
        <w:shd w:val="clear"/>
        <w:spacing w:line="380" w:lineRule="exact"/>
        <w:ind w:firstLineChars="0"/>
        <w:rPr>
          <w:rFonts w:hint="eastAsia" w:ascii="宋体" w:eastAsia="宋体"/>
          <w:bCs/>
          <w:color w:val="auto"/>
          <w:sz w:val="22"/>
          <w:szCs w:val="22"/>
          <w:highlight w:val="none"/>
        </w:rPr>
      </w:pPr>
      <w:r>
        <w:rPr>
          <w:rFonts w:hint="eastAsia" w:ascii="宋体" w:eastAsia="宋体"/>
          <w:b/>
          <w:color w:val="auto"/>
          <w:sz w:val="22"/>
          <w:szCs w:val="22"/>
          <w:highlight w:val="none"/>
        </w:rPr>
        <w:t>招标文件公示时间：</w:t>
      </w:r>
      <w:r>
        <w:rPr>
          <w:rFonts w:hint="eastAsia" w:ascii="宋体" w:eastAsia="宋体"/>
          <w:bCs/>
          <w:color w:val="auto"/>
          <w:sz w:val="22"/>
          <w:szCs w:val="22"/>
          <w:highlight w:val="none"/>
        </w:rPr>
        <w:t>2018年</w:t>
      </w:r>
      <w:r>
        <w:rPr>
          <w:rFonts w:hint="eastAsia" w:ascii="宋体" w:eastAsia="宋体"/>
          <w:bCs/>
          <w:color w:val="auto"/>
          <w:sz w:val="22"/>
          <w:szCs w:val="22"/>
          <w:highlight w:val="none"/>
          <w:lang w:val="en-US" w:eastAsia="zh-CN"/>
        </w:rPr>
        <w:t>11</w:t>
      </w:r>
      <w:r>
        <w:rPr>
          <w:rFonts w:hint="eastAsia" w:ascii="宋体" w:eastAsia="宋体"/>
          <w:bCs/>
          <w:color w:val="auto"/>
          <w:sz w:val="22"/>
          <w:szCs w:val="22"/>
          <w:highlight w:val="none"/>
        </w:rPr>
        <w:t>月</w:t>
      </w:r>
      <w:r>
        <w:rPr>
          <w:rFonts w:hint="eastAsia" w:ascii="宋体" w:eastAsia="宋体"/>
          <w:bCs/>
          <w:color w:val="auto"/>
          <w:sz w:val="22"/>
          <w:szCs w:val="22"/>
          <w:highlight w:val="none"/>
          <w:lang w:val="en-US" w:eastAsia="zh-CN"/>
        </w:rPr>
        <w:t>14</w:t>
      </w:r>
      <w:r>
        <w:rPr>
          <w:rFonts w:hint="eastAsia" w:ascii="宋体" w:eastAsia="宋体"/>
          <w:bCs/>
          <w:color w:val="auto"/>
          <w:sz w:val="22"/>
          <w:szCs w:val="22"/>
          <w:highlight w:val="none"/>
        </w:rPr>
        <w:t>日至2018年</w:t>
      </w:r>
      <w:r>
        <w:rPr>
          <w:rFonts w:hint="eastAsia" w:ascii="宋体" w:eastAsia="宋体"/>
          <w:bCs/>
          <w:color w:val="auto"/>
          <w:sz w:val="22"/>
          <w:szCs w:val="22"/>
          <w:highlight w:val="none"/>
          <w:lang w:val="en-US" w:eastAsia="zh-CN"/>
        </w:rPr>
        <w:t>11</w:t>
      </w:r>
      <w:r>
        <w:rPr>
          <w:rFonts w:hint="eastAsia" w:ascii="宋体" w:eastAsia="宋体"/>
          <w:bCs/>
          <w:color w:val="auto"/>
          <w:sz w:val="22"/>
          <w:szCs w:val="22"/>
          <w:highlight w:val="none"/>
        </w:rPr>
        <w:t>月</w:t>
      </w:r>
      <w:r>
        <w:rPr>
          <w:rFonts w:hint="eastAsia" w:ascii="宋体" w:eastAsia="宋体"/>
          <w:bCs/>
          <w:color w:val="auto"/>
          <w:sz w:val="22"/>
          <w:szCs w:val="22"/>
          <w:highlight w:val="none"/>
          <w:lang w:val="en-US" w:eastAsia="zh-CN"/>
        </w:rPr>
        <w:t>21</w:t>
      </w:r>
      <w:r>
        <w:rPr>
          <w:rFonts w:hint="eastAsia" w:ascii="宋体" w:eastAsia="宋体"/>
          <w:bCs/>
          <w:color w:val="auto"/>
          <w:sz w:val="22"/>
          <w:szCs w:val="22"/>
          <w:highlight w:val="none"/>
        </w:rPr>
        <w:t>日</w:t>
      </w:r>
      <w:r>
        <w:rPr>
          <w:rFonts w:hint="eastAsia" w:ascii="宋体" w:eastAsia="宋体"/>
          <w:bCs/>
          <w:color w:val="auto"/>
          <w:sz w:val="22"/>
          <w:szCs w:val="22"/>
          <w:highlight w:val="none"/>
        </w:rPr>
        <w:t>（共5个工作日）。</w:t>
      </w:r>
    </w:p>
    <w:p>
      <w:pPr>
        <w:pStyle w:val="42"/>
        <w:numPr>
          <w:ilvl w:val="0"/>
          <w:numId w:val="7"/>
        </w:numPr>
        <w:shd w:val="clear"/>
        <w:spacing w:line="380" w:lineRule="exact"/>
        <w:ind w:firstLineChars="0"/>
        <w:rPr>
          <w:rFonts w:hint="eastAsia" w:ascii="宋体" w:eastAsia="宋体"/>
          <w:bCs/>
          <w:color w:val="auto"/>
          <w:sz w:val="22"/>
          <w:szCs w:val="22"/>
          <w:highlight w:val="none"/>
        </w:rPr>
      </w:pPr>
      <w:r>
        <w:rPr>
          <w:rFonts w:hint="eastAsia" w:ascii="宋体" w:eastAsia="宋体"/>
          <w:b/>
          <w:color w:val="auto"/>
          <w:sz w:val="22"/>
          <w:szCs w:val="22"/>
          <w:highlight w:val="none"/>
        </w:rPr>
        <w:t>获取招标文件时间：</w:t>
      </w:r>
      <w:r>
        <w:rPr>
          <w:rFonts w:hint="eastAsia" w:ascii="宋体" w:eastAsia="宋体"/>
          <w:bCs/>
          <w:color w:val="auto"/>
          <w:sz w:val="22"/>
          <w:szCs w:val="22"/>
          <w:highlight w:val="none"/>
        </w:rPr>
        <w:t>2018年</w:t>
      </w:r>
      <w:r>
        <w:rPr>
          <w:rFonts w:hint="eastAsia" w:ascii="宋体" w:eastAsia="宋体"/>
          <w:bCs/>
          <w:color w:val="auto"/>
          <w:sz w:val="22"/>
          <w:szCs w:val="22"/>
          <w:highlight w:val="none"/>
          <w:lang w:val="en-US" w:eastAsia="zh-CN"/>
        </w:rPr>
        <w:t>11</w:t>
      </w:r>
      <w:r>
        <w:rPr>
          <w:rFonts w:hint="eastAsia" w:ascii="宋体" w:eastAsia="宋体"/>
          <w:bCs/>
          <w:color w:val="auto"/>
          <w:sz w:val="22"/>
          <w:szCs w:val="22"/>
          <w:highlight w:val="none"/>
        </w:rPr>
        <w:t>月</w:t>
      </w:r>
      <w:r>
        <w:rPr>
          <w:rFonts w:hint="eastAsia" w:ascii="宋体" w:eastAsia="宋体"/>
          <w:bCs/>
          <w:color w:val="auto"/>
          <w:sz w:val="22"/>
          <w:szCs w:val="22"/>
          <w:highlight w:val="none"/>
          <w:lang w:val="en-US" w:eastAsia="zh-CN"/>
        </w:rPr>
        <w:t>14</w:t>
      </w:r>
      <w:r>
        <w:rPr>
          <w:rFonts w:hint="eastAsia" w:ascii="宋体" w:eastAsia="宋体"/>
          <w:bCs/>
          <w:color w:val="auto"/>
          <w:sz w:val="22"/>
          <w:szCs w:val="22"/>
          <w:highlight w:val="none"/>
        </w:rPr>
        <w:t>日至2018年</w:t>
      </w:r>
      <w:r>
        <w:rPr>
          <w:rFonts w:hint="eastAsia" w:ascii="宋体" w:eastAsia="宋体"/>
          <w:bCs/>
          <w:color w:val="auto"/>
          <w:sz w:val="22"/>
          <w:szCs w:val="22"/>
          <w:highlight w:val="none"/>
          <w:lang w:val="en-US" w:eastAsia="zh-CN"/>
        </w:rPr>
        <w:t>11</w:t>
      </w:r>
      <w:r>
        <w:rPr>
          <w:rFonts w:hint="eastAsia" w:ascii="宋体" w:eastAsia="宋体"/>
          <w:bCs/>
          <w:color w:val="auto"/>
          <w:sz w:val="22"/>
          <w:szCs w:val="22"/>
          <w:highlight w:val="none"/>
        </w:rPr>
        <w:t>月</w:t>
      </w:r>
      <w:r>
        <w:rPr>
          <w:rFonts w:hint="eastAsia" w:ascii="宋体" w:eastAsia="宋体"/>
          <w:bCs/>
          <w:color w:val="auto"/>
          <w:sz w:val="22"/>
          <w:szCs w:val="22"/>
          <w:highlight w:val="none"/>
          <w:lang w:val="en-US" w:eastAsia="zh-CN"/>
        </w:rPr>
        <w:t>21</w:t>
      </w:r>
      <w:r>
        <w:rPr>
          <w:rFonts w:hint="eastAsia" w:ascii="宋体" w:eastAsia="宋体"/>
          <w:bCs/>
          <w:color w:val="auto"/>
          <w:sz w:val="22"/>
          <w:szCs w:val="22"/>
          <w:highlight w:val="none"/>
        </w:rPr>
        <w:t>日</w:t>
      </w:r>
      <w:r>
        <w:rPr>
          <w:rFonts w:hint="eastAsia" w:ascii="宋体" w:eastAsia="宋体"/>
          <w:color w:val="auto"/>
          <w:sz w:val="22"/>
          <w:szCs w:val="22"/>
          <w:highlight w:val="none"/>
        </w:rPr>
        <w:t>，</w:t>
      </w:r>
      <w:r>
        <w:rPr>
          <w:rFonts w:hint="eastAsia" w:ascii="宋体" w:eastAsia="宋体"/>
          <w:bCs/>
          <w:color w:val="auto"/>
          <w:sz w:val="22"/>
          <w:szCs w:val="22"/>
          <w:highlight w:val="none"/>
        </w:rPr>
        <w:t>上午9：00～12：00，下午14：00～17：</w:t>
      </w:r>
      <w:r>
        <w:rPr>
          <w:rFonts w:hint="eastAsia" w:ascii="宋体" w:eastAsia="宋体"/>
          <w:bCs/>
          <w:color w:val="auto"/>
          <w:sz w:val="22"/>
          <w:szCs w:val="22"/>
          <w:highlight w:val="none"/>
          <w:lang w:val="en-US" w:eastAsia="zh-CN"/>
        </w:rPr>
        <w:t>00</w:t>
      </w:r>
      <w:r>
        <w:rPr>
          <w:rFonts w:hint="eastAsia" w:ascii="宋体" w:eastAsia="宋体"/>
          <w:bCs/>
          <w:color w:val="auto"/>
          <w:sz w:val="22"/>
          <w:szCs w:val="22"/>
          <w:highlight w:val="none"/>
        </w:rPr>
        <w:t>（公休节假日除外）。</w:t>
      </w:r>
    </w:p>
    <w:p>
      <w:pPr>
        <w:pStyle w:val="42"/>
        <w:numPr>
          <w:ilvl w:val="0"/>
          <w:numId w:val="7"/>
        </w:numPr>
        <w:shd w:val="clear"/>
        <w:spacing w:line="380" w:lineRule="exact"/>
        <w:ind w:firstLineChars="0"/>
        <w:rPr>
          <w:rFonts w:hint="eastAsia" w:ascii="宋体" w:eastAsia="宋体"/>
          <w:bCs/>
          <w:color w:val="auto"/>
          <w:sz w:val="22"/>
          <w:szCs w:val="22"/>
          <w:highlight w:val="none"/>
        </w:rPr>
      </w:pPr>
      <w:r>
        <w:rPr>
          <w:rFonts w:hint="eastAsia" w:ascii="宋体" w:eastAsia="宋体"/>
          <w:b/>
          <w:color w:val="auto"/>
          <w:sz w:val="22"/>
          <w:szCs w:val="22"/>
          <w:highlight w:val="none"/>
        </w:rPr>
        <w:t>获取招标文件地点：</w:t>
      </w:r>
      <w:r>
        <w:rPr>
          <w:rFonts w:hint="eastAsia" w:ascii="宋体" w:eastAsia="宋体"/>
          <w:color w:val="auto"/>
          <w:sz w:val="22"/>
          <w:szCs w:val="22"/>
          <w:highlight w:val="none"/>
        </w:rPr>
        <w:t>广东省东莞市南城区体育路2号鸿禧中心五层A区505室。</w:t>
      </w:r>
    </w:p>
    <w:p>
      <w:pPr>
        <w:pStyle w:val="42"/>
        <w:numPr>
          <w:ilvl w:val="0"/>
          <w:numId w:val="7"/>
        </w:numPr>
        <w:shd w:val="clear"/>
        <w:spacing w:line="380" w:lineRule="exact"/>
        <w:ind w:firstLineChars="0"/>
        <w:rPr>
          <w:rFonts w:hint="eastAsia" w:ascii="宋体" w:eastAsia="宋体"/>
          <w:b/>
          <w:color w:val="auto"/>
          <w:sz w:val="22"/>
          <w:szCs w:val="22"/>
          <w:highlight w:val="none"/>
        </w:rPr>
      </w:pPr>
      <w:r>
        <w:rPr>
          <w:rFonts w:hint="eastAsia" w:ascii="宋体" w:eastAsia="宋体"/>
          <w:b/>
          <w:color w:val="auto"/>
          <w:sz w:val="22"/>
          <w:szCs w:val="22"/>
          <w:highlight w:val="none"/>
        </w:rPr>
        <w:t>获取招标文件方式：</w:t>
      </w:r>
      <w:r>
        <w:rPr>
          <w:rFonts w:hint="eastAsia" w:ascii="宋体" w:eastAsia="宋体"/>
          <w:bCs/>
          <w:color w:val="auto"/>
          <w:sz w:val="22"/>
          <w:szCs w:val="22"/>
          <w:highlight w:val="none"/>
        </w:rPr>
        <w:t>现场购买，供应商购买采购文件时须提供《营业执照》或《事业单位法人证书》复印件（加盖公章）。</w:t>
      </w:r>
    </w:p>
    <w:p>
      <w:pPr>
        <w:pStyle w:val="42"/>
        <w:numPr>
          <w:ilvl w:val="0"/>
          <w:numId w:val="7"/>
        </w:numPr>
        <w:shd w:val="clear"/>
        <w:spacing w:line="380" w:lineRule="exact"/>
        <w:ind w:firstLineChars="0"/>
        <w:rPr>
          <w:rFonts w:hint="eastAsia" w:ascii="宋体" w:eastAsia="宋体"/>
          <w:b/>
          <w:color w:val="auto"/>
          <w:sz w:val="22"/>
          <w:szCs w:val="22"/>
          <w:highlight w:val="none"/>
        </w:rPr>
      </w:pPr>
      <w:r>
        <w:rPr>
          <w:rFonts w:hint="eastAsia" w:ascii="宋体" w:eastAsia="宋体"/>
          <w:b/>
          <w:color w:val="auto"/>
          <w:sz w:val="22"/>
          <w:szCs w:val="22"/>
          <w:highlight w:val="none"/>
        </w:rPr>
        <w:t>招标文件售价：</w:t>
      </w:r>
      <w:r>
        <w:rPr>
          <w:rFonts w:hint="eastAsia" w:ascii="宋体" w:eastAsia="宋体"/>
          <w:color w:val="auto"/>
          <w:sz w:val="22"/>
          <w:szCs w:val="22"/>
          <w:highlight w:val="none"/>
        </w:rPr>
        <w:t>人民币150元（售后不退）。</w:t>
      </w:r>
    </w:p>
    <w:p>
      <w:pPr>
        <w:pStyle w:val="42"/>
        <w:numPr>
          <w:ilvl w:val="0"/>
          <w:numId w:val="7"/>
        </w:numPr>
        <w:shd w:val="clear"/>
        <w:spacing w:line="380" w:lineRule="exact"/>
        <w:ind w:firstLineChars="0"/>
        <w:rPr>
          <w:rFonts w:hint="eastAsia" w:ascii="宋体" w:eastAsia="宋体"/>
          <w:color w:val="auto"/>
          <w:sz w:val="22"/>
          <w:szCs w:val="22"/>
          <w:highlight w:val="none"/>
        </w:rPr>
      </w:pPr>
      <w:r>
        <w:rPr>
          <w:rFonts w:hint="eastAsia" w:ascii="宋体" w:eastAsia="宋体"/>
          <w:color w:val="auto"/>
          <w:sz w:val="22"/>
          <w:szCs w:val="22"/>
          <w:highlight w:val="none"/>
        </w:rPr>
        <w:t>购买了招标文件，而不参加投标的供应商，请在开标日期三日前以书面形式通知采购代理机构。</w:t>
      </w:r>
    </w:p>
    <w:p>
      <w:pPr>
        <w:pStyle w:val="42"/>
        <w:numPr>
          <w:ilvl w:val="0"/>
          <w:numId w:val="4"/>
        </w:numPr>
        <w:shd w:val="clear"/>
        <w:spacing w:line="700" w:lineRule="exact"/>
        <w:ind w:firstLineChars="0"/>
        <w:rPr>
          <w:rFonts w:hint="eastAsia" w:ascii="宋体" w:eastAsia="宋体"/>
          <w:b/>
          <w:color w:val="auto"/>
          <w:sz w:val="22"/>
          <w:szCs w:val="22"/>
          <w:highlight w:val="none"/>
        </w:rPr>
      </w:pPr>
      <w:r>
        <w:rPr>
          <w:rFonts w:hint="eastAsia" w:ascii="宋体" w:eastAsia="宋体"/>
          <w:b/>
          <w:color w:val="auto"/>
          <w:sz w:val="22"/>
          <w:szCs w:val="22"/>
          <w:highlight w:val="none"/>
        </w:rPr>
        <w:t xml:space="preserve">注册登记 </w:t>
      </w:r>
    </w:p>
    <w:p>
      <w:pPr>
        <w:pStyle w:val="42"/>
        <w:numPr>
          <w:ilvl w:val="0"/>
          <w:numId w:val="8"/>
        </w:numPr>
        <w:shd w:val="clear"/>
        <w:spacing w:line="380" w:lineRule="exact"/>
        <w:ind w:firstLineChars="0"/>
        <w:rPr>
          <w:rFonts w:hint="eastAsia" w:ascii="宋体" w:eastAsia="宋体"/>
          <w:color w:val="auto"/>
          <w:sz w:val="22"/>
          <w:szCs w:val="22"/>
          <w:highlight w:val="none"/>
        </w:rPr>
      </w:pPr>
      <w:r>
        <w:rPr>
          <w:rFonts w:hint="eastAsia" w:ascii="宋体" w:eastAsia="宋体"/>
          <w:color w:val="auto"/>
          <w:sz w:val="22"/>
          <w:szCs w:val="22"/>
          <w:highlight w:val="none"/>
        </w:rPr>
        <w:t>供应商应在采购结果公示前登录</w:t>
      </w:r>
      <w:r>
        <w:rPr>
          <w:rFonts w:ascii="宋体" w:eastAsia="宋体"/>
          <w:color w:val="auto"/>
          <w:sz w:val="22"/>
          <w:szCs w:val="22"/>
          <w:highlight w:val="none"/>
        </w:rPr>
        <w:t>东莞市政府采购网（http://czj.dg.gov.cn/dggp）</w:t>
      </w:r>
      <w:r>
        <w:rPr>
          <w:rFonts w:hint="eastAsia" w:ascii="宋体" w:eastAsia="宋体"/>
          <w:color w:val="auto"/>
          <w:sz w:val="22"/>
          <w:szCs w:val="22"/>
          <w:highlight w:val="none"/>
        </w:rPr>
        <w:t>/</w:t>
      </w:r>
      <w:r>
        <w:rPr>
          <w:rFonts w:ascii="宋体" w:eastAsia="宋体"/>
          <w:color w:val="auto"/>
          <w:sz w:val="22"/>
          <w:szCs w:val="22"/>
          <w:highlight w:val="none"/>
        </w:rPr>
        <w:t>东莞市公共资源交易网（</w:t>
      </w:r>
      <w:r>
        <w:rPr>
          <w:rFonts w:ascii="宋体" w:eastAsia="宋体"/>
          <w:color w:val="auto"/>
          <w:sz w:val="22"/>
          <w:szCs w:val="22"/>
          <w:highlight w:val="none"/>
        </w:rPr>
        <w:fldChar w:fldCharType="begin"/>
      </w:r>
      <w:r>
        <w:rPr>
          <w:rFonts w:ascii="宋体" w:eastAsia="宋体"/>
          <w:color w:val="auto"/>
          <w:sz w:val="22"/>
          <w:szCs w:val="22"/>
          <w:highlight w:val="none"/>
        </w:rPr>
        <w:instrText xml:space="preserve"> HYPERLINK "http://ggzy.dg.gov.cn" </w:instrText>
      </w:r>
      <w:r>
        <w:rPr>
          <w:rFonts w:ascii="宋体" w:eastAsia="宋体"/>
          <w:color w:val="auto"/>
          <w:sz w:val="22"/>
          <w:szCs w:val="22"/>
          <w:highlight w:val="none"/>
        </w:rPr>
        <w:fldChar w:fldCharType="separate"/>
      </w:r>
      <w:r>
        <w:rPr>
          <w:rFonts w:ascii="宋体" w:eastAsia="宋体"/>
          <w:color w:val="auto"/>
          <w:sz w:val="22"/>
          <w:szCs w:val="22"/>
          <w:highlight w:val="none"/>
        </w:rPr>
        <w:t>http://ggzy.dg.gov.cn</w:t>
      </w:r>
      <w:r>
        <w:rPr>
          <w:rFonts w:ascii="宋体" w:eastAsia="宋体"/>
          <w:color w:val="auto"/>
          <w:sz w:val="22"/>
          <w:szCs w:val="22"/>
          <w:highlight w:val="none"/>
        </w:rPr>
        <w:fldChar w:fldCharType="end"/>
      </w:r>
      <w:r>
        <w:rPr>
          <w:rFonts w:hint="eastAsia" w:ascii="宋体" w:eastAsia="宋体"/>
          <w:color w:val="auto"/>
          <w:sz w:val="22"/>
          <w:szCs w:val="22"/>
          <w:highlight w:val="none"/>
        </w:rPr>
        <w:t>，</w:t>
      </w:r>
      <w:r>
        <w:rPr>
          <w:rFonts w:ascii="宋体" w:eastAsia="宋体"/>
          <w:color w:val="auto"/>
          <w:sz w:val="22"/>
          <w:szCs w:val="22"/>
          <w:highlight w:val="none"/>
        </w:rPr>
        <w:t>企业身份为</w:t>
      </w:r>
      <w:r>
        <w:rPr>
          <w:rFonts w:hint="eastAsia" w:ascii="宋体" w:eastAsia="宋体"/>
          <w:color w:val="auto"/>
          <w:sz w:val="22"/>
          <w:szCs w:val="22"/>
          <w:highlight w:val="none"/>
        </w:rPr>
        <w:t>“政府采购类”</w:t>
      </w:r>
      <w:r>
        <w:rPr>
          <w:rFonts w:ascii="宋体" w:eastAsia="宋体"/>
          <w:color w:val="auto"/>
          <w:sz w:val="22"/>
          <w:szCs w:val="22"/>
          <w:highlight w:val="none"/>
        </w:rPr>
        <w:t>）及</w:t>
      </w:r>
      <w:r>
        <w:rPr>
          <w:rFonts w:hint="eastAsia" w:ascii="宋体" w:eastAsia="宋体"/>
          <w:color w:val="auto"/>
          <w:sz w:val="22"/>
          <w:szCs w:val="22"/>
          <w:highlight w:val="none"/>
        </w:rPr>
        <w:t>广东省政府采购网（办事指南链接：http://www.gdgpo.com/workEnchiridion.html）进行建档入库，已建档入库的供应商除外。因</w:t>
      </w:r>
      <w:bookmarkStart w:id="186" w:name="_GoBack"/>
      <w:bookmarkEnd w:id="186"/>
      <w:r>
        <w:rPr>
          <w:rFonts w:hint="eastAsia" w:ascii="宋体" w:eastAsia="宋体"/>
          <w:color w:val="auto"/>
          <w:sz w:val="22"/>
          <w:szCs w:val="22"/>
          <w:highlight w:val="none"/>
        </w:rPr>
        <w:t>供应商未完成注册登记造成本项目不能按时发布采购</w:t>
      </w:r>
      <w:r>
        <w:rPr>
          <w:rFonts w:ascii="宋体" w:eastAsia="宋体"/>
          <w:color w:val="auto"/>
          <w:sz w:val="22"/>
          <w:szCs w:val="22"/>
          <w:highlight w:val="none"/>
        </w:rPr>
        <w:t>结果公告的</w:t>
      </w:r>
      <w:r>
        <w:rPr>
          <w:rFonts w:hint="eastAsia" w:ascii="宋体" w:eastAsia="宋体"/>
          <w:color w:val="auto"/>
          <w:sz w:val="22"/>
          <w:szCs w:val="22"/>
          <w:highlight w:val="none"/>
        </w:rPr>
        <w:t>须承担全部责任。</w:t>
      </w:r>
    </w:p>
    <w:p>
      <w:pPr>
        <w:pStyle w:val="42"/>
        <w:numPr>
          <w:ilvl w:val="0"/>
          <w:numId w:val="4"/>
        </w:numPr>
        <w:shd w:val="clear"/>
        <w:spacing w:line="700" w:lineRule="exact"/>
        <w:ind w:firstLineChars="0"/>
        <w:rPr>
          <w:rFonts w:hint="eastAsia" w:ascii="宋体" w:eastAsia="宋体"/>
          <w:b/>
          <w:color w:val="auto"/>
          <w:sz w:val="22"/>
          <w:szCs w:val="22"/>
          <w:highlight w:val="none"/>
        </w:rPr>
      </w:pPr>
      <w:r>
        <w:rPr>
          <w:rFonts w:hint="eastAsia" w:ascii="宋体" w:eastAsia="宋体"/>
          <w:b/>
          <w:color w:val="auto"/>
          <w:sz w:val="22"/>
          <w:szCs w:val="22"/>
          <w:highlight w:val="none"/>
        </w:rPr>
        <w:t>投标截止时间、开标时间、地点及开标事宜</w:t>
      </w:r>
    </w:p>
    <w:p>
      <w:pPr>
        <w:pStyle w:val="42"/>
        <w:numPr>
          <w:ilvl w:val="0"/>
          <w:numId w:val="9"/>
        </w:numPr>
        <w:shd w:val="clear"/>
        <w:spacing w:line="380" w:lineRule="exact"/>
        <w:ind w:left="357" w:hanging="357" w:firstLineChars="0"/>
        <w:rPr>
          <w:rFonts w:hint="eastAsia" w:ascii="宋体" w:eastAsia="宋体"/>
          <w:color w:val="auto"/>
          <w:sz w:val="22"/>
          <w:szCs w:val="22"/>
          <w:highlight w:val="none"/>
        </w:rPr>
      </w:pPr>
      <w:r>
        <w:rPr>
          <w:rFonts w:hint="eastAsia" w:ascii="宋体" w:eastAsia="宋体"/>
          <w:b/>
          <w:color w:val="auto"/>
          <w:sz w:val="22"/>
          <w:szCs w:val="22"/>
          <w:highlight w:val="none"/>
        </w:rPr>
        <w:t>递交投标文件时间：</w:t>
      </w:r>
      <w:r>
        <w:rPr>
          <w:rFonts w:hint="eastAsia" w:ascii="宋体" w:eastAsia="宋体"/>
          <w:color w:val="auto"/>
          <w:sz w:val="22"/>
          <w:szCs w:val="22"/>
          <w:highlight w:val="none"/>
        </w:rPr>
        <w:t>2018年</w:t>
      </w:r>
      <w:r>
        <w:rPr>
          <w:rFonts w:hint="eastAsia" w:ascii="宋体" w:eastAsia="宋体"/>
          <w:color w:val="auto"/>
          <w:sz w:val="22"/>
          <w:szCs w:val="22"/>
          <w:highlight w:val="none"/>
          <w:lang w:val="en-US" w:eastAsia="zh-CN"/>
        </w:rPr>
        <w:t>12</w:t>
      </w:r>
      <w:r>
        <w:rPr>
          <w:rFonts w:hint="eastAsia" w:ascii="宋体" w:eastAsia="宋体"/>
          <w:color w:val="auto"/>
          <w:sz w:val="22"/>
          <w:szCs w:val="22"/>
          <w:highlight w:val="none"/>
        </w:rPr>
        <w:t>月</w:t>
      </w:r>
      <w:r>
        <w:rPr>
          <w:rFonts w:hint="eastAsia" w:ascii="宋体" w:eastAsia="宋体"/>
          <w:color w:val="auto"/>
          <w:sz w:val="22"/>
          <w:szCs w:val="22"/>
          <w:highlight w:val="none"/>
          <w:lang w:val="en-US" w:eastAsia="zh-CN"/>
        </w:rPr>
        <w:t>07</w:t>
      </w:r>
      <w:r>
        <w:rPr>
          <w:rFonts w:hint="eastAsia" w:ascii="宋体" w:eastAsia="宋体"/>
          <w:color w:val="auto"/>
          <w:sz w:val="22"/>
          <w:szCs w:val="22"/>
          <w:highlight w:val="none"/>
        </w:rPr>
        <w:t>日上午09:00-09:30（北京时间）。</w:t>
      </w:r>
    </w:p>
    <w:p>
      <w:pPr>
        <w:pStyle w:val="42"/>
        <w:numPr>
          <w:ilvl w:val="0"/>
          <w:numId w:val="9"/>
        </w:numPr>
        <w:shd w:val="clear"/>
        <w:spacing w:line="380" w:lineRule="exact"/>
        <w:ind w:left="357" w:hanging="357" w:firstLineChars="0"/>
        <w:rPr>
          <w:rFonts w:hint="eastAsia" w:ascii="宋体" w:eastAsia="宋体"/>
          <w:color w:val="auto"/>
          <w:sz w:val="22"/>
          <w:szCs w:val="22"/>
          <w:highlight w:val="none"/>
        </w:rPr>
      </w:pPr>
      <w:r>
        <w:rPr>
          <w:rFonts w:hint="eastAsia" w:ascii="宋体" w:eastAsia="宋体"/>
          <w:b/>
          <w:color w:val="auto"/>
          <w:sz w:val="22"/>
          <w:szCs w:val="22"/>
          <w:highlight w:val="none"/>
        </w:rPr>
        <w:t>投标截止及开标时间</w:t>
      </w:r>
      <w:r>
        <w:rPr>
          <w:rFonts w:hint="eastAsia" w:ascii="宋体" w:eastAsia="宋体"/>
          <w:color w:val="auto"/>
          <w:sz w:val="22"/>
          <w:szCs w:val="22"/>
          <w:highlight w:val="none"/>
        </w:rPr>
        <w:t>：2018年</w:t>
      </w:r>
      <w:r>
        <w:rPr>
          <w:rFonts w:hint="eastAsia" w:ascii="宋体" w:eastAsia="宋体"/>
          <w:color w:val="auto"/>
          <w:sz w:val="22"/>
          <w:szCs w:val="22"/>
          <w:highlight w:val="none"/>
          <w:lang w:val="en-US" w:eastAsia="zh-CN"/>
        </w:rPr>
        <w:t>12</w:t>
      </w:r>
      <w:r>
        <w:rPr>
          <w:rFonts w:hint="eastAsia" w:ascii="宋体" w:eastAsia="宋体"/>
          <w:color w:val="auto"/>
          <w:sz w:val="22"/>
          <w:szCs w:val="22"/>
          <w:highlight w:val="none"/>
        </w:rPr>
        <w:t>月</w:t>
      </w:r>
      <w:r>
        <w:rPr>
          <w:rFonts w:hint="eastAsia" w:ascii="宋体" w:eastAsia="宋体"/>
          <w:color w:val="auto"/>
          <w:sz w:val="22"/>
          <w:szCs w:val="22"/>
          <w:highlight w:val="none"/>
          <w:lang w:val="en-US" w:eastAsia="zh-CN"/>
        </w:rPr>
        <w:t>07</w:t>
      </w:r>
      <w:r>
        <w:rPr>
          <w:rFonts w:hint="eastAsia" w:ascii="宋体" w:eastAsia="宋体"/>
          <w:color w:val="auto"/>
          <w:sz w:val="22"/>
          <w:szCs w:val="22"/>
          <w:highlight w:val="none"/>
        </w:rPr>
        <w:t>日上午09:30（北京时间）。</w:t>
      </w:r>
    </w:p>
    <w:p>
      <w:pPr>
        <w:pStyle w:val="42"/>
        <w:numPr>
          <w:ilvl w:val="0"/>
          <w:numId w:val="9"/>
        </w:numPr>
        <w:shd w:val="clear"/>
        <w:spacing w:line="380" w:lineRule="exact"/>
        <w:ind w:left="357" w:hanging="357" w:firstLineChars="0"/>
        <w:rPr>
          <w:rFonts w:hint="eastAsia" w:ascii="宋体" w:eastAsia="宋体"/>
          <w:color w:val="auto"/>
          <w:sz w:val="22"/>
          <w:szCs w:val="22"/>
          <w:highlight w:val="none"/>
        </w:rPr>
      </w:pPr>
      <w:r>
        <w:rPr>
          <w:rFonts w:hint="eastAsia" w:ascii="宋体" w:eastAsia="宋体"/>
          <w:b/>
          <w:color w:val="auto"/>
          <w:sz w:val="22"/>
          <w:szCs w:val="22"/>
          <w:highlight w:val="none"/>
        </w:rPr>
        <w:t>递交投标文件及开标地点</w:t>
      </w:r>
      <w:r>
        <w:rPr>
          <w:rFonts w:hint="eastAsia" w:ascii="宋体" w:eastAsia="宋体"/>
          <w:color w:val="auto"/>
          <w:sz w:val="22"/>
          <w:szCs w:val="22"/>
          <w:highlight w:val="none"/>
        </w:rPr>
        <w:t>：东莞市沙田镇虎门港服务大楼十二楼开标室（广东省东莞市港口大道(沙田段)虎门港管委会）</w:t>
      </w:r>
      <w:r>
        <w:rPr>
          <w:rFonts w:hint="eastAsia" w:ascii="宋体" w:eastAsia="宋体"/>
          <w:color w:val="auto"/>
          <w:sz w:val="22"/>
          <w:szCs w:val="22"/>
          <w:highlight w:val="none"/>
          <w:lang w:eastAsia="zh-CN"/>
        </w:rPr>
        <w:t>。</w:t>
      </w:r>
    </w:p>
    <w:p>
      <w:pPr>
        <w:pStyle w:val="42"/>
        <w:numPr>
          <w:ilvl w:val="0"/>
          <w:numId w:val="9"/>
        </w:numPr>
        <w:shd w:val="clear"/>
        <w:spacing w:line="380" w:lineRule="exact"/>
        <w:ind w:left="357" w:hanging="357" w:firstLineChars="0"/>
        <w:rPr>
          <w:rFonts w:hint="eastAsia" w:ascii="宋体" w:eastAsia="宋体"/>
          <w:color w:val="auto"/>
          <w:sz w:val="22"/>
          <w:szCs w:val="22"/>
          <w:highlight w:val="none"/>
        </w:rPr>
      </w:pPr>
      <w:r>
        <w:rPr>
          <w:rFonts w:hint="eastAsia" w:ascii="宋体" w:eastAsia="宋体"/>
          <w:b/>
          <w:color w:val="auto"/>
          <w:sz w:val="22"/>
          <w:szCs w:val="22"/>
          <w:highlight w:val="none"/>
        </w:rPr>
        <w:t>开标事宜</w:t>
      </w:r>
      <w:r>
        <w:rPr>
          <w:rFonts w:hint="eastAsia" w:ascii="宋体" w:eastAsia="宋体"/>
          <w:color w:val="auto"/>
          <w:sz w:val="22"/>
          <w:szCs w:val="22"/>
          <w:highlight w:val="none"/>
        </w:rPr>
        <w:t>：届时请各投标人的法定代表人或其正式授权代表务必携带有效身份证明签名报到，以证明其出席。</w:t>
      </w:r>
    </w:p>
    <w:p>
      <w:pPr>
        <w:pStyle w:val="42"/>
        <w:numPr>
          <w:ilvl w:val="0"/>
          <w:numId w:val="4"/>
        </w:numPr>
        <w:shd w:val="clear"/>
        <w:spacing w:line="700" w:lineRule="exact"/>
        <w:ind w:firstLineChars="0"/>
        <w:rPr>
          <w:rFonts w:hint="eastAsia" w:ascii="宋体" w:eastAsia="宋体"/>
          <w:b/>
          <w:color w:val="auto"/>
          <w:sz w:val="22"/>
          <w:szCs w:val="22"/>
          <w:highlight w:val="none"/>
        </w:rPr>
      </w:pPr>
      <w:r>
        <w:rPr>
          <w:rFonts w:hint="eastAsia" w:ascii="宋体" w:eastAsia="宋体"/>
          <w:b/>
          <w:color w:val="auto"/>
          <w:sz w:val="22"/>
          <w:szCs w:val="22"/>
          <w:highlight w:val="none"/>
        </w:rPr>
        <w:t>采购代理机构的名称、地址和联系方式，有关本次招标之事宜，可按下列形式查询：</w:t>
      </w:r>
    </w:p>
    <w:p>
      <w:pPr>
        <w:pStyle w:val="42"/>
        <w:shd w:val="clear"/>
        <w:spacing w:line="380" w:lineRule="exact"/>
        <w:ind w:firstLine="497" w:firstLineChars="226"/>
        <w:rPr>
          <w:rFonts w:hint="eastAsia" w:ascii="宋体" w:eastAsia="宋体"/>
          <w:color w:val="auto"/>
          <w:sz w:val="22"/>
          <w:szCs w:val="22"/>
          <w:highlight w:val="none"/>
        </w:rPr>
      </w:pPr>
      <w:r>
        <w:rPr>
          <w:rFonts w:hint="eastAsia" w:ascii="宋体" w:eastAsia="宋体"/>
          <w:color w:val="auto"/>
          <w:sz w:val="22"/>
          <w:szCs w:val="22"/>
          <w:highlight w:val="none"/>
        </w:rPr>
        <w:t>采购代理机构名称：广东和盛招标代理有限公司</w:t>
      </w:r>
    </w:p>
    <w:p>
      <w:pPr>
        <w:pStyle w:val="42"/>
        <w:shd w:val="clear"/>
        <w:spacing w:line="380" w:lineRule="exact"/>
        <w:ind w:firstLine="497" w:firstLineChars="226"/>
        <w:rPr>
          <w:rFonts w:hint="eastAsia" w:ascii="宋体" w:eastAsia="宋体"/>
          <w:color w:val="auto"/>
          <w:sz w:val="22"/>
          <w:szCs w:val="22"/>
          <w:highlight w:val="none"/>
        </w:rPr>
      </w:pPr>
      <w:r>
        <w:rPr>
          <w:rFonts w:hint="eastAsia" w:ascii="宋体" w:eastAsia="宋体"/>
          <w:color w:val="auto"/>
          <w:sz w:val="22"/>
          <w:szCs w:val="22"/>
          <w:highlight w:val="none"/>
        </w:rPr>
        <w:t>采购代理机构地址：广东省东莞市南城区体育路2号鸿禧中心五层A区505室</w:t>
      </w:r>
    </w:p>
    <w:p>
      <w:pPr>
        <w:pStyle w:val="42"/>
        <w:shd w:val="clear"/>
        <w:spacing w:line="380" w:lineRule="exact"/>
        <w:ind w:firstLine="497" w:firstLineChars="226"/>
        <w:rPr>
          <w:rFonts w:hint="eastAsia" w:ascii="宋体" w:eastAsia="宋体"/>
          <w:color w:val="auto"/>
          <w:sz w:val="22"/>
          <w:szCs w:val="22"/>
          <w:highlight w:val="none"/>
        </w:rPr>
      </w:pPr>
      <w:r>
        <w:rPr>
          <w:rFonts w:hint="eastAsia" w:ascii="宋体" w:eastAsia="宋体"/>
          <w:color w:val="auto"/>
          <w:sz w:val="22"/>
          <w:szCs w:val="22"/>
          <w:highlight w:val="none"/>
        </w:rPr>
        <w:t>联系人：钟小姐</w:t>
      </w:r>
      <w:r>
        <w:rPr>
          <w:rFonts w:hint="eastAsia" w:ascii="宋体" w:eastAsia="宋体"/>
          <w:color w:val="auto"/>
          <w:sz w:val="22"/>
          <w:szCs w:val="22"/>
          <w:highlight w:val="none"/>
        </w:rPr>
        <w:tab/>
      </w:r>
      <w:r>
        <w:rPr>
          <w:rFonts w:hint="eastAsia" w:ascii="宋体" w:eastAsia="宋体"/>
          <w:color w:val="auto"/>
          <w:sz w:val="22"/>
          <w:szCs w:val="22"/>
          <w:highlight w:val="none"/>
        </w:rPr>
        <w:t xml:space="preserve"> </w:t>
      </w:r>
    </w:p>
    <w:p>
      <w:pPr>
        <w:pStyle w:val="42"/>
        <w:shd w:val="clear"/>
        <w:spacing w:line="380" w:lineRule="exact"/>
        <w:ind w:firstLine="497" w:firstLineChars="226"/>
        <w:rPr>
          <w:rFonts w:hint="eastAsia" w:ascii="宋体" w:eastAsia="宋体"/>
          <w:color w:val="auto"/>
          <w:sz w:val="22"/>
          <w:szCs w:val="22"/>
          <w:highlight w:val="none"/>
        </w:rPr>
      </w:pPr>
      <w:r>
        <w:rPr>
          <w:rFonts w:hint="eastAsia" w:ascii="宋体" w:eastAsia="宋体"/>
          <w:color w:val="auto"/>
          <w:sz w:val="22"/>
          <w:szCs w:val="22"/>
          <w:highlight w:val="none"/>
        </w:rPr>
        <w:t>联系电话：0769－22019033       传    真：0769－22889228</w:t>
      </w:r>
    </w:p>
    <w:p>
      <w:pPr>
        <w:pStyle w:val="42"/>
        <w:shd w:val="clear"/>
        <w:spacing w:line="380" w:lineRule="exact"/>
        <w:ind w:firstLine="497" w:firstLineChars="226"/>
        <w:rPr>
          <w:rFonts w:hint="eastAsia" w:ascii="宋体" w:eastAsia="宋体"/>
          <w:color w:val="auto"/>
          <w:sz w:val="22"/>
          <w:szCs w:val="22"/>
          <w:highlight w:val="none"/>
        </w:rPr>
      </w:pPr>
      <w:r>
        <w:rPr>
          <w:rFonts w:hint="eastAsia" w:ascii="宋体" w:eastAsia="宋体"/>
          <w:color w:val="auto"/>
          <w:sz w:val="22"/>
          <w:szCs w:val="22"/>
          <w:highlight w:val="none"/>
        </w:rPr>
        <w:t>报名、保证金联系人：赖小姐     联系电话：0769－22016033</w:t>
      </w:r>
    </w:p>
    <w:p>
      <w:pPr>
        <w:pStyle w:val="42"/>
        <w:shd w:val="clear"/>
        <w:spacing w:line="380" w:lineRule="exact"/>
        <w:ind w:firstLine="497" w:firstLineChars="226"/>
        <w:rPr>
          <w:rFonts w:hint="eastAsia" w:ascii="宋体" w:eastAsia="宋体"/>
          <w:color w:val="auto"/>
          <w:sz w:val="22"/>
          <w:szCs w:val="22"/>
          <w:highlight w:val="none"/>
        </w:rPr>
      </w:pPr>
    </w:p>
    <w:p>
      <w:pPr>
        <w:pStyle w:val="42"/>
        <w:shd w:val="clear"/>
        <w:spacing w:line="400" w:lineRule="exact"/>
        <w:ind w:firstLine="496"/>
        <w:jc w:val="right"/>
        <w:rPr>
          <w:rFonts w:hint="eastAsia" w:ascii="黑体" w:hAnsi="黑体" w:eastAsia="黑体"/>
          <w:b/>
          <w:color w:val="auto"/>
          <w:sz w:val="24"/>
          <w:szCs w:val="24"/>
          <w:highlight w:val="none"/>
        </w:rPr>
      </w:pPr>
      <w:r>
        <w:rPr>
          <w:rFonts w:hint="eastAsia" w:ascii="黑体" w:hAnsi="黑体" w:eastAsia="黑体"/>
          <w:b/>
          <w:color w:val="auto"/>
          <w:sz w:val="24"/>
          <w:szCs w:val="24"/>
          <w:highlight w:val="none"/>
        </w:rPr>
        <w:t>广东和盛招标代理有限公司</w:t>
      </w:r>
    </w:p>
    <w:p>
      <w:pPr>
        <w:pStyle w:val="42"/>
        <w:shd w:val="clear"/>
        <w:wordWrap w:val="0"/>
        <w:spacing w:line="400" w:lineRule="exact"/>
        <w:ind w:right="560" w:firstLine="496"/>
        <w:jc w:val="right"/>
        <w:rPr>
          <w:rFonts w:hint="eastAsia" w:ascii="黑体" w:hAnsi="黑体" w:eastAsia="黑体"/>
          <w:b/>
          <w:color w:val="auto"/>
          <w:sz w:val="24"/>
          <w:szCs w:val="24"/>
          <w:highlight w:val="none"/>
        </w:rPr>
      </w:pPr>
      <w:r>
        <w:rPr>
          <w:rFonts w:hint="eastAsia" w:ascii="黑体" w:hAnsi="黑体" w:eastAsia="黑体"/>
          <w:b/>
          <w:color w:val="auto"/>
          <w:sz w:val="24"/>
          <w:szCs w:val="24"/>
          <w:highlight w:val="none"/>
        </w:rPr>
        <w:t>二Ｏ一八年</w:t>
      </w:r>
      <w:r>
        <w:rPr>
          <w:rFonts w:hint="eastAsia" w:ascii="黑体" w:hAnsi="黑体" w:eastAsia="黑体"/>
          <w:b/>
          <w:color w:val="auto"/>
          <w:sz w:val="24"/>
          <w:szCs w:val="24"/>
          <w:highlight w:val="none"/>
          <w:lang w:eastAsia="zh-CN"/>
        </w:rPr>
        <w:t>十一</w:t>
      </w:r>
      <w:r>
        <w:rPr>
          <w:rFonts w:hint="eastAsia" w:ascii="黑体" w:hAnsi="黑体" w:eastAsia="黑体"/>
          <w:b/>
          <w:color w:val="auto"/>
          <w:sz w:val="24"/>
          <w:szCs w:val="24"/>
          <w:highlight w:val="none"/>
        </w:rPr>
        <w:t>月</w:t>
      </w: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pStyle w:val="2"/>
        <w:shd w:val="clear"/>
        <w:rPr>
          <w:rFonts w:hint="eastAsia"/>
          <w:color w:val="auto"/>
          <w:highlight w:val="none"/>
        </w:rPr>
      </w:pPr>
      <w:bookmarkStart w:id="9" w:name="_Toc3897"/>
      <w:r>
        <w:rPr>
          <w:rFonts w:hint="eastAsia"/>
          <w:color w:val="auto"/>
          <w:highlight w:val="none"/>
        </w:rPr>
        <w:t>第二部分  投标人须知</w:t>
      </w:r>
      <w:bookmarkEnd w:id="0"/>
      <w:bookmarkEnd w:id="1"/>
      <w:bookmarkEnd w:id="9"/>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pStyle w:val="3"/>
        <w:shd w:val="clear"/>
        <w:rPr>
          <w:rFonts w:hint="eastAsia"/>
          <w:color w:val="auto"/>
          <w:highlight w:val="none"/>
        </w:rPr>
      </w:pPr>
      <w:bookmarkStart w:id="10" w:name="_Toc298847172"/>
      <w:bookmarkStart w:id="11" w:name="_Toc27801"/>
      <w:bookmarkStart w:id="12" w:name="_Toc382049090"/>
      <w:bookmarkStart w:id="13" w:name="_Toc303084244"/>
      <w:r>
        <w:rPr>
          <w:rFonts w:hint="eastAsia"/>
          <w:color w:val="auto"/>
          <w:highlight w:val="none"/>
        </w:rPr>
        <w:t>一、说  明</w:t>
      </w:r>
      <w:bookmarkEnd w:id="10"/>
      <w:bookmarkEnd w:id="11"/>
      <w:bookmarkEnd w:id="12"/>
      <w:bookmarkEnd w:id="13"/>
    </w:p>
    <w:p>
      <w:pPr>
        <w:pStyle w:val="4"/>
        <w:shd w:val="clear"/>
        <w:rPr>
          <w:rFonts w:hint="eastAsia"/>
          <w:color w:val="auto"/>
          <w:highlight w:val="none"/>
        </w:rPr>
      </w:pPr>
      <w:bookmarkStart w:id="14" w:name="_Toc298847173"/>
      <w:bookmarkStart w:id="15" w:name="_Toc382049091"/>
      <w:bookmarkStart w:id="16" w:name="_Toc303084245"/>
      <w:bookmarkStart w:id="17" w:name="_Toc19390"/>
      <w:r>
        <w:rPr>
          <w:rFonts w:hint="eastAsia"/>
          <w:color w:val="auto"/>
          <w:highlight w:val="none"/>
        </w:rPr>
        <w:t>适用范围及资金来源</w:t>
      </w:r>
      <w:bookmarkEnd w:id="14"/>
      <w:bookmarkEnd w:id="15"/>
      <w:bookmarkEnd w:id="16"/>
      <w:bookmarkEnd w:id="17"/>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本次招标标的为</w:t>
      </w:r>
      <w:r>
        <w:rPr>
          <w:rFonts w:hint="eastAsia"/>
          <w:color w:val="auto"/>
          <w:sz w:val="22"/>
          <w:szCs w:val="22"/>
          <w:highlight w:val="none"/>
          <w:lang w:eastAsia="zh-CN"/>
        </w:rPr>
        <w:t>东莞市沙田镇社区卫生服务中心规范标准化建设设备采购项目</w:t>
      </w:r>
      <w:r>
        <w:rPr>
          <w:rFonts w:hint="eastAsia"/>
          <w:color w:val="auto"/>
          <w:sz w:val="22"/>
          <w:szCs w:val="22"/>
          <w:highlight w:val="none"/>
        </w:rPr>
        <w:t>，详细要求见第三部分《用户需求书》。</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资金来源：</w:t>
      </w:r>
      <w:r>
        <w:rPr>
          <w:rFonts w:hint="eastAsia"/>
          <w:color w:val="auto"/>
          <w:sz w:val="22"/>
          <w:szCs w:val="22"/>
          <w:highlight w:val="none"/>
          <w:lang w:eastAsia="zh-CN"/>
        </w:rPr>
        <w:t>财政</w:t>
      </w:r>
      <w:r>
        <w:rPr>
          <w:rFonts w:hint="eastAsia"/>
          <w:color w:val="auto"/>
          <w:sz w:val="22"/>
          <w:szCs w:val="22"/>
          <w:highlight w:val="none"/>
        </w:rPr>
        <w:t>资金。</w:t>
      </w:r>
    </w:p>
    <w:p>
      <w:pPr>
        <w:pStyle w:val="4"/>
        <w:shd w:val="clear"/>
        <w:rPr>
          <w:rFonts w:hint="eastAsia"/>
          <w:color w:val="auto"/>
          <w:highlight w:val="none"/>
        </w:rPr>
      </w:pPr>
      <w:bookmarkStart w:id="18" w:name="_Toc303084246"/>
      <w:bookmarkStart w:id="19" w:name="_Toc382049092"/>
      <w:bookmarkStart w:id="20" w:name="_Toc298847174"/>
      <w:bookmarkStart w:id="21" w:name="_Toc28017"/>
      <w:r>
        <w:rPr>
          <w:rFonts w:hint="eastAsia"/>
          <w:color w:val="auto"/>
          <w:highlight w:val="none"/>
        </w:rPr>
        <w:t>定义</w:t>
      </w:r>
      <w:bookmarkEnd w:id="18"/>
      <w:bookmarkEnd w:id="19"/>
      <w:bookmarkEnd w:id="20"/>
      <w:bookmarkEnd w:id="21"/>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采购人：</w:t>
      </w:r>
      <w:r>
        <w:rPr>
          <w:color w:val="auto"/>
          <w:sz w:val="22"/>
          <w:szCs w:val="22"/>
          <w:highlight w:val="none"/>
        </w:rPr>
        <w:t>是指依法进行政府采购的国家机关、事业单位、团体组织</w:t>
      </w:r>
      <w:r>
        <w:rPr>
          <w:rFonts w:hint="eastAsia"/>
          <w:color w:val="auto"/>
          <w:sz w:val="22"/>
          <w:szCs w:val="22"/>
          <w:highlight w:val="none"/>
        </w:rPr>
        <w:t>。本项目采购人：</w:t>
      </w:r>
      <w:r>
        <w:rPr>
          <w:rFonts w:hint="eastAsia"/>
          <w:color w:val="auto"/>
          <w:sz w:val="22"/>
          <w:szCs w:val="22"/>
          <w:highlight w:val="none"/>
          <w:lang w:eastAsia="zh-CN"/>
        </w:rPr>
        <w:t>东莞市沙田镇社区卫生服务中心</w:t>
      </w:r>
      <w:r>
        <w:rPr>
          <w:rFonts w:hint="eastAsia"/>
          <w:color w:val="auto"/>
          <w:sz w:val="22"/>
          <w:szCs w:val="22"/>
          <w:highlight w:val="none"/>
        </w:rPr>
        <w:t>。</w:t>
      </w:r>
    </w:p>
    <w:p>
      <w:pPr>
        <w:numPr>
          <w:ilvl w:val="1"/>
          <w:numId w:val="1"/>
        </w:numPr>
        <w:shd w:val="clear"/>
        <w:spacing w:line="360" w:lineRule="exact"/>
        <w:rPr>
          <w:rFonts w:hint="eastAsia"/>
          <w:color w:val="auto"/>
          <w:sz w:val="22"/>
          <w:szCs w:val="22"/>
          <w:highlight w:val="none"/>
        </w:rPr>
      </w:pPr>
      <w:bookmarkStart w:id="22" w:name="_Toc303084247"/>
      <w:bookmarkStart w:id="23" w:name="_Toc298847175"/>
      <w:r>
        <w:rPr>
          <w:rFonts w:hint="eastAsia"/>
          <w:color w:val="auto"/>
          <w:sz w:val="22"/>
          <w:szCs w:val="22"/>
          <w:highlight w:val="none"/>
        </w:rPr>
        <w:t>投标人：响应招标并且符合招标文件规定资格条件和参加投标竞争的法人、其他组织或者自然人。</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中标人：指经评标委员会评审推荐、采购人确认的获得本项目中标资格的投标人。</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采购代理机构：广东和盛招标代理有限公司。</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评标委员会：评标委员会是依据《中华人民共和国政府采购法》及其实施条例、《政府采购货物和服务招标投标管理办法》等组建的专门负责本次招标其评标工作的临时性机构。</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日期：指公历日。</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时间：指北京时间。</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合同：指由本次招标所产生的合同或合约文件。</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招标文件中所规定“书面形式”，是指任何手写的、打印的或印刷的方式；通讯方式包括专人递交或传真发送。</w:t>
      </w:r>
    </w:p>
    <w:p>
      <w:pPr>
        <w:pStyle w:val="4"/>
        <w:shd w:val="clear"/>
        <w:rPr>
          <w:rFonts w:hint="eastAsia"/>
          <w:color w:val="auto"/>
          <w:highlight w:val="none"/>
        </w:rPr>
      </w:pPr>
      <w:bookmarkStart w:id="24" w:name="_Toc382049093"/>
      <w:bookmarkStart w:id="25" w:name="_Toc7202"/>
      <w:r>
        <w:rPr>
          <w:rFonts w:hint="eastAsia"/>
          <w:color w:val="auto"/>
          <w:highlight w:val="none"/>
        </w:rPr>
        <w:t>投标人</w:t>
      </w:r>
      <w:bookmarkEnd w:id="22"/>
      <w:bookmarkEnd w:id="23"/>
      <w:bookmarkEnd w:id="24"/>
      <w:r>
        <w:rPr>
          <w:rFonts w:hint="eastAsia"/>
          <w:color w:val="auto"/>
          <w:highlight w:val="none"/>
        </w:rPr>
        <w:t>资格要求</w:t>
      </w:r>
      <w:bookmarkEnd w:id="25"/>
    </w:p>
    <w:p>
      <w:pPr>
        <w:keepNext w:val="0"/>
        <w:keepLines w:val="0"/>
        <w:pageBreakBefore w:val="0"/>
        <w:widowControl w:val="0"/>
        <w:numPr>
          <w:ilvl w:val="1"/>
          <w:numId w:val="1"/>
        </w:numPr>
        <w:shd w:val="clear"/>
        <w:kinsoku/>
        <w:wordWrap/>
        <w:overflowPunct/>
        <w:topLinePunct w:val="0"/>
        <w:autoSpaceDE/>
        <w:autoSpaceDN/>
        <w:bidi w:val="0"/>
        <w:adjustRightInd/>
        <w:snapToGrid/>
        <w:spacing w:line="340" w:lineRule="exact"/>
        <w:textAlignment w:val="auto"/>
        <w:outlineLvl w:val="9"/>
        <w:rPr>
          <w:rFonts w:hint="eastAsia"/>
          <w:color w:val="auto"/>
          <w:sz w:val="22"/>
          <w:szCs w:val="22"/>
          <w:highlight w:val="none"/>
        </w:rPr>
      </w:pPr>
      <w:bookmarkStart w:id="26" w:name="_Toc298847176"/>
      <w:bookmarkStart w:id="27" w:name="_Toc303084248"/>
      <w:bookmarkStart w:id="28" w:name="_Toc298847177"/>
      <w:r>
        <w:rPr>
          <w:rFonts w:hint="eastAsia"/>
          <w:color w:val="auto"/>
          <w:sz w:val="22"/>
          <w:szCs w:val="22"/>
          <w:highlight w:val="none"/>
        </w:rPr>
        <w:t>法定资格条件</w:t>
      </w:r>
    </w:p>
    <w:p>
      <w:pPr>
        <w:keepNext w:val="0"/>
        <w:keepLines w:val="0"/>
        <w:pageBreakBefore w:val="0"/>
        <w:widowControl w:val="0"/>
        <w:numPr>
          <w:ilvl w:val="2"/>
          <w:numId w:val="1"/>
        </w:numPr>
        <w:shd w:val="clear"/>
        <w:kinsoku/>
        <w:wordWrap/>
        <w:overflowPunct/>
        <w:topLinePunct w:val="0"/>
        <w:autoSpaceDE/>
        <w:autoSpaceDN/>
        <w:bidi w:val="0"/>
        <w:adjustRightInd/>
        <w:snapToGrid/>
        <w:spacing w:line="340" w:lineRule="exact"/>
        <w:textAlignment w:val="auto"/>
        <w:outlineLvl w:val="9"/>
        <w:rPr>
          <w:rFonts w:hint="eastAsia"/>
          <w:color w:val="auto"/>
          <w:sz w:val="22"/>
          <w:szCs w:val="22"/>
          <w:highlight w:val="none"/>
        </w:rPr>
      </w:pPr>
      <w:r>
        <w:rPr>
          <w:rFonts w:hint="eastAsia"/>
          <w:color w:val="auto"/>
          <w:sz w:val="22"/>
          <w:szCs w:val="22"/>
          <w:highlight w:val="none"/>
        </w:rPr>
        <w:t>投标人须符合《中华人民共和国政府采购法》第二十二条的规定。</w:t>
      </w:r>
    </w:p>
    <w:p>
      <w:pPr>
        <w:keepNext w:val="0"/>
        <w:keepLines w:val="0"/>
        <w:pageBreakBefore w:val="0"/>
        <w:widowControl w:val="0"/>
        <w:numPr>
          <w:ilvl w:val="2"/>
          <w:numId w:val="1"/>
        </w:numPr>
        <w:shd w:val="clear"/>
        <w:kinsoku/>
        <w:wordWrap/>
        <w:overflowPunct/>
        <w:topLinePunct w:val="0"/>
        <w:autoSpaceDE/>
        <w:autoSpaceDN/>
        <w:bidi w:val="0"/>
        <w:adjustRightInd/>
        <w:snapToGrid/>
        <w:spacing w:line="340" w:lineRule="exact"/>
        <w:textAlignment w:val="auto"/>
        <w:outlineLvl w:val="9"/>
        <w:rPr>
          <w:rFonts w:hint="eastAsia"/>
          <w:color w:val="auto"/>
          <w:sz w:val="22"/>
          <w:szCs w:val="22"/>
          <w:highlight w:val="none"/>
        </w:rPr>
      </w:pPr>
      <w:r>
        <w:rPr>
          <w:rFonts w:hint="eastAsia"/>
          <w:color w:val="auto"/>
          <w:sz w:val="22"/>
          <w:szCs w:val="22"/>
          <w:highlight w:val="none"/>
        </w:rPr>
        <w:t>单位负责人为同一人或者存在直接控股、管理关系的不同供应商，不得参加同一合同项下的政府采购活动。</w:t>
      </w:r>
      <w:r>
        <w:rPr>
          <w:rFonts w:ascii="宋体" w:eastAsia="宋体"/>
          <w:color w:val="auto"/>
          <w:sz w:val="22"/>
          <w:szCs w:val="22"/>
          <w:highlight w:val="none"/>
        </w:rPr>
        <w:t>除单一来源采购项目外，为采购项目提供整体设计、规范编制或者项目管理、监理、检测等服务的供应商，不得再参加该采购项目的其他采购活动</w:t>
      </w:r>
      <w:r>
        <w:rPr>
          <w:rFonts w:hint="eastAsia" w:ascii="宋体" w:eastAsia="宋体"/>
          <w:color w:val="auto"/>
          <w:sz w:val="22"/>
          <w:szCs w:val="22"/>
          <w:highlight w:val="none"/>
        </w:rPr>
        <w:t>。</w:t>
      </w:r>
    </w:p>
    <w:p>
      <w:pPr>
        <w:keepNext w:val="0"/>
        <w:keepLines w:val="0"/>
        <w:pageBreakBefore w:val="0"/>
        <w:widowControl w:val="0"/>
        <w:numPr>
          <w:ilvl w:val="2"/>
          <w:numId w:val="1"/>
        </w:numPr>
        <w:shd w:val="clear"/>
        <w:kinsoku/>
        <w:wordWrap/>
        <w:overflowPunct/>
        <w:topLinePunct w:val="0"/>
        <w:autoSpaceDE/>
        <w:autoSpaceDN/>
        <w:bidi w:val="0"/>
        <w:adjustRightInd/>
        <w:snapToGrid/>
        <w:spacing w:line="340" w:lineRule="exact"/>
        <w:textAlignment w:val="auto"/>
        <w:outlineLvl w:val="9"/>
        <w:rPr>
          <w:rFonts w:hint="eastAsia"/>
          <w:color w:val="auto"/>
          <w:sz w:val="22"/>
          <w:szCs w:val="22"/>
          <w:highlight w:val="none"/>
        </w:rPr>
      </w:pPr>
      <w:r>
        <w:rPr>
          <w:rFonts w:hint="eastAsia" w:ascii="宋体"/>
          <w:color w:val="auto"/>
          <w:sz w:val="22"/>
          <w:szCs w:val="22"/>
          <w:highlight w:val="none"/>
        </w:rPr>
        <w:t>投标人</w:t>
      </w:r>
      <w:r>
        <w:rPr>
          <w:rFonts w:ascii="宋体"/>
          <w:color w:val="auto"/>
          <w:sz w:val="22"/>
          <w:szCs w:val="22"/>
          <w:highlight w:val="none"/>
        </w:rPr>
        <w:t>参加政府采购活动前三年内，在经营活动中没有重大违法记录。（须提供书面声明）</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340" w:lineRule="exact"/>
        <w:textAlignment w:val="auto"/>
        <w:outlineLvl w:val="9"/>
        <w:rPr>
          <w:rFonts w:hint="eastAsia"/>
          <w:b/>
          <w:bCs/>
          <w:color w:val="auto"/>
          <w:sz w:val="22"/>
          <w:szCs w:val="22"/>
          <w:highlight w:val="none"/>
        </w:rPr>
      </w:pPr>
      <w:r>
        <w:rPr>
          <w:rFonts w:hint="eastAsia"/>
          <w:b/>
          <w:bCs/>
          <w:color w:val="auto"/>
          <w:sz w:val="22"/>
          <w:szCs w:val="22"/>
          <w:highlight w:val="none"/>
        </w:rPr>
        <w:t>特定资格条件</w:t>
      </w:r>
    </w:p>
    <w:p>
      <w:pPr>
        <w:keepNext w:val="0"/>
        <w:keepLines w:val="0"/>
        <w:pageBreakBefore w:val="0"/>
        <w:widowControl w:val="0"/>
        <w:numPr>
          <w:ilvl w:val="2"/>
          <w:numId w:val="1"/>
        </w:numPr>
        <w:shd w:val="clear"/>
        <w:tabs>
          <w:tab w:val="left" w:pos="640"/>
          <w:tab w:val="clear" w:pos="794"/>
        </w:tabs>
        <w:kinsoku/>
        <w:wordWrap/>
        <w:overflowPunct/>
        <w:topLinePunct w:val="0"/>
        <w:autoSpaceDE/>
        <w:autoSpaceDN/>
        <w:bidi w:val="0"/>
        <w:adjustRightInd/>
        <w:snapToGrid/>
        <w:spacing w:line="340" w:lineRule="exact"/>
        <w:textAlignment w:val="auto"/>
        <w:outlineLvl w:val="9"/>
        <w:rPr>
          <w:rFonts w:hint="eastAsia" w:ascii="宋体"/>
          <w:color w:val="auto"/>
          <w:sz w:val="22"/>
          <w:szCs w:val="22"/>
          <w:highlight w:val="none"/>
        </w:rPr>
      </w:pPr>
      <w:r>
        <w:rPr>
          <w:rFonts w:hint="eastAsia" w:ascii="宋体"/>
          <w:color w:val="auto"/>
          <w:sz w:val="22"/>
          <w:szCs w:val="22"/>
          <w:highlight w:val="none"/>
        </w:rPr>
        <w:t>①供应商为代理商的，从事第三类医疗器械经营的应取得《医疗器械经营许可证》或有效期内的《医疗器械经营企业许可证》，从事第二类医疗器械经营的，应取得《第二类医疗器械经营备案凭证》或有效期内的《医疗器械经营企业许可证》；②、</w:t>
      </w:r>
      <w:r>
        <w:rPr>
          <w:rFonts w:hint="eastAsia" w:ascii="宋体"/>
          <w:color w:val="auto"/>
          <w:sz w:val="22"/>
          <w:szCs w:val="22"/>
          <w:highlight w:val="none"/>
          <w:lang w:eastAsia="zh-CN"/>
        </w:rPr>
        <w:t>供应商</w:t>
      </w:r>
      <w:r>
        <w:rPr>
          <w:rFonts w:hint="eastAsia" w:ascii="宋体"/>
          <w:color w:val="auto"/>
          <w:sz w:val="22"/>
          <w:szCs w:val="22"/>
          <w:highlight w:val="none"/>
        </w:rPr>
        <w:t>为生产厂商的，应取得药品监督管理部门颁发的《医疗器械生产许可证》或在有效期内的《医疗器械生产企业许可证》；从事第一类医疗器械生产的供应商，应取得《第一类医疗器械生产备案凭证》； ③投标货物若属于中国医疗器械注册管理范围内的，则应取得监督管理部门颁发的相应的《中华人民共和国医疗器械注册证》。</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340" w:lineRule="exact"/>
        <w:textAlignment w:val="auto"/>
        <w:outlineLvl w:val="9"/>
        <w:rPr>
          <w:rFonts w:hint="eastAsia"/>
          <w:color w:val="auto"/>
          <w:sz w:val="22"/>
          <w:szCs w:val="22"/>
          <w:highlight w:val="none"/>
        </w:rPr>
      </w:pPr>
      <w:r>
        <w:rPr>
          <w:rFonts w:hint="eastAsia"/>
          <w:color w:val="auto"/>
          <w:sz w:val="22"/>
          <w:szCs w:val="22"/>
          <w:highlight w:val="none"/>
        </w:rPr>
        <w:t>本项目不接受联合体投标。</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340" w:lineRule="exact"/>
        <w:textAlignment w:val="auto"/>
        <w:outlineLvl w:val="9"/>
        <w:rPr>
          <w:rFonts w:hint="eastAsia"/>
          <w:color w:val="auto"/>
          <w:sz w:val="22"/>
          <w:szCs w:val="22"/>
          <w:highlight w:val="none"/>
        </w:rPr>
      </w:pPr>
      <w:r>
        <w:rPr>
          <w:rFonts w:hint="eastAsia"/>
          <w:color w:val="auto"/>
          <w:sz w:val="22"/>
          <w:szCs w:val="22"/>
          <w:highlight w:val="none"/>
        </w:rPr>
        <w:t>投标人未</w:t>
      </w:r>
      <w:r>
        <w:rPr>
          <w:rFonts w:hint="eastAsia" w:ascii="宋体" w:hAnsi="宋体"/>
          <w:color w:val="auto"/>
          <w:sz w:val="22"/>
          <w:szCs w:val="22"/>
          <w:highlight w:val="none"/>
        </w:rPr>
        <w:t>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w:t>
      </w:r>
    </w:p>
    <w:bookmarkEnd w:id="26"/>
    <w:p>
      <w:pPr>
        <w:pStyle w:val="4"/>
        <w:shd w:val="clear"/>
        <w:rPr>
          <w:rFonts w:hint="eastAsia"/>
          <w:color w:val="auto"/>
          <w:highlight w:val="none"/>
        </w:rPr>
      </w:pPr>
      <w:bookmarkStart w:id="29" w:name="_Toc8484"/>
      <w:bookmarkStart w:id="30" w:name="_Toc382049094"/>
      <w:r>
        <w:rPr>
          <w:rFonts w:hint="eastAsia"/>
          <w:color w:val="auto"/>
          <w:highlight w:val="none"/>
        </w:rPr>
        <w:t>踏勘现场及答疑会</w:t>
      </w:r>
      <w:bookmarkEnd w:id="29"/>
      <w:bookmarkEnd w:id="30"/>
      <w:r>
        <w:rPr>
          <w:rFonts w:hint="eastAsia"/>
          <w:color w:val="auto"/>
          <w:highlight w:val="none"/>
        </w:rPr>
        <w:t xml:space="preserve"> </w:t>
      </w:r>
    </w:p>
    <w:p>
      <w:pPr>
        <w:numPr>
          <w:ilvl w:val="1"/>
          <w:numId w:val="1"/>
        </w:numPr>
        <w:shd w:val="clear"/>
        <w:spacing w:line="360" w:lineRule="exact"/>
        <w:rPr>
          <w:rFonts w:hint="eastAsia"/>
          <w:color w:val="auto"/>
          <w:sz w:val="22"/>
          <w:szCs w:val="22"/>
          <w:highlight w:val="none"/>
        </w:rPr>
      </w:pPr>
      <w:bookmarkStart w:id="31" w:name="_Toc311548220"/>
      <w:r>
        <w:rPr>
          <w:rFonts w:hint="eastAsia"/>
          <w:color w:val="auto"/>
          <w:sz w:val="22"/>
          <w:szCs w:val="22"/>
          <w:highlight w:val="none"/>
        </w:rPr>
        <w:t>该项目不组织集中踏勘现场和答疑会。</w:t>
      </w:r>
    </w:p>
    <w:bookmarkEnd w:id="31"/>
    <w:p>
      <w:pPr>
        <w:pStyle w:val="4"/>
        <w:shd w:val="clear"/>
        <w:rPr>
          <w:rFonts w:hint="eastAsia"/>
          <w:color w:val="auto"/>
          <w:highlight w:val="none"/>
        </w:rPr>
      </w:pPr>
      <w:bookmarkStart w:id="32" w:name="_Toc474163445"/>
      <w:bookmarkStart w:id="33" w:name="_Toc14729"/>
      <w:bookmarkStart w:id="34" w:name="_Toc382049095"/>
      <w:r>
        <w:rPr>
          <w:rFonts w:hint="eastAsia"/>
          <w:color w:val="auto"/>
          <w:highlight w:val="none"/>
        </w:rPr>
        <w:t>合格的货物和服务</w:t>
      </w:r>
      <w:bookmarkEnd w:id="32"/>
      <w:bookmarkEnd w:id="33"/>
      <w:bookmarkEnd w:id="34"/>
      <w:r>
        <w:rPr>
          <w:rFonts w:hint="eastAsia"/>
          <w:color w:val="auto"/>
          <w:highlight w:val="none"/>
        </w:rPr>
        <w:t xml:space="preserve"> </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340" w:lineRule="exact"/>
        <w:textAlignment w:val="auto"/>
        <w:outlineLvl w:val="9"/>
        <w:rPr>
          <w:rFonts w:hint="eastAsia"/>
          <w:color w:val="auto"/>
          <w:sz w:val="22"/>
          <w:szCs w:val="22"/>
          <w:highlight w:val="none"/>
        </w:rPr>
      </w:pPr>
      <w:r>
        <w:rPr>
          <w:rFonts w:hint="eastAsia"/>
          <w:color w:val="auto"/>
          <w:sz w:val="22"/>
          <w:szCs w:val="22"/>
          <w:highlight w:val="none"/>
        </w:rPr>
        <w:t>投标人提供的货物必须是合法生产的、全新的、符合国家有关标准要求的货物，并满足招标文件规定的规格、参数、质量、有效期、售后服务等要求。投标人必须保证提供的所有货物或货物的任何部分均为最新正式稳定版本。</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340" w:lineRule="exact"/>
        <w:textAlignment w:val="auto"/>
        <w:outlineLvl w:val="9"/>
        <w:rPr>
          <w:rFonts w:hint="eastAsia"/>
          <w:color w:val="auto"/>
          <w:sz w:val="22"/>
          <w:szCs w:val="22"/>
          <w:highlight w:val="none"/>
        </w:rPr>
      </w:pPr>
      <w:r>
        <w:rPr>
          <w:rFonts w:hint="eastAsia"/>
          <w:color w:val="auto"/>
          <w:sz w:val="22"/>
          <w:szCs w:val="22"/>
          <w:highlight w:val="none"/>
        </w:rPr>
        <w:t>属于政府采购强制采购节能产品，投标人提供所投产品应已列入最新一期《节能产品政府采购清单》（注：该清单可查询中国政府采购网，请投标人打印产品所在清单页，并对相关内容作圈记）</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340" w:lineRule="exact"/>
        <w:textAlignment w:val="auto"/>
        <w:outlineLvl w:val="9"/>
        <w:rPr>
          <w:rFonts w:hint="eastAsia"/>
          <w:color w:val="auto"/>
          <w:sz w:val="22"/>
          <w:szCs w:val="22"/>
          <w:highlight w:val="none"/>
        </w:rPr>
      </w:pPr>
      <w:r>
        <w:rPr>
          <w:rFonts w:hint="eastAsia"/>
          <w:color w:val="auto"/>
          <w:sz w:val="22"/>
          <w:szCs w:val="22"/>
          <w:highlight w:val="none"/>
        </w:rPr>
        <w:t>进口的货物及其有关服务必须符合原产地和中华人民共和国的设计和制造生产或行业标准。进口的货物须是具有合法的进口手续和途径，并通过中华人民共和国商检部门的检验。</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340" w:lineRule="exact"/>
        <w:textAlignment w:val="auto"/>
        <w:outlineLvl w:val="9"/>
        <w:rPr>
          <w:rFonts w:hint="eastAsia"/>
          <w:color w:val="auto"/>
          <w:sz w:val="22"/>
          <w:szCs w:val="22"/>
          <w:highlight w:val="none"/>
        </w:rPr>
      </w:pPr>
      <w:r>
        <w:rPr>
          <w:rFonts w:hint="eastAsia"/>
          <w:color w:val="auto"/>
          <w:sz w:val="22"/>
          <w:szCs w:val="22"/>
          <w:highlight w:val="none"/>
        </w:rPr>
        <w:t>服务是指除货物和工程以外的其他政府采购对象，其中包括投标人须承担的运输、安装、技术支持、培训及招标文件规定的其它服务。</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340" w:lineRule="exact"/>
        <w:textAlignment w:val="auto"/>
        <w:outlineLvl w:val="9"/>
        <w:rPr>
          <w:rFonts w:hint="eastAsia"/>
          <w:color w:val="auto"/>
          <w:sz w:val="22"/>
          <w:szCs w:val="22"/>
          <w:highlight w:val="none"/>
        </w:rPr>
      </w:pPr>
      <w:r>
        <w:rPr>
          <w:rFonts w:hint="eastAsia"/>
          <w:color w:val="auto"/>
          <w:sz w:val="22"/>
          <w:szCs w:val="22"/>
          <w:highlight w:val="none"/>
        </w:rPr>
        <w:t>货物验收。</w:t>
      </w:r>
    </w:p>
    <w:p>
      <w:pPr>
        <w:keepNext w:val="0"/>
        <w:keepLines w:val="0"/>
        <w:pageBreakBefore w:val="0"/>
        <w:widowControl w:val="0"/>
        <w:numPr>
          <w:ilvl w:val="2"/>
          <w:numId w:val="1"/>
        </w:numPr>
        <w:shd w:val="clear"/>
        <w:kinsoku/>
        <w:wordWrap/>
        <w:overflowPunct/>
        <w:topLinePunct w:val="0"/>
        <w:autoSpaceDE/>
        <w:autoSpaceDN/>
        <w:bidi w:val="0"/>
        <w:adjustRightInd/>
        <w:snapToGrid/>
        <w:spacing w:line="340" w:lineRule="exact"/>
        <w:textAlignment w:val="auto"/>
        <w:outlineLvl w:val="9"/>
        <w:rPr>
          <w:rFonts w:hint="eastAsia"/>
          <w:color w:val="auto"/>
          <w:sz w:val="22"/>
          <w:szCs w:val="22"/>
          <w:highlight w:val="none"/>
        </w:rPr>
      </w:pPr>
      <w:r>
        <w:rPr>
          <w:rFonts w:hint="eastAsia"/>
          <w:color w:val="auto"/>
          <w:sz w:val="22"/>
          <w:szCs w:val="22"/>
          <w:highlight w:val="none"/>
        </w:rPr>
        <w:t>验收工作由采购人（或采购人指定的单位）和中标人共同进行。</w:t>
      </w:r>
    </w:p>
    <w:p>
      <w:pPr>
        <w:keepNext w:val="0"/>
        <w:keepLines w:val="0"/>
        <w:pageBreakBefore w:val="0"/>
        <w:widowControl w:val="0"/>
        <w:numPr>
          <w:ilvl w:val="2"/>
          <w:numId w:val="1"/>
        </w:numPr>
        <w:shd w:val="clear"/>
        <w:kinsoku/>
        <w:wordWrap/>
        <w:overflowPunct/>
        <w:topLinePunct w:val="0"/>
        <w:autoSpaceDE/>
        <w:autoSpaceDN/>
        <w:bidi w:val="0"/>
        <w:adjustRightInd/>
        <w:snapToGrid/>
        <w:spacing w:line="340" w:lineRule="exact"/>
        <w:textAlignment w:val="auto"/>
        <w:outlineLvl w:val="9"/>
        <w:rPr>
          <w:rFonts w:hint="eastAsia"/>
          <w:color w:val="auto"/>
          <w:sz w:val="22"/>
          <w:szCs w:val="22"/>
          <w:highlight w:val="none"/>
        </w:rPr>
      </w:pPr>
      <w:r>
        <w:rPr>
          <w:rFonts w:hint="eastAsia"/>
          <w:color w:val="auto"/>
          <w:sz w:val="22"/>
          <w:szCs w:val="22"/>
          <w:highlight w:val="none"/>
        </w:rPr>
        <w:t>在验收时，供应商应向采购人提供货物的出厂合格证书、出厂检测报告、厂家装箱清单、使用说明、操作手册、随机附件及其他相关资料，严格按采购人提出的方式验收。</w:t>
      </w:r>
    </w:p>
    <w:p>
      <w:pPr>
        <w:keepNext w:val="0"/>
        <w:keepLines w:val="0"/>
        <w:pageBreakBefore w:val="0"/>
        <w:widowControl w:val="0"/>
        <w:numPr>
          <w:ilvl w:val="2"/>
          <w:numId w:val="1"/>
        </w:numPr>
        <w:shd w:val="clear"/>
        <w:kinsoku/>
        <w:wordWrap/>
        <w:overflowPunct/>
        <w:topLinePunct w:val="0"/>
        <w:autoSpaceDE/>
        <w:autoSpaceDN/>
        <w:bidi w:val="0"/>
        <w:adjustRightInd/>
        <w:snapToGrid/>
        <w:spacing w:line="340" w:lineRule="exact"/>
        <w:textAlignment w:val="auto"/>
        <w:outlineLvl w:val="9"/>
        <w:rPr>
          <w:rFonts w:hint="eastAsia"/>
          <w:color w:val="auto"/>
          <w:sz w:val="22"/>
          <w:szCs w:val="22"/>
          <w:highlight w:val="none"/>
        </w:rPr>
      </w:pPr>
      <w:r>
        <w:rPr>
          <w:rFonts w:hint="eastAsia"/>
          <w:color w:val="auto"/>
          <w:sz w:val="22"/>
          <w:szCs w:val="22"/>
          <w:highlight w:val="none"/>
        </w:rPr>
        <w:t>由采购人对货物的质量、规格和数量及其他进行检验。如发现质量、规格和数量等任何一项与招标要求规定不符，采购人有权拒绝接受。</w:t>
      </w:r>
    </w:p>
    <w:p>
      <w:pPr>
        <w:pStyle w:val="4"/>
        <w:shd w:val="clear"/>
        <w:rPr>
          <w:rFonts w:hint="eastAsia"/>
          <w:color w:val="auto"/>
          <w:highlight w:val="none"/>
        </w:rPr>
      </w:pPr>
      <w:bookmarkStart w:id="35" w:name="_Toc10760"/>
      <w:r>
        <w:rPr>
          <w:rFonts w:hint="eastAsia"/>
          <w:color w:val="auto"/>
          <w:highlight w:val="none"/>
        </w:rPr>
        <w:t>知识产权</w:t>
      </w:r>
      <w:bookmarkEnd w:id="35"/>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采购人享有本项目实施过程中产生的知识成果及知识产权。</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如采用投标人所不拥有的知识产权，则在投标报价中必须包括合法获取该知识产权的相关费用。投标报价应包括所有应支付的对专利权和版权、设计或其他知识产权而需要向其他方支付的版税。</w:t>
      </w:r>
    </w:p>
    <w:bookmarkEnd w:id="27"/>
    <w:bookmarkEnd w:id="28"/>
    <w:p>
      <w:pPr>
        <w:pStyle w:val="4"/>
        <w:shd w:val="clear"/>
        <w:rPr>
          <w:rFonts w:hint="eastAsia"/>
          <w:color w:val="auto"/>
          <w:highlight w:val="none"/>
        </w:rPr>
      </w:pPr>
      <w:bookmarkStart w:id="36" w:name="_Toc303084249"/>
      <w:bookmarkStart w:id="37" w:name="_Toc382049096"/>
      <w:bookmarkStart w:id="38" w:name="_Toc23473"/>
      <w:bookmarkStart w:id="39" w:name="_Toc298847178"/>
      <w:r>
        <w:rPr>
          <w:rFonts w:hint="eastAsia"/>
          <w:color w:val="auto"/>
          <w:highlight w:val="none"/>
        </w:rPr>
        <w:t>投标费用</w:t>
      </w:r>
      <w:bookmarkEnd w:id="36"/>
      <w:bookmarkEnd w:id="37"/>
      <w:bookmarkEnd w:id="38"/>
      <w:bookmarkEnd w:id="39"/>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投标人应承担所有与编写投标文件和参加投标有关的自身的所有费用，不论投标的结果如何，采购代理机构和采购人在任何情况下均无义务和责任承担这些费用。</w:t>
      </w:r>
    </w:p>
    <w:p>
      <w:pPr>
        <w:pStyle w:val="3"/>
        <w:shd w:val="clear"/>
        <w:rPr>
          <w:rFonts w:hint="eastAsia"/>
          <w:color w:val="auto"/>
          <w:highlight w:val="none"/>
        </w:rPr>
      </w:pPr>
      <w:bookmarkStart w:id="40" w:name="_Toc303084250"/>
      <w:bookmarkStart w:id="41" w:name="_Toc382049097"/>
      <w:bookmarkStart w:id="42" w:name="_Toc27832"/>
      <w:r>
        <w:rPr>
          <w:rFonts w:hint="eastAsia"/>
          <w:color w:val="auto"/>
          <w:highlight w:val="none"/>
        </w:rPr>
        <w:t>二、招标文件</w:t>
      </w:r>
      <w:bookmarkEnd w:id="40"/>
      <w:bookmarkEnd w:id="41"/>
      <w:bookmarkEnd w:id="42"/>
    </w:p>
    <w:p>
      <w:pPr>
        <w:pStyle w:val="4"/>
        <w:shd w:val="clear"/>
        <w:rPr>
          <w:color w:val="auto"/>
          <w:highlight w:val="none"/>
        </w:rPr>
      </w:pPr>
      <w:bookmarkStart w:id="43" w:name="_Toc382049098"/>
      <w:bookmarkStart w:id="44" w:name="_Toc303084251"/>
      <w:bookmarkStart w:id="45" w:name="_Toc31055"/>
      <w:r>
        <w:rPr>
          <w:rFonts w:hint="eastAsia"/>
          <w:color w:val="auto"/>
          <w:highlight w:val="none"/>
        </w:rPr>
        <w:t>招标文件的组成</w:t>
      </w:r>
      <w:bookmarkEnd w:id="43"/>
      <w:bookmarkEnd w:id="44"/>
      <w:bookmarkEnd w:id="45"/>
    </w:p>
    <w:p>
      <w:pPr>
        <w:numPr>
          <w:ilvl w:val="1"/>
          <w:numId w:val="1"/>
        </w:numPr>
        <w:shd w:val="clear"/>
        <w:spacing w:line="360" w:lineRule="exact"/>
        <w:rPr>
          <w:color w:val="auto"/>
          <w:sz w:val="22"/>
          <w:szCs w:val="22"/>
          <w:highlight w:val="none"/>
        </w:rPr>
      </w:pPr>
      <w:r>
        <w:rPr>
          <w:rFonts w:hint="eastAsia"/>
          <w:color w:val="auto"/>
          <w:sz w:val="22"/>
          <w:szCs w:val="22"/>
          <w:highlight w:val="none"/>
        </w:rPr>
        <w:t>招标文件包括：</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投标邀请函；</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投标人须知；</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用户需求书；</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拟签订的合同文本；</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投标文件格式；</w:t>
      </w:r>
    </w:p>
    <w:p>
      <w:pPr>
        <w:numPr>
          <w:ilvl w:val="2"/>
          <w:numId w:val="1"/>
        </w:numPr>
        <w:shd w:val="clear"/>
        <w:spacing w:line="360" w:lineRule="exact"/>
        <w:rPr>
          <w:color w:val="auto"/>
          <w:sz w:val="22"/>
          <w:szCs w:val="22"/>
          <w:highlight w:val="none"/>
        </w:rPr>
      </w:pPr>
      <w:r>
        <w:rPr>
          <w:rFonts w:hint="eastAsia"/>
          <w:color w:val="auto"/>
          <w:sz w:val="22"/>
          <w:szCs w:val="22"/>
          <w:highlight w:val="none"/>
        </w:rPr>
        <w:t>在招标过程中由招标采购单位发出的修正和补充文件等。</w:t>
      </w:r>
    </w:p>
    <w:p>
      <w:pPr>
        <w:numPr>
          <w:ilvl w:val="1"/>
          <w:numId w:val="1"/>
        </w:numPr>
        <w:shd w:val="clear"/>
        <w:spacing w:line="360" w:lineRule="exact"/>
        <w:rPr>
          <w:color w:val="auto"/>
          <w:sz w:val="22"/>
          <w:szCs w:val="22"/>
          <w:highlight w:val="none"/>
        </w:rPr>
      </w:pPr>
      <w:r>
        <w:rPr>
          <w:rFonts w:hint="eastAsia"/>
          <w:color w:val="auto"/>
          <w:sz w:val="22"/>
          <w:szCs w:val="22"/>
          <w:highlight w:val="none"/>
        </w:rPr>
        <w:t>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4"/>
        <w:shd w:val="clear"/>
        <w:rPr>
          <w:rFonts w:hint="eastAsia"/>
          <w:color w:val="auto"/>
          <w:highlight w:val="none"/>
        </w:rPr>
      </w:pPr>
      <w:bookmarkStart w:id="46" w:name="_Toc36971219"/>
      <w:bookmarkStart w:id="47" w:name="_Toc39071044"/>
      <w:bookmarkStart w:id="48" w:name="_Toc382049100"/>
      <w:bookmarkStart w:id="49" w:name="_Toc303084253"/>
      <w:bookmarkStart w:id="50" w:name="_Toc16241"/>
      <w:r>
        <w:rPr>
          <w:rFonts w:hint="eastAsia"/>
          <w:color w:val="auto"/>
          <w:highlight w:val="none"/>
        </w:rPr>
        <w:t>招标文件的澄清或修改</w:t>
      </w:r>
      <w:bookmarkEnd w:id="46"/>
      <w:bookmarkEnd w:id="47"/>
      <w:bookmarkEnd w:id="48"/>
      <w:bookmarkEnd w:id="49"/>
      <w:bookmarkEnd w:id="50"/>
    </w:p>
    <w:p>
      <w:pPr>
        <w:numPr>
          <w:ilvl w:val="1"/>
          <w:numId w:val="1"/>
        </w:numPr>
        <w:shd w:val="clear"/>
        <w:spacing w:line="360" w:lineRule="exact"/>
        <w:rPr>
          <w:rFonts w:hint="eastAsia"/>
          <w:color w:val="auto"/>
          <w:sz w:val="22"/>
          <w:szCs w:val="22"/>
          <w:highlight w:val="none"/>
        </w:rPr>
      </w:pPr>
      <w:r>
        <w:rPr>
          <w:rFonts w:ascii="宋体" w:hAnsi="宋体" w:cs="宋体"/>
          <w:color w:val="auto"/>
          <w:kern w:val="0"/>
          <w:sz w:val="22"/>
          <w:szCs w:val="22"/>
          <w:highlight w:val="none"/>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hint="eastAsia" w:ascii="宋体" w:hAnsi="宋体" w:cs="宋体"/>
          <w:color w:val="auto"/>
          <w:kern w:val="0"/>
          <w:sz w:val="22"/>
          <w:szCs w:val="22"/>
          <w:highlight w:val="none"/>
        </w:rPr>
        <w:t>。</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招标期间，投标人有义务上网查看，公告一经上网发布，即视为送达。</w:t>
      </w:r>
      <w:r>
        <w:rPr>
          <w:color w:val="auto"/>
          <w:sz w:val="22"/>
          <w:szCs w:val="22"/>
          <w:highlight w:val="none"/>
        </w:rPr>
        <w:t>投标人应于收到该</w:t>
      </w:r>
      <w:r>
        <w:rPr>
          <w:rFonts w:hint="eastAsia"/>
          <w:color w:val="auto"/>
          <w:sz w:val="22"/>
          <w:szCs w:val="22"/>
          <w:highlight w:val="none"/>
        </w:rPr>
        <w:t>澄清或</w:t>
      </w:r>
      <w:r>
        <w:rPr>
          <w:color w:val="auto"/>
          <w:sz w:val="22"/>
          <w:szCs w:val="22"/>
          <w:highlight w:val="none"/>
        </w:rPr>
        <w:t>修改文件的</w:t>
      </w:r>
      <w:r>
        <w:rPr>
          <w:rFonts w:hint="eastAsia"/>
          <w:color w:val="auto"/>
          <w:sz w:val="22"/>
          <w:szCs w:val="22"/>
          <w:highlight w:val="none"/>
        </w:rPr>
        <w:t>二十四小时</w:t>
      </w:r>
      <w:r>
        <w:rPr>
          <w:color w:val="auto"/>
          <w:sz w:val="22"/>
          <w:szCs w:val="22"/>
          <w:highlight w:val="none"/>
        </w:rPr>
        <w:t>内以书面形式给予确认</w:t>
      </w:r>
      <w:r>
        <w:rPr>
          <w:rFonts w:hint="eastAsia"/>
          <w:color w:val="auto"/>
          <w:sz w:val="22"/>
          <w:szCs w:val="22"/>
          <w:highlight w:val="none"/>
        </w:rPr>
        <w:t>。</w:t>
      </w:r>
    </w:p>
    <w:p>
      <w:pPr>
        <w:numPr>
          <w:ilvl w:val="1"/>
          <w:numId w:val="1"/>
        </w:numPr>
        <w:shd w:val="clear"/>
        <w:spacing w:line="360" w:lineRule="exact"/>
        <w:rPr>
          <w:rFonts w:hint="eastAsia"/>
          <w:color w:val="auto"/>
          <w:sz w:val="22"/>
          <w:szCs w:val="22"/>
          <w:highlight w:val="none"/>
        </w:rPr>
      </w:pPr>
      <w:r>
        <w:rPr>
          <w:color w:val="auto"/>
          <w:sz w:val="22"/>
          <w:szCs w:val="22"/>
          <w:highlight w:val="none"/>
        </w:rPr>
        <w:t>招标文件的</w:t>
      </w:r>
      <w:r>
        <w:rPr>
          <w:rFonts w:hint="eastAsia"/>
          <w:color w:val="auto"/>
          <w:sz w:val="22"/>
          <w:szCs w:val="22"/>
          <w:highlight w:val="none"/>
        </w:rPr>
        <w:t>澄清或</w:t>
      </w:r>
      <w:r>
        <w:rPr>
          <w:color w:val="auto"/>
          <w:sz w:val="22"/>
          <w:szCs w:val="22"/>
          <w:highlight w:val="none"/>
        </w:rPr>
        <w:t>修改内容作为招标文件的组成部分，具有约束作用</w:t>
      </w:r>
      <w:r>
        <w:rPr>
          <w:rFonts w:hint="eastAsia"/>
          <w:color w:val="auto"/>
          <w:sz w:val="22"/>
          <w:szCs w:val="22"/>
          <w:highlight w:val="none"/>
        </w:rPr>
        <w:t>。</w:t>
      </w:r>
      <w:r>
        <w:rPr>
          <w:color w:val="auto"/>
          <w:sz w:val="22"/>
          <w:szCs w:val="22"/>
          <w:highlight w:val="none"/>
        </w:rPr>
        <w:t>当招标文件、招标文件的澄清</w:t>
      </w:r>
      <w:r>
        <w:rPr>
          <w:rFonts w:hint="eastAsia"/>
          <w:color w:val="auto"/>
          <w:sz w:val="22"/>
          <w:szCs w:val="22"/>
          <w:highlight w:val="none"/>
        </w:rPr>
        <w:t>或</w:t>
      </w:r>
      <w:r>
        <w:rPr>
          <w:color w:val="auto"/>
          <w:sz w:val="22"/>
          <w:szCs w:val="22"/>
          <w:highlight w:val="none"/>
        </w:rPr>
        <w:t>修改等在同一内容的表述上不一致时，以最后发出的书面文件为准。</w:t>
      </w:r>
    </w:p>
    <w:p>
      <w:pPr>
        <w:pStyle w:val="3"/>
        <w:shd w:val="clear"/>
        <w:rPr>
          <w:rFonts w:hint="eastAsia"/>
          <w:color w:val="auto"/>
          <w:highlight w:val="none"/>
        </w:rPr>
      </w:pPr>
      <w:bookmarkStart w:id="51" w:name="_Toc39071045"/>
      <w:bookmarkStart w:id="52" w:name="_Toc382049101"/>
      <w:bookmarkStart w:id="53" w:name="_Toc36971221"/>
      <w:bookmarkStart w:id="54" w:name="_Toc39368836"/>
      <w:bookmarkStart w:id="55" w:name="_Toc303084254"/>
      <w:bookmarkStart w:id="56" w:name="_Toc26762"/>
      <w:r>
        <w:rPr>
          <w:rFonts w:hint="eastAsia"/>
          <w:color w:val="auto"/>
          <w:highlight w:val="none"/>
        </w:rPr>
        <w:t>三、投标文件的编制</w:t>
      </w:r>
      <w:bookmarkEnd w:id="51"/>
      <w:bookmarkEnd w:id="52"/>
      <w:bookmarkEnd w:id="53"/>
      <w:bookmarkEnd w:id="54"/>
      <w:bookmarkEnd w:id="55"/>
      <w:bookmarkEnd w:id="56"/>
    </w:p>
    <w:p>
      <w:pPr>
        <w:pStyle w:val="4"/>
        <w:shd w:val="clear"/>
        <w:rPr>
          <w:rFonts w:hint="eastAsia"/>
          <w:color w:val="auto"/>
          <w:highlight w:val="none"/>
        </w:rPr>
      </w:pPr>
      <w:bookmarkStart w:id="57" w:name="_Toc303084255"/>
      <w:bookmarkStart w:id="58" w:name="_Toc382049102"/>
      <w:bookmarkStart w:id="59" w:name="_Toc32054"/>
      <w:r>
        <w:rPr>
          <w:rFonts w:hint="eastAsia"/>
          <w:color w:val="auto"/>
          <w:highlight w:val="none"/>
        </w:rPr>
        <w:t>投标文件的语言及度量衡单位</w:t>
      </w:r>
      <w:bookmarkEnd w:id="57"/>
      <w:bookmarkEnd w:id="58"/>
      <w:bookmarkEnd w:id="59"/>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投标人提交的投标文件以及投标人与采购代理机构就有关投标的所有来往函件均应使用简体中文书写。对于任何非中文的资料，都应提供简体中文翻译本，有矛盾时以简体中文翻译本为准。</w:t>
      </w:r>
    </w:p>
    <w:p>
      <w:pPr>
        <w:numPr>
          <w:ilvl w:val="1"/>
          <w:numId w:val="1"/>
        </w:numPr>
        <w:shd w:val="clear"/>
        <w:spacing w:line="360" w:lineRule="exact"/>
        <w:rPr>
          <w:color w:val="auto"/>
          <w:sz w:val="22"/>
          <w:szCs w:val="22"/>
          <w:highlight w:val="none"/>
        </w:rPr>
      </w:pPr>
      <w:r>
        <w:rPr>
          <w:rFonts w:hint="eastAsia"/>
          <w:color w:val="auto"/>
          <w:sz w:val="22"/>
          <w:szCs w:val="22"/>
          <w:highlight w:val="none"/>
        </w:rPr>
        <w:t>在投标文件中以及所有投标人与采购代理机构和采购人往来文件中的所有</w:t>
      </w:r>
      <w:r>
        <w:rPr>
          <w:color w:val="auto"/>
          <w:sz w:val="22"/>
          <w:szCs w:val="22"/>
          <w:highlight w:val="none"/>
        </w:rPr>
        <w:t>计量单位</w:t>
      </w:r>
      <w:r>
        <w:rPr>
          <w:rFonts w:hint="eastAsia"/>
          <w:color w:val="auto"/>
          <w:sz w:val="22"/>
          <w:szCs w:val="22"/>
          <w:highlight w:val="none"/>
        </w:rPr>
        <w:t>均采用中华人民共和国法定计量单位</w:t>
      </w:r>
      <w:r>
        <w:rPr>
          <w:color w:val="auto"/>
          <w:sz w:val="22"/>
          <w:szCs w:val="22"/>
          <w:highlight w:val="none"/>
        </w:rPr>
        <w:t>。</w:t>
      </w:r>
    </w:p>
    <w:p>
      <w:pPr>
        <w:pStyle w:val="4"/>
        <w:shd w:val="clear"/>
        <w:rPr>
          <w:rFonts w:hint="eastAsia"/>
          <w:color w:val="auto"/>
          <w:highlight w:val="none"/>
        </w:rPr>
      </w:pPr>
      <w:bookmarkStart w:id="60" w:name="_Toc307934854"/>
      <w:bookmarkStart w:id="61" w:name="_Toc303084256"/>
      <w:bookmarkStart w:id="62" w:name="_Toc382049103"/>
      <w:bookmarkStart w:id="63" w:name="_Toc18430"/>
      <w:bookmarkStart w:id="64" w:name="_Toc303084257"/>
      <w:r>
        <w:rPr>
          <w:color w:val="auto"/>
          <w:highlight w:val="none"/>
        </w:rPr>
        <w:t>投标文件的组成</w:t>
      </w:r>
      <w:bookmarkEnd w:id="60"/>
      <w:bookmarkEnd w:id="61"/>
      <w:bookmarkEnd w:id="62"/>
      <w:bookmarkEnd w:id="63"/>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投标人编写的</w:t>
      </w:r>
      <w:r>
        <w:rPr>
          <w:color w:val="auto"/>
          <w:sz w:val="22"/>
          <w:szCs w:val="22"/>
          <w:highlight w:val="none"/>
        </w:rPr>
        <w:t>投标文件</w:t>
      </w:r>
      <w:r>
        <w:rPr>
          <w:rFonts w:hint="eastAsia"/>
          <w:color w:val="auto"/>
          <w:sz w:val="22"/>
          <w:szCs w:val="22"/>
          <w:highlight w:val="none"/>
        </w:rPr>
        <w:t>应</w:t>
      </w:r>
      <w:r>
        <w:rPr>
          <w:color w:val="auto"/>
          <w:sz w:val="22"/>
          <w:szCs w:val="22"/>
          <w:highlight w:val="none"/>
        </w:rPr>
        <w:t>包括下列</w:t>
      </w:r>
      <w:r>
        <w:rPr>
          <w:rFonts w:hint="eastAsia"/>
          <w:color w:val="auto"/>
          <w:sz w:val="22"/>
          <w:szCs w:val="22"/>
          <w:highlight w:val="none"/>
        </w:rPr>
        <w:t>部分</w:t>
      </w:r>
      <w:r>
        <w:rPr>
          <w:color w:val="auto"/>
          <w:sz w:val="22"/>
          <w:szCs w:val="22"/>
          <w:highlight w:val="none"/>
        </w:rPr>
        <w:t>：</w:t>
      </w:r>
    </w:p>
    <w:p>
      <w:pPr>
        <w:numPr>
          <w:ilvl w:val="2"/>
          <w:numId w:val="1"/>
        </w:numPr>
        <w:shd w:val="clear"/>
        <w:spacing w:line="360" w:lineRule="exact"/>
        <w:rPr>
          <w:color w:val="auto"/>
          <w:sz w:val="22"/>
          <w:szCs w:val="22"/>
          <w:highlight w:val="none"/>
        </w:rPr>
      </w:pPr>
      <w:r>
        <w:rPr>
          <w:rFonts w:hint="eastAsia"/>
          <w:color w:val="auto"/>
          <w:sz w:val="22"/>
          <w:szCs w:val="22"/>
          <w:highlight w:val="none"/>
        </w:rPr>
        <w:t>价格文件</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商务、技术文件</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唱标信封（须独立密封）</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投标人应如实详细提供第</w:t>
      </w:r>
      <w:r>
        <w:rPr>
          <w:rFonts w:hint="eastAsia" w:ascii="宋体" w:hAnsi="宋体"/>
          <w:color w:val="auto"/>
          <w:sz w:val="22"/>
          <w:szCs w:val="22"/>
          <w:highlight w:val="none"/>
        </w:rPr>
        <w:t>11.1</w:t>
      </w:r>
      <w:r>
        <w:rPr>
          <w:rFonts w:hint="eastAsia"/>
          <w:color w:val="auto"/>
          <w:sz w:val="22"/>
          <w:szCs w:val="22"/>
          <w:highlight w:val="none"/>
        </w:rPr>
        <w:t>款所要求的全部资料，价格部分文件必须单独装订成册，商务、技术和其他证明资料等投标文件不能出现投标价格。</w:t>
      </w:r>
    </w:p>
    <w:p>
      <w:pPr>
        <w:pStyle w:val="4"/>
        <w:shd w:val="clear"/>
        <w:rPr>
          <w:rFonts w:hint="eastAsia"/>
          <w:color w:val="auto"/>
          <w:highlight w:val="none"/>
        </w:rPr>
      </w:pPr>
      <w:bookmarkStart w:id="65" w:name="_Toc382049104"/>
      <w:bookmarkStart w:id="66" w:name="_Toc25390"/>
      <w:r>
        <w:rPr>
          <w:rFonts w:hint="eastAsia"/>
          <w:color w:val="auto"/>
          <w:highlight w:val="none"/>
        </w:rPr>
        <w:t>投标文件</w:t>
      </w:r>
      <w:bookmarkEnd w:id="64"/>
      <w:bookmarkEnd w:id="65"/>
      <w:r>
        <w:rPr>
          <w:rFonts w:hint="eastAsia"/>
          <w:color w:val="auto"/>
          <w:highlight w:val="none"/>
        </w:rPr>
        <w:t>编制</w:t>
      </w:r>
      <w:bookmarkEnd w:id="66"/>
    </w:p>
    <w:p>
      <w:pPr>
        <w:numPr>
          <w:ilvl w:val="1"/>
          <w:numId w:val="1"/>
        </w:numPr>
        <w:shd w:val="clear"/>
        <w:spacing w:line="360" w:lineRule="exact"/>
        <w:rPr>
          <w:rFonts w:hint="eastAsia"/>
          <w:color w:val="auto"/>
          <w:sz w:val="22"/>
          <w:szCs w:val="22"/>
          <w:highlight w:val="none"/>
        </w:rPr>
      </w:pPr>
      <w:bookmarkStart w:id="67" w:name="_Toc303084258"/>
      <w:r>
        <w:rPr>
          <w:rFonts w:hint="eastAsia"/>
          <w:color w:val="auto"/>
          <w:sz w:val="22"/>
          <w:szCs w:val="22"/>
          <w:highlight w:val="none"/>
        </w:rPr>
        <w:t>投标人应按招标文件的规定以及附件要求的内容和格式完整地填写</w:t>
      </w:r>
      <w:r>
        <w:rPr>
          <w:color w:val="auto"/>
          <w:sz w:val="22"/>
          <w:szCs w:val="22"/>
          <w:highlight w:val="none"/>
        </w:rPr>
        <w:t>（表格可以按同样格式扩展）</w:t>
      </w:r>
      <w:r>
        <w:rPr>
          <w:rFonts w:hint="eastAsia"/>
          <w:color w:val="auto"/>
          <w:sz w:val="22"/>
          <w:szCs w:val="22"/>
          <w:highlight w:val="none"/>
        </w:rPr>
        <w:t>和提供资料，</w:t>
      </w:r>
      <w:r>
        <w:rPr>
          <w:rFonts w:ascii="宋体" w:hAnsi="宋体"/>
          <w:color w:val="auto"/>
          <w:sz w:val="22"/>
          <w:szCs w:val="22"/>
          <w:highlight w:val="none"/>
        </w:rPr>
        <w:t>投标人</w:t>
      </w:r>
      <w:r>
        <w:rPr>
          <w:rFonts w:hint="eastAsia" w:ascii="宋体" w:hAnsi="宋体"/>
          <w:color w:val="auto"/>
          <w:sz w:val="22"/>
          <w:szCs w:val="22"/>
          <w:highlight w:val="none"/>
        </w:rPr>
        <w:t>必须对投标文件所提供的全部资料的真实性承担法律责任</w:t>
      </w:r>
      <w:r>
        <w:rPr>
          <w:rFonts w:hint="eastAsia"/>
          <w:color w:val="auto"/>
          <w:sz w:val="22"/>
          <w:szCs w:val="22"/>
          <w:highlight w:val="none"/>
        </w:rPr>
        <w:t>。</w:t>
      </w:r>
    </w:p>
    <w:bookmarkEnd w:id="67"/>
    <w:p>
      <w:pPr>
        <w:pStyle w:val="4"/>
        <w:shd w:val="clear"/>
        <w:rPr>
          <w:rFonts w:hint="eastAsia"/>
          <w:color w:val="auto"/>
          <w:highlight w:val="none"/>
        </w:rPr>
      </w:pPr>
      <w:bookmarkStart w:id="68" w:name="_Toc303084259"/>
      <w:bookmarkStart w:id="69" w:name="_Toc382049105"/>
      <w:bookmarkStart w:id="70" w:name="_Toc7475"/>
      <w:r>
        <w:rPr>
          <w:rFonts w:hint="eastAsia"/>
          <w:color w:val="auto"/>
          <w:highlight w:val="none"/>
        </w:rPr>
        <w:t>投标报价说明</w:t>
      </w:r>
      <w:bookmarkEnd w:id="68"/>
      <w:bookmarkEnd w:id="69"/>
      <w:bookmarkEnd w:id="70"/>
    </w:p>
    <w:p>
      <w:pPr>
        <w:numPr>
          <w:ilvl w:val="1"/>
          <w:numId w:val="1"/>
        </w:numPr>
        <w:shd w:val="clear"/>
        <w:spacing w:line="360" w:lineRule="exact"/>
        <w:rPr>
          <w:rFonts w:hint="eastAsia"/>
          <w:color w:val="auto"/>
          <w:sz w:val="22"/>
          <w:szCs w:val="22"/>
          <w:highlight w:val="none"/>
        </w:rPr>
      </w:pPr>
      <w:bookmarkStart w:id="71" w:name="_Toc303084260"/>
      <w:r>
        <w:rPr>
          <w:rFonts w:hint="eastAsia"/>
          <w:color w:val="auto"/>
          <w:sz w:val="22"/>
          <w:szCs w:val="22"/>
          <w:highlight w:val="none"/>
        </w:rPr>
        <w:t>本次招标，投标人必须就招标文件用户需求书中所有服务内容进行报价，少报无效。</w:t>
      </w:r>
    </w:p>
    <w:p>
      <w:pPr>
        <w:numPr>
          <w:ilvl w:val="1"/>
          <w:numId w:val="1"/>
        </w:numPr>
        <w:shd w:val="clear"/>
        <w:spacing w:line="360" w:lineRule="exact"/>
        <w:rPr>
          <w:rFonts w:hint="eastAsia"/>
          <w:color w:val="auto"/>
          <w:sz w:val="22"/>
          <w:szCs w:val="22"/>
          <w:highlight w:val="none"/>
        </w:rPr>
      </w:pPr>
      <w:r>
        <w:rPr>
          <w:rFonts w:hint="eastAsia" w:ascii="宋体"/>
          <w:b/>
          <w:bCs/>
          <w:color w:val="auto"/>
          <w:sz w:val="22"/>
          <w:szCs w:val="22"/>
          <w:highlight w:val="none"/>
        </w:rPr>
        <w:t>本项目</w:t>
      </w:r>
      <w:r>
        <w:rPr>
          <w:rFonts w:hint="eastAsia" w:ascii="宋体"/>
          <w:b/>
          <w:bCs/>
          <w:color w:val="auto"/>
          <w:sz w:val="22"/>
          <w:szCs w:val="22"/>
          <w:highlight w:val="none"/>
          <w:lang w:eastAsia="zh-CN"/>
        </w:rPr>
        <w:t>包</w:t>
      </w:r>
      <w:r>
        <w:rPr>
          <w:rFonts w:hint="eastAsia" w:ascii="宋体"/>
          <w:b/>
          <w:bCs/>
          <w:color w:val="auto"/>
          <w:sz w:val="22"/>
          <w:szCs w:val="22"/>
          <w:highlight w:val="none"/>
          <w:lang w:val="en-US" w:eastAsia="zh-CN"/>
        </w:rPr>
        <w:t>A</w:t>
      </w:r>
      <w:r>
        <w:rPr>
          <w:rFonts w:hint="eastAsia" w:ascii="宋体"/>
          <w:b/>
          <w:bCs/>
          <w:color w:val="auto"/>
          <w:sz w:val="22"/>
          <w:szCs w:val="22"/>
          <w:highlight w:val="none"/>
        </w:rPr>
        <w:t>最高限价为人民币7</w:t>
      </w:r>
      <w:r>
        <w:rPr>
          <w:rFonts w:hint="eastAsia" w:ascii="宋体"/>
          <w:b/>
          <w:bCs/>
          <w:color w:val="auto"/>
          <w:sz w:val="22"/>
          <w:szCs w:val="22"/>
          <w:highlight w:val="none"/>
          <w:lang w:val="en-US" w:eastAsia="zh-CN"/>
        </w:rPr>
        <w:t>70,</w:t>
      </w:r>
      <w:r>
        <w:rPr>
          <w:rFonts w:hint="eastAsia" w:ascii="宋体"/>
          <w:b/>
          <w:bCs/>
          <w:color w:val="auto"/>
          <w:sz w:val="22"/>
          <w:szCs w:val="22"/>
          <w:highlight w:val="none"/>
        </w:rPr>
        <w:t>000</w:t>
      </w:r>
      <w:r>
        <w:rPr>
          <w:rFonts w:hint="eastAsia" w:ascii="宋体"/>
          <w:b/>
          <w:bCs/>
          <w:color w:val="auto"/>
          <w:sz w:val="22"/>
          <w:szCs w:val="22"/>
          <w:highlight w:val="none"/>
          <w:lang w:val="en-US" w:eastAsia="zh-CN"/>
        </w:rPr>
        <w:t>.00</w:t>
      </w:r>
      <w:r>
        <w:rPr>
          <w:rFonts w:hint="eastAsia" w:ascii="宋体"/>
          <w:b/>
          <w:bCs/>
          <w:color w:val="auto"/>
          <w:sz w:val="22"/>
          <w:szCs w:val="22"/>
          <w:highlight w:val="none"/>
        </w:rPr>
        <w:t>元，</w:t>
      </w:r>
      <w:r>
        <w:rPr>
          <w:rFonts w:hint="eastAsia" w:ascii="宋体"/>
          <w:b/>
          <w:bCs/>
          <w:color w:val="auto"/>
          <w:sz w:val="22"/>
          <w:szCs w:val="22"/>
          <w:highlight w:val="none"/>
          <w:lang w:eastAsia="zh-CN"/>
        </w:rPr>
        <w:t>包</w:t>
      </w:r>
      <w:r>
        <w:rPr>
          <w:rFonts w:hint="eastAsia" w:ascii="宋体"/>
          <w:b/>
          <w:bCs/>
          <w:color w:val="auto"/>
          <w:sz w:val="22"/>
          <w:szCs w:val="22"/>
          <w:highlight w:val="none"/>
          <w:lang w:val="en-US" w:eastAsia="zh-CN"/>
        </w:rPr>
        <w:t>B</w:t>
      </w:r>
      <w:r>
        <w:rPr>
          <w:rFonts w:hint="eastAsia" w:ascii="宋体"/>
          <w:b/>
          <w:bCs/>
          <w:color w:val="auto"/>
          <w:sz w:val="22"/>
          <w:szCs w:val="22"/>
          <w:highlight w:val="none"/>
        </w:rPr>
        <w:t>最高限价为人民币1</w:t>
      </w:r>
      <w:r>
        <w:rPr>
          <w:rFonts w:hint="eastAsia" w:ascii="宋体"/>
          <w:b/>
          <w:bCs/>
          <w:color w:val="auto"/>
          <w:sz w:val="22"/>
          <w:szCs w:val="22"/>
          <w:highlight w:val="none"/>
          <w:lang w:eastAsia="zh-CN"/>
        </w:rPr>
        <w:t>，</w:t>
      </w:r>
      <w:r>
        <w:rPr>
          <w:rFonts w:hint="eastAsia" w:ascii="宋体"/>
          <w:b/>
          <w:bCs/>
          <w:color w:val="auto"/>
          <w:sz w:val="22"/>
          <w:szCs w:val="22"/>
          <w:highlight w:val="none"/>
        </w:rPr>
        <w:t>040</w:t>
      </w:r>
      <w:r>
        <w:rPr>
          <w:rFonts w:hint="eastAsia" w:ascii="宋体"/>
          <w:b/>
          <w:bCs/>
          <w:color w:val="auto"/>
          <w:sz w:val="22"/>
          <w:szCs w:val="22"/>
          <w:highlight w:val="none"/>
          <w:lang w:eastAsia="zh-CN"/>
        </w:rPr>
        <w:t>，</w:t>
      </w:r>
      <w:r>
        <w:rPr>
          <w:rFonts w:hint="eastAsia" w:ascii="宋体"/>
          <w:b/>
          <w:bCs/>
          <w:color w:val="auto"/>
          <w:sz w:val="22"/>
          <w:szCs w:val="22"/>
          <w:highlight w:val="none"/>
        </w:rPr>
        <w:t>000</w:t>
      </w:r>
      <w:r>
        <w:rPr>
          <w:rFonts w:hint="eastAsia" w:ascii="宋体"/>
          <w:b/>
          <w:bCs/>
          <w:color w:val="auto"/>
          <w:sz w:val="22"/>
          <w:szCs w:val="22"/>
          <w:highlight w:val="none"/>
          <w:lang w:val="en-US" w:eastAsia="zh-CN"/>
        </w:rPr>
        <w:t>.00</w:t>
      </w:r>
      <w:r>
        <w:rPr>
          <w:rFonts w:hint="eastAsia" w:ascii="宋体"/>
          <w:b/>
          <w:bCs/>
          <w:color w:val="auto"/>
          <w:sz w:val="22"/>
          <w:szCs w:val="22"/>
          <w:highlight w:val="none"/>
        </w:rPr>
        <w:t>元，投标人报价超出最高限价视为非实质性响应投标而予以拒绝。</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报价应包含货物及所需附件的购置费、包装费、运输费、安装调试费、人工费、保险费、各种税费、验收费、售后服务费及合同实施过程中的应预见和不可预见费用等完成合同规定责任和义务、达到合同目的的一切费用。</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若报价小写与大写存在差异，以大写为准。</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投标人的投标报价在合同执行期间是固定不变的，不得以任何理由予以变更。投标报价不固定的投标文件将作为非实质性响应投标而予以拒绝。</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投标人提供的货物和服务价格必须用人民币报价，以其它货币报价的投标将予以拒绝。</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中标后开出的所有发票都须与中标人的名称一致。</w:t>
      </w:r>
    </w:p>
    <w:bookmarkEnd w:id="71"/>
    <w:p>
      <w:pPr>
        <w:pStyle w:val="4"/>
        <w:shd w:val="clear"/>
        <w:rPr>
          <w:rFonts w:hint="eastAsia"/>
          <w:color w:val="auto"/>
          <w:highlight w:val="none"/>
        </w:rPr>
      </w:pPr>
      <w:bookmarkStart w:id="72" w:name="_Toc4572"/>
      <w:bookmarkStart w:id="73" w:name="_Toc303084261"/>
      <w:bookmarkStart w:id="74" w:name="_Toc382049107"/>
      <w:r>
        <w:rPr>
          <w:color w:val="auto"/>
          <w:highlight w:val="none"/>
        </w:rPr>
        <w:t>投标有效期</w:t>
      </w:r>
      <w:bookmarkEnd w:id="72"/>
      <w:bookmarkEnd w:id="73"/>
      <w:bookmarkEnd w:id="74"/>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投标文件应根据投标人须知的规定在递交投标文件截止</w:t>
      </w:r>
      <w:r>
        <w:rPr>
          <w:rFonts w:hint="eastAsia" w:ascii="宋体" w:hAnsi="宋体"/>
          <w:color w:val="auto"/>
          <w:sz w:val="22"/>
          <w:szCs w:val="22"/>
          <w:highlight w:val="none"/>
        </w:rPr>
        <w:t>日后的90天内</w:t>
      </w:r>
      <w:r>
        <w:rPr>
          <w:rFonts w:hint="eastAsia"/>
          <w:color w:val="auto"/>
          <w:sz w:val="22"/>
          <w:szCs w:val="22"/>
          <w:highlight w:val="none"/>
        </w:rPr>
        <w:t>保持有效。投标有效期比规定期限短的将被视为非实质性响应并予以拒绝。</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特殊情况下，在原有投标有效期截止之前，采购代理机构可要求投标人同意延长投标有效期，此要求与答复均应以书面形式提交。投标人可拒绝采购代理机构的上述要求，其投标保证金将可退还。接受投标有效期延长的投标人将不会被要求和允许修正其投标文件，而只会被要求相应地延长其投标保证金的有效期。在此情况下，根据投标人须知投标保证金的有关规定将在延长了的有效期内继续有效。</w:t>
      </w:r>
    </w:p>
    <w:p>
      <w:pPr>
        <w:pStyle w:val="4"/>
        <w:shd w:val="clear"/>
        <w:rPr>
          <w:rFonts w:hint="eastAsia"/>
          <w:color w:val="auto"/>
          <w:highlight w:val="none"/>
        </w:rPr>
      </w:pPr>
      <w:bookmarkStart w:id="75" w:name="_Toc382049108"/>
      <w:bookmarkStart w:id="76" w:name="_Toc303084262"/>
      <w:bookmarkStart w:id="77" w:name="_Toc15208"/>
      <w:r>
        <w:rPr>
          <w:rFonts w:hint="eastAsia"/>
          <w:color w:val="auto"/>
          <w:highlight w:val="none"/>
        </w:rPr>
        <w:t>投标保证金</w:t>
      </w:r>
      <w:bookmarkEnd w:id="75"/>
      <w:bookmarkEnd w:id="76"/>
      <w:bookmarkEnd w:id="77"/>
    </w:p>
    <w:p>
      <w:pPr>
        <w:numPr>
          <w:ilvl w:val="1"/>
          <w:numId w:val="1"/>
        </w:numPr>
        <w:shd w:val="clear"/>
        <w:spacing w:line="360" w:lineRule="exact"/>
        <w:rPr>
          <w:rFonts w:hint="eastAsia"/>
          <w:color w:val="auto"/>
          <w:sz w:val="22"/>
          <w:szCs w:val="22"/>
          <w:highlight w:val="none"/>
        </w:rPr>
      </w:pPr>
      <w:r>
        <w:rPr>
          <w:rFonts w:hint="eastAsia" w:ascii="宋体" w:hAnsi="宋体" w:cs="宋体"/>
          <w:color w:val="auto"/>
          <w:kern w:val="0"/>
          <w:sz w:val="22"/>
          <w:szCs w:val="22"/>
          <w:highlight w:val="none"/>
        </w:rPr>
        <w:t>投标人应向采购代理机构提交投标保证金，并作为其投标文件的一部分。投标保证金的金额</w:t>
      </w:r>
      <w:r>
        <w:rPr>
          <w:rFonts w:hint="eastAsia"/>
          <w:color w:val="auto"/>
          <w:sz w:val="22"/>
          <w:szCs w:val="22"/>
          <w:highlight w:val="none"/>
        </w:rPr>
        <w:t xml:space="preserve">： </w:t>
      </w:r>
    </w:p>
    <w:tbl>
      <w:tblPr>
        <w:tblStyle w:val="37"/>
        <w:tblW w:w="8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4841"/>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927" w:type="dxa"/>
            <w:shd w:val="clear" w:color="auto" w:fill="E0E0E0"/>
            <w:vAlign w:val="center"/>
          </w:tcPr>
          <w:p>
            <w:pPr>
              <w:shd w:val="clear"/>
              <w:jc w:val="center"/>
              <w:rPr>
                <w:b/>
                <w:color w:val="auto"/>
                <w:sz w:val="22"/>
                <w:szCs w:val="22"/>
                <w:highlight w:val="none"/>
              </w:rPr>
            </w:pPr>
            <w:r>
              <w:rPr>
                <w:rFonts w:hint="eastAsia"/>
                <w:b/>
                <w:color w:val="auto"/>
                <w:sz w:val="22"/>
                <w:szCs w:val="22"/>
                <w:highlight w:val="none"/>
              </w:rPr>
              <w:t>包号</w:t>
            </w:r>
          </w:p>
        </w:tc>
        <w:tc>
          <w:tcPr>
            <w:tcW w:w="4841" w:type="dxa"/>
            <w:shd w:val="clear" w:color="auto" w:fill="E0E0E0"/>
            <w:vAlign w:val="center"/>
          </w:tcPr>
          <w:p>
            <w:pPr>
              <w:shd w:val="clear"/>
              <w:jc w:val="center"/>
              <w:rPr>
                <w:b/>
                <w:color w:val="auto"/>
                <w:sz w:val="22"/>
                <w:szCs w:val="22"/>
                <w:highlight w:val="none"/>
              </w:rPr>
            </w:pPr>
            <w:r>
              <w:rPr>
                <w:rFonts w:hint="eastAsia"/>
                <w:b/>
                <w:color w:val="auto"/>
                <w:sz w:val="22"/>
                <w:szCs w:val="22"/>
                <w:highlight w:val="none"/>
              </w:rPr>
              <w:t>包组内容</w:t>
            </w:r>
          </w:p>
        </w:tc>
        <w:tc>
          <w:tcPr>
            <w:tcW w:w="2640" w:type="dxa"/>
            <w:shd w:val="clear" w:color="auto" w:fill="E0E0E0"/>
            <w:vAlign w:val="center"/>
          </w:tcPr>
          <w:p>
            <w:pPr>
              <w:shd w:val="clear"/>
              <w:jc w:val="center"/>
              <w:rPr>
                <w:b/>
                <w:color w:val="auto"/>
                <w:sz w:val="22"/>
                <w:szCs w:val="22"/>
                <w:highlight w:val="none"/>
              </w:rPr>
            </w:pPr>
            <w:r>
              <w:rPr>
                <w:rFonts w:hint="eastAsia"/>
                <w:b/>
                <w:color w:val="auto"/>
                <w:sz w:val="22"/>
                <w:szCs w:val="22"/>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27" w:type="dxa"/>
            <w:vAlign w:val="center"/>
          </w:tcPr>
          <w:p>
            <w:pPr>
              <w:shd w:val="clear"/>
              <w:tabs>
                <w:tab w:val="left" w:pos="360"/>
              </w:tabs>
              <w:jc w:val="center"/>
              <w:rPr>
                <w:rFonts w:ascii="宋体" w:cs="宋体"/>
                <w:color w:val="auto"/>
                <w:kern w:val="0"/>
                <w:sz w:val="22"/>
                <w:szCs w:val="22"/>
                <w:highlight w:val="none"/>
              </w:rPr>
            </w:pPr>
            <w:r>
              <w:rPr>
                <w:rFonts w:hint="eastAsia" w:ascii="宋体" w:hAnsi="宋体" w:cs="宋体"/>
                <w:color w:val="auto"/>
                <w:kern w:val="0"/>
                <w:sz w:val="22"/>
                <w:szCs w:val="22"/>
                <w:highlight w:val="none"/>
              </w:rPr>
              <w:t>包</w:t>
            </w:r>
            <w:r>
              <w:rPr>
                <w:rFonts w:ascii="宋体" w:hAnsi="宋体" w:cs="宋体"/>
                <w:color w:val="auto"/>
                <w:kern w:val="0"/>
                <w:sz w:val="22"/>
                <w:szCs w:val="22"/>
                <w:highlight w:val="none"/>
              </w:rPr>
              <w:t>A</w:t>
            </w:r>
          </w:p>
        </w:tc>
        <w:tc>
          <w:tcPr>
            <w:tcW w:w="4841" w:type="dxa"/>
            <w:vAlign w:val="center"/>
          </w:tcPr>
          <w:p>
            <w:pPr>
              <w:widowControl/>
              <w:shd w:val="clear"/>
              <w:rPr>
                <w:rFonts w:hint="eastAsia" w:ascii="宋体" w:hAnsi="宋体" w:eastAsia="宋体"/>
                <w:color w:val="auto"/>
                <w:sz w:val="22"/>
                <w:szCs w:val="22"/>
                <w:highlight w:val="none"/>
                <w:lang w:eastAsia="zh-CN"/>
              </w:rPr>
            </w:pPr>
            <w:r>
              <w:rPr>
                <w:rFonts w:hint="eastAsia" w:ascii="宋体" w:hAnsi="宋体"/>
                <w:color w:val="auto"/>
                <w:sz w:val="22"/>
                <w:szCs w:val="22"/>
                <w:highlight w:val="none"/>
                <w:lang w:eastAsia="zh-CN"/>
              </w:rPr>
              <w:t>东莞市沙田镇社区卫生服务中心规范标准化建设设备采购项目</w:t>
            </w:r>
          </w:p>
        </w:tc>
        <w:tc>
          <w:tcPr>
            <w:tcW w:w="2640" w:type="dxa"/>
            <w:vAlign w:val="center"/>
          </w:tcPr>
          <w:p>
            <w:pPr>
              <w:shd w:val="clear"/>
              <w:tabs>
                <w:tab w:val="left" w:pos="360"/>
              </w:tabs>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kern w:val="0"/>
                <w:sz w:val="22"/>
                <w:szCs w:val="22"/>
                <w:highlight w:val="none"/>
                <w:lang w:val="en-US" w:eastAsia="zh-CN"/>
              </w:rPr>
              <w:t>8</w:t>
            </w:r>
            <w:r>
              <w:rPr>
                <w:rFonts w:hint="eastAsia" w:ascii="宋体" w:hAnsi="宋体" w:cs="宋体"/>
                <w:color w:val="auto"/>
                <w:kern w:val="0"/>
                <w:sz w:val="22"/>
                <w:szCs w:val="22"/>
                <w:highlight w:val="none"/>
              </w:rPr>
              <w:t>000.00</w:t>
            </w:r>
          </w:p>
          <w:p>
            <w:pPr>
              <w:shd w:val="clear"/>
              <w:tabs>
                <w:tab w:val="left" w:pos="360"/>
              </w:tabs>
              <w:jc w:val="center"/>
              <w:rPr>
                <w:rFonts w:hint="eastAsia" w:ascii="宋体" w:cs="宋体"/>
                <w:color w:val="auto"/>
                <w:kern w:val="0"/>
                <w:sz w:val="22"/>
                <w:szCs w:val="22"/>
                <w:highlight w:val="none"/>
              </w:rPr>
            </w:pPr>
            <w:r>
              <w:rPr>
                <w:rFonts w:hint="eastAsia" w:ascii="宋体" w:hAnsi="宋体" w:cs="宋体"/>
                <w:color w:val="auto"/>
                <w:kern w:val="0"/>
                <w:sz w:val="22"/>
                <w:szCs w:val="22"/>
                <w:highlight w:val="none"/>
              </w:rPr>
              <w:t>人民币</w:t>
            </w:r>
            <w:r>
              <w:rPr>
                <w:rFonts w:hint="eastAsia" w:ascii="宋体" w:hAnsi="宋体" w:cs="宋体"/>
                <w:color w:val="auto"/>
                <w:kern w:val="0"/>
                <w:sz w:val="22"/>
                <w:szCs w:val="22"/>
                <w:highlight w:val="none"/>
                <w:lang w:eastAsia="zh-CN"/>
              </w:rPr>
              <w:t>捌仟</w:t>
            </w:r>
            <w:r>
              <w:rPr>
                <w:rFonts w:hint="eastAsia" w:ascii="宋体" w:hAnsi="宋体" w:cs="宋体"/>
                <w:color w:val="auto"/>
                <w:kern w:val="0"/>
                <w:sz w:val="22"/>
                <w:szCs w:val="22"/>
                <w:highlight w:val="none"/>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27" w:type="dxa"/>
            <w:vAlign w:val="center"/>
          </w:tcPr>
          <w:p>
            <w:pPr>
              <w:shd w:val="clear"/>
              <w:tabs>
                <w:tab w:val="left" w:pos="360"/>
              </w:tabs>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eastAsia="zh-CN"/>
              </w:rPr>
              <w:t>包</w:t>
            </w:r>
            <w:r>
              <w:rPr>
                <w:rFonts w:hint="eastAsia" w:ascii="宋体" w:hAnsi="宋体" w:cs="宋体"/>
                <w:color w:val="auto"/>
                <w:kern w:val="0"/>
                <w:sz w:val="22"/>
                <w:szCs w:val="22"/>
                <w:highlight w:val="none"/>
                <w:lang w:val="en-US" w:eastAsia="zh-CN"/>
              </w:rPr>
              <w:t>B</w:t>
            </w:r>
          </w:p>
        </w:tc>
        <w:tc>
          <w:tcPr>
            <w:tcW w:w="4841" w:type="dxa"/>
            <w:vAlign w:val="center"/>
          </w:tcPr>
          <w:p>
            <w:pPr>
              <w:widowControl/>
              <w:shd w:val="clear"/>
              <w:rPr>
                <w:rFonts w:hint="eastAsia" w:ascii="宋体" w:hAnsi="宋体"/>
                <w:color w:val="auto"/>
                <w:sz w:val="22"/>
                <w:szCs w:val="22"/>
                <w:highlight w:val="none"/>
                <w:lang w:eastAsia="zh-CN"/>
              </w:rPr>
            </w:pPr>
            <w:r>
              <w:rPr>
                <w:rFonts w:hint="eastAsia" w:ascii="宋体" w:hAnsi="宋体"/>
                <w:color w:val="auto"/>
                <w:sz w:val="22"/>
                <w:szCs w:val="22"/>
                <w:highlight w:val="none"/>
                <w:lang w:eastAsia="zh-CN"/>
              </w:rPr>
              <w:t>东莞市沙田镇社区卫生服务中心规范标准化建设设备采购项目</w:t>
            </w:r>
          </w:p>
        </w:tc>
        <w:tc>
          <w:tcPr>
            <w:tcW w:w="2640" w:type="dxa"/>
            <w:vAlign w:val="center"/>
          </w:tcPr>
          <w:p>
            <w:pPr>
              <w:shd w:val="clear"/>
              <w:tabs>
                <w:tab w:val="left" w:pos="360"/>
              </w:tabs>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kern w:val="0"/>
                <w:sz w:val="22"/>
                <w:szCs w:val="22"/>
                <w:highlight w:val="none"/>
                <w:lang w:val="en-US" w:eastAsia="zh-CN"/>
              </w:rPr>
              <w:t>10</w:t>
            </w:r>
            <w:r>
              <w:rPr>
                <w:rFonts w:hint="eastAsia" w:ascii="宋体" w:hAnsi="宋体" w:cs="宋体"/>
                <w:color w:val="auto"/>
                <w:kern w:val="0"/>
                <w:sz w:val="22"/>
                <w:szCs w:val="22"/>
                <w:highlight w:val="none"/>
              </w:rPr>
              <w:t>000.00</w:t>
            </w:r>
          </w:p>
          <w:p>
            <w:pPr>
              <w:shd w:val="clear"/>
              <w:tabs>
                <w:tab w:val="left" w:pos="360"/>
              </w:tabs>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人民币</w:t>
            </w:r>
            <w:r>
              <w:rPr>
                <w:rFonts w:hint="eastAsia" w:ascii="宋体" w:hAnsi="宋体" w:cs="宋体"/>
                <w:color w:val="auto"/>
                <w:kern w:val="0"/>
                <w:sz w:val="22"/>
                <w:szCs w:val="22"/>
                <w:highlight w:val="none"/>
                <w:lang w:eastAsia="zh-CN"/>
              </w:rPr>
              <w:t>壹</w:t>
            </w:r>
            <w:r>
              <w:rPr>
                <w:rFonts w:hint="eastAsia" w:ascii="宋体" w:hAnsi="宋体" w:cs="宋体"/>
                <w:color w:val="auto"/>
                <w:kern w:val="0"/>
                <w:sz w:val="22"/>
                <w:szCs w:val="22"/>
                <w:highlight w:val="none"/>
              </w:rPr>
              <w:t>万元整</w:t>
            </w:r>
          </w:p>
        </w:tc>
      </w:tr>
    </w:tbl>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投标保证金是为了保护采购代理机构和采购人免遭因投标人的行为而蒙受损失，采购代理机构、采购人在因为投标人的行为而蒙受损失时其投标保证金可不予退还。</w:t>
      </w:r>
    </w:p>
    <w:p>
      <w:pPr>
        <w:numPr>
          <w:ilvl w:val="1"/>
          <w:numId w:val="1"/>
        </w:numPr>
        <w:shd w:val="clear"/>
        <w:spacing w:line="360" w:lineRule="exact"/>
        <w:rPr>
          <w:color w:val="auto"/>
          <w:sz w:val="22"/>
          <w:szCs w:val="22"/>
          <w:highlight w:val="none"/>
        </w:rPr>
      </w:pPr>
      <w:r>
        <w:rPr>
          <w:color w:val="auto"/>
          <w:sz w:val="22"/>
          <w:szCs w:val="22"/>
          <w:highlight w:val="none"/>
        </w:rPr>
        <w:t>如投标人发生下列情况之一时，</w:t>
      </w:r>
      <w:r>
        <w:rPr>
          <w:rFonts w:hint="eastAsia"/>
          <w:color w:val="auto"/>
          <w:sz w:val="22"/>
          <w:szCs w:val="22"/>
          <w:highlight w:val="none"/>
        </w:rPr>
        <w:t>投标保证金将不予退还</w:t>
      </w:r>
      <w:r>
        <w:rPr>
          <w:color w:val="auto"/>
          <w:sz w:val="22"/>
          <w:szCs w:val="22"/>
          <w:highlight w:val="none"/>
        </w:rPr>
        <w:t>：</w:t>
      </w:r>
    </w:p>
    <w:p>
      <w:pPr>
        <w:numPr>
          <w:ilvl w:val="2"/>
          <w:numId w:val="1"/>
        </w:numPr>
        <w:shd w:val="clear"/>
        <w:spacing w:line="360" w:lineRule="exact"/>
        <w:rPr>
          <w:rFonts w:hint="eastAsia"/>
          <w:color w:val="auto"/>
          <w:sz w:val="22"/>
          <w:szCs w:val="22"/>
          <w:highlight w:val="none"/>
        </w:rPr>
      </w:pPr>
      <w:r>
        <w:rPr>
          <w:rFonts w:hint="eastAsia" w:ascii="宋体" w:hAnsi="宋体" w:cs="宋体"/>
          <w:color w:val="auto"/>
          <w:kern w:val="0"/>
          <w:sz w:val="22"/>
          <w:szCs w:val="22"/>
          <w:highlight w:val="none"/>
        </w:rPr>
        <w:t>投标有效期内投标人撤销投标文件的</w:t>
      </w:r>
      <w:r>
        <w:rPr>
          <w:rFonts w:hint="eastAsia"/>
          <w:color w:val="auto"/>
          <w:sz w:val="22"/>
          <w:szCs w:val="22"/>
          <w:highlight w:val="none"/>
        </w:rPr>
        <w:t>；</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经政府采购监督管理部门审查认定投标人有违反《中华人民共和国政府采购法》等有关法规的行为。</w:t>
      </w:r>
    </w:p>
    <w:p>
      <w:pPr>
        <w:numPr>
          <w:ilvl w:val="1"/>
          <w:numId w:val="1"/>
        </w:numPr>
        <w:shd w:val="clear"/>
        <w:spacing w:line="360" w:lineRule="exact"/>
        <w:rPr>
          <w:rFonts w:hint="eastAsia"/>
          <w:color w:val="auto"/>
          <w:sz w:val="22"/>
          <w:szCs w:val="22"/>
          <w:highlight w:val="none"/>
        </w:rPr>
      </w:pPr>
      <w:r>
        <w:rPr>
          <w:rFonts w:hint="eastAsia" w:ascii="宋体" w:hAnsi="宋体" w:cs="宋体"/>
          <w:color w:val="auto"/>
          <w:kern w:val="0"/>
          <w:sz w:val="22"/>
          <w:szCs w:val="22"/>
          <w:highlight w:val="none"/>
        </w:rPr>
        <w:t>投标人应按要求提交投标保证金</w:t>
      </w:r>
      <w:r>
        <w:rPr>
          <w:rFonts w:hint="eastAsia" w:ascii="宋体" w:hAnsi="宋体" w:cs="宋体"/>
          <w:color w:val="auto"/>
          <w:kern w:val="0"/>
          <w:sz w:val="22"/>
          <w:szCs w:val="22"/>
          <w:highlight w:val="none"/>
        </w:rPr>
        <w:t>，投标人必须采用银行转账、电汇或《政府采购投标担保函》形式缴交，</w:t>
      </w:r>
      <w:r>
        <w:rPr>
          <w:rFonts w:hint="eastAsia"/>
          <w:color w:val="auto"/>
          <w:sz w:val="22"/>
          <w:szCs w:val="22"/>
          <w:highlight w:val="none"/>
        </w:rPr>
        <w:t>不可以采用现金方式（包括以存现方式）提交。</w:t>
      </w:r>
      <w:r>
        <w:rPr>
          <w:rFonts w:hint="eastAsia" w:ascii="宋体" w:hAnsi="宋体" w:cs="宋体"/>
          <w:color w:val="auto"/>
          <w:kern w:val="0"/>
          <w:sz w:val="22"/>
          <w:szCs w:val="22"/>
          <w:highlight w:val="none"/>
        </w:rPr>
        <w:t>投标保证金作为投标人投标的组成部分，与投标文件一同递交。</w:t>
      </w:r>
    </w:p>
    <w:p>
      <w:pPr>
        <w:numPr>
          <w:ilvl w:val="1"/>
          <w:numId w:val="1"/>
        </w:numPr>
        <w:shd w:val="clear"/>
        <w:spacing w:line="360" w:lineRule="exact"/>
        <w:rPr>
          <w:rFonts w:hint="eastAsia"/>
          <w:color w:val="auto"/>
          <w:sz w:val="22"/>
          <w:szCs w:val="22"/>
          <w:highlight w:val="none"/>
        </w:rPr>
      </w:pPr>
      <w:r>
        <w:rPr>
          <w:rFonts w:hint="eastAsia" w:ascii="宋体" w:hAnsi="宋体"/>
          <w:snapToGrid w:val="0"/>
          <w:color w:val="auto"/>
          <w:kern w:val="0"/>
          <w:sz w:val="22"/>
          <w:szCs w:val="22"/>
          <w:highlight w:val="none"/>
        </w:rPr>
        <w:t>投标保证金以银行划账形式提交，应符合下列规定</w:t>
      </w:r>
      <w:r>
        <w:rPr>
          <w:rFonts w:hint="eastAsia"/>
          <w:color w:val="auto"/>
          <w:sz w:val="22"/>
          <w:szCs w:val="22"/>
          <w:highlight w:val="none"/>
        </w:rPr>
        <w:t>：</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采用银行转账、电汇方式提交的，账户信息如下：</w:t>
      </w:r>
    </w:p>
    <w:p>
      <w:pPr>
        <w:shd w:val="clear"/>
        <w:ind w:firstLine="1034" w:firstLineChars="572"/>
        <w:rPr>
          <w:rFonts w:hint="eastAsia" w:ascii="宋体" w:hAnsi="宋体"/>
          <w:b/>
          <w:color w:val="auto"/>
          <w:sz w:val="18"/>
          <w:szCs w:val="18"/>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firstLine="1263" w:firstLineChars="572"/>
        <w:textAlignment w:val="auto"/>
        <w:outlineLvl w:val="9"/>
        <w:rPr>
          <w:rFonts w:hint="eastAsia" w:ascii="宋体" w:hAnsi="宋体"/>
          <w:b/>
          <w:color w:val="auto"/>
          <w:sz w:val="22"/>
          <w:szCs w:val="22"/>
          <w:highlight w:val="none"/>
        </w:rPr>
      </w:pPr>
      <w:r>
        <w:rPr>
          <w:rFonts w:hint="eastAsia" w:ascii="宋体" w:hAnsi="宋体"/>
          <w:b/>
          <w:color w:val="auto"/>
          <w:sz w:val="22"/>
          <w:szCs w:val="22"/>
          <w:highlight w:val="none"/>
        </w:rPr>
        <w:t>账户名称：东莞市沙田镇国库支付中心</w:t>
      </w:r>
    </w:p>
    <w:p>
      <w:pPr>
        <w:keepNext w:val="0"/>
        <w:keepLines w:val="0"/>
        <w:pageBreakBefore w:val="0"/>
        <w:widowControl w:val="0"/>
        <w:shd w:val="clear"/>
        <w:kinsoku/>
        <w:wordWrap/>
        <w:overflowPunct/>
        <w:topLinePunct w:val="0"/>
        <w:autoSpaceDE/>
        <w:autoSpaceDN/>
        <w:bidi w:val="0"/>
        <w:adjustRightInd/>
        <w:snapToGrid/>
        <w:spacing w:line="400" w:lineRule="exact"/>
        <w:ind w:firstLine="1263" w:firstLineChars="572"/>
        <w:textAlignment w:val="auto"/>
        <w:outlineLvl w:val="9"/>
        <w:rPr>
          <w:rFonts w:hint="eastAsia" w:ascii="宋体" w:hAnsi="宋体"/>
          <w:b/>
          <w:color w:val="auto"/>
          <w:sz w:val="22"/>
          <w:szCs w:val="22"/>
          <w:highlight w:val="none"/>
        </w:rPr>
      </w:pPr>
      <w:r>
        <w:rPr>
          <w:rFonts w:hint="eastAsia" w:ascii="宋体" w:hAnsi="宋体"/>
          <w:b/>
          <w:color w:val="auto"/>
          <w:sz w:val="22"/>
          <w:szCs w:val="22"/>
          <w:highlight w:val="none"/>
        </w:rPr>
        <w:t>账号：44001776608059000333-0001</w:t>
      </w:r>
    </w:p>
    <w:p>
      <w:pPr>
        <w:keepNext w:val="0"/>
        <w:keepLines w:val="0"/>
        <w:pageBreakBefore w:val="0"/>
        <w:widowControl w:val="0"/>
        <w:shd w:val="clear"/>
        <w:kinsoku/>
        <w:wordWrap/>
        <w:overflowPunct/>
        <w:topLinePunct w:val="0"/>
        <w:autoSpaceDE/>
        <w:autoSpaceDN/>
        <w:bidi w:val="0"/>
        <w:adjustRightInd/>
        <w:snapToGrid/>
        <w:spacing w:line="400" w:lineRule="exact"/>
        <w:ind w:firstLine="1263" w:firstLineChars="572"/>
        <w:textAlignment w:val="auto"/>
        <w:outlineLvl w:val="9"/>
        <w:rPr>
          <w:rFonts w:hint="eastAsia" w:ascii="宋体" w:hAnsi="宋体"/>
          <w:b/>
          <w:color w:val="auto"/>
          <w:sz w:val="22"/>
          <w:szCs w:val="22"/>
          <w:highlight w:val="none"/>
        </w:rPr>
      </w:pPr>
      <w:r>
        <w:rPr>
          <w:rFonts w:hint="eastAsia" w:ascii="宋体" w:hAnsi="宋体"/>
          <w:b/>
          <w:color w:val="auto"/>
          <w:sz w:val="22"/>
          <w:szCs w:val="22"/>
          <w:highlight w:val="none"/>
        </w:rPr>
        <w:t>开户行：中国建设银行东莞市分行沙田支行</w:t>
      </w:r>
    </w:p>
    <w:p>
      <w:pPr>
        <w:keepNext w:val="0"/>
        <w:keepLines w:val="0"/>
        <w:pageBreakBefore w:val="0"/>
        <w:widowControl w:val="0"/>
        <w:numPr>
          <w:ilvl w:val="2"/>
          <w:numId w:val="1"/>
        </w:numPr>
        <w:shd w:val="clear"/>
        <w:kinsoku/>
        <w:wordWrap/>
        <w:overflowPunct/>
        <w:topLinePunct w:val="0"/>
        <w:autoSpaceDE/>
        <w:autoSpaceDN/>
        <w:bidi w:val="0"/>
        <w:adjustRightInd/>
        <w:snapToGrid/>
        <w:spacing w:line="400" w:lineRule="exact"/>
        <w:textAlignment w:val="auto"/>
        <w:outlineLvl w:val="9"/>
        <w:rPr>
          <w:rFonts w:hint="eastAsia"/>
          <w:color w:val="auto"/>
          <w:sz w:val="22"/>
          <w:szCs w:val="22"/>
          <w:highlight w:val="none"/>
        </w:rPr>
      </w:pPr>
      <w:r>
        <w:rPr>
          <w:rFonts w:hint="eastAsia"/>
          <w:color w:val="auto"/>
          <w:sz w:val="22"/>
          <w:szCs w:val="22"/>
          <w:highlight w:val="none"/>
        </w:rPr>
        <w:t>投标人必须保证资金以其投标人的名称（以分公司或子公司汇款无效）汇入到保证金专用账户（以银行到帐为准）。</w:t>
      </w:r>
    </w:p>
    <w:p>
      <w:pPr>
        <w:keepNext w:val="0"/>
        <w:keepLines w:val="0"/>
        <w:pageBreakBefore w:val="0"/>
        <w:widowControl w:val="0"/>
        <w:numPr>
          <w:ilvl w:val="2"/>
          <w:numId w:val="1"/>
        </w:numPr>
        <w:shd w:val="clear"/>
        <w:kinsoku/>
        <w:wordWrap/>
        <w:overflowPunct/>
        <w:topLinePunct w:val="0"/>
        <w:autoSpaceDE/>
        <w:autoSpaceDN/>
        <w:bidi w:val="0"/>
        <w:adjustRightInd/>
        <w:snapToGrid/>
        <w:spacing w:line="400" w:lineRule="exact"/>
        <w:textAlignment w:val="auto"/>
        <w:outlineLvl w:val="9"/>
        <w:rPr>
          <w:rFonts w:hint="eastAsia"/>
          <w:color w:val="auto"/>
          <w:sz w:val="22"/>
          <w:szCs w:val="22"/>
          <w:highlight w:val="none"/>
        </w:rPr>
      </w:pPr>
      <w:r>
        <w:rPr>
          <w:rFonts w:hint="eastAsia"/>
          <w:color w:val="auto"/>
          <w:sz w:val="22"/>
          <w:szCs w:val="22"/>
          <w:highlight w:val="none"/>
        </w:rPr>
        <w:t>如项目出现分包情况的，投标人必须按包号分别提交投标保证金。</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400" w:lineRule="exact"/>
        <w:textAlignment w:val="auto"/>
        <w:outlineLvl w:val="9"/>
        <w:rPr>
          <w:rFonts w:hint="eastAsia" w:ascii="宋体" w:hAnsi="宋体"/>
          <w:snapToGrid w:val="0"/>
          <w:color w:val="auto"/>
          <w:kern w:val="0"/>
          <w:sz w:val="22"/>
          <w:szCs w:val="22"/>
          <w:highlight w:val="none"/>
        </w:rPr>
      </w:pPr>
      <w:r>
        <w:rPr>
          <w:rFonts w:hint="eastAsia" w:ascii="宋体" w:hAnsi="宋体"/>
          <w:snapToGrid w:val="0"/>
          <w:color w:val="auto"/>
          <w:kern w:val="0"/>
          <w:sz w:val="22"/>
          <w:szCs w:val="22"/>
          <w:highlight w:val="none"/>
        </w:rPr>
        <w:t>采用《政府采购投标担保函》提交的，应符合下列规定：</w:t>
      </w:r>
    </w:p>
    <w:p>
      <w:pPr>
        <w:keepNext w:val="0"/>
        <w:keepLines w:val="0"/>
        <w:pageBreakBefore w:val="0"/>
        <w:widowControl w:val="0"/>
        <w:numPr>
          <w:ilvl w:val="2"/>
          <w:numId w:val="1"/>
        </w:numPr>
        <w:shd w:val="clear"/>
        <w:kinsoku/>
        <w:wordWrap/>
        <w:overflowPunct/>
        <w:topLinePunct w:val="0"/>
        <w:autoSpaceDE/>
        <w:autoSpaceDN/>
        <w:bidi w:val="0"/>
        <w:adjustRightInd/>
        <w:snapToGrid/>
        <w:spacing w:line="400" w:lineRule="exact"/>
        <w:textAlignment w:val="auto"/>
        <w:outlineLvl w:val="9"/>
        <w:rPr>
          <w:rFonts w:hint="eastAsia"/>
          <w:color w:val="auto"/>
          <w:sz w:val="22"/>
          <w:szCs w:val="22"/>
          <w:highlight w:val="none"/>
        </w:rPr>
      </w:pPr>
      <w:r>
        <w:rPr>
          <w:rFonts w:hint="eastAsia" w:ascii="宋体" w:hAnsi="宋体"/>
          <w:snapToGrid w:val="0"/>
          <w:color w:val="auto"/>
          <w:sz w:val="22"/>
          <w:szCs w:val="22"/>
          <w:highlight w:val="none"/>
        </w:rPr>
        <w:t>由专业</w:t>
      </w:r>
      <w:r>
        <w:rPr>
          <w:rFonts w:hint="eastAsia" w:ascii="宋体" w:hAnsi="宋体"/>
          <w:snapToGrid w:val="0"/>
          <w:color w:val="auto"/>
          <w:kern w:val="0"/>
          <w:sz w:val="22"/>
          <w:szCs w:val="22"/>
          <w:highlight w:val="none"/>
        </w:rPr>
        <w:t>担保机构或金融机构出具</w:t>
      </w:r>
      <w:r>
        <w:rPr>
          <w:rFonts w:hint="eastAsia"/>
          <w:color w:val="auto"/>
          <w:sz w:val="22"/>
          <w:szCs w:val="22"/>
          <w:highlight w:val="none"/>
        </w:rPr>
        <w:t>；</w:t>
      </w:r>
    </w:p>
    <w:p>
      <w:pPr>
        <w:keepNext w:val="0"/>
        <w:keepLines w:val="0"/>
        <w:pageBreakBefore w:val="0"/>
        <w:widowControl w:val="0"/>
        <w:numPr>
          <w:ilvl w:val="2"/>
          <w:numId w:val="1"/>
        </w:numPr>
        <w:shd w:val="clear"/>
        <w:kinsoku/>
        <w:wordWrap/>
        <w:overflowPunct/>
        <w:topLinePunct w:val="0"/>
        <w:autoSpaceDE/>
        <w:autoSpaceDN/>
        <w:bidi w:val="0"/>
        <w:adjustRightInd/>
        <w:snapToGrid/>
        <w:spacing w:line="400" w:lineRule="exact"/>
        <w:textAlignment w:val="auto"/>
        <w:outlineLvl w:val="9"/>
        <w:rPr>
          <w:rFonts w:hint="eastAsia"/>
          <w:color w:val="auto"/>
          <w:sz w:val="22"/>
          <w:szCs w:val="22"/>
          <w:highlight w:val="none"/>
        </w:rPr>
      </w:pPr>
      <w:r>
        <w:rPr>
          <w:rFonts w:hint="eastAsia" w:ascii="宋体" w:hAnsi="宋体"/>
          <w:snapToGrid w:val="0"/>
          <w:color w:val="auto"/>
          <w:sz w:val="22"/>
          <w:szCs w:val="22"/>
          <w:highlight w:val="none"/>
        </w:rPr>
        <w:t>投标担保函有效期应与投标有效期一致</w:t>
      </w:r>
      <w:r>
        <w:rPr>
          <w:rFonts w:hint="eastAsia"/>
          <w:color w:val="auto"/>
          <w:sz w:val="22"/>
          <w:szCs w:val="22"/>
          <w:highlight w:val="none"/>
        </w:rPr>
        <w:t>。</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400" w:lineRule="exact"/>
        <w:textAlignment w:val="auto"/>
        <w:outlineLvl w:val="9"/>
        <w:rPr>
          <w:rFonts w:hint="eastAsia"/>
          <w:color w:val="auto"/>
          <w:sz w:val="22"/>
          <w:szCs w:val="22"/>
          <w:highlight w:val="none"/>
        </w:rPr>
      </w:pPr>
      <w:r>
        <w:rPr>
          <w:rFonts w:hint="eastAsia"/>
          <w:color w:val="auto"/>
          <w:sz w:val="22"/>
          <w:szCs w:val="22"/>
          <w:highlight w:val="none"/>
        </w:rPr>
        <w:t>对于未能按要求提交投标保证金的投标，将被认定为无效投标。</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400" w:lineRule="exact"/>
        <w:textAlignment w:val="auto"/>
        <w:outlineLvl w:val="9"/>
        <w:rPr>
          <w:rFonts w:ascii="宋体" w:hAnsi="宋体"/>
          <w:color w:val="auto"/>
          <w:sz w:val="22"/>
          <w:szCs w:val="22"/>
          <w:highlight w:val="none"/>
        </w:rPr>
      </w:pPr>
      <w:r>
        <w:rPr>
          <w:rFonts w:hint="eastAsia" w:ascii="宋体" w:hAnsi="宋体"/>
          <w:color w:val="auto"/>
          <w:sz w:val="22"/>
          <w:szCs w:val="22"/>
          <w:highlight w:val="none"/>
        </w:rPr>
        <w:t>未中标投标人的投标保证金自中标通知书发出后5个工作日内退还（不计利息）。</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400" w:lineRule="exact"/>
        <w:textAlignment w:val="auto"/>
        <w:outlineLvl w:val="9"/>
        <w:rPr>
          <w:rFonts w:hint="eastAsia" w:ascii="宋体" w:hAnsi="宋体"/>
          <w:color w:val="auto"/>
          <w:sz w:val="22"/>
          <w:szCs w:val="22"/>
          <w:highlight w:val="none"/>
        </w:rPr>
      </w:pPr>
      <w:r>
        <w:rPr>
          <w:rFonts w:hint="eastAsia" w:ascii="宋体" w:hAnsi="宋体"/>
          <w:color w:val="auto"/>
          <w:sz w:val="22"/>
          <w:szCs w:val="22"/>
          <w:highlight w:val="none"/>
        </w:rPr>
        <w:t>中标的投标人的投标保证金，将在其签署</w:t>
      </w:r>
      <w:r>
        <w:rPr>
          <w:rFonts w:hint="eastAsia"/>
          <w:color w:val="auto"/>
          <w:sz w:val="22"/>
          <w:szCs w:val="22"/>
          <w:highlight w:val="none"/>
        </w:rPr>
        <w:t>合同后，</w:t>
      </w:r>
      <w:r>
        <w:rPr>
          <w:rFonts w:hint="eastAsia" w:ascii="宋体" w:hAnsi="宋体"/>
          <w:color w:val="auto"/>
          <w:sz w:val="22"/>
          <w:szCs w:val="22"/>
          <w:highlight w:val="none"/>
        </w:rPr>
        <w:t>采购代理机构在5个工作日内退还（不计利息）。逾期办理的，采购代理机构不承担迟延退款责任。</w:t>
      </w:r>
    </w:p>
    <w:p>
      <w:pPr>
        <w:pStyle w:val="4"/>
        <w:shd w:val="clear"/>
        <w:rPr>
          <w:rFonts w:hint="eastAsia"/>
          <w:color w:val="auto"/>
          <w:highlight w:val="none"/>
        </w:rPr>
      </w:pPr>
      <w:bookmarkStart w:id="78" w:name="_Toc6428"/>
      <w:bookmarkStart w:id="79" w:name="_Toc382049109"/>
      <w:r>
        <w:rPr>
          <w:color w:val="auto"/>
          <w:highlight w:val="none"/>
        </w:rPr>
        <w:t>投标文件的</w:t>
      </w:r>
      <w:r>
        <w:rPr>
          <w:rFonts w:hint="eastAsia"/>
          <w:color w:val="auto"/>
          <w:highlight w:val="none"/>
        </w:rPr>
        <w:t>装订、</w:t>
      </w:r>
      <w:r>
        <w:rPr>
          <w:color w:val="auto"/>
          <w:highlight w:val="none"/>
        </w:rPr>
        <w:t>份数和签署</w:t>
      </w:r>
      <w:bookmarkEnd w:id="78"/>
      <w:bookmarkEnd w:id="79"/>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投标人应提交以下投标文件：</w:t>
      </w:r>
    </w:p>
    <w:tbl>
      <w:tblPr>
        <w:tblStyle w:val="37"/>
        <w:tblW w:w="8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625"/>
        <w:gridCol w:w="1739"/>
        <w:gridCol w:w="870"/>
        <w:gridCol w:w="1717"/>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692" w:type="dxa"/>
            <w:vAlign w:val="center"/>
          </w:tcPr>
          <w:p>
            <w:pPr>
              <w:shd w:val="clear"/>
              <w:spacing w:line="360" w:lineRule="atLeast"/>
              <w:jc w:val="center"/>
              <w:rPr>
                <w:rFonts w:hint="eastAsia" w:ascii="宋体" w:hAnsi="宋体"/>
                <w:b/>
                <w:color w:val="auto"/>
                <w:sz w:val="22"/>
                <w:szCs w:val="22"/>
                <w:highlight w:val="none"/>
              </w:rPr>
            </w:pPr>
            <w:r>
              <w:rPr>
                <w:rFonts w:hint="eastAsia" w:ascii="宋体" w:hAnsi="宋体"/>
                <w:b/>
                <w:color w:val="auto"/>
                <w:sz w:val="22"/>
                <w:szCs w:val="22"/>
                <w:highlight w:val="none"/>
              </w:rPr>
              <w:t>序号</w:t>
            </w:r>
          </w:p>
        </w:tc>
        <w:tc>
          <w:tcPr>
            <w:tcW w:w="1625" w:type="dxa"/>
            <w:vAlign w:val="center"/>
          </w:tcPr>
          <w:p>
            <w:pPr>
              <w:shd w:val="clear"/>
              <w:spacing w:line="360" w:lineRule="atLeast"/>
              <w:jc w:val="center"/>
              <w:rPr>
                <w:rFonts w:hint="eastAsia" w:ascii="宋体" w:hAnsi="宋体"/>
                <w:b/>
                <w:color w:val="auto"/>
                <w:sz w:val="22"/>
                <w:szCs w:val="22"/>
                <w:highlight w:val="none"/>
              </w:rPr>
            </w:pPr>
            <w:r>
              <w:rPr>
                <w:rFonts w:hint="eastAsia" w:ascii="宋体" w:hAnsi="宋体"/>
                <w:b/>
                <w:color w:val="auto"/>
                <w:sz w:val="22"/>
                <w:szCs w:val="22"/>
                <w:highlight w:val="none"/>
              </w:rPr>
              <w:t>投标文件类型</w:t>
            </w:r>
          </w:p>
        </w:tc>
        <w:tc>
          <w:tcPr>
            <w:tcW w:w="1739" w:type="dxa"/>
            <w:vAlign w:val="center"/>
          </w:tcPr>
          <w:p>
            <w:pPr>
              <w:shd w:val="clear"/>
              <w:spacing w:line="360" w:lineRule="atLeast"/>
              <w:jc w:val="center"/>
              <w:rPr>
                <w:rFonts w:hint="eastAsia" w:ascii="宋体" w:hAnsi="宋体"/>
                <w:b/>
                <w:color w:val="auto"/>
                <w:sz w:val="22"/>
                <w:szCs w:val="22"/>
                <w:highlight w:val="none"/>
              </w:rPr>
            </w:pPr>
            <w:r>
              <w:rPr>
                <w:rFonts w:hint="eastAsia" w:ascii="宋体" w:hAnsi="宋体"/>
                <w:b/>
                <w:color w:val="auto"/>
                <w:sz w:val="22"/>
                <w:szCs w:val="22"/>
                <w:highlight w:val="none"/>
              </w:rPr>
              <w:t>投标文件名称</w:t>
            </w:r>
          </w:p>
        </w:tc>
        <w:tc>
          <w:tcPr>
            <w:tcW w:w="870" w:type="dxa"/>
            <w:vAlign w:val="center"/>
          </w:tcPr>
          <w:p>
            <w:pPr>
              <w:shd w:val="clear"/>
              <w:spacing w:line="360" w:lineRule="atLeast"/>
              <w:jc w:val="center"/>
              <w:rPr>
                <w:rFonts w:hint="eastAsia" w:ascii="宋体" w:hAnsi="宋体"/>
                <w:b/>
                <w:color w:val="auto"/>
                <w:sz w:val="22"/>
                <w:szCs w:val="22"/>
                <w:highlight w:val="none"/>
              </w:rPr>
            </w:pPr>
            <w:r>
              <w:rPr>
                <w:rFonts w:hint="eastAsia" w:ascii="宋体" w:hAnsi="宋体"/>
                <w:b/>
                <w:color w:val="auto"/>
                <w:sz w:val="22"/>
                <w:szCs w:val="22"/>
                <w:highlight w:val="none"/>
              </w:rPr>
              <w:t>份数</w:t>
            </w:r>
          </w:p>
        </w:tc>
        <w:tc>
          <w:tcPr>
            <w:tcW w:w="1717" w:type="dxa"/>
            <w:vAlign w:val="center"/>
          </w:tcPr>
          <w:p>
            <w:pPr>
              <w:shd w:val="clear"/>
              <w:spacing w:line="360" w:lineRule="atLeast"/>
              <w:jc w:val="center"/>
              <w:rPr>
                <w:rFonts w:hint="eastAsia" w:ascii="宋体" w:hAnsi="宋体"/>
                <w:b/>
                <w:color w:val="auto"/>
                <w:sz w:val="22"/>
                <w:szCs w:val="22"/>
                <w:highlight w:val="none"/>
              </w:rPr>
            </w:pPr>
            <w:r>
              <w:rPr>
                <w:rFonts w:hint="eastAsia" w:ascii="宋体" w:hAnsi="宋体"/>
                <w:b/>
                <w:color w:val="auto"/>
                <w:sz w:val="22"/>
                <w:szCs w:val="22"/>
                <w:highlight w:val="none"/>
              </w:rPr>
              <w:t>装订</w:t>
            </w:r>
          </w:p>
        </w:tc>
        <w:tc>
          <w:tcPr>
            <w:tcW w:w="2205" w:type="dxa"/>
            <w:vAlign w:val="center"/>
          </w:tcPr>
          <w:p>
            <w:pPr>
              <w:shd w:val="clear"/>
              <w:spacing w:line="360" w:lineRule="atLeast"/>
              <w:jc w:val="center"/>
              <w:rPr>
                <w:rFonts w:hint="eastAsia" w:ascii="宋体" w:hAnsi="宋体"/>
                <w:b/>
                <w:color w:val="auto"/>
                <w:sz w:val="22"/>
                <w:szCs w:val="22"/>
                <w:highlight w:val="none"/>
              </w:rPr>
            </w:pPr>
            <w:r>
              <w:rPr>
                <w:rFonts w:hint="eastAsia" w:ascii="宋体" w:hAnsi="宋体"/>
                <w:b/>
                <w:color w:val="auto"/>
                <w:sz w:val="22"/>
                <w:szCs w:val="22"/>
                <w:highlight w:val="none"/>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692" w:type="dxa"/>
            <w:vMerge w:val="restart"/>
            <w:vAlign w:val="center"/>
          </w:tcPr>
          <w:p>
            <w:pPr>
              <w:shd w:val="clear"/>
              <w:spacing w:line="360" w:lineRule="atLeast"/>
              <w:jc w:val="center"/>
              <w:rPr>
                <w:rFonts w:hint="eastAsia" w:ascii="宋体" w:hAnsi="宋体"/>
                <w:color w:val="auto"/>
                <w:sz w:val="22"/>
                <w:szCs w:val="22"/>
                <w:highlight w:val="none"/>
              </w:rPr>
            </w:pPr>
            <w:r>
              <w:rPr>
                <w:rFonts w:hint="eastAsia" w:ascii="宋体" w:hAnsi="宋体"/>
                <w:color w:val="auto"/>
                <w:sz w:val="22"/>
                <w:szCs w:val="22"/>
                <w:highlight w:val="none"/>
              </w:rPr>
              <w:t>1</w:t>
            </w:r>
          </w:p>
        </w:tc>
        <w:tc>
          <w:tcPr>
            <w:tcW w:w="1625" w:type="dxa"/>
            <w:vMerge w:val="restart"/>
            <w:vAlign w:val="center"/>
          </w:tcPr>
          <w:p>
            <w:pPr>
              <w:shd w:val="clear"/>
              <w:spacing w:line="360" w:lineRule="atLeast"/>
              <w:jc w:val="center"/>
              <w:rPr>
                <w:rFonts w:hint="eastAsia" w:ascii="宋体" w:hAnsi="宋体"/>
                <w:color w:val="auto"/>
                <w:sz w:val="22"/>
                <w:szCs w:val="22"/>
                <w:highlight w:val="none"/>
              </w:rPr>
            </w:pPr>
            <w:r>
              <w:rPr>
                <w:rFonts w:hint="eastAsia" w:ascii="宋体" w:hAnsi="宋体"/>
                <w:color w:val="auto"/>
                <w:sz w:val="22"/>
                <w:szCs w:val="22"/>
                <w:highlight w:val="none"/>
              </w:rPr>
              <w:t>正本</w:t>
            </w:r>
          </w:p>
        </w:tc>
        <w:tc>
          <w:tcPr>
            <w:tcW w:w="1739" w:type="dxa"/>
            <w:vAlign w:val="center"/>
          </w:tcPr>
          <w:p>
            <w:p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价格文件</w:t>
            </w:r>
          </w:p>
        </w:tc>
        <w:tc>
          <w:tcPr>
            <w:tcW w:w="870" w:type="dxa"/>
            <w:vAlign w:val="center"/>
          </w:tcPr>
          <w:p>
            <w:pPr>
              <w:shd w:val="clear"/>
              <w:spacing w:line="360" w:lineRule="atLeast"/>
              <w:jc w:val="center"/>
              <w:rPr>
                <w:rFonts w:hint="eastAsia" w:ascii="宋体" w:hAnsi="宋体"/>
                <w:color w:val="auto"/>
                <w:sz w:val="22"/>
                <w:szCs w:val="22"/>
                <w:highlight w:val="none"/>
              </w:rPr>
            </w:pPr>
            <w:r>
              <w:rPr>
                <w:rFonts w:hint="eastAsia" w:ascii="宋体" w:hAnsi="宋体"/>
                <w:color w:val="auto"/>
                <w:sz w:val="22"/>
                <w:szCs w:val="22"/>
                <w:highlight w:val="none"/>
              </w:rPr>
              <w:t>1</w:t>
            </w:r>
          </w:p>
        </w:tc>
        <w:tc>
          <w:tcPr>
            <w:tcW w:w="1717" w:type="dxa"/>
            <w:vAlign w:val="center"/>
          </w:tcPr>
          <w:p>
            <w:p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每份独立装订</w:t>
            </w:r>
          </w:p>
        </w:tc>
        <w:tc>
          <w:tcPr>
            <w:tcW w:w="2205" w:type="dxa"/>
            <w:vMerge w:val="restart"/>
            <w:vAlign w:val="center"/>
          </w:tcPr>
          <w:p>
            <w:pPr>
              <w:shd w:val="clear"/>
              <w:spacing w:line="360" w:lineRule="atLeast"/>
              <w:jc w:val="center"/>
              <w:rPr>
                <w:rFonts w:hint="eastAsia" w:ascii="宋体" w:hAnsi="宋体"/>
                <w:color w:val="auto"/>
                <w:sz w:val="22"/>
                <w:szCs w:val="22"/>
                <w:highlight w:val="none"/>
              </w:rPr>
            </w:pPr>
            <w:r>
              <w:rPr>
                <w:rFonts w:hint="eastAsia" w:ascii="宋体" w:hAnsi="宋体"/>
                <w:color w:val="auto"/>
                <w:sz w:val="22"/>
                <w:szCs w:val="22"/>
                <w:highlight w:val="none"/>
              </w:rPr>
              <w:t>一起密封包装</w:t>
            </w:r>
          </w:p>
          <w:p>
            <w:pPr>
              <w:shd w:val="clear"/>
              <w:spacing w:line="360" w:lineRule="atLeast"/>
              <w:jc w:val="center"/>
              <w:rPr>
                <w:rFonts w:hint="eastAsia" w:ascii="宋体" w:hAnsi="宋体"/>
                <w:color w:val="auto"/>
                <w:sz w:val="22"/>
                <w:szCs w:val="22"/>
                <w:highlight w:val="none"/>
              </w:rPr>
            </w:pPr>
            <w:r>
              <w:rPr>
                <w:rFonts w:hint="eastAsia" w:ascii="宋体" w:hAnsi="宋体"/>
                <w:color w:val="auto"/>
                <w:sz w:val="22"/>
                <w:szCs w:val="22"/>
                <w:highlight w:val="none"/>
              </w:rPr>
              <w:t>(内附电子光盘)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692" w:type="dxa"/>
            <w:vMerge w:val="continue"/>
            <w:vAlign w:val="center"/>
          </w:tcPr>
          <w:p>
            <w:pPr>
              <w:shd w:val="clear"/>
              <w:spacing w:line="360" w:lineRule="atLeast"/>
              <w:jc w:val="center"/>
              <w:rPr>
                <w:rFonts w:hint="eastAsia" w:ascii="宋体" w:hAnsi="宋体"/>
                <w:color w:val="auto"/>
                <w:sz w:val="22"/>
                <w:szCs w:val="22"/>
                <w:highlight w:val="none"/>
              </w:rPr>
            </w:pPr>
          </w:p>
        </w:tc>
        <w:tc>
          <w:tcPr>
            <w:tcW w:w="1625" w:type="dxa"/>
            <w:vMerge w:val="continue"/>
            <w:vAlign w:val="center"/>
          </w:tcPr>
          <w:p>
            <w:pPr>
              <w:shd w:val="clear"/>
              <w:spacing w:line="360" w:lineRule="atLeast"/>
              <w:jc w:val="center"/>
              <w:rPr>
                <w:rFonts w:hint="eastAsia" w:ascii="宋体" w:hAnsi="宋体"/>
                <w:color w:val="auto"/>
                <w:sz w:val="22"/>
                <w:szCs w:val="22"/>
                <w:highlight w:val="none"/>
              </w:rPr>
            </w:pPr>
          </w:p>
        </w:tc>
        <w:tc>
          <w:tcPr>
            <w:tcW w:w="1739" w:type="dxa"/>
            <w:vAlign w:val="center"/>
          </w:tcPr>
          <w:p>
            <w:p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商务技术文件</w:t>
            </w:r>
          </w:p>
        </w:tc>
        <w:tc>
          <w:tcPr>
            <w:tcW w:w="870" w:type="dxa"/>
            <w:vAlign w:val="center"/>
          </w:tcPr>
          <w:p>
            <w:pPr>
              <w:shd w:val="clear"/>
              <w:spacing w:line="360" w:lineRule="atLeast"/>
              <w:jc w:val="center"/>
              <w:rPr>
                <w:rFonts w:hint="eastAsia" w:ascii="宋体" w:hAnsi="宋体"/>
                <w:color w:val="auto"/>
                <w:sz w:val="22"/>
                <w:szCs w:val="22"/>
                <w:highlight w:val="none"/>
              </w:rPr>
            </w:pPr>
            <w:r>
              <w:rPr>
                <w:rFonts w:hint="eastAsia" w:ascii="宋体" w:hAnsi="宋体"/>
                <w:color w:val="auto"/>
                <w:sz w:val="22"/>
                <w:szCs w:val="22"/>
                <w:highlight w:val="none"/>
              </w:rPr>
              <w:t>1</w:t>
            </w:r>
          </w:p>
        </w:tc>
        <w:tc>
          <w:tcPr>
            <w:tcW w:w="1717" w:type="dxa"/>
            <w:vAlign w:val="center"/>
          </w:tcPr>
          <w:p>
            <w:pPr>
              <w:shd w:val="clear"/>
              <w:spacing w:line="360" w:lineRule="atLeast"/>
              <w:rPr>
                <w:rFonts w:ascii="宋体" w:hAnsi="宋体"/>
                <w:color w:val="auto"/>
                <w:sz w:val="22"/>
                <w:szCs w:val="22"/>
                <w:highlight w:val="none"/>
              </w:rPr>
            </w:pPr>
            <w:r>
              <w:rPr>
                <w:rFonts w:hint="eastAsia" w:ascii="宋体" w:hAnsi="宋体"/>
                <w:color w:val="auto"/>
                <w:sz w:val="22"/>
                <w:szCs w:val="22"/>
                <w:highlight w:val="none"/>
              </w:rPr>
              <w:t>每份独立装订</w:t>
            </w:r>
          </w:p>
        </w:tc>
        <w:tc>
          <w:tcPr>
            <w:tcW w:w="2205" w:type="dxa"/>
            <w:vMerge w:val="continue"/>
            <w:vAlign w:val="center"/>
          </w:tcPr>
          <w:p>
            <w:pPr>
              <w:shd w:val="clear"/>
              <w:spacing w:line="360" w:lineRule="atLeast"/>
              <w:jc w:val="center"/>
              <w:rPr>
                <w:rFonts w:hint="eastAsia"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692" w:type="dxa"/>
            <w:vMerge w:val="restart"/>
            <w:vAlign w:val="center"/>
          </w:tcPr>
          <w:p>
            <w:pPr>
              <w:shd w:val="clear"/>
              <w:spacing w:line="360" w:lineRule="atLeast"/>
              <w:jc w:val="center"/>
              <w:rPr>
                <w:rFonts w:hint="eastAsia" w:ascii="宋体" w:hAnsi="宋体"/>
                <w:color w:val="auto"/>
                <w:sz w:val="22"/>
                <w:szCs w:val="22"/>
                <w:highlight w:val="none"/>
              </w:rPr>
            </w:pPr>
            <w:r>
              <w:rPr>
                <w:rFonts w:hint="eastAsia" w:ascii="宋体" w:hAnsi="宋体"/>
                <w:color w:val="auto"/>
                <w:sz w:val="22"/>
                <w:szCs w:val="22"/>
                <w:highlight w:val="none"/>
              </w:rPr>
              <w:t>2</w:t>
            </w:r>
          </w:p>
        </w:tc>
        <w:tc>
          <w:tcPr>
            <w:tcW w:w="1625" w:type="dxa"/>
            <w:vMerge w:val="restart"/>
            <w:vAlign w:val="center"/>
          </w:tcPr>
          <w:p>
            <w:pPr>
              <w:shd w:val="clear"/>
              <w:spacing w:line="360" w:lineRule="atLeast"/>
              <w:jc w:val="center"/>
              <w:rPr>
                <w:rFonts w:hint="eastAsia" w:ascii="宋体" w:hAnsi="宋体"/>
                <w:color w:val="auto"/>
                <w:sz w:val="22"/>
                <w:szCs w:val="22"/>
                <w:highlight w:val="none"/>
              </w:rPr>
            </w:pPr>
            <w:r>
              <w:rPr>
                <w:rFonts w:hint="eastAsia" w:ascii="宋体" w:hAnsi="宋体"/>
                <w:color w:val="auto"/>
                <w:sz w:val="22"/>
                <w:szCs w:val="22"/>
                <w:highlight w:val="none"/>
              </w:rPr>
              <w:t>副本</w:t>
            </w:r>
          </w:p>
        </w:tc>
        <w:tc>
          <w:tcPr>
            <w:tcW w:w="1739" w:type="dxa"/>
            <w:vAlign w:val="center"/>
          </w:tcPr>
          <w:p>
            <w:p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价格文件</w:t>
            </w:r>
          </w:p>
        </w:tc>
        <w:tc>
          <w:tcPr>
            <w:tcW w:w="870" w:type="dxa"/>
            <w:vAlign w:val="center"/>
          </w:tcPr>
          <w:p>
            <w:pPr>
              <w:shd w:val="clear"/>
              <w:spacing w:line="360" w:lineRule="atLeast"/>
              <w:jc w:val="center"/>
              <w:rPr>
                <w:rFonts w:hint="eastAsia" w:ascii="宋体" w:hAnsi="宋体"/>
                <w:color w:val="auto"/>
                <w:sz w:val="22"/>
                <w:szCs w:val="22"/>
                <w:highlight w:val="none"/>
              </w:rPr>
            </w:pPr>
            <w:r>
              <w:rPr>
                <w:rFonts w:hint="eastAsia" w:ascii="宋体" w:hAnsi="宋体"/>
                <w:color w:val="auto"/>
                <w:sz w:val="22"/>
                <w:szCs w:val="22"/>
                <w:highlight w:val="none"/>
              </w:rPr>
              <w:t>5</w:t>
            </w:r>
          </w:p>
        </w:tc>
        <w:tc>
          <w:tcPr>
            <w:tcW w:w="1717" w:type="dxa"/>
            <w:vAlign w:val="center"/>
          </w:tcPr>
          <w:p>
            <w:pPr>
              <w:shd w:val="clear"/>
              <w:spacing w:line="360" w:lineRule="atLeast"/>
              <w:rPr>
                <w:rFonts w:ascii="宋体" w:hAnsi="宋体"/>
                <w:color w:val="auto"/>
                <w:sz w:val="22"/>
                <w:szCs w:val="22"/>
                <w:highlight w:val="none"/>
              </w:rPr>
            </w:pPr>
            <w:r>
              <w:rPr>
                <w:rFonts w:hint="eastAsia" w:ascii="宋体" w:hAnsi="宋体"/>
                <w:color w:val="auto"/>
                <w:sz w:val="22"/>
                <w:szCs w:val="22"/>
                <w:highlight w:val="none"/>
              </w:rPr>
              <w:t>每份独立装订</w:t>
            </w:r>
          </w:p>
        </w:tc>
        <w:tc>
          <w:tcPr>
            <w:tcW w:w="2205" w:type="dxa"/>
            <w:vMerge w:val="restart"/>
            <w:vAlign w:val="center"/>
          </w:tcPr>
          <w:p>
            <w:pPr>
              <w:shd w:val="clear"/>
              <w:spacing w:line="360" w:lineRule="atLeast"/>
              <w:jc w:val="center"/>
              <w:rPr>
                <w:rFonts w:hint="eastAsia" w:ascii="宋体" w:hAnsi="宋体"/>
                <w:color w:val="auto"/>
                <w:sz w:val="22"/>
                <w:szCs w:val="22"/>
                <w:highlight w:val="none"/>
              </w:rPr>
            </w:pPr>
            <w:r>
              <w:rPr>
                <w:rFonts w:hint="eastAsia" w:ascii="宋体" w:hAnsi="宋体"/>
                <w:color w:val="auto"/>
                <w:sz w:val="22"/>
                <w:szCs w:val="22"/>
                <w:highlight w:val="none"/>
              </w:rPr>
              <w:t>一起密封包装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692" w:type="dxa"/>
            <w:vMerge w:val="continue"/>
            <w:vAlign w:val="center"/>
          </w:tcPr>
          <w:p>
            <w:pPr>
              <w:shd w:val="clear"/>
              <w:spacing w:line="360" w:lineRule="atLeast"/>
              <w:jc w:val="center"/>
              <w:rPr>
                <w:rFonts w:hint="eastAsia" w:ascii="宋体" w:hAnsi="宋体"/>
                <w:color w:val="auto"/>
                <w:sz w:val="22"/>
                <w:szCs w:val="22"/>
                <w:highlight w:val="none"/>
              </w:rPr>
            </w:pPr>
          </w:p>
        </w:tc>
        <w:tc>
          <w:tcPr>
            <w:tcW w:w="1625" w:type="dxa"/>
            <w:vMerge w:val="continue"/>
            <w:vAlign w:val="center"/>
          </w:tcPr>
          <w:p>
            <w:pPr>
              <w:shd w:val="clear"/>
              <w:spacing w:line="360" w:lineRule="atLeast"/>
              <w:rPr>
                <w:rFonts w:hint="eastAsia" w:ascii="宋体" w:hAnsi="宋体"/>
                <w:color w:val="auto"/>
                <w:sz w:val="22"/>
                <w:szCs w:val="22"/>
                <w:highlight w:val="none"/>
              </w:rPr>
            </w:pPr>
          </w:p>
        </w:tc>
        <w:tc>
          <w:tcPr>
            <w:tcW w:w="1739" w:type="dxa"/>
            <w:vAlign w:val="center"/>
          </w:tcPr>
          <w:p>
            <w:p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商务技术文件</w:t>
            </w:r>
          </w:p>
        </w:tc>
        <w:tc>
          <w:tcPr>
            <w:tcW w:w="870" w:type="dxa"/>
            <w:vAlign w:val="center"/>
          </w:tcPr>
          <w:p>
            <w:pPr>
              <w:shd w:val="clear"/>
              <w:spacing w:line="360" w:lineRule="atLeast"/>
              <w:jc w:val="center"/>
              <w:rPr>
                <w:rFonts w:hint="eastAsia" w:ascii="宋体" w:hAnsi="宋体"/>
                <w:color w:val="auto"/>
                <w:sz w:val="22"/>
                <w:szCs w:val="22"/>
                <w:highlight w:val="none"/>
              </w:rPr>
            </w:pPr>
            <w:r>
              <w:rPr>
                <w:rFonts w:hint="eastAsia" w:ascii="宋体" w:hAnsi="宋体"/>
                <w:color w:val="auto"/>
                <w:sz w:val="22"/>
                <w:szCs w:val="22"/>
                <w:highlight w:val="none"/>
              </w:rPr>
              <w:t>5</w:t>
            </w:r>
          </w:p>
        </w:tc>
        <w:tc>
          <w:tcPr>
            <w:tcW w:w="1717" w:type="dxa"/>
            <w:vAlign w:val="center"/>
          </w:tcPr>
          <w:p>
            <w:pPr>
              <w:shd w:val="clear"/>
              <w:spacing w:line="360" w:lineRule="atLeast"/>
              <w:rPr>
                <w:rFonts w:ascii="宋体" w:hAnsi="宋体"/>
                <w:color w:val="auto"/>
                <w:sz w:val="22"/>
                <w:szCs w:val="22"/>
                <w:highlight w:val="none"/>
              </w:rPr>
            </w:pPr>
            <w:r>
              <w:rPr>
                <w:rFonts w:hint="eastAsia" w:ascii="宋体" w:hAnsi="宋体"/>
                <w:color w:val="auto"/>
                <w:sz w:val="22"/>
                <w:szCs w:val="22"/>
                <w:highlight w:val="none"/>
              </w:rPr>
              <w:t>每份独立装订</w:t>
            </w:r>
          </w:p>
        </w:tc>
        <w:tc>
          <w:tcPr>
            <w:tcW w:w="2205" w:type="dxa"/>
            <w:vMerge w:val="continue"/>
            <w:vAlign w:val="center"/>
          </w:tcPr>
          <w:p>
            <w:pPr>
              <w:shd w:val="clear"/>
              <w:spacing w:line="360" w:lineRule="atLeast"/>
              <w:jc w:val="center"/>
              <w:rPr>
                <w:rFonts w:hint="eastAsia"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692" w:type="dxa"/>
            <w:vAlign w:val="center"/>
          </w:tcPr>
          <w:p>
            <w:pPr>
              <w:shd w:val="clear"/>
              <w:spacing w:line="360" w:lineRule="atLeast"/>
              <w:jc w:val="center"/>
              <w:rPr>
                <w:rFonts w:hint="eastAsia" w:ascii="宋体" w:hAnsi="宋体"/>
                <w:color w:val="auto"/>
                <w:sz w:val="22"/>
                <w:szCs w:val="22"/>
                <w:highlight w:val="none"/>
              </w:rPr>
            </w:pPr>
            <w:r>
              <w:rPr>
                <w:rFonts w:hint="eastAsia" w:ascii="宋体" w:hAnsi="宋体"/>
                <w:color w:val="auto"/>
                <w:sz w:val="22"/>
                <w:szCs w:val="22"/>
                <w:highlight w:val="none"/>
              </w:rPr>
              <w:t>3</w:t>
            </w:r>
          </w:p>
        </w:tc>
        <w:tc>
          <w:tcPr>
            <w:tcW w:w="1625" w:type="dxa"/>
            <w:vAlign w:val="center"/>
          </w:tcPr>
          <w:p>
            <w:pPr>
              <w:shd w:val="clear"/>
              <w:spacing w:line="360" w:lineRule="atLeast"/>
              <w:rPr>
                <w:rFonts w:hint="eastAsia" w:ascii="宋体" w:hAnsi="宋体"/>
                <w:color w:val="auto"/>
                <w:sz w:val="22"/>
                <w:szCs w:val="22"/>
                <w:highlight w:val="none"/>
              </w:rPr>
            </w:pPr>
          </w:p>
        </w:tc>
        <w:tc>
          <w:tcPr>
            <w:tcW w:w="1739" w:type="dxa"/>
            <w:vAlign w:val="center"/>
          </w:tcPr>
          <w:p>
            <w:p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唱标信封</w:t>
            </w:r>
          </w:p>
        </w:tc>
        <w:tc>
          <w:tcPr>
            <w:tcW w:w="870" w:type="dxa"/>
            <w:vAlign w:val="center"/>
          </w:tcPr>
          <w:p>
            <w:pPr>
              <w:shd w:val="clear"/>
              <w:spacing w:line="360" w:lineRule="atLeast"/>
              <w:jc w:val="center"/>
              <w:rPr>
                <w:rFonts w:hint="eastAsia" w:ascii="宋体" w:hAnsi="宋体"/>
                <w:color w:val="auto"/>
                <w:sz w:val="22"/>
                <w:szCs w:val="22"/>
                <w:highlight w:val="none"/>
              </w:rPr>
            </w:pPr>
            <w:r>
              <w:rPr>
                <w:rFonts w:hint="eastAsia" w:ascii="宋体" w:hAnsi="宋体"/>
                <w:color w:val="auto"/>
                <w:sz w:val="22"/>
                <w:szCs w:val="22"/>
                <w:highlight w:val="none"/>
              </w:rPr>
              <w:t>1</w:t>
            </w:r>
          </w:p>
        </w:tc>
        <w:tc>
          <w:tcPr>
            <w:tcW w:w="1717" w:type="dxa"/>
            <w:vAlign w:val="center"/>
          </w:tcPr>
          <w:p>
            <w:pPr>
              <w:shd w:val="clear"/>
              <w:spacing w:line="360" w:lineRule="atLeast"/>
              <w:rPr>
                <w:rFonts w:hint="eastAsia" w:ascii="宋体" w:hAnsi="宋体"/>
                <w:color w:val="auto"/>
                <w:sz w:val="22"/>
                <w:szCs w:val="22"/>
                <w:highlight w:val="none"/>
              </w:rPr>
            </w:pPr>
          </w:p>
        </w:tc>
        <w:tc>
          <w:tcPr>
            <w:tcW w:w="2205" w:type="dxa"/>
            <w:vAlign w:val="center"/>
          </w:tcPr>
          <w:p>
            <w:pPr>
              <w:shd w:val="clear"/>
              <w:spacing w:line="360" w:lineRule="atLeast"/>
              <w:jc w:val="center"/>
              <w:rPr>
                <w:rFonts w:hint="eastAsia" w:ascii="宋体" w:hAnsi="宋体"/>
                <w:color w:val="auto"/>
                <w:sz w:val="22"/>
                <w:szCs w:val="22"/>
                <w:highlight w:val="none"/>
              </w:rPr>
            </w:pPr>
            <w:r>
              <w:rPr>
                <w:rFonts w:hint="eastAsia" w:ascii="宋体" w:hAnsi="宋体"/>
                <w:color w:val="auto"/>
                <w:sz w:val="22"/>
                <w:szCs w:val="22"/>
                <w:highlight w:val="none"/>
              </w:rPr>
              <w:t>单独密封包装</w:t>
            </w:r>
          </w:p>
        </w:tc>
      </w:tr>
    </w:tbl>
    <w:p>
      <w:pPr>
        <w:keepNext w:val="0"/>
        <w:keepLines w:val="0"/>
        <w:pageBreakBefore w:val="0"/>
        <w:widowControl w:val="0"/>
        <w:shd w:val="clear"/>
        <w:kinsoku/>
        <w:wordWrap/>
        <w:overflowPunct/>
        <w:topLinePunct w:val="0"/>
        <w:autoSpaceDE/>
        <w:autoSpaceDN/>
        <w:bidi w:val="0"/>
        <w:adjustRightInd/>
        <w:snapToGrid/>
        <w:spacing w:line="400" w:lineRule="exact"/>
        <w:ind w:left="718" w:hanging="718" w:hangingChars="325"/>
        <w:textAlignment w:val="auto"/>
        <w:outlineLvl w:val="9"/>
        <w:rPr>
          <w:rFonts w:hint="eastAsia" w:ascii="宋体" w:hAnsi="宋体"/>
          <w:color w:val="auto"/>
          <w:sz w:val="22"/>
          <w:szCs w:val="22"/>
          <w:highlight w:val="none"/>
        </w:rPr>
      </w:pPr>
      <w:r>
        <w:rPr>
          <w:rFonts w:hint="eastAsia" w:ascii="宋体" w:hAnsi="宋体"/>
          <w:b/>
          <w:color w:val="auto"/>
          <w:sz w:val="22"/>
          <w:szCs w:val="22"/>
          <w:highlight w:val="none"/>
        </w:rPr>
        <w:t>注：</w:t>
      </w:r>
      <w:r>
        <w:rPr>
          <w:rFonts w:hint="eastAsia" w:ascii="宋体" w:hAnsi="宋体"/>
          <w:color w:val="auto"/>
          <w:sz w:val="22"/>
          <w:szCs w:val="22"/>
          <w:highlight w:val="none"/>
        </w:rPr>
        <w:t>1、投标人应提交一套正本（包括价格文件、商务、技术文件，一起密封包装）、五套副本（包括价格文件、商务、技术文件，一起密封包装）和一份唱标信封的投标文件,电子光盘内容应包含价格文件、商务、技术文件。</w:t>
      </w:r>
    </w:p>
    <w:p>
      <w:pPr>
        <w:keepNext w:val="0"/>
        <w:keepLines w:val="0"/>
        <w:pageBreakBefore w:val="0"/>
        <w:widowControl w:val="0"/>
        <w:shd w:val="clear"/>
        <w:kinsoku/>
        <w:wordWrap/>
        <w:overflowPunct/>
        <w:topLinePunct w:val="0"/>
        <w:autoSpaceDE/>
        <w:autoSpaceDN/>
        <w:bidi w:val="0"/>
        <w:adjustRightInd/>
        <w:snapToGrid/>
        <w:spacing w:line="400" w:lineRule="exact"/>
        <w:ind w:left="718" w:leftChars="223" w:hanging="250" w:hangingChars="114"/>
        <w:textAlignment w:val="auto"/>
        <w:outlineLvl w:val="9"/>
        <w:rPr>
          <w:rFonts w:hint="eastAsia" w:ascii="宋体" w:hAnsi="宋体"/>
          <w:color w:val="auto"/>
          <w:sz w:val="22"/>
          <w:szCs w:val="22"/>
          <w:highlight w:val="none"/>
        </w:rPr>
      </w:pPr>
      <w:r>
        <w:rPr>
          <w:rFonts w:hint="eastAsia" w:ascii="宋体" w:hAnsi="宋体"/>
          <w:color w:val="auto"/>
          <w:sz w:val="22"/>
          <w:szCs w:val="22"/>
          <w:highlight w:val="none"/>
        </w:rPr>
        <w:t>2、投标人应当对投标文件进行装订（所有文件均不允许采用活动夹方式装订），投标人对招标文件中多个包进行投标的，其投标文件的编制应按每个包的要求分别装订和封装。</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400" w:lineRule="exact"/>
        <w:textAlignment w:val="auto"/>
        <w:outlineLvl w:val="9"/>
        <w:rPr>
          <w:rFonts w:hint="eastAsia" w:ascii="宋体" w:hAnsi="宋体"/>
          <w:color w:val="auto"/>
          <w:sz w:val="22"/>
          <w:szCs w:val="22"/>
          <w:highlight w:val="none"/>
        </w:rPr>
      </w:pPr>
      <w:r>
        <w:rPr>
          <w:rFonts w:ascii="宋体" w:hAnsi="宋体"/>
          <w:color w:val="auto"/>
          <w:sz w:val="22"/>
          <w:szCs w:val="22"/>
          <w:highlight w:val="none"/>
        </w:rPr>
        <w:t>投标文件</w:t>
      </w:r>
      <w:r>
        <w:rPr>
          <w:rFonts w:hint="eastAsia" w:ascii="宋体" w:hAnsi="宋体"/>
          <w:color w:val="auto"/>
          <w:sz w:val="22"/>
          <w:szCs w:val="22"/>
          <w:highlight w:val="none"/>
        </w:rPr>
        <w:t>正本均须用不褪色墨水书写或打印，正本主要内容（招标文件格式中要求法人代表或授权委托人签字的内容和加盖投标人公章）须由投标人的法人代表或授权委托人签字（或盖章）和加盖投标人公章。投标文件的副本可采用投标文件的正本复印件，每套</w:t>
      </w:r>
      <w:r>
        <w:rPr>
          <w:rFonts w:ascii="宋体" w:hAnsi="宋体"/>
          <w:color w:val="auto"/>
          <w:sz w:val="22"/>
          <w:szCs w:val="22"/>
          <w:highlight w:val="none"/>
        </w:rPr>
        <w:t>投标文件</w:t>
      </w:r>
      <w:r>
        <w:rPr>
          <w:rFonts w:hint="eastAsia" w:ascii="宋体" w:hAnsi="宋体"/>
          <w:color w:val="auto"/>
          <w:sz w:val="22"/>
          <w:szCs w:val="22"/>
          <w:highlight w:val="none"/>
        </w:rPr>
        <w:t>应当标</w:t>
      </w:r>
      <w:r>
        <w:rPr>
          <w:rFonts w:ascii="宋体" w:hAnsi="宋体"/>
          <w:color w:val="auto"/>
          <w:sz w:val="22"/>
          <w:szCs w:val="22"/>
          <w:highlight w:val="none"/>
        </w:rPr>
        <w:t>明“正本”</w:t>
      </w:r>
      <w:r>
        <w:rPr>
          <w:rFonts w:hint="eastAsia" w:ascii="宋体" w:hAnsi="宋体"/>
          <w:color w:val="auto"/>
          <w:sz w:val="22"/>
          <w:szCs w:val="22"/>
          <w:highlight w:val="none"/>
        </w:rPr>
        <w:t>、</w:t>
      </w:r>
      <w:r>
        <w:rPr>
          <w:rFonts w:ascii="宋体" w:hAnsi="宋体"/>
          <w:color w:val="auto"/>
          <w:sz w:val="22"/>
          <w:szCs w:val="22"/>
          <w:highlight w:val="none"/>
        </w:rPr>
        <w:t>“副本”</w:t>
      </w:r>
      <w:r>
        <w:rPr>
          <w:rFonts w:hint="eastAsia" w:ascii="宋体" w:hAnsi="宋体"/>
          <w:color w:val="auto"/>
          <w:sz w:val="22"/>
          <w:szCs w:val="22"/>
          <w:highlight w:val="none"/>
        </w:rPr>
        <w:t>的字样</w:t>
      </w:r>
      <w:r>
        <w:rPr>
          <w:rFonts w:ascii="宋体" w:hAnsi="宋体"/>
          <w:color w:val="auto"/>
          <w:sz w:val="22"/>
          <w:szCs w:val="22"/>
          <w:highlight w:val="none"/>
        </w:rPr>
        <w:t>。</w:t>
      </w:r>
      <w:r>
        <w:rPr>
          <w:rFonts w:hint="eastAsia" w:ascii="宋体" w:hAnsi="宋体"/>
          <w:b/>
          <w:color w:val="auto"/>
          <w:sz w:val="22"/>
          <w:szCs w:val="22"/>
          <w:highlight w:val="none"/>
        </w:rPr>
        <w:t>投标文件的[正本]及所有[副本]的封面及骑缝均须加盖投标人公章</w:t>
      </w:r>
      <w:r>
        <w:rPr>
          <w:rFonts w:hint="eastAsia" w:ascii="宋体" w:hAnsi="宋体"/>
          <w:color w:val="auto"/>
          <w:sz w:val="22"/>
          <w:szCs w:val="22"/>
          <w:highlight w:val="none"/>
        </w:rPr>
        <w:t>。若</w:t>
      </w:r>
      <w:r>
        <w:rPr>
          <w:rFonts w:ascii="宋体" w:hAnsi="宋体"/>
          <w:color w:val="auto"/>
          <w:sz w:val="22"/>
          <w:szCs w:val="22"/>
          <w:highlight w:val="none"/>
        </w:rPr>
        <w:t>正本</w:t>
      </w:r>
      <w:r>
        <w:rPr>
          <w:rFonts w:hint="eastAsia" w:ascii="宋体" w:hAnsi="宋体"/>
          <w:color w:val="auto"/>
          <w:sz w:val="22"/>
          <w:szCs w:val="22"/>
          <w:highlight w:val="none"/>
        </w:rPr>
        <w:t>与</w:t>
      </w:r>
      <w:r>
        <w:rPr>
          <w:rFonts w:ascii="宋体" w:hAnsi="宋体"/>
          <w:color w:val="auto"/>
          <w:sz w:val="22"/>
          <w:szCs w:val="22"/>
          <w:highlight w:val="none"/>
        </w:rPr>
        <w:t>副本</w:t>
      </w:r>
      <w:r>
        <w:rPr>
          <w:rFonts w:hint="eastAsia" w:ascii="宋体" w:hAnsi="宋体"/>
          <w:color w:val="auto"/>
          <w:sz w:val="22"/>
          <w:szCs w:val="22"/>
          <w:highlight w:val="none"/>
        </w:rPr>
        <w:t>不符，以</w:t>
      </w:r>
      <w:r>
        <w:rPr>
          <w:rFonts w:ascii="宋体" w:hAnsi="宋体"/>
          <w:color w:val="auto"/>
          <w:sz w:val="22"/>
          <w:szCs w:val="22"/>
          <w:highlight w:val="none"/>
        </w:rPr>
        <w:t>正本为准。</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400" w:lineRule="exact"/>
        <w:textAlignment w:val="auto"/>
        <w:outlineLvl w:val="9"/>
        <w:rPr>
          <w:rFonts w:hint="eastAsia" w:ascii="宋体" w:hAnsi="宋体"/>
          <w:color w:val="auto"/>
          <w:sz w:val="22"/>
          <w:szCs w:val="22"/>
          <w:highlight w:val="none"/>
        </w:rPr>
      </w:pPr>
      <w:r>
        <w:rPr>
          <w:rFonts w:ascii="宋体" w:hAnsi="宋体"/>
          <w:color w:val="auto"/>
          <w:sz w:val="22"/>
          <w:szCs w:val="22"/>
          <w:highlight w:val="none"/>
        </w:rPr>
        <w:t>电子文件内容包括：由投标人自行制作的与正本文件一致的所有文件。电子文件</w:t>
      </w:r>
      <w:r>
        <w:rPr>
          <w:rFonts w:hint="eastAsia" w:ascii="宋体" w:hAnsi="宋体"/>
          <w:color w:val="auto"/>
          <w:sz w:val="22"/>
          <w:szCs w:val="22"/>
          <w:highlight w:val="none"/>
        </w:rPr>
        <w:t>由</w:t>
      </w:r>
      <w:r>
        <w:rPr>
          <w:rFonts w:ascii="宋体" w:hAnsi="宋体"/>
          <w:color w:val="auto"/>
          <w:sz w:val="22"/>
          <w:szCs w:val="22"/>
          <w:highlight w:val="none"/>
        </w:rPr>
        <w:t>光盘</w:t>
      </w:r>
      <w:r>
        <w:rPr>
          <w:rFonts w:hint="eastAsia" w:ascii="宋体" w:hAnsi="宋体"/>
          <w:color w:val="auto"/>
          <w:sz w:val="22"/>
          <w:szCs w:val="22"/>
          <w:highlight w:val="none"/>
        </w:rPr>
        <w:t>或U盘</w:t>
      </w:r>
      <w:r>
        <w:rPr>
          <w:rFonts w:ascii="宋体" w:hAnsi="宋体"/>
          <w:color w:val="auto"/>
          <w:sz w:val="22"/>
          <w:szCs w:val="22"/>
          <w:highlight w:val="none"/>
        </w:rPr>
        <w:t>储存，</w:t>
      </w:r>
      <w:r>
        <w:rPr>
          <w:rFonts w:hint="eastAsia" w:ascii="宋体" w:hAnsi="宋体"/>
          <w:color w:val="auto"/>
          <w:sz w:val="22"/>
          <w:szCs w:val="22"/>
          <w:highlight w:val="none"/>
        </w:rPr>
        <w:t>并</w:t>
      </w:r>
      <w:r>
        <w:rPr>
          <w:rFonts w:ascii="宋体" w:hAnsi="宋体"/>
          <w:color w:val="auto"/>
          <w:sz w:val="22"/>
          <w:szCs w:val="22"/>
          <w:highlight w:val="none"/>
        </w:rPr>
        <w:t>注明投标人</w:t>
      </w:r>
      <w:r>
        <w:rPr>
          <w:rFonts w:hint="eastAsia" w:ascii="宋体" w:hAnsi="宋体"/>
          <w:color w:val="auto"/>
          <w:sz w:val="22"/>
          <w:szCs w:val="22"/>
          <w:highlight w:val="none"/>
        </w:rPr>
        <w:t>名称</w:t>
      </w:r>
      <w:r>
        <w:rPr>
          <w:rFonts w:ascii="宋体" w:hAnsi="宋体"/>
          <w:color w:val="auto"/>
          <w:sz w:val="22"/>
          <w:szCs w:val="22"/>
          <w:highlight w:val="none"/>
        </w:rPr>
        <w:t>及项目名称、</w:t>
      </w:r>
      <w:r>
        <w:rPr>
          <w:rFonts w:hint="eastAsia" w:ascii="宋体" w:hAnsi="宋体"/>
          <w:color w:val="auto"/>
          <w:sz w:val="22"/>
          <w:szCs w:val="22"/>
          <w:highlight w:val="none"/>
        </w:rPr>
        <w:t>采购</w:t>
      </w:r>
      <w:r>
        <w:rPr>
          <w:rFonts w:ascii="宋体" w:hAnsi="宋体"/>
          <w:color w:val="auto"/>
          <w:sz w:val="22"/>
          <w:szCs w:val="22"/>
          <w:highlight w:val="none"/>
        </w:rPr>
        <w:t>编号</w:t>
      </w:r>
      <w:r>
        <w:rPr>
          <w:rFonts w:hint="eastAsia" w:ascii="宋体" w:hAnsi="宋体"/>
          <w:color w:val="auto"/>
          <w:sz w:val="22"/>
          <w:szCs w:val="22"/>
          <w:highlight w:val="none"/>
        </w:rPr>
        <w:t>。</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400" w:lineRule="exact"/>
        <w:textAlignment w:val="auto"/>
        <w:outlineLvl w:val="9"/>
        <w:rPr>
          <w:rFonts w:hint="eastAsia" w:ascii="宋体" w:hAnsi="宋体"/>
          <w:color w:val="auto"/>
          <w:sz w:val="22"/>
          <w:szCs w:val="22"/>
          <w:highlight w:val="none"/>
        </w:rPr>
      </w:pPr>
      <w:r>
        <w:rPr>
          <w:rFonts w:ascii="宋体" w:hAnsi="宋体"/>
          <w:color w:val="auto"/>
          <w:sz w:val="22"/>
          <w:szCs w:val="22"/>
          <w:highlight w:val="none"/>
        </w:rPr>
        <w:t>除投标人对错误处修改外，全套投标文件应无涂改或行间插字和增删。如有修改，修改处</w:t>
      </w:r>
      <w:r>
        <w:rPr>
          <w:rFonts w:hint="eastAsia" w:ascii="宋体" w:hAnsi="宋体"/>
          <w:color w:val="auto"/>
          <w:sz w:val="22"/>
          <w:szCs w:val="22"/>
          <w:highlight w:val="none"/>
        </w:rPr>
        <w:t>须由法定代表人或其正式授权代表在旁边签字或盖章</w:t>
      </w:r>
      <w:r>
        <w:rPr>
          <w:rFonts w:ascii="宋体" w:hAnsi="宋体"/>
          <w:color w:val="auto"/>
          <w:sz w:val="22"/>
          <w:szCs w:val="22"/>
          <w:highlight w:val="none"/>
        </w:rPr>
        <w:t>。</w:t>
      </w:r>
    </w:p>
    <w:p>
      <w:pPr>
        <w:keepNext w:val="0"/>
        <w:keepLines w:val="0"/>
        <w:pageBreakBefore w:val="0"/>
        <w:widowControl w:val="0"/>
        <w:numPr>
          <w:ilvl w:val="1"/>
          <w:numId w:val="1"/>
        </w:numPr>
        <w:shd w:val="clear"/>
        <w:kinsoku/>
        <w:wordWrap/>
        <w:overflowPunct/>
        <w:topLinePunct w:val="0"/>
        <w:autoSpaceDE/>
        <w:autoSpaceDN/>
        <w:bidi w:val="0"/>
        <w:adjustRightInd/>
        <w:snapToGrid/>
        <w:spacing w:line="400" w:lineRule="exact"/>
        <w:textAlignment w:val="auto"/>
        <w:outlineLvl w:val="9"/>
        <w:rPr>
          <w:rFonts w:hint="eastAsia" w:ascii="宋体" w:hAnsi="宋体"/>
          <w:color w:val="auto"/>
          <w:sz w:val="22"/>
          <w:szCs w:val="22"/>
          <w:highlight w:val="none"/>
        </w:rPr>
      </w:pPr>
      <w:r>
        <w:rPr>
          <w:rFonts w:hint="eastAsia" w:ascii="宋体" w:hAnsi="宋体"/>
          <w:color w:val="auto"/>
          <w:sz w:val="22"/>
          <w:szCs w:val="22"/>
          <w:highlight w:val="none"/>
        </w:rPr>
        <w:t>传真或电传的投标文件将被拒绝。</w:t>
      </w:r>
    </w:p>
    <w:p>
      <w:pPr>
        <w:pStyle w:val="3"/>
        <w:shd w:val="clear"/>
        <w:rPr>
          <w:rFonts w:hint="eastAsia"/>
          <w:color w:val="auto"/>
          <w:highlight w:val="none"/>
        </w:rPr>
      </w:pPr>
      <w:bookmarkStart w:id="80" w:name="_Toc382049110"/>
      <w:bookmarkStart w:id="81" w:name="_Toc24102"/>
      <w:bookmarkStart w:id="82" w:name="_Toc303084263"/>
      <w:r>
        <w:rPr>
          <w:rFonts w:hint="eastAsia"/>
          <w:color w:val="auto"/>
          <w:highlight w:val="none"/>
        </w:rPr>
        <w:t>四、投标文件的递交</w:t>
      </w:r>
      <w:bookmarkEnd w:id="80"/>
      <w:bookmarkEnd w:id="81"/>
      <w:bookmarkEnd w:id="82"/>
    </w:p>
    <w:p>
      <w:pPr>
        <w:pStyle w:val="4"/>
        <w:shd w:val="clear"/>
        <w:rPr>
          <w:rFonts w:hint="eastAsia"/>
          <w:color w:val="auto"/>
          <w:highlight w:val="none"/>
        </w:rPr>
      </w:pPr>
      <w:bookmarkStart w:id="83" w:name="_Toc303084264"/>
      <w:bookmarkStart w:id="84" w:name="_Toc27917"/>
      <w:bookmarkStart w:id="85" w:name="_Toc382049111"/>
      <w:r>
        <w:rPr>
          <w:color w:val="auto"/>
          <w:highlight w:val="none"/>
        </w:rPr>
        <w:t>投标文件的密封和标记</w:t>
      </w:r>
      <w:bookmarkEnd w:id="83"/>
      <w:bookmarkEnd w:id="84"/>
      <w:bookmarkEnd w:id="85"/>
    </w:p>
    <w:p>
      <w:pPr>
        <w:numPr>
          <w:ilvl w:val="1"/>
          <w:numId w:val="1"/>
        </w:numPr>
        <w:shd w:val="clear"/>
        <w:spacing w:line="360" w:lineRule="exact"/>
        <w:rPr>
          <w:rFonts w:hint="eastAsia" w:ascii="宋体" w:hAnsi="宋体"/>
          <w:color w:val="auto"/>
          <w:sz w:val="22"/>
          <w:szCs w:val="22"/>
          <w:highlight w:val="none"/>
        </w:rPr>
      </w:pPr>
      <w:bookmarkStart w:id="86" w:name="_Toc36971235"/>
      <w:bookmarkStart w:id="87" w:name="_Toc39071059"/>
      <w:r>
        <w:rPr>
          <w:rFonts w:hint="eastAsia" w:ascii="宋体" w:hAnsi="宋体"/>
          <w:color w:val="auto"/>
          <w:sz w:val="22"/>
          <w:szCs w:val="22"/>
          <w:highlight w:val="none"/>
        </w:rPr>
        <w:t>投标人应将投标文件的正本、副本和唱标信封分开单独密封包装，在密封袋上清楚地标明“正本”、“副本”、“唱标信封”字样，并在密封袋的封口处加盖投标人公章。</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在投标文件密封袋上均应标明以下内容：</w:t>
      </w:r>
    </w:p>
    <w:p>
      <w:pPr>
        <w:shd w:val="clear"/>
        <w:spacing w:line="360" w:lineRule="atLeast"/>
        <w:ind w:firstLine="539" w:firstLineChars="245"/>
        <w:rPr>
          <w:rFonts w:hint="eastAsia" w:ascii="宋体" w:hAnsi="宋体"/>
          <w:color w:val="auto"/>
          <w:sz w:val="22"/>
          <w:szCs w:val="22"/>
          <w:highlight w:val="none"/>
        </w:rPr>
      </w:pPr>
      <w:r>
        <w:rPr>
          <w:rFonts w:hint="eastAsia" w:ascii="宋体" w:hAnsi="宋体"/>
          <w:color w:val="auto"/>
          <w:sz w:val="22"/>
          <w:szCs w:val="22"/>
          <w:highlight w:val="none"/>
        </w:rPr>
        <w:t>① 收 件 人：广东和盛招标代理有限公司；</w:t>
      </w:r>
    </w:p>
    <w:p>
      <w:pPr>
        <w:shd w:val="clear"/>
        <w:spacing w:line="360" w:lineRule="atLeast"/>
        <w:ind w:firstLine="539" w:firstLineChars="245"/>
        <w:rPr>
          <w:rFonts w:hint="eastAsia" w:ascii="宋体" w:hAnsi="宋体"/>
          <w:color w:val="auto"/>
          <w:sz w:val="22"/>
          <w:szCs w:val="22"/>
          <w:highlight w:val="none"/>
        </w:rPr>
      </w:pPr>
      <w:r>
        <w:rPr>
          <w:rFonts w:hint="eastAsia" w:ascii="宋体" w:hAnsi="宋体"/>
          <w:color w:val="auto"/>
          <w:sz w:val="22"/>
          <w:szCs w:val="22"/>
          <w:highlight w:val="none"/>
        </w:rPr>
        <w:t>② 项目名称：</w:t>
      </w:r>
      <w:r>
        <w:rPr>
          <w:rFonts w:hint="eastAsia" w:ascii="宋体" w:hAnsi="宋体"/>
          <w:color w:val="auto"/>
          <w:sz w:val="22"/>
          <w:szCs w:val="22"/>
          <w:highlight w:val="none"/>
          <w:lang w:eastAsia="zh-CN"/>
        </w:rPr>
        <w:t>东莞市沙田镇社区卫生服务中心规范标准化建设设备采购项目</w:t>
      </w:r>
      <w:r>
        <w:rPr>
          <w:rFonts w:hint="eastAsia" w:ascii="宋体" w:hAnsi="宋体"/>
          <w:color w:val="auto"/>
          <w:sz w:val="22"/>
          <w:szCs w:val="22"/>
          <w:highlight w:val="none"/>
        </w:rPr>
        <w:t xml:space="preserve"> ；</w:t>
      </w:r>
    </w:p>
    <w:p>
      <w:pPr>
        <w:shd w:val="clear"/>
        <w:spacing w:line="360" w:lineRule="atLeast"/>
        <w:ind w:firstLine="539" w:firstLineChars="245"/>
        <w:rPr>
          <w:rFonts w:hint="eastAsia" w:ascii="宋体" w:hAnsi="宋体"/>
          <w:color w:val="auto"/>
          <w:sz w:val="22"/>
          <w:szCs w:val="22"/>
          <w:highlight w:val="none"/>
        </w:rPr>
      </w:pPr>
      <w:r>
        <w:rPr>
          <w:rFonts w:hint="eastAsia" w:ascii="宋体" w:hAnsi="宋体"/>
          <w:color w:val="auto"/>
          <w:sz w:val="22"/>
          <w:szCs w:val="22"/>
          <w:highlight w:val="none"/>
        </w:rPr>
        <w:t>③ 采购编号：</w:t>
      </w:r>
      <w:r>
        <w:rPr>
          <w:rFonts w:hint="eastAsia" w:ascii="宋体" w:hAnsi="宋体"/>
          <w:color w:val="auto"/>
          <w:sz w:val="22"/>
          <w:szCs w:val="22"/>
          <w:highlight w:val="none"/>
          <w:lang w:val="en-US" w:eastAsia="zh-CN"/>
        </w:rPr>
        <w:t xml:space="preserve">                      </w:t>
      </w:r>
      <w:r>
        <w:rPr>
          <w:rFonts w:hint="eastAsia" w:ascii="宋体" w:hAnsi="宋体"/>
          <w:color w:val="auto"/>
          <w:sz w:val="22"/>
          <w:szCs w:val="22"/>
          <w:highlight w:val="none"/>
        </w:rPr>
        <w:t>；</w:t>
      </w:r>
    </w:p>
    <w:p>
      <w:pPr>
        <w:shd w:val="clear"/>
        <w:spacing w:line="360" w:lineRule="atLeast"/>
        <w:ind w:firstLine="539" w:firstLineChars="245"/>
        <w:rPr>
          <w:rFonts w:hint="eastAsia" w:ascii="宋体" w:hAnsi="宋体"/>
          <w:color w:val="auto"/>
          <w:sz w:val="22"/>
          <w:szCs w:val="22"/>
          <w:highlight w:val="none"/>
        </w:rPr>
      </w:pPr>
      <w:r>
        <w:rPr>
          <w:rFonts w:hint="eastAsia" w:ascii="宋体" w:hAnsi="宋体"/>
          <w:color w:val="auto"/>
          <w:sz w:val="22"/>
          <w:szCs w:val="22"/>
          <w:highlight w:val="none"/>
        </w:rPr>
        <w:t>④</w:t>
      </w:r>
      <w:r>
        <w:rPr>
          <w:rFonts w:ascii="宋体" w:hAnsi="宋体"/>
          <w:color w:val="auto"/>
          <w:sz w:val="22"/>
          <w:szCs w:val="22"/>
          <w:highlight w:val="none"/>
        </w:rPr>
        <w:t xml:space="preserve">    </w:t>
      </w:r>
      <w:r>
        <w:rPr>
          <w:rFonts w:hint="eastAsia" w:ascii="宋体" w:hAnsi="宋体"/>
          <w:color w:val="auto"/>
          <w:sz w:val="22"/>
          <w:szCs w:val="22"/>
          <w:highlight w:val="none"/>
        </w:rPr>
        <w:t xml:space="preserve">   </w:t>
      </w:r>
      <w:r>
        <w:rPr>
          <w:rFonts w:ascii="宋体" w:hAnsi="宋体"/>
          <w:color w:val="auto"/>
          <w:sz w:val="22"/>
          <w:szCs w:val="22"/>
          <w:highlight w:val="none"/>
        </w:rPr>
        <w:t xml:space="preserve"> </w:t>
      </w:r>
      <w:r>
        <w:rPr>
          <w:rFonts w:hint="eastAsia" w:ascii="宋体" w:hAnsi="宋体"/>
          <w:color w:val="auto"/>
          <w:sz w:val="22"/>
          <w:szCs w:val="22"/>
          <w:highlight w:val="none"/>
        </w:rPr>
        <w:t>年</w:t>
      </w:r>
      <w:r>
        <w:rPr>
          <w:rFonts w:ascii="宋体" w:hAnsi="宋体"/>
          <w:color w:val="auto"/>
          <w:sz w:val="22"/>
          <w:szCs w:val="22"/>
          <w:highlight w:val="none"/>
        </w:rPr>
        <w:t xml:space="preserve"> </w:t>
      </w:r>
      <w:r>
        <w:rPr>
          <w:rFonts w:hint="eastAsia" w:ascii="宋体" w:hAnsi="宋体"/>
          <w:color w:val="auto"/>
          <w:sz w:val="22"/>
          <w:szCs w:val="22"/>
          <w:highlight w:val="none"/>
        </w:rPr>
        <w:t xml:space="preserve"> </w:t>
      </w:r>
      <w:r>
        <w:rPr>
          <w:rFonts w:ascii="宋体" w:hAnsi="宋体"/>
          <w:color w:val="auto"/>
          <w:sz w:val="22"/>
          <w:szCs w:val="22"/>
          <w:highlight w:val="none"/>
        </w:rPr>
        <w:t xml:space="preserve"> </w:t>
      </w:r>
      <w:r>
        <w:rPr>
          <w:rFonts w:hint="eastAsia" w:ascii="宋体" w:hAnsi="宋体"/>
          <w:color w:val="auto"/>
          <w:sz w:val="22"/>
          <w:szCs w:val="22"/>
          <w:highlight w:val="none"/>
        </w:rPr>
        <w:t>月</w:t>
      </w:r>
      <w:r>
        <w:rPr>
          <w:rFonts w:ascii="宋体" w:hAnsi="宋体"/>
          <w:color w:val="auto"/>
          <w:sz w:val="22"/>
          <w:szCs w:val="22"/>
          <w:highlight w:val="none"/>
        </w:rPr>
        <w:t xml:space="preserve"> </w:t>
      </w:r>
      <w:r>
        <w:rPr>
          <w:rFonts w:hint="eastAsia" w:ascii="宋体" w:hAnsi="宋体"/>
          <w:color w:val="auto"/>
          <w:sz w:val="22"/>
          <w:szCs w:val="22"/>
          <w:highlight w:val="none"/>
        </w:rPr>
        <w:t xml:space="preserve"> </w:t>
      </w:r>
      <w:r>
        <w:rPr>
          <w:rFonts w:ascii="宋体" w:hAnsi="宋体"/>
          <w:color w:val="auto"/>
          <w:sz w:val="22"/>
          <w:szCs w:val="22"/>
          <w:highlight w:val="none"/>
        </w:rPr>
        <w:t xml:space="preserve"> </w:t>
      </w:r>
      <w:r>
        <w:rPr>
          <w:rFonts w:hint="eastAsia" w:ascii="宋体" w:hAnsi="宋体"/>
          <w:color w:val="auto"/>
          <w:sz w:val="22"/>
          <w:szCs w:val="22"/>
          <w:highlight w:val="none"/>
        </w:rPr>
        <w:t>日</w:t>
      </w:r>
      <w:r>
        <w:rPr>
          <w:rFonts w:ascii="宋体" w:hAnsi="宋体"/>
          <w:color w:val="auto"/>
          <w:sz w:val="22"/>
          <w:szCs w:val="22"/>
          <w:highlight w:val="none"/>
        </w:rPr>
        <w:t xml:space="preserve"> </w:t>
      </w:r>
      <w:r>
        <w:rPr>
          <w:rFonts w:hint="eastAsia" w:ascii="宋体" w:hAnsi="宋体"/>
          <w:color w:val="auto"/>
          <w:sz w:val="22"/>
          <w:szCs w:val="22"/>
          <w:highlight w:val="none"/>
        </w:rPr>
        <w:t xml:space="preserve"> </w:t>
      </w:r>
      <w:r>
        <w:rPr>
          <w:rFonts w:ascii="宋体" w:hAnsi="宋体"/>
          <w:color w:val="auto"/>
          <w:sz w:val="22"/>
          <w:szCs w:val="22"/>
          <w:highlight w:val="none"/>
        </w:rPr>
        <w:t xml:space="preserve"> </w:t>
      </w:r>
      <w:r>
        <w:rPr>
          <w:rFonts w:hint="eastAsia" w:ascii="宋体" w:hAnsi="宋体"/>
          <w:color w:val="auto"/>
          <w:sz w:val="22"/>
          <w:szCs w:val="22"/>
          <w:highlight w:val="none"/>
        </w:rPr>
        <w:t>时</w:t>
      </w:r>
      <w:r>
        <w:rPr>
          <w:rFonts w:ascii="宋体" w:hAnsi="宋体"/>
          <w:color w:val="auto"/>
          <w:sz w:val="22"/>
          <w:szCs w:val="22"/>
          <w:highlight w:val="none"/>
        </w:rPr>
        <w:t xml:space="preserve"> </w:t>
      </w:r>
      <w:r>
        <w:rPr>
          <w:rFonts w:hint="eastAsia" w:ascii="宋体" w:hAnsi="宋体"/>
          <w:color w:val="auto"/>
          <w:sz w:val="22"/>
          <w:szCs w:val="22"/>
          <w:highlight w:val="none"/>
        </w:rPr>
        <w:t xml:space="preserve"> </w:t>
      </w:r>
      <w:r>
        <w:rPr>
          <w:rFonts w:ascii="宋体" w:hAnsi="宋体"/>
          <w:color w:val="auto"/>
          <w:sz w:val="22"/>
          <w:szCs w:val="22"/>
          <w:highlight w:val="none"/>
        </w:rPr>
        <w:t xml:space="preserve"> </w:t>
      </w:r>
      <w:r>
        <w:rPr>
          <w:rFonts w:hint="eastAsia" w:ascii="宋体" w:hAnsi="宋体"/>
          <w:color w:val="auto"/>
          <w:sz w:val="22"/>
          <w:szCs w:val="22"/>
          <w:highlight w:val="none"/>
        </w:rPr>
        <w:t>分开标，此时间以前不得开封；</w:t>
      </w:r>
    </w:p>
    <w:p>
      <w:pPr>
        <w:shd w:val="clear"/>
        <w:spacing w:line="360" w:lineRule="atLeast"/>
        <w:ind w:firstLine="539" w:firstLineChars="245"/>
        <w:rPr>
          <w:rFonts w:hint="eastAsia" w:ascii="宋体" w:hAnsi="宋体"/>
          <w:color w:val="auto"/>
          <w:sz w:val="22"/>
          <w:szCs w:val="22"/>
          <w:highlight w:val="none"/>
        </w:rPr>
      </w:pPr>
      <w:r>
        <w:rPr>
          <w:rFonts w:hint="eastAsia" w:ascii="宋体" w:hAnsi="宋体"/>
          <w:color w:val="auto"/>
          <w:sz w:val="22"/>
          <w:szCs w:val="22"/>
          <w:highlight w:val="none"/>
        </w:rPr>
        <w:t>⑤ 标</w:t>
      </w:r>
      <w:r>
        <w:rPr>
          <w:rFonts w:ascii="宋体" w:hAnsi="宋体"/>
          <w:color w:val="auto"/>
          <w:sz w:val="22"/>
          <w:szCs w:val="22"/>
          <w:highlight w:val="none"/>
        </w:rPr>
        <w:t>明</w:t>
      </w:r>
      <w:r>
        <w:rPr>
          <w:rFonts w:hint="eastAsia" w:ascii="宋体" w:hAnsi="宋体"/>
          <w:color w:val="auto"/>
          <w:sz w:val="22"/>
          <w:szCs w:val="22"/>
          <w:highlight w:val="none"/>
        </w:rPr>
        <w:t>投标人</w:t>
      </w:r>
      <w:r>
        <w:rPr>
          <w:rFonts w:ascii="宋体" w:hAnsi="宋体"/>
          <w:color w:val="auto"/>
          <w:sz w:val="22"/>
          <w:szCs w:val="22"/>
          <w:highlight w:val="none"/>
        </w:rPr>
        <w:t>名称</w:t>
      </w:r>
      <w:r>
        <w:rPr>
          <w:rFonts w:hint="eastAsia" w:ascii="宋体" w:hAnsi="宋体"/>
          <w:color w:val="auto"/>
          <w:sz w:val="22"/>
          <w:szCs w:val="22"/>
          <w:highlight w:val="none"/>
        </w:rPr>
        <w:t>、</w:t>
      </w:r>
      <w:r>
        <w:rPr>
          <w:rFonts w:ascii="宋体" w:hAnsi="宋体"/>
          <w:color w:val="auto"/>
          <w:sz w:val="22"/>
          <w:szCs w:val="22"/>
          <w:highlight w:val="none"/>
        </w:rPr>
        <w:t>地址</w:t>
      </w:r>
      <w:r>
        <w:rPr>
          <w:rFonts w:hint="eastAsia" w:ascii="宋体" w:hAnsi="宋体"/>
          <w:color w:val="auto"/>
          <w:sz w:val="22"/>
          <w:szCs w:val="22"/>
          <w:highlight w:val="none"/>
        </w:rPr>
        <w:t>、联系人和电话以及文件的种类（如价格文件、商务技术文件、唱标信封等）。</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投标样品（如有）：为方便评标，投标人在提供样品时，应使用透明的外包装或尽量少用外包装，但须在样品表面显著位置按17.2款要求标记。</w:t>
      </w:r>
    </w:p>
    <w:p>
      <w:pPr>
        <w:numPr>
          <w:ilvl w:val="1"/>
          <w:numId w:val="1"/>
        </w:numPr>
        <w:shd w:val="clear"/>
        <w:spacing w:line="360" w:lineRule="exact"/>
        <w:rPr>
          <w:rFonts w:hint="eastAsia" w:ascii="宋体" w:hAnsi="宋体"/>
          <w:color w:val="auto"/>
          <w:sz w:val="22"/>
          <w:szCs w:val="22"/>
          <w:highlight w:val="none"/>
        </w:rPr>
      </w:pPr>
      <w:r>
        <w:rPr>
          <w:rFonts w:ascii="宋体" w:hAnsi="宋体"/>
          <w:color w:val="auto"/>
          <w:sz w:val="22"/>
          <w:szCs w:val="22"/>
          <w:highlight w:val="none"/>
        </w:rPr>
        <w:t>如果投标文件没有按本</w:t>
      </w:r>
      <w:r>
        <w:rPr>
          <w:rFonts w:hint="eastAsia" w:ascii="宋体" w:hAnsi="宋体"/>
          <w:color w:val="auto"/>
          <w:sz w:val="22"/>
          <w:szCs w:val="22"/>
          <w:highlight w:val="none"/>
        </w:rPr>
        <w:t>投标人</w:t>
      </w:r>
      <w:r>
        <w:rPr>
          <w:rFonts w:ascii="宋体" w:hAnsi="宋体"/>
          <w:color w:val="auto"/>
          <w:sz w:val="22"/>
          <w:szCs w:val="22"/>
          <w:highlight w:val="none"/>
        </w:rPr>
        <w:t>须知</w:t>
      </w:r>
      <w:r>
        <w:rPr>
          <w:rFonts w:hint="eastAsia" w:ascii="宋体" w:hAnsi="宋体"/>
          <w:color w:val="auto"/>
          <w:sz w:val="22"/>
          <w:szCs w:val="22"/>
          <w:highlight w:val="none"/>
        </w:rPr>
        <w:t>第16款和</w:t>
      </w:r>
      <w:r>
        <w:rPr>
          <w:rFonts w:ascii="宋体" w:hAnsi="宋体"/>
          <w:color w:val="auto"/>
          <w:sz w:val="22"/>
          <w:szCs w:val="22"/>
          <w:highlight w:val="none"/>
        </w:rPr>
        <w:t>第1</w:t>
      </w:r>
      <w:r>
        <w:rPr>
          <w:rFonts w:hint="eastAsia" w:ascii="宋体" w:hAnsi="宋体"/>
          <w:color w:val="auto"/>
          <w:sz w:val="22"/>
          <w:szCs w:val="22"/>
          <w:highlight w:val="none"/>
        </w:rPr>
        <w:t>7</w:t>
      </w:r>
      <w:r>
        <w:rPr>
          <w:rFonts w:ascii="宋体" w:hAnsi="宋体"/>
          <w:color w:val="auto"/>
          <w:sz w:val="22"/>
          <w:szCs w:val="22"/>
          <w:highlight w:val="none"/>
        </w:rPr>
        <w:t>.1</w:t>
      </w:r>
      <w:r>
        <w:rPr>
          <w:rFonts w:hint="eastAsia" w:ascii="宋体" w:hAnsi="宋体"/>
          <w:color w:val="auto"/>
          <w:sz w:val="22"/>
          <w:szCs w:val="22"/>
          <w:highlight w:val="none"/>
        </w:rPr>
        <w:t>～17</w:t>
      </w:r>
      <w:r>
        <w:rPr>
          <w:rFonts w:ascii="宋体" w:hAnsi="宋体"/>
          <w:color w:val="auto"/>
          <w:sz w:val="22"/>
          <w:szCs w:val="22"/>
          <w:highlight w:val="none"/>
        </w:rPr>
        <w:t>.</w:t>
      </w:r>
      <w:r>
        <w:rPr>
          <w:rFonts w:hint="eastAsia" w:ascii="宋体" w:hAnsi="宋体"/>
          <w:color w:val="auto"/>
          <w:sz w:val="22"/>
          <w:szCs w:val="22"/>
          <w:highlight w:val="none"/>
        </w:rPr>
        <w:t>3</w:t>
      </w:r>
      <w:r>
        <w:rPr>
          <w:rFonts w:ascii="宋体" w:hAnsi="宋体"/>
          <w:color w:val="auto"/>
          <w:sz w:val="22"/>
          <w:szCs w:val="22"/>
          <w:highlight w:val="none"/>
        </w:rPr>
        <w:t>款的规定装订</w:t>
      </w:r>
      <w:r>
        <w:rPr>
          <w:rFonts w:hint="eastAsia" w:ascii="宋体" w:hAnsi="宋体"/>
          <w:color w:val="auto"/>
          <w:sz w:val="22"/>
          <w:szCs w:val="22"/>
          <w:highlight w:val="none"/>
        </w:rPr>
        <w:t>、签署、</w:t>
      </w:r>
      <w:r>
        <w:rPr>
          <w:rFonts w:ascii="宋体" w:hAnsi="宋体"/>
          <w:color w:val="auto"/>
          <w:sz w:val="22"/>
          <w:szCs w:val="22"/>
          <w:highlight w:val="none"/>
        </w:rPr>
        <w:t>密封和加写标记，</w:t>
      </w:r>
      <w:r>
        <w:rPr>
          <w:rFonts w:hint="eastAsia" w:ascii="宋体" w:hAnsi="宋体"/>
          <w:color w:val="auto"/>
          <w:sz w:val="22"/>
          <w:szCs w:val="22"/>
          <w:highlight w:val="none"/>
        </w:rPr>
        <w:t>采购代理机构</w:t>
      </w:r>
      <w:r>
        <w:rPr>
          <w:rFonts w:ascii="宋体" w:hAnsi="宋体"/>
          <w:color w:val="auto"/>
          <w:sz w:val="22"/>
          <w:szCs w:val="22"/>
          <w:highlight w:val="none"/>
        </w:rPr>
        <w:t>将不承担投标文件提前开封的责任。对由此造成提前开封的投标文件将予以拒绝，并退还给投标人。</w:t>
      </w:r>
    </w:p>
    <w:p>
      <w:pPr>
        <w:pStyle w:val="4"/>
        <w:shd w:val="clear"/>
        <w:rPr>
          <w:color w:val="auto"/>
          <w:highlight w:val="none"/>
        </w:rPr>
      </w:pPr>
      <w:bookmarkStart w:id="88" w:name="_Toc31988"/>
      <w:bookmarkStart w:id="89" w:name="_Toc303084265"/>
      <w:bookmarkStart w:id="90" w:name="_Toc382049112"/>
      <w:r>
        <w:rPr>
          <w:rFonts w:hint="eastAsia"/>
          <w:color w:val="auto"/>
          <w:highlight w:val="none"/>
        </w:rPr>
        <w:t>投标截止</w:t>
      </w:r>
      <w:bookmarkEnd w:id="86"/>
      <w:r>
        <w:rPr>
          <w:rFonts w:hint="eastAsia"/>
          <w:color w:val="auto"/>
          <w:highlight w:val="none"/>
        </w:rPr>
        <w:t>期</w:t>
      </w:r>
      <w:bookmarkEnd w:id="87"/>
      <w:bookmarkEnd w:id="88"/>
      <w:bookmarkEnd w:id="89"/>
      <w:bookmarkEnd w:id="90"/>
    </w:p>
    <w:p>
      <w:pPr>
        <w:numPr>
          <w:ilvl w:val="1"/>
          <w:numId w:val="1"/>
        </w:numPr>
        <w:shd w:val="clear"/>
        <w:spacing w:line="360" w:lineRule="exact"/>
        <w:rPr>
          <w:rFonts w:ascii="宋体" w:hAnsi="宋体"/>
          <w:color w:val="auto"/>
          <w:sz w:val="22"/>
          <w:szCs w:val="22"/>
          <w:highlight w:val="none"/>
        </w:rPr>
      </w:pPr>
      <w:r>
        <w:rPr>
          <w:rFonts w:hint="eastAsia" w:ascii="宋体" w:hAnsi="宋体"/>
          <w:color w:val="auto"/>
          <w:sz w:val="22"/>
          <w:szCs w:val="22"/>
          <w:highlight w:val="none"/>
        </w:rPr>
        <w:t>投标人应在招标文件规定的截止日期和时间前，将投标文件送达到指定地点。</w:t>
      </w:r>
    </w:p>
    <w:p>
      <w:pPr>
        <w:numPr>
          <w:ilvl w:val="1"/>
          <w:numId w:val="1"/>
        </w:numPr>
        <w:shd w:val="clear"/>
        <w:spacing w:line="360" w:lineRule="exact"/>
        <w:rPr>
          <w:rFonts w:ascii="宋体" w:hAnsi="宋体"/>
          <w:color w:val="auto"/>
          <w:sz w:val="22"/>
          <w:szCs w:val="22"/>
          <w:highlight w:val="none"/>
        </w:rPr>
      </w:pPr>
      <w:r>
        <w:rPr>
          <w:rFonts w:hint="eastAsia" w:ascii="宋体" w:hAnsi="宋体"/>
          <w:color w:val="auto"/>
          <w:sz w:val="22"/>
          <w:szCs w:val="22"/>
          <w:highlight w:val="none"/>
        </w:rPr>
        <w:t>采购代理机构</w:t>
      </w:r>
      <w:r>
        <w:rPr>
          <w:rFonts w:ascii="宋体" w:hAnsi="宋体"/>
          <w:color w:val="auto"/>
          <w:sz w:val="22"/>
          <w:szCs w:val="22"/>
          <w:highlight w:val="none"/>
        </w:rPr>
        <w:t>可按本须知第</w:t>
      </w:r>
      <w:r>
        <w:rPr>
          <w:rFonts w:hint="eastAsia" w:ascii="宋体" w:hAnsi="宋体"/>
          <w:color w:val="auto"/>
          <w:sz w:val="22"/>
          <w:szCs w:val="22"/>
          <w:highlight w:val="none"/>
        </w:rPr>
        <w:t>9款</w:t>
      </w:r>
      <w:r>
        <w:rPr>
          <w:rFonts w:ascii="宋体" w:hAnsi="宋体"/>
          <w:color w:val="auto"/>
          <w:sz w:val="22"/>
          <w:szCs w:val="22"/>
          <w:highlight w:val="none"/>
        </w:rPr>
        <w:t>规定以</w:t>
      </w:r>
      <w:r>
        <w:rPr>
          <w:rFonts w:hint="eastAsia" w:ascii="宋体" w:hAnsi="宋体"/>
          <w:color w:val="auto"/>
          <w:sz w:val="22"/>
          <w:szCs w:val="22"/>
          <w:highlight w:val="none"/>
        </w:rPr>
        <w:t>澄清或</w:t>
      </w:r>
      <w:r>
        <w:rPr>
          <w:rFonts w:ascii="宋体" w:hAnsi="宋体"/>
          <w:color w:val="auto"/>
          <w:sz w:val="22"/>
          <w:szCs w:val="22"/>
          <w:highlight w:val="none"/>
        </w:rPr>
        <w:t>修改通知的方式，酌情延长</w:t>
      </w:r>
      <w:r>
        <w:rPr>
          <w:rFonts w:hint="eastAsia" w:ascii="宋体" w:hAnsi="宋体"/>
          <w:color w:val="auto"/>
          <w:sz w:val="22"/>
          <w:szCs w:val="22"/>
          <w:highlight w:val="none"/>
        </w:rPr>
        <w:t>递</w:t>
      </w:r>
      <w:r>
        <w:rPr>
          <w:rFonts w:ascii="宋体" w:hAnsi="宋体"/>
          <w:color w:val="auto"/>
          <w:sz w:val="22"/>
          <w:szCs w:val="22"/>
          <w:highlight w:val="none"/>
        </w:rPr>
        <w:t>交投标文件的截止时间。在此情况下，投标人的所有权利和义务以及投标人受制约的截止时间，均以延长后新的投标截止时间为准。</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投标截止期满前提交有效投标文件的投标人不足三家的</w:t>
      </w:r>
      <w:r>
        <w:rPr>
          <w:rFonts w:ascii="宋体" w:hAnsi="宋体"/>
          <w:color w:val="auto"/>
          <w:sz w:val="22"/>
          <w:szCs w:val="22"/>
          <w:highlight w:val="none"/>
        </w:rPr>
        <w:t>，</w:t>
      </w:r>
      <w:r>
        <w:rPr>
          <w:rFonts w:hint="eastAsia" w:ascii="宋体" w:hAnsi="宋体"/>
          <w:color w:val="auto"/>
          <w:sz w:val="22"/>
          <w:szCs w:val="22"/>
          <w:highlight w:val="none"/>
        </w:rPr>
        <w:t>采购代理机构将依据《</w:t>
      </w:r>
      <w:r>
        <w:rPr>
          <w:rFonts w:hint="eastAsia"/>
          <w:color w:val="auto"/>
          <w:sz w:val="22"/>
          <w:szCs w:val="22"/>
          <w:highlight w:val="none"/>
        </w:rPr>
        <w:t>政府采购非招标采购方式管理办法</w:t>
      </w:r>
      <w:r>
        <w:rPr>
          <w:rFonts w:hint="eastAsia" w:ascii="宋体" w:hAnsi="宋体"/>
          <w:color w:val="auto"/>
          <w:sz w:val="22"/>
          <w:szCs w:val="22"/>
          <w:highlight w:val="none"/>
        </w:rPr>
        <w:t>》相关规定执行。</w:t>
      </w:r>
    </w:p>
    <w:p>
      <w:pPr>
        <w:pStyle w:val="4"/>
        <w:shd w:val="clear"/>
        <w:rPr>
          <w:rFonts w:hint="eastAsia"/>
          <w:color w:val="auto"/>
          <w:highlight w:val="none"/>
        </w:rPr>
      </w:pPr>
      <w:bookmarkStart w:id="91" w:name="_Toc382049113"/>
      <w:bookmarkStart w:id="92" w:name="_Toc303084266"/>
      <w:bookmarkStart w:id="93" w:name="_Toc21333"/>
      <w:r>
        <w:rPr>
          <w:color w:val="auto"/>
          <w:highlight w:val="none"/>
        </w:rPr>
        <w:t>迟交的投标文件</w:t>
      </w:r>
      <w:bookmarkEnd w:id="91"/>
      <w:bookmarkEnd w:id="92"/>
      <w:bookmarkEnd w:id="93"/>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投标人在投标截止时间之后提交的投标文件，采购代理机构将拒绝接收</w:t>
      </w:r>
      <w:r>
        <w:rPr>
          <w:rFonts w:ascii="宋体" w:hAnsi="宋体"/>
          <w:color w:val="auto"/>
          <w:sz w:val="22"/>
          <w:szCs w:val="22"/>
          <w:highlight w:val="none"/>
        </w:rPr>
        <w:t>。</w:t>
      </w:r>
    </w:p>
    <w:p>
      <w:pPr>
        <w:pStyle w:val="4"/>
        <w:shd w:val="clear"/>
        <w:rPr>
          <w:rFonts w:hint="eastAsia"/>
          <w:color w:val="auto"/>
          <w:highlight w:val="none"/>
        </w:rPr>
      </w:pPr>
      <w:bookmarkStart w:id="94" w:name="_Toc303084267"/>
      <w:bookmarkStart w:id="95" w:name="_Toc382049114"/>
      <w:bookmarkStart w:id="96" w:name="_Toc18980"/>
      <w:r>
        <w:rPr>
          <w:color w:val="auto"/>
          <w:highlight w:val="none"/>
        </w:rPr>
        <w:t>投标文件的补充、修改与撤回</w:t>
      </w:r>
      <w:bookmarkEnd w:id="94"/>
      <w:bookmarkEnd w:id="95"/>
      <w:bookmarkEnd w:id="96"/>
    </w:p>
    <w:p>
      <w:pPr>
        <w:numPr>
          <w:ilvl w:val="1"/>
          <w:numId w:val="1"/>
        </w:numPr>
        <w:shd w:val="clear"/>
        <w:spacing w:line="360" w:lineRule="exact"/>
        <w:rPr>
          <w:rFonts w:ascii="宋体" w:hAnsi="宋体"/>
          <w:color w:val="auto"/>
          <w:sz w:val="22"/>
          <w:szCs w:val="22"/>
          <w:highlight w:val="none"/>
        </w:rPr>
      </w:pPr>
      <w:r>
        <w:rPr>
          <w:rFonts w:ascii="宋体" w:hAnsi="宋体"/>
          <w:color w:val="auto"/>
          <w:sz w:val="22"/>
          <w:szCs w:val="22"/>
          <w:highlight w:val="none"/>
        </w:rPr>
        <w:t>投标人在提交投标文件以后，在规定的</w:t>
      </w:r>
      <w:r>
        <w:rPr>
          <w:rFonts w:hint="eastAsia" w:ascii="宋体" w:hAnsi="宋体"/>
          <w:color w:val="auto"/>
          <w:sz w:val="22"/>
          <w:szCs w:val="22"/>
          <w:highlight w:val="none"/>
        </w:rPr>
        <w:t>递交</w:t>
      </w:r>
      <w:r>
        <w:rPr>
          <w:rFonts w:ascii="宋体" w:hAnsi="宋体"/>
          <w:color w:val="auto"/>
          <w:sz w:val="22"/>
          <w:szCs w:val="22"/>
          <w:highlight w:val="none"/>
        </w:rPr>
        <w:t>投标</w:t>
      </w:r>
      <w:r>
        <w:rPr>
          <w:rFonts w:hint="eastAsia" w:ascii="宋体" w:hAnsi="宋体"/>
          <w:color w:val="auto"/>
          <w:sz w:val="22"/>
          <w:szCs w:val="22"/>
          <w:highlight w:val="none"/>
        </w:rPr>
        <w:t>文件</w:t>
      </w:r>
      <w:r>
        <w:rPr>
          <w:rFonts w:ascii="宋体" w:hAnsi="宋体"/>
          <w:color w:val="auto"/>
          <w:sz w:val="22"/>
          <w:szCs w:val="22"/>
          <w:highlight w:val="none"/>
        </w:rPr>
        <w:t>截止时间之前，可以书面形式补充修改或撤回已提交的投标文件，并以书面形式通知</w:t>
      </w:r>
      <w:r>
        <w:rPr>
          <w:rFonts w:hint="eastAsia" w:ascii="宋体" w:hAnsi="宋体"/>
          <w:color w:val="auto"/>
          <w:sz w:val="22"/>
          <w:szCs w:val="22"/>
          <w:highlight w:val="none"/>
        </w:rPr>
        <w:t>采购代理机构</w:t>
      </w:r>
      <w:r>
        <w:rPr>
          <w:rFonts w:ascii="宋体" w:hAnsi="宋体"/>
          <w:color w:val="auto"/>
          <w:sz w:val="22"/>
          <w:szCs w:val="22"/>
          <w:highlight w:val="none"/>
        </w:rPr>
        <w:t>。补充、修改的内容为投标文件的组成部分。</w:t>
      </w:r>
    </w:p>
    <w:p>
      <w:pPr>
        <w:numPr>
          <w:ilvl w:val="1"/>
          <w:numId w:val="1"/>
        </w:numPr>
        <w:shd w:val="clear"/>
        <w:spacing w:line="360" w:lineRule="exact"/>
        <w:rPr>
          <w:rFonts w:ascii="宋体" w:hAnsi="宋体"/>
          <w:color w:val="auto"/>
          <w:sz w:val="22"/>
          <w:szCs w:val="22"/>
          <w:highlight w:val="none"/>
        </w:rPr>
      </w:pPr>
      <w:r>
        <w:rPr>
          <w:rFonts w:ascii="宋体" w:hAnsi="宋体"/>
          <w:color w:val="auto"/>
          <w:sz w:val="22"/>
          <w:szCs w:val="22"/>
          <w:highlight w:val="none"/>
        </w:rPr>
        <w:t>投标人对投标文件的补充、修改，应按本须知第1</w:t>
      </w:r>
      <w:r>
        <w:rPr>
          <w:rFonts w:hint="eastAsia" w:ascii="宋体" w:hAnsi="宋体"/>
          <w:color w:val="auto"/>
          <w:sz w:val="22"/>
          <w:szCs w:val="22"/>
          <w:highlight w:val="none"/>
        </w:rPr>
        <w:t>7款</w:t>
      </w:r>
      <w:r>
        <w:rPr>
          <w:rFonts w:ascii="宋体" w:hAnsi="宋体"/>
          <w:color w:val="auto"/>
          <w:sz w:val="22"/>
          <w:szCs w:val="22"/>
          <w:highlight w:val="none"/>
        </w:rPr>
        <w:t>密封、标记</w:t>
      </w:r>
      <w:r>
        <w:rPr>
          <w:rFonts w:hint="eastAsia" w:ascii="宋体" w:hAnsi="宋体"/>
          <w:color w:val="auto"/>
          <w:sz w:val="22"/>
          <w:szCs w:val="22"/>
          <w:highlight w:val="none"/>
        </w:rPr>
        <w:t>相</w:t>
      </w:r>
      <w:r>
        <w:rPr>
          <w:rFonts w:ascii="宋体" w:hAnsi="宋体"/>
          <w:color w:val="auto"/>
          <w:sz w:val="22"/>
          <w:szCs w:val="22"/>
          <w:highlight w:val="none"/>
        </w:rPr>
        <w:t>关规定提交，并在投标文件密封袋上清楚标明“补充、修改”或“撤回”字样。</w:t>
      </w:r>
    </w:p>
    <w:p>
      <w:pPr>
        <w:numPr>
          <w:ilvl w:val="1"/>
          <w:numId w:val="1"/>
        </w:numPr>
        <w:shd w:val="clear"/>
        <w:spacing w:line="360" w:lineRule="exact"/>
        <w:rPr>
          <w:rFonts w:ascii="宋体" w:hAnsi="宋体"/>
          <w:color w:val="auto"/>
          <w:sz w:val="22"/>
          <w:szCs w:val="22"/>
          <w:highlight w:val="none"/>
        </w:rPr>
      </w:pPr>
      <w:r>
        <w:rPr>
          <w:rFonts w:ascii="宋体" w:hAnsi="宋体"/>
          <w:color w:val="auto"/>
          <w:sz w:val="22"/>
          <w:szCs w:val="22"/>
          <w:highlight w:val="none"/>
        </w:rPr>
        <w:t>在</w:t>
      </w:r>
      <w:r>
        <w:rPr>
          <w:rFonts w:hint="eastAsia" w:ascii="宋体" w:hAnsi="宋体"/>
          <w:color w:val="auto"/>
          <w:sz w:val="22"/>
          <w:szCs w:val="22"/>
          <w:highlight w:val="none"/>
        </w:rPr>
        <w:t>递交</w:t>
      </w:r>
      <w:r>
        <w:rPr>
          <w:rFonts w:ascii="宋体" w:hAnsi="宋体"/>
          <w:color w:val="auto"/>
          <w:sz w:val="22"/>
          <w:szCs w:val="22"/>
          <w:highlight w:val="none"/>
        </w:rPr>
        <w:t>投标</w:t>
      </w:r>
      <w:r>
        <w:rPr>
          <w:rFonts w:hint="eastAsia" w:ascii="宋体" w:hAnsi="宋体"/>
          <w:color w:val="auto"/>
          <w:sz w:val="22"/>
          <w:szCs w:val="22"/>
          <w:highlight w:val="none"/>
        </w:rPr>
        <w:t>文件</w:t>
      </w:r>
      <w:r>
        <w:rPr>
          <w:rFonts w:ascii="宋体" w:hAnsi="宋体"/>
          <w:color w:val="auto"/>
          <w:sz w:val="22"/>
          <w:szCs w:val="22"/>
          <w:highlight w:val="none"/>
        </w:rPr>
        <w:t>截止时间之后，投标人不得补充、修改投标文件。</w:t>
      </w:r>
    </w:p>
    <w:p>
      <w:pPr>
        <w:numPr>
          <w:ilvl w:val="1"/>
          <w:numId w:val="1"/>
        </w:numPr>
        <w:shd w:val="clear"/>
        <w:spacing w:line="360" w:lineRule="exact"/>
        <w:rPr>
          <w:rFonts w:hint="eastAsia" w:ascii="宋体" w:hAnsi="宋体"/>
          <w:color w:val="auto"/>
          <w:sz w:val="22"/>
          <w:szCs w:val="22"/>
          <w:highlight w:val="none"/>
        </w:rPr>
      </w:pPr>
      <w:r>
        <w:rPr>
          <w:rFonts w:ascii="宋体" w:hAnsi="宋体"/>
          <w:color w:val="auto"/>
          <w:sz w:val="22"/>
          <w:szCs w:val="22"/>
          <w:highlight w:val="none"/>
        </w:rPr>
        <w:t>在</w:t>
      </w:r>
      <w:r>
        <w:rPr>
          <w:rFonts w:hint="eastAsia" w:ascii="宋体" w:hAnsi="宋体"/>
          <w:color w:val="auto"/>
          <w:sz w:val="22"/>
          <w:szCs w:val="22"/>
          <w:highlight w:val="none"/>
        </w:rPr>
        <w:t>递交</w:t>
      </w:r>
      <w:r>
        <w:rPr>
          <w:rFonts w:ascii="宋体" w:hAnsi="宋体"/>
          <w:color w:val="auto"/>
          <w:sz w:val="22"/>
          <w:szCs w:val="22"/>
          <w:highlight w:val="none"/>
        </w:rPr>
        <w:t>投标</w:t>
      </w:r>
      <w:r>
        <w:rPr>
          <w:rFonts w:hint="eastAsia" w:ascii="宋体" w:hAnsi="宋体"/>
          <w:color w:val="auto"/>
          <w:sz w:val="22"/>
          <w:szCs w:val="22"/>
          <w:highlight w:val="none"/>
        </w:rPr>
        <w:t>文件</w:t>
      </w:r>
      <w:r>
        <w:rPr>
          <w:rFonts w:ascii="宋体" w:hAnsi="宋体"/>
          <w:color w:val="auto"/>
          <w:sz w:val="22"/>
          <w:szCs w:val="22"/>
          <w:highlight w:val="none"/>
        </w:rPr>
        <w:t>截止时间至投标有效期满之前，投标人不得撤回其投标文件，否则投标保证金</w:t>
      </w:r>
      <w:r>
        <w:rPr>
          <w:rFonts w:hint="eastAsia"/>
          <w:color w:val="auto"/>
          <w:sz w:val="22"/>
          <w:szCs w:val="22"/>
          <w:highlight w:val="none"/>
        </w:rPr>
        <w:t>将不予退还</w:t>
      </w:r>
      <w:r>
        <w:rPr>
          <w:rFonts w:ascii="宋体" w:hAnsi="宋体"/>
          <w:color w:val="auto"/>
          <w:sz w:val="22"/>
          <w:szCs w:val="22"/>
          <w:highlight w:val="none"/>
        </w:rPr>
        <w:t>。</w:t>
      </w:r>
    </w:p>
    <w:p>
      <w:pPr>
        <w:pStyle w:val="3"/>
        <w:shd w:val="clear"/>
        <w:rPr>
          <w:rFonts w:hint="eastAsia"/>
          <w:color w:val="auto"/>
          <w:highlight w:val="none"/>
        </w:rPr>
      </w:pPr>
      <w:bookmarkStart w:id="97" w:name="_Toc382049115"/>
      <w:bookmarkStart w:id="98" w:name="_Toc39368838"/>
      <w:bookmarkStart w:id="99" w:name="_Toc36971238"/>
      <w:bookmarkStart w:id="100" w:name="_Toc303084268"/>
      <w:bookmarkStart w:id="101" w:name="_Toc39071062"/>
      <w:bookmarkStart w:id="102" w:name="_Toc4949"/>
      <w:r>
        <w:rPr>
          <w:rFonts w:hint="eastAsia"/>
          <w:color w:val="auto"/>
          <w:highlight w:val="none"/>
        </w:rPr>
        <w:t>五、开标与评标</w:t>
      </w:r>
      <w:bookmarkEnd w:id="97"/>
      <w:bookmarkEnd w:id="98"/>
      <w:bookmarkEnd w:id="99"/>
      <w:bookmarkEnd w:id="100"/>
      <w:bookmarkEnd w:id="101"/>
      <w:bookmarkEnd w:id="102"/>
    </w:p>
    <w:p>
      <w:pPr>
        <w:pStyle w:val="4"/>
        <w:shd w:val="clear"/>
        <w:rPr>
          <w:rFonts w:hint="eastAsia"/>
          <w:color w:val="auto"/>
          <w:highlight w:val="none"/>
        </w:rPr>
      </w:pPr>
      <w:bookmarkStart w:id="103" w:name="_Toc7316"/>
      <w:bookmarkStart w:id="104" w:name="_Toc303084269"/>
      <w:bookmarkStart w:id="105" w:name="_Toc382049116"/>
      <w:r>
        <w:rPr>
          <w:color w:val="auto"/>
          <w:highlight w:val="none"/>
        </w:rPr>
        <w:t>开标</w:t>
      </w:r>
      <w:bookmarkEnd w:id="103"/>
      <w:bookmarkEnd w:id="104"/>
      <w:bookmarkEnd w:id="105"/>
    </w:p>
    <w:p>
      <w:pPr>
        <w:numPr>
          <w:ilvl w:val="1"/>
          <w:numId w:val="1"/>
        </w:numPr>
        <w:shd w:val="clear"/>
        <w:spacing w:line="360" w:lineRule="exact"/>
        <w:rPr>
          <w:color w:val="auto"/>
          <w:sz w:val="22"/>
          <w:szCs w:val="22"/>
          <w:highlight w:val="none"/>
        </w:rPr>
      </w:pPr>
      <w:r>
        <w:rPr>
          <w:rFonts w:hint="eastAsia"/>
          <w:color w:val="auto"/>
          <w:sz w:val="22"/>
          <w:szCs w:val="22"/>
          <w:highlight w:val="none"/>
        </w:rPr>
        <w:t>采购代理机构按</w:t>
      </w:r>
      <w:r>
        <w:rPr>
          <w:color w:val="auto"/>
          <w:sz w:val="22"/>
          <w:szCs w:val="22"/>
          <w:highlight w:val="none"/>
        </w:rPr>
        <w:t>本</w:t>
      </w:r>
      <w:r>
        <w:rPr>
          <w:rFonts w:hint="eastAsia"/>
          <w:color w:val="auto"/>
          <w:sz w:val="22"/>
          <w:szCs w:val="22"/>
          <w:highlight w:val="none"/>
        </w:rPr>
        <w:t>招标文件</w:t>
      </w:r>
      <w:r>
        <w:rPr>
          <w:color w:val="auto"/>
          <w:sz w:val="22"/>
          <w:szCs w:val="22"/>
          <w:highlight w:val="none"/>
        </w:rPr>
        <w:t>所规定的时间和地点公开开标，并邀请所有投标人</w:t>
      </w:r>
      <w:r>
        <w:rPr>
          <w:rFonts w:hint="eastAsia"/>
          <w:color w:val="auto"/>
          <w:sz w:val="22"/>
          <w:szCs w:val="22"/>
          <w:highlight w:val="none"/>
        </w:rPr>
        <w:t>代表</w:t>
      </w:r>
      <w:r>
        <w:rPr>
          <w:color w:val="auto"/>
          <w:sz w:val="22"/>
          <w:szCs w:val="22"/>
          <w:highlight w:val="none"/>
        </w:rPr>
        <w:t>参加。</w:t>
      </w:r>
    </w:p>
    <w:p>
      <w:pPr>
        <w:numPr>
          <w:ilvl w:val="1"/>
          <w:numId w:val="1"/>
        </w:numPr>
        <w:shd w:val="clear"/>
        <w:spacing w:line="360" w:lineRule="exact"/>
        <w:rPr>
          <w:color w:val="auto"/>
          <w:sz w:val="22"/>
          <w:szCs w:val="22"/>
          <w:highlight w:val="none"/>
        </w:rPr>
      </w:pPr>
      <w:r>
        <w:rPr>
          <w:color w:val="auto"/>
          <w:sz w:val="22"/>
          <w:szCs w:val="22"/>
          <w:highlight w:val="none"/>
        </w:rPr>
        <w:t>按规定提交撤回通知的投标文件不予开封，并退回给投标人。</w:t>
      </w:r>
    </w:p>
    <w:p>
      <w:pPr>
        <w:numPr>
          <w:ilvl w:val="1"/>
          <w:numId w:val="1"/>
        </w:numPr>
        <w:shd w:val="clear"/>
        <w:spacing w:line="360" w:lineRule="exact"/>
        <w:rPr>
          <w:color w:val="auto"/>
          <w:sz w:val="22"/>
          <w:szCs w:val="22"/>
          <w:highlight w:val="none"/>
        </w:rPr>
      </w:pPr>
      <w:r>
        <w:rPr>
          <w:color w:val="auto"/>
          <w:sz w:val="22"/>
          <w:szCs w:val="22"/>
          <w:highlight w:val="none"/>
        </w:rPr>
        <w:t>开标程序：</w:t>
      </w:r>
    </w:p>
    <w:p>
      <w:pPr>
        <w:numPr>
          <w:ilvl w:val="2"/>
          <w:numId w:val="1"/>
        </w:numPr>
        <w:shd w:val="clear"/>
        <w:spacing w:line="360" w:lineRule="exact"/>
        <w:rPr>
          <w:rFonts w:hint="eastAsia"/>
          <w:color w:val="auto"/>
          <w:sz w:val="22"/>
          <w:szCs w:val="22"/>
          <w:highlight w:val="none"/>
        </w:rPr>
      </w:pPr>
      <w:r>
        <w:rPr>
          <w:color w:val="auto"/>
          <w:sz w:val="22"/>
          <w:szCs w:val="22"/>
          <w:highlight w:val="none"/>
        </w:rPr>
        <w:t>开标</w:t>
      </w:r>
      <w:r>
        <w:rPr>
          <w:rFonts w:hint="eastAsia"/>
          <w:color w:val="auto"/>
          <w:sz w:val="22"/>
          <w:szCs w:val="22"/>
          <w:highlight w:val="none"/>
        </w:rPr>
        <w:t>会</w:t>
      </w:r>
      <w:r>
        <w:rPr>
          <w:color w:val="auto"/>
          <w:sz w:val="22"/>
          <w:szCs w:val="22"/>
          <w:highlight w:val="none"/>
        </w:rPr>
        <w:t>由</w:t>
      </w:r>
      <w:r>
        <w:rPr>
          <w:rFonts w:hint="eastAsia"/>
          <w:color w:val="auto"/>
          <w:sz w:val="22"/>
          <w:szCs w:val="22"/>
          <w:highlight w:val="none"/>
        </w:rPr>
        <w:t>采购代理机构</w:t>
      </w:r>
      <w:r>
        <w:rPr>
          <w:color w:val="auto"/>
          <w:sz w:val="22"/>
          <w:szCs w:val="22"/>
          <w:highlight w:val="none"/>
        </w:rPr>
        <w:t>主持</w:t>
      </w:r>
      <w:r>
        <w:rPr>
          <w:rFonts w:hint="eastAsia"/>
          <w:color w:val="auto"/>
          <w:sz w:val="22"/>
          <w:szCs w:val="22"/>
          <w:highlight w:val="none"/>
        </w:rPr>
        <w:t>，投标人的法定代表人或其授权代表携带有效身份证明准时参加开标会并签名报到，以证明其出席。</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开标时，由投标人或者其推选的代表检查投标文件的密封情况；经确认无误后，由采购人或者采购代理机构工作人员当众拆封，宣布投标人名称、投标价格和招标文件规定的需要宣布的其他内容；</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投标人不足3家的，不得开标；</w:t>
      </w:r>
    </w:p>
    <w:p>
      <w:pPr>
        <w:numPr>
          <w:ilvl w:val="2"/>
          <w:numId w:val="1"/>
        </w:numPr>
        <w:shd w:val="clear"/>
        <w:spacing w:line="360" w:lineRule="exact"/>
        <w:rPr>
          <w:rFonts w:hint="eastAsia"/>
          <w:color w:val="auto"/>
          <w:sz w:val="22"/>
          <w:szCs w:val="22"/>
          <w:highlight w:val="none"/>
        </w:rPr>
      </w:pPr>
      <w:r>
        <w:rPr>
          <w:rFonts w:hint="eastAsia" w:ascii="宋体" w:hAnsi="宋体" w:cs="宋体"/>
          <w:color w:val="auto"/>
          <w:kern w:val="0"/>
          <w:sz w:val="22"/>
          <w:szCs w:val="22"/>
          <w:highlight w:val="none"/>
        </w:rPr>
        <w:t>开标过程应当由采购人或者采购代理机构负责记录，由参加开标的各投标人代表和相关工作人员签字确认</w:t>
      </w:r>
      <w:r>
        <w:rPr>
          <w:rFonts w:hint="eastAsia"/>
          <w:color w:val="auto"/>
          <w:sz w:val="22"/>
          <w:szCs w:val="22"/>
          <w:highlight w:val="none"/>
        </w:rPr>
        <w:t>。</w:t>
      </w:r>
    </w:p>
    <w:p>
      <w:pPr>
        <w:numPr>
          <w:ilvl w:val="2"/>
          <w:numId w:val="1"/>
        </w:numPr>
        <w:shd w:val="clear"/>
        <w:spacing w:line="360" w:lineRule="exact"/>
        <w:rPr>
          <w:rFonts w:hint="eastAsia"/>
          <w:color w:val="auto"/>
          <w:sz w:val="22"/>
          <w:szCs w:val="22"/>
          <w:highlight w:val="none"/>
        </w:rPr>
      </w:pPr>
      <w:r>
        <w:rPr>
          <w:rFonts w:hint="eastAsia" w:ascii="宋体" w:hAnsi="宋体" w:cs="宋体"/>
          <w:color w:val="auto"/>
          <w:kern w:val="0"/>
          <w:sz w:val="22"/>
          <w:szCs w:val="22"/>
          <w:highlight w:val="none"/>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r>
        <w:rPr>
          <w:rFonts w:hint="eastAsia" w:ascii="宋体" w:hAnsi="宋体" w:cs="宋体"/>
          <w:b/>
          <w:color w:val="auto"/>
          <w:kern w:val="0"/>
          <w:sz w:val="22"/>
          <w:szCs w:val="22"/>
          <w:highlight w:val="none"/>
        </w:rPr>
        <w:t>投标人未参加开标的，视同认可开标结果</w:t>
      </w:r>
      <w:r>
        <w:rPr>
          <w:rFonts w:hint="eastAsia" w:ascii="宋体" w:hAnsi="宋体" w:cs="宋体"/>
          <w:color w:val="auto"/>
          <w:kern w:val="0"/>
          <w:sz w:val="22"/>
          <w:szCs w:val="22"/>
          <w:highlight w:val="none"/>
        </w:rPr>
        <w:t>。</w:t>
      </w:r>
    </w:p>
    <w:p>
      <w:pPr>
        <w:pStyle w:val="4"/>
        <w:shd w:val="clear"/>
        <w:rPr>
          <w:rFonts w:hint="eastAsia"/>
          <w:color w:val="auto"/>
          <w:highlight w:val="none"/>
        </w:rPr>
      </w:pPr>
      <w:bookmarkStart w:id="106" w:name="_Toc303084270"/>
      <w:bookmarkStart w:id="107" w:name="_Toc18772"/>
      <w:bookmarkStart w:id="108" w:name="_Toc382049117"/>
      <w:r>
        <w:rPr>
          <w:color w:val="auto"/>
          <w:highlight w:val="none"/>
        </w:rPr>
        <w:t>投标文件的有效性</w:t>
      </w:r>
      <w:bookmarkEnd w:id="106"/>
      <w:bookmarkEnd w:id="107"/>
      <w:bookmarkEnd w:id="108"/>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开标时，出现下列情形之一的，应当作为无效投标文件，不得进入评标，并将其投标文件退回：</w:t>
      </w:r>
    </w:p>
    <w:p>
      <w:pPr>
        <w:numPr>
          <w:ilvl w:val="2"/>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投标文件未按照本须知第17款的要求密封和标记的；</w:t>
      </w:r>
    </w:p>
    <w:p>
      <w:pPr>
        <w:numPr>
          <w:ilvl w:val="2"/>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未按招标文件要求提交投标保证金的；</w:t>
      </w:r>
    </w:p>
    <w:p>
      <w:pPr>
        <w:numPr>
          <w:ilvl w:val="2"/>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未按照招标文件规定购买招标文件截止时间内购买招标文件的。</w:t>
      </w:r>
    </w:p>
    <w:p>
      <w:pPr>
        <w:pStyle w:val="4"/>
        <w:shd w:val="clear"/>
        <w:rPr>
          <w:rFonts w:hint="eastAsia"/>
          <w:color w:val="auto"/>
          <w:highlight w:val="none"/>
        </w:rPr>
      </w:pPr>
      <w:bookmarkStart w:id="109" w:name="_Toc17613"/>
      <w:bookmarkStart w:id="110" w:name="_Toc382049118"/>
      <w:bookmarkStart w:id="111" w:name="_Toc303084271"/>
      <w:r>
        <w:rPr>
          <w:color w:val="auto"/>
          <w:highlight w:val="none"/>
        </w:rPr>
        <w:t>评标委员会与评标</w:t>
      </w:r>
      <w:r>
        <w:rPr>
          <w:rFonts w:hint="eastAsia"/>
          <w:color w:val="auto"/>
          <w:highlight w:val="none"/>
        </w:rPr>
        <w:t>方法</w:t>
      </w:r>
      <w:bookmarkEnd w:id="109"/>
      <w:bookmarkEnd w:id="110"/>
      <w:bookmarkEnd w:id="111"/>
    </w:p>
    <w:p>
      <w:pPr>
        <w:numPr>
          <w:ilvl w:val="1"/>
          <w:numId w:val="1"/>
        </w:numPr>
        <w:shd w:val="clear"/>
        <w:spacing w:line="360" w:lineRule="exact"/>
        <w:rPr>
          <w:rFonts w:hint="eastAsia"/>
          <w:color w:val="auto"/>
          <w:sz w:val="22"/>
          <w:szCs w:val="22"/>
          <w:highlight w:val="none"/>
        </w:rPr>
      </w:pPr>
      <w:r>
        <w:rPr>
          <w:color w:val="auto"/>
          <w:sz w:val="22"/>
          <w:szCs w:val="22"/>
          <w:highlight w:val="none"/>
        </w:rPr>
        <w:t>评标委员会</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本次招标依法组建评标委员会。</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评标委员会将按照招标文件确定的评标方法进行评审、提交评标报告并推荐中标候选人。对招标文件中描述有</w:t>
      </w:r>
      <w:r>
        <w:rPr>
          <w:color w:val="auto"/>
          <w:sz w:val="22"/>
          <w:szCs w:val="22"/>
          <w:highlight w:val="none"/>
        </w:rPr>
        <w:t>歧义</w:t>
      </w:r>
      <w:r>
        <w:rPr>
          <w:rFonts w:hint="eastAsia"/>
          <w:color w:val="auto"/>
          <w:sz w:val="22"/>
          <w:szCs w:val="22"/>
          <w:highlight w:val="none"/>
        </w:rPr>
        <w:t>或前后不一致的地方，评标委员会有权按法律、法规的规定进行评判，但对同一条款的评判应适用于各投标人。</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评审专家（不含采购人代表）有下列情形之一的，受到邀请应主动提出回避：</w:t>
      </w:r>
    </w:p>
    <w:p>
      <w:pPr>
        <w:numPr>
          <w:ilvl w:val="3"/>
          <w:numId w:val="1"/>
        </w:numPr>
        <w:shd w:val="clear"/>
        <w:spacing w:line="360" w:lineRule="exact"/>
        <w:rPr>
          <w:rFonts w:hint="eastAsia"/>
          <w:color w:val="auto"/>
          <w:sz w:val="22"/>
          <w:szCs w:val="22"/>
          <w:highlight w:val="none"/>
        </w:rPr>
      </w:pPr>
      <w:r>
        <w:rPr>
          <w:rFonts w:hint="eastAsia"/>
          <w:color w:val="auto"/>
          <w:sz w:val="22"/>
          <w:szCs w:val="22"/>
          <w:highlight w:val="none"/>
        </w:rPr>
        <w:t>三年内在参加该采购项目投标人中任职（包括一般工作）或担任顾问；</w:t>
      </w:r>
    </w:p>
    <w:p>
      <w:pPr>
        <w:numPr>
          <w:ilvl w:val="3"/>
          <w:numId w:val="1"/>
        </w:numPr>
        <w:shd w:val="clear"/>
        <w:spacing w:line="360" w:lineRule="exact"/>
        <w:rPr>
          <w:rFonts w:hint="eastAsia"/>
          <w:color w:val="auto"/>
          <w:sz w:val="22"/>
          <w:szCs w:val="22"/>
          <w:highlight w:val="none"/>
        </w:rPr>
      </w:pPr>
      <w:r>
        <w:rPr>
          <w:rFonts w:hint="eastAsia"/>
          <w:color w:val="auto"/>
          <w:sz w:val="22"/>
          <w:szCs w:val="22"/>
          <w:highlight w:val="none"/>
        </w:rPr>
        <w:t>配偶或直系亲属在参加该采购项目的投标人中任职或担任顾问；</w:t>
      </w:r>
    </w:p>
    <w:p>
      <w:pPr>
        <w:numPr>
          <w:ilvl w:val="3"/>
          <w:numId w:val="1"/>
        </w:numPr>
        <w:shd w:val="clear"/>
        <w:spacing w:line="360" w:lineRule="exact"/>
        <w:rPr>
          <w:rFonts w:hint="eastAsia"/>
          <w:color w:val="auto"/>
          <w:sz w:val="22"/>
          <w:szCs w:val="22"/>
          <w:highlight w:val="none"/>
        </w:rPr>
      </w:pPr>
      <w:r>
        <w:rPr>
          <w:rFonts w:hint="eastAsia"/>
          <w:color w:val="auto"/>
          <w:sz w:val="22"/>
          <w:szCs w:val="22"/>
          <w:highlight w:val="none"/>
        </w:rPr>
        <w:t>与参加该采购项目投标人发生过法律纠纷，以及其他可能影响公正评标的情况；</w:t>
      </w:r>
    </w:p>
    <w:p>
      <w:pPr>
        <w:numPr>
          <w:ilvl w:val="3"/>
          <w:numId w:val="1"/>
        </w:numPr>
        <w:shd w:val="clear"/>
        <w:spacing w:line="360" w:lineRule="exact"/>
        <w:rPr>
          <w:rFonts w:hint="eastAsia"/>
          <w:color w:val="auto"/>
          <w:sz w:val="22"/>
          <w:szCs w:val="22"/>
          <w:highlight w:val="none"/>
        </w:rPr>
      </w:pPr>
      <w:r>
        <w:rPr>
          <w:rFonts w:hint="eastAsia"/>
          <w:color w:val="auto"/>
          <w:sz w:val="22"/>
          <w:szCs w:val="22"/>
          <w:highlight w:val="none"/>
        </w:rPr>
        <w:t>就该采购项目招标文件征询过意见的。</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评标原则和评标方法</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评标基本原则：评标工作应依据《中华人民共和国政府采购法》及其实施条例、《政府采购货物和服务招标投标管理办法》等相关法律、法规的规定，遵循“公平、公正、客观、择优”的原则进行。评标委员会将按照规定只对通过初步评审的投标文件进行评审和比较。评标委员会不保证最低投标报价中标。</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评标方法：本次招标的评标方法采用综合评分法，综合评分法</w:t>
      </w:r>
      <w:r>
        <w:rPr>
          <w:rFonts w:hint="eastAsia" w:ascii="宋体" w:hAnsi="宋体" w:cs="宋体"/>
          <w:color w:val="auto"/>
          <w:kern w:val="0"/>
          <w:sz w:val="22"/>
          <w:szCs w:val="22"/>
          <w:highlight w:val="none"/>
        </w:rPr>
        <w:t>是指投标文件满足招标文件全部实质性要求，且按照评审因素的量化指标评审得分最高的投标人为中标候选人的评标方法</w:t>
      </w:r>
      <w:r>
        <w:rPr>
          <w:rFonts w:hint="eastAsia"/>
          <w:color w:val="auto"/>
          <w:sz w:val="22"/>
          <w:szCs w:val="22"/>
          <w:highlight w:val="none"/>
        </w:rPr>
        <w:t>。</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评标办法：按照评标程序的规定和依据评分标准，各评委就每个投标人的商务状况、技术状况及其对招标文件要求的响应情况进行评议和比较，独立评出其商务评分和技术评分。对各评委的评分算术平均值即为该投标人的商务评分和技术评分。然后，评出价格得分。将商务评分、技术评分和价格评分相加得出综合得分（保留小数点后两位数）。</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评标步骤：先进行初步评审，再进行商务、技术及价格评审。</w:t>
      </w:r>
    </w:p>
    <w:p>
      <w:pPr>
        <w:pStyle w:val="4"/>
        <w:shd w:val="clear"/>
        <w:rPr>
          <w:rFonts w:hint="eastAsia"/>
          <w:color w:val="auto"/>
          <w:highlight w:val="none"/>
        </w:rPr>
      </w:pPr>
      <w:bookmarkStart w:id="112" w:name="_Toc31656"/>
      <w:bookmarkStart w:id="113" w:name="_Toc382049119"/>
      <w:bookmarkStart w:id="114" w:name="_Toc303084272"/>
      <w:r>
        <w:rPr>
          <w:color w:val="auto"/>
          <w:highlight w:val="none"/>
        </w:rPr>
        <w:t>投标文件的评审</w:t>
      </w:r>
      <w:bookmarkEnd w:id="112"/>
      <w:bookmarkEnd w:id="113"/>
      <w:bookmarkEnd w:id="114"/>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投标文件初步评审</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资格性审查。</w:t>
      </w:r>
      <w:r>
        <w:rPr>
          <w:rFonts w:hint="eastAsia" w:ascii="宋体" w:hAnsi="宋体" w:cs="宋体"/>
          <w:color w:val="auto"/>
          <w:kern w:val="0"/>
          <w:sz w:val="22"/>
          <w:szCs w:val="22"/>
          <w:highlight w:val="none"/>
        </w:rPr>
        <w:t>公开招标采购项目开标结束后，采购人或者采购代理机构</w:t>
      </w:r>
      <w:r>
        <w:rPr>
          <w:rFonts w:hint="eastAsia"/>
          <w:color w:val="auto"/>
          <w:sz w:val="22"/>
          <w:szCs w:val="22"/>
          <w:highlight w:val="none"/>
        </w:rPr>
        <w:t>依据法津法规和招标文件的规定，对投标文件中的资格证明、投标保证金等进行审查，</w:t>
      </w:r>
      <w:r>
        <w:rPr>
          <w:rFonts w:ascii="宋体" w:hAnsi="宋体" w:cs="宋体"/>
          <w:color w:val="auto"/>
          <w:sz w:val="22"/>
          <w:szCs w:val="22"/>
          <w:highlight w:val="none"/>
        </w:rPr>
        <w:t>未通过资格性审查的投标人，不进入符合性审查</w:t>
      </w:r>
      <w:r>
        <w:rPr>
          <w:rFonts w:hint="eastAsia"/>
          <w:color w:val="auto"/>
          <w:sz w:val="22"/>
          <w:szCs w:val="22"/>
          <w:highlight w:val="none"/>
        </w:rPr>
        <w:t>。</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符合性审查。评标委员会依据招标文件规定对通过资格性审查的投标人进行符合性审查，从投标文件的有效性、完整性和对招标文件的响应程度进行审查，</w:t>
      </w:r>
      <w:r>
        <w:rPr>
          <w:rFonts w:ascii="宋体" w:hAnsi="宋体" w:cs="宋体"/>
          <w:color w:val="auto"/>
          <w:sz w:val="22"/>
          <w:szCs w:val="22"/>
          <w:highlight w:val="none"/>
        </w:rPr>
        <w:t>未通过</w:t>
      </w:r>
      <w:r>
        <w:rPr>
          <w:rFonts w:hint="eastAsia" w:ascii="宋体" w:hAnsi="宋体" w:cs="宋体"/>
          <w:color w:val="auto"/>
          <w:sz w:val="22"/>
          <w:szCs w:val="22"/>
          <w:highlight w:val="none"/>
        </w:rPr>
        <w:t>符合</w:t>
      </w:r>
      <w:r>
        <w:rPr>
          <w:rFonts w:ascii="宋体" w:hAnsi="宋体" w:cs="宋体"/>
          <w:color w:val="auto"/>
          <w:sz w:val="22"/>
          <w:szCs w:val="22"/>
          <w:highlight w:val="none"/>
        </w:rPr>
        <w:t>性审查的投标人，不进入</w:t>
      </w:r>
      <w:r>
        <w:rPr>
          <w:rFonts w:hint="eastAsia" w:ascii="宋体" w:hAnsi="宋体" w:cs="宋体"/>
          <w:color w:val="auto"/>
          <w:sz w:val="22"/>
          <w:szCs w:val="22"/>
          <w:highlight w:val="none"/>
        </w:rPr>
        <w:t>技术、商务和价格评审</w:t>
      </w:r>
      <w:r>
        <w:rPr>
          <w:rFonts w:hint="eastAsia"/>
          <w:color w:val="auto"/>
          <w:sz w:val="22"/>
          <w:szCs w:val="22"/>
          <w:highlight w:val="none"/>
        </w:rPr>
        <w:t>。</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投标文件出现下列情况之一的，被认定为无效投标：</w:t>
      </w:r>
    </w:p>
    <w:p>
      <w:pPr>
        <w:shd w:val="clear"/>
        <w:spacing w:line="420" w:lineRule="atLeast"/>
        <w:ind w:firstLine="539" w:firstLineChars="244"/>
        <w:rPr>
          <w:rFonts w:hint="eastAsia" w:ascii="宋体" w:hAnsi="宋体"/>
          <w:b/>
          <w:color w:val="auto"/>
          <w:sz w:val="22"/>
          <w:szCs w:val="22"/>
          <w:highlight w:val="none"/>
        </w:rPr>
      </w:pPr>
      <w:r>
        <w:rPr>
          <w:rFonts w:hint="eastAsia" w:ascii="宋体" w:hAnsi="宋体"/>
          <w:b/>
          <w:color w:val="auto"/>
          <w:sz w:val="22"/>
          <w:szCs w:val="22"/>
          <w:highlight w:val="none"/>
        </w:rPr>
        <w:t>1）投标人未按招标文件要求提交投标保证金；</w:t>
      </w:r>
    </w:p>
    <w:p>
      <w:pPr>
        <w:shd w:val="clear"/>
        <w:spacing w:line="420" w:lineRule="atLeast"/>
        <w:ind w:firstLine="539" w:firstLineChars="244"/>
        <w:rPr>
          <w:rFonts w:hint="eastAsia" w:ascii="宋体" w:hAnsi="宋体"/>
          <w:b/>
          <w:color w:val="auto"/>
          <w:sz w:val="22"/>
          <w:szCs w:val="22"/>
          <w:highlight w:val="none"/>
        </w:rPr>
      </w:pPr>
      <w:r>
        <w:rPr>
          <w:rFonts w:hint="eastAsia" w:ascii="宋体" w:hAnsi="宋体"/>
          <w:b/>
          <w:color w:val="auto"/>
          <w:sz w:val="22"/>
          <w:szCs w:val="22"/>
          <w:highlight w:val="none"/>
        </w:rPr>
        <w:t>2）投标人不满足招标文件中规定的资格要求；</w:t>
      </w:r>
    </w:p>
    <w:p>
      <w:pPr>
        <w:shd w:val="clear"/>
        <w:spacing w:line="420" w:lineRule="atLeast"/>
        <w:ind w:firstLine="539" w:firstLineChars="244"/>
        <w:rPr>
          <w:rFonts w:hint="eastAsia" w:ascii="宋体" w:hAnsi="宋体"/>
          <w:b/>
          <w:color w:val="auto"/>
          <w:sz w:val="22"/>
          <w:szCs w:val="22"/>
          <w:highlight w:val="none"/>
        </w:rPr>
      </w:pPr>
      <w:r>
        <w:rPr>
          <w:rFonts w:hint="eastAsia" w:ascii="宋体" w:hAnsi="宋体"/>
          <w:b/>
          <w:color w:val="auto"/>
          <w:sz w:val="22"/>
          <w:szCs w:val="22"/>
          <w:highlight w:val="none"/>
        </w:rPr>
        <w:t>3）投标总价超出最高限价；</w:t>
      </w:r>
    </w:p>
    <w:p>
      <w:pPr>
        <w:shd w:val="clear"/>
        <w:spacing w:line="420" w:lineRule="atLeast"/>
        <w:ind w:firstLine="539" w:firstLineChars="244"/>
        <w:rPr>
          <w:rFonts w:hint="eastAsia" w:ascii="宋体" w:hAnsi="宋体"/>
          <w:b/>
          <w:color w:val="auto"/>
          <w:sz w:val="22"/>
          <w:szCs w:val="22"/>
          <w:highlight w:val="none"/>
        </w:rPr>
      </w:pPr>
      <w:r>
        <w:rPr>
          <w:rFonts w:hint="eastAsia" w:ascii="宋体" w:hAnsi="宋体"/>
          <w:b/>
          <w:color w:val="auto"/>
          <w:sz w:val="22"/>
          <w:szCs w:val="22"/>
          <w:highlight w:val="none"/>
        </w:rPr>
        <w:t>4）投标文件不完整或投标文件份数不足；</w:t>
      </w:r>
    </w:p>
    <w:p>
      <w:pPr>
        <w:shd w:val="clear"/>
        <w:spacing w:line="420" w:lineRule="atLeast"/>
        <w:ind w:firstLine="539" w:firstLineChars="244"/>
        <w:rPr>
          <w:rFonts w:hint="eastAsia" w:ascii="宋体" w:hAnsi="宋体"/>
          <w:b/>
          <w:color w:val="auto"/>
          <w:sz w:val="22"/>
          <w:szCs w:val="22"/>
          <w:highlight w:val="none"/>
        </w:rPr>
      </w:pPr>
      <w:r>
        <w:rPr>
          <w:rFonts w:hint="eastAsia" w:ascii="宋体" w:hAnsi="宋体"/>
          <w:b/>
          <w:color w:val="auto"/>
          <w:sz w:val="22"/>
          <w:szCs w:val="22"/>
          <w:highlight w:val="none"/>
        </w:rPr>
        <w:t>5）投标文件未按招标文件要求制作签署盖章；</w:t>
      </w:r>
    </w:p>
    <w:p>
      <w:pPr>
        <w:shd w:val="clear"/>
        <w:spacing w:line="420" w:lineRule="atLeast"/>
        <w:ind w:firstLine="539" w:firstLineChars="244"/>
        <w:rPr>
          <w:rFonts w:hint="eastAsia" w:ascii="宋体" w:hAnsi="宋体"/>
          <w:b/>
          <w:color w:val="auto"/>
          <w:sz w:val="22"/>
          <w:szCs w:val="22"/>
          <w:highlight w:val="none"/>
        </w:rPr>
      </w:pPr>
      <w:r>
        <w:rPr>
          <w:rFonts w:hint="eastAsia" w:ascii="宋体" w:hAnsi="宋体"/>
          <w:b/>
          <w:color w:val="auto"/>
          <w:sz w:val="22"/>
          <w:szCs w:val="22"/>
          <w:highlight w:val="none"/>
        </w:rPr>
        <w:t>6）投标有效期及项目供货期限不符合要求；</w:t>
      </w:r>
    </w:p>
    <w:p>
      <w:pPr>
        <w:shd w:val="clear"/>
        <w:spacing w:line="420" w:lineRule="atLeast"/>
        <w:ind w:firstLine="539" w:firstLineChars="244"/>
        <w:rPr>
          <w:rFonts w:hint="eastAsia" w:ascii="宋体" w:hAnsi="宋体"/>
          <w:b/>
          <w:color w:val="auto"/>
          <w:sz w:val="22"/>
          <w:szCs w:val="22"/>
          <w:highlight w:val="none"/>
        </w:rPr>
      </w:pPr>
      <w:r>
        <w:rPr>
          <w:rFonts w:hint="eastAsia" w:ascii="宋体" w:hAnsi="宋体"/>
          <w:b/>
          <w:color w:val="auto"/>
          <w:sz w:val="22"/>
          <w:szCs w:val="22"/>
          <w:highlight w:val="none"/>
        </w:rPr>
        <w:t xml:space="preserve">7）投标文件不符合招标文件中带“★”号要求的内容；  </w:t>
      </w:r>
    </w:p>
    <w:p>
      <w:pPr>
        <w:shd w:val="clear"/>
        <w:spacing w:line="420" w:lineRule="atLeast"/>
        <w:ind w:firstLine="539" w:firstLineChars="244"/>
        <w:rPr>
          <w:rFonts w:hint="eastAsia" w:ascii="宋体" w:hAnsi="宋体"/>
          <w:b/>
          <w:color w:val="auto"/>
          <w:sz w:val="22"/>
          <w:szCs w:val="22"/>
          <w:highlight w:val="none"/>
        </w:rPr>
      </w:pPr>
      <w:r>
        <w:rPr>
          <w:rFonts w:hint="eastAsia" w:ascii="宋体" w:hAnsi="宋体"/>
          <w:b/>
          <w:color w:val="auto"/>
          <w:sz w:val="22"/>
          <w:szCs w:val="22"/>
          <w:highlight w:val="none"/>
        </w:rPr>
        <w:t>8）主要内容不满足招标文件用户需求中要求，或重要指标有重大偏离或保留；</w:t>
      </w:r>
    </w:p>
    <w:p>
      <w:pPr>
        <w:shd w:val="clear"/>
        <w:spacing w:line="420" w:lineRule="atLeast"/>
        <w:ind w:firstLine="541" w:firstLineChars="245"/>
        <w:rPr>
          <w:rFonts w:hint="eastAsia" w:ascii="宋体" w:hAnsi="宋体"/>
          <w:b/>
          <w:color w:val="auto"/>
          <w:sz w:val="22"/>
          <w:szCs w:val="22"/>
          <w:highlight w:val="none"/>
        </w:rPr>
      </w:pPr>
      <w:r>
        <w:rPr>
          <w:rFonts w:hint="eastAsia" w:ascii="宋体" w:hAnsi="宋体"/>
          <w:b/>
          <w:color w:val="auto"/>
          <w:sz w:val="22"/>
          <w:szCs w:val="22"/>
          <w:highlight w:val="none"/>
        </w:rPr>
        <w:t xml:space="preserve">9）投标报价不是固定价或投标方案不是唯一； </w:t>
      </w:r>
    </w:p>
    <w:p>
      <w:pPr>
        <w:shd w:val="clear"/>
        <w:spacing w:line="420" w:lineRule="atLeast"/>
        <w:ind w:firstLine="539" w:firstLineChars="244"/>
        <w:rPr>
          <w:rFonts w:hint="eastAsia" w:ascii="宋体" w:hAnsi="宋体"/>
          <w:b/>
          <w:color w:val="auto"/>
          <w:sz w:val="22"/>
          <w:szCs w:val="22"/>
          <w:highlight w:val="none"/>
        </w:rPr>
      </w:pPr>
      <w:r>
        <w:rPr>
          <w:rFonts w:hint="eastAsia" w:ascii="宋体" w:hAnsi="宋体"/>
          <w:b/>
          <w:color w:val="auto"/>
          <w:sz w:val="22"/>
          <w:szCs w:val="22"/>
          <w:highlight w:val="none"/>
        </w:rPr>
        <w:t>10）法律、法规和招标文件中规定的其他无效投标情形。</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投标文件的澄清和补正</w:t>
      </w:r>
    </w:p>
    <w:p>
      <w:pPr>
        <w:numPr>
          <w:ilvl w:val="2"/>
          <w:numId w:val="1"/>
        </w:numPr>
        <w:shd w:val="clear"/>
        <w:spacing w:line="360" w:lineRule="exact"/>
        <w:rPr>
          <w:rFonts w:hint="eastAsia"/>
          <w:color w:val="auto"/>
          <w:sz w:val="22"/>
          <w:szCs w:val="22"/>
          <w:highlight w:val="none"/>
        </w:rPr>
      </w:pPr>
      <w:r>
        <w:rPr>
          <w:rFonts w:hint="eastAsia" w:ascii="宋体" w:hAnsi="宋体" w:cs="宋体"/>
          <w:color w:val="auto"/>
          <w:kern w:val="0"/>
          <w:sz w:val="22"/>
          <w:szCs w:val="22"/>
          <w:highlight w:val="none"/>
        </w:rPr>
        <w:t>对于投标文件中含义不明确、同类问题表述不一致或者有明显文字和计算错误的内容，评标委员会应当以书面形式要求投标人作出必要的澄清、说明或者补正</w:t>
      </w:r>
      <w:r>
        <w:rPr>
          <w:rFonts w:hint="eastAsia"/>
          <w:color w:val="auto"/>
          <w:sz w:val="22"/>
          <w:szCs w:val="22"/>
          <w:highlight w:val="none"/>
        </w:rPr>
        <w:t>。</w:t>
      </w:r>
    </w:p>
    <w:p>
      <w:pPr>
        <w:numPr>
          <w:ilvl w:val="2"/>
          <w:numId w:val="1"/>
        </w:numPr>
        <w:shd w:val="clear"/>
        <w:spacing w:line="360" w:lineRule="exact"/>
        <w:rPr>
          <w:rFonts w:hint="eastAsia"/>
          <w:color w:val="auto"/>
          <w:sz w:val="22"/>
          <w:szCs w:val="22"/>
          <w:highlight w:val="none"/>
        </w:rPr>
      </w:pPr>
      <w:r>
        <w:rPr>
          <w:rFonts w:hint="eastAsia" w:ascii="宋体" w:hAnsi="宋体" w:cs="宋体"/>
          <w:color w:val="auto"/>
          <w:kern w:val="0"/>
          <w:sz w:val="22"/>
          <w:szCs w:val="22"/>
          <w:highlight w:val="none"/>
        </w:rPr>
        <w:t>投标人的澄清、说明或者补正应当采用书面形式，并加盖公章，或者由法定代表人或其授权的代表签字。投标人的澄清、说明或者补正不得超出投标文件的范围或者改变投标文件的实质性内容</w:t>
      </w:r>
      <w:r>
        <w:rPr>
          <w:rFonts w:hint="eastAsia"/>
          <w:color w:val="auto"/>
          <w:sz w:val="22"/>
          <w:szCs w:val="22"/>
          <w:highlight w:val="none"/>
        </w:rPr>
        <w:t>。</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投标价格的核准</w:t>
      </w:r>
    </w:p>
    <w:p>
      <w:pPr>
        <w:numPr>
          <w:ilvl w:val="2"/>
          <w:numId w:val="1"/>
        </w:numPr>
        <w:shd w:val="clear"/>
        <w:spacing w:line="360" w:lineRule="exact"/>
        <w:rPr>
          <w:rFonts w:hint="eastAsia"/>
          <w:color w:val="auto"/>
          <w:sz w:val="22"/>
          <w:szCs w:val="22"/>
          <w:highlight w:val="none"/>
        </w:rPr>
      </w:pPr>
      <w:r>
        <w:rPr>
          <w:rFonts w:hint="eastAsia" w:ascii="宋体" w:hAnsi="宋体" w:cs="宋体"/>
          <w:color w:val="auto"/>
          <w:kern w:val="0"/>
          <w:sz w:val="22"/>
          <w:szCs w:val="22"/>
          <w:highlight w:val="none"/>
        </w:rPr>
        <w:t>投标文件报价出现前后不一致的，除招标文件另有规定外，按照下列规定修正</w:t>
      </w:r>
      <w:r>
        <w:rPr>
          <w:color w:val="auto"/>
          <w:sz w:val="22"/>
          <w:szCs w:val="22"/>
          <w:highlight w:val="none"/>
        </w:rPr>
        <w:t>：</w:t>
      </w:r>
    </w:p>
    <w:p>
      <w:pPr>
        <w:numPr>
          <w:ilvl w:val="3"/>
          <w:numId w:val="1"/>
        </w:numPr>
        <w:shd w:val="clear"/>
        <w:spacing w:line="360" w:lineRule="exact"/>
        <w:rPr>
          <w:rFonts w:hint="eastAsia"/>
          <w:color w:val="auto"/>
          <w:sz w:val="22"/>
          <w:szCs w:val="22"/>
          <w:highlight w:val="none"/>
        </w:rPr>
      </w:pPr>
      <w:r>
        <w:rPr>
          <w:rFonts w:hint="eastAsia" w:ascii="宋体" w:hAnsi="宋体" w:cs="宋体"/>
          <w:color w:val="auto"/>
          <w:kern w:val="0"/>
          <w:sz w:val="22"/>
          <w:szCs w:val="22"/>
          <w:highlight w:val="none"/>
        </w:rPr>
        <w:t>投标文件中开标一览表（报价表）内容与投标文件中相应内容不一致的，以开标一览表（报价表）为准</w:t>
      </w:r>
      <w:r>
        <w:rPr>
          <w:rFonts w:hint="eastAsia"/>
          <w:color w:val="auto"/>
          <w:sz w:val="22"/>
          <w:szCs w:val="22"/>
          <w:highlight w:val="none"/>
        </w:rPr>
        <w:t>；</w:t>
      </w:r>
    </w:p>
    <w:p>
      <w:pPr>
        <w:numPr>
          <w:ilvl w:val="3"/>
          <w:numId w:val="1"/>
        </w:numPr>
        <w:shd w:val="clear"/>
        <w:spacing w:line="360" w:lineRule="exact"/>
        <w:rPr>
          <w:rFonts w:hint="eastAsia"/>
          <w:color w:val="auto"/>
          <w:sz w:val="22"/>
          <w:szCs w:val="22"/>
          <w:highlight w:val="none"/>
        </w:rPr>
      </w:pPr>
      <w:r>
        <w:rPr>
          <w:rFonts w:hint="eastAsia" w:ascii="宋体" w:hAnsi="宋体" w:cs="宋体"/>
          <w:color w:val="auto"/>
          <w:kern w:val="0"/>
          <w:sz w:val="22"/>
          <w:szCs w:val="22"/>
          <w:highlight w:val="none"/>
        </w:rPr>
        <w:t>大写金额和小写金额不一致的，以大写金额为准</w:t>
      </w:r>
      <w:r>
        <w:rPr>
          <w:rFonts w:hint="eastAsia"/>
          <w:color w:val="auto"/>
          <w:sz w:val="22"/>
          <w:szCs w:val="22"/>
          <w:highlight w:val="none"/>
        </w:rPr>
        <w:t>；</w:t>
      </w:r>
    </w:p>
    <w:p>
      <w:pPr>
        <w:numPr>
          <w:ilvl w:val="3"/>
          <w:numId w:val="1"/>
        </w:numPr>
        <w:shd w:val="clear"/>
        <w:spacing w:line="360" w:lineRule="exact"/>
        <w:rPr>
          <w:rFonts w:hint="eastAsia"/>
          <w:color w:val="auto"/>
          <w:sz w:val="22"/>
          <w:szCs w:val="22"/>
          <w:highlight w:val="none"/>
        </w:rPr>
      </w:pPr>
      <w:r>
        <w:rPr>
          <w:rFonts w:hint="eastAsia" w:ascii="宋体" w:hAnsi="宋体" w:cs="宋体"/>
          <w:color w:val="auto"/>
          <w:kern w:val="0"/>
          <w:sz w:val="22"/>
          <w:szCs w:val="22"/>
          <w:highlight w:val="none"/>
        </w:rPr>
        <w:t>单价金额小数点或者百分比有明显错位的，以开标一览表的总价为准，并修改单价</w:t>
      </w:r>
      <w:r>
        <w:rPr>
          <w:rFonts w:hint="eastAsia"/>
          <w:color w:val="auto"/>
          <w:sz w:val="22"/>
          <w:szCs w:val="22"/>
          <w:highlight w:val="none"/>
        </w:rPr>
        <w:t>；</w:t>
      </w:r>
    </w:p>
    <w:p>
      <w:pPr>
        <w:numPr>
          <w:ilvl w:val="3"/>
          <w:numId w:val="1"/>
        </w:numPr>
        <w:shd w:val="clear"/>
        <w:spacing w:line="360" w:lineRule="exact"/>
        <w:rPr>
          <w:rFonts w:hint="eastAsia"/>
          <w:color w:val="auto"/>
          <w:sz w:val="22"/>
          <w:szCs w:val="22"/>
          <w:highlight w:val="none"/>
        </w:rPr>
      </w:pPr>
      <w:r>
        <w:rPr>
          <w:rFonts w:hint="eastAsia" w:ascii="宋体" w:hAnsi="宋体" w:cs="宋体"/>
          <w:color w:val="auto"/>
          <w:kern w:val="0"/>
          <w:sz w:val="22"/>
          <w:szCs w:val="22"/>
          <w:highlight w:val="none"/>
        </w:rPr>
        <w:t>总价金额与按单价汇总金额不一致的，以单价金额计算结果为准。</w:t>
      </w:r>
    </w:p>
    <w:p>
      <w:pPr>
        <w:shd w:val="clear"/>
        <w:spacing w:line="360" w:lineRule="exact"/>
        <w:ind w:left="1079" w:leftChars="514" w:firstLine="550" w:firstLineChars="250"/>
        <w:rPr>
          <w:rFonts w:hint="eastAsia"/>
          <w:color w:val="auto"/>
          <w:sz w:val="22"/>
          <w:szCs w:val="22"/>
          <w:highlight w:val="none"/>
        </w:rPr>
      </w:pPr>
      <w:r>
        <w:rPr>
          <w:rFonts w:hint="eastAsia" w:ascii="宋体" w:hAnsi="宋体" w:cs="宋体"/>
          <w:color w:val="auto"/>
          <w:kern w:val="0"/>
          <w:sz w:val="22"/>
          <w:szCs w:val="22"/>
          <w:highlight w:val="none"/>
        </w:rPr>
        <w:t>同时出现两种以上不一致的，按照上述规定的顺序修正。修正后的报价按照本须知24.2.2的规定经投标人确认后产生约束力，投标人不确认的，其投标无效</w:t>
      </w:r>
      <w:r>
        <w:rPr>
          <w:rFonts w:hint="eastAsia"/>
          <w:color w:val="auto"/>
          <w:sz w:val="22"/>
          <w:szCs w:val="22"/>
          <w:highlight w:val="none"/>
        </w:rPr>
        <w:t>。</w:t>
      </w:r>
    </w:p>
    <w:p>
      <w:pPr>
        <w:numPr>
          <w:ilvl w:val="2"/>
          <w:numId w:val="1"/>
        </w:numPr>
        <w:shd w:val="clear"/>
        <w:spacing w:line="360" w:lineRule="exact"/>
        <w:rPr>
          <w:rFonts w:hint="eastAsia"/>
          <w:color w:val="auto"/>
          <w:sz w:val="22"/>
          <w:szCs w:val="22"/>
          <w:highlight w:val="none"/>
        </w:rPr>
      </w:pPr>
      <w:r>
        <w:rPr>
          <w:rFonts w:hint="eastAsia" w:ascii="宋体" w:hAnsi="宋体" w:cs="宋体"/>
          <w:color w:val="auto"/>
          <w:kern w:val="0"/>
          <w:sz w:val="22"/>
          <w:szCs w:val="22"/>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color w:val="auto"/>
          <w:sz w:val="22"/>
          <w:szCs w:val="22"/>
          <w:highlight w:val="none"/>
        </w:rPr>
        <w:t>。</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投标文件的比较与评价</w:t>
      </w:r>
    </w:p>
    <w:p>
      <w:pPr>
        <w:shd w:val="clear"/>
        <w:spacing w:line="360" w:lineRule="atLeast"/>
        <w:ind w:left="540" w:leftChars="257"/>
        <w:rPr>
          <w:rFonts w:hint="eastAsia"/>
          <w:color w:val="auto"/>
          <w:sz w:val="22"/>
          <w:szCs w:val="22"/>
          <w:highlight w:val="none"/>
        </w:rPr>
      </w:pPr>
      <w:r>
        <w:rPr>
          <w:rFonts w:hint="eastAsia"/>
          <w:color w:val="auto"/>
          <w:sz w:val="22"/>
          <w:szCs w:val="22"/>
          <w:highlight w:val="none"/>
        </w:rPr>
        <w:t>评标委员会按招标文件中规定的评标方法和标准，对资格性审查和符合性审查合格的投标文件进行商务、技术和价格评估，综合比较与评价。</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商务评分：评标委员会对投标人的商务状况及响应程度进行评议和比较，并依据评分标准，评出其商务评分。</w:t>
      </w:r>
    </w:p>
    <w:p>
      <w:pPr>
        <w:numPr>
          <w:ilvl w:val="2"/>
          <w:numId w:val="1"/>
        </w:numPr>
        <w:shd w:val="clear"/>
        <w:spacing w:line="360" w:lineRule="exact"/>
        <w:rPr>
          <w:rFonts w:hint="eastAsia" w:ascii="宋体" w:hAnsi="宋体"/>
          <w:color w:val="auto"/>
          <w:sz w:val="22"/>
          <w:szCs w:val="22"/>
          <w:highlight w:val="none"/>
        </w:rPr>
      </w:pPr>
      <w:r>
        <w:rPr>
          <w:rFonts w:hint="eastAsia"/>
          <w:color w:val="auto"/>
          <w:sz w:val="22"/>
          <w:szCs w:val="22"/>
          <w:highlight w:val="none"/>
        </w:rPr>
        <w:t>技术评分：评标委员会对投标人的技术状况及响应程度进行评议和比较,并依据评分标准，评出</w:t>
      </w:r>
      <w:r>
        <w:rPr>
          <w:rFonts w:hint="eastAsia" w:ascii="宋体" w:hAnsi="宋体"/>
          <w:color w:val="auto"/>
          <w:sz w:val="22"/>
          <w:szCs w:val="22"/>
          <w:highlight w:val="none"/>
        </w:rPr>
        <w:t>其技术评分。</w:t>
      </w:r>
    </w:p>
    <w:p>
      <w:pPr>
        <w:numPr>
          <w:ilvl w:val="2"/>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价格评分: 本项目的价格分采用低价优先法计算，即满足招标文件要求且投标价格最低的投标报价为评标基准价，其价格分为满分，高于评标基准价的报价得分公式如下：</w:t>
      </w:r>
    </w:p>
    <w:p>
      <w:pPr>
        <w:shd w:val="clear"/>
        <w:spacing w:line="360" w:lineRule="atLeast"/>
        <w:ind w:left="718" w:leftChars="342" w:firstLine="110" w:firstLineChars="50"/>
        <w:rPr>
          <w:rFonts w:hint="eastAsia" w:ascii="宋体" w:hAnsi="宋体"/>
          <w:color w:val="auto"/>
          <w:sz w:val="22"/>
          <w:szCs w:val="22"/>
          <w:highlight w:val="none"/>
        </w:rPr>
      </w:pPr>
      <w:r>
        <w:rPr>
          <w:rFonts w:hint="eastAsia" w:ascii="宋体" w:hAnsi="宋体"/>
          <w:color w:val="auto"/>
          <w:sz w:val="22"/>
          <w:szCs w:val="22"/>
          <w:highlight w:val="none"/>
        </w:rPr>
        <w:t>投标报价得分＝ (Y/X)×30%×100</w:t>
      </w:r>
    </w:p>
    <w:p>
      <w:pPr>
        <w:shd w:val="clear"/>
        <w:spacing w:line="360" w:lineRule="atLeast"/>
        <w:ind w:left="718" w:leftChars="342" w:firstLine="110" w:firstLineChars="50"/>
        <w:rPr>
          <w:rFonts w:hint="eastAsia" w:ascii="宋体" w:hAnsi="宋体"/>
          <w:color w:val="auto"/>
          <w:sz w:val="22"/>
          <w:szCs w:val="22"/>
          <w:highlight w:val="none"/>
        </w:rPr>
      </w:pPr>
      <w:r>
        <w:rPr>
          <w:rFonts w:hint="eastAsia" w:ascii="宋体" w:hAnsi="宋体"/>
          <w:color w:val="auto"/>
          <w:sz w:val="22"/>
          <w:szCs w:val="22"/>
          <w:highlight w:val="none"/>
        </w:rPr>
        <w:t>X：进入价格评比的某投标人的报价；</w:t>
      </w:r>
    </w:p>
    <w:p>
      <w:pPr>
        <w:shd w:val="clear"/>
        <w:spacing w:line="360" w:lineRule="atLeast"/>
        <w:ind w:left="718" w:leftChars="342" w:firstLine="110" w:firstLineChars="50"/>
        <w:rPr>
          <w:rFonts w:hint="eastAsia"/>
          <w:color w:val="auto"/>
          <w:sz w:val="22"/>
          <w:szCs w:val="22"/>
          <w:highlight w:val="none"/>
        </w:rPr>
      </w:pPr>
      <w:r>
        <w:rPr>
          <w:rFonts w:hint="eastAsia" w:ascii="宋体" w:hAnsi="宋体"/>
          <w:color w:val="auto"/>
          <w:sz w:val="22"/>
          <w:szCs w:val="22"/>
          <w:highlight w:val="none"/>
        </w:rPr>
        <w:t>Y：评标基准价</w:t>
      </w:r>
      <w:r>
        <w:rPr>
          <w:rFonts w:hint="eastAsia"/>
          <w:color w:val="auto"/>
          <w:sz w:val="22"/>
          <w:szCs w:val="22"/>
          <w:highlight w:val="none"/>
        </w:rPr>
        <w:t>（满足招标文件要求且投标价格最低的投标报价）。</w:t>
      </w:r>
    </w:p>
    <w:p>
      <w:pPr>
        <w:numPr>
          <w:ilvl w:val="2"/>
          <w:numId w:val="1"/>
        </w:numPr>
        <w:shd w:val="clear"/>
        <w:spacing w:line="360" w:lineRule="exact"/>
        <w:rPr>
          <w:rFonts w:hint="eastAsia"/>
          <w:color w:val="auto"/>
          <w:sz w:val="22"/>
          <w:szCs w:val="22"/>
          <w:highlight w:val="none"/>
        </w:rPr>
      </w:pPr>
      <w:r>
        <w:rPr>
          <w:rFonts w:hint="eastAsia"/>
          <w:color w:val="auto"/>
          <w:sz w:val="22"/>
          <w:szCs w:val="22"/>
          <w:highlight w:val="none"/>
        </w:rPr>
        <w:t>对小型或微型企业、监狱企业、残疾人福利性单位投标的扶持</w:t>
      </w:r>
    </w:p>
    <w:p>
      <w:pPr>
        <w:shd w:val="clear"/>
        <w:spacing w:line="360" w:lineRule="atLeast"/>
        <w:ind w:left="718" w:leftChars="342" w:firstLine="2"/>
        <w:rPr>
          <w:rFonts w:hint="eastAsia" w:ascii="宋体" w:hAnsi="宋体"/>
          <w:color w:val="auto"/>
          <w:sz w:val="22"/>
          <w:szCs w:val="22"/>
          <w:highlight w:val="none"/>
        </w:rPr>
      </w:pPr>
      <w:r>
        <w:rPr>
          <w:rFonts w:hint="eastAsia" w:ascii="宋体" w:hAnsi="宋体"/>
          <w:color w:val="auto"/>
          <w:sz w:val="22"/>
          <w:szCs w:val="22"/>
          <w:highlight w:val="none"/>
        </w:rPr>
        <w:t>根据财政部、工业和信息化部制定了《政府采购采购促进中小企业发展暂行办法》的规定，对小型或微型企业产品的价格给予一定比例扣除，用扣除后的价格参与评审（注：参加政府采购活动的小型或微型企业应按照招标文件中投标文件格式提出《小型或微型企业声明函》）。</w:t>
      </w:r>
    </w:p>
    <w:p>
      <w:pPr>
        <w:shd w:val="clear"/>
        <w:spacing w:line="360" w:lineRule="atLeast"/>
        <w:ind w:left="718" w:leftChars="342" w:firstLine="2"/>
        <w:rPr>
          <w:rFonts w:hint="eastAsia" w:ascii="宋体" w:hAnsi="宋体"/>
          <w:color w:val="auto"/>
          <w:sz w:val="22"/>
          <w:szCs w:val="22"/>
          <w:highlight w:val="none"/>
        </w:rPr>
      </w:pPr>
      <w:r>
        <w:rPr>
          <w:rFonts w:hint="eastAsia" w:ascii="宋体" w:hAnsi="宋体"/>
          <w:color w:val="auto"/>
          <w:sz w:val="22"/>
          <w:szCs w:val="22"/>
          <w:highlight w:val="none"/>
        </w:rPr>
        <w:t>根据《财政部、司法部关于政府采购支持监狱企业发展有关问题的通知》（财库[2014]68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pPr>
        <w:shd w:val="clear"/>
        <w:spacing w:line="360" w:lineRule="atLeast"/>
        <w:ind w:left="718" w:leftChars="342" w:firstLine="2"/>
        <w:rPr>
          <w:rFonts w:hint="eastAsia"/>
          <w:color w:val="auto"/>
          <w:sz w:val="22"/>
          <w:szCs w:val="22"/>
          <w:highlight w:val="none"/>
        </w:rPr>
      </w:pPr>
      <w:r>
        <w:rPr>
          <w:rFonts w:hint="eastAsia"/>
          <w:color w:val="auto"/>
          <w:sz w:val="22"/>
          <w:szCs w:val="22"/>
          <w:highlight w:val="none"/>
        </w:rPr>
        <w:t>根据财政部、民政部、中国残疾人联合会印发的《关于促进残疾人就业政府采购政策的通知》（财库〔2017〕141号）的规定，符合条件的残疾人福利性单位在参加政府采购活动时，</w:t>
      </w:r>
      <w:r>
        <w:rPr>
          <w:rFonts w:hint="eastAsia" w:ascii="宋体" w:hAnsi="宋体"/>
          <w:color w:val="auto"/>
          <w:sz w:val="22"/>
          <w:szCs w:val="22"/>
          <w:highlight w:val="none"/>
        </w:rPr>
        <w:t>视同小型、微型企业，可享受小型、微型企业相等的政府扶持政策及待遇</w:t>
      </w:r>
      <w:r>
        <w:rPr>
          <w:rFonts w:hint="eastAsia"/>
          <w:color w:val="auto"/>
          <w:sz w:val="22"/>
          <w:szCs w:val="22"/>
          <w:highlight w:val="none"/>
        </w:rPr>
        <w:t>。（</w:t>
      </w:r>
      <w:r>
        <w:rPr>
          <w:rFonts w:hint="eastAsia" w:ascii="宋体" w:hAnsi="宋体"/>
          <w:color w:val="auto"/>
          <w:sz w:val="22"/>
          <w:szCs w:val="22"/>
          <w:highlight w:val="none"/>
        </w:rPr>
        <w:t>参加政府采购活动的</w:t>
      </w:r>
      <w:r>
        <w:rPr>
          <w:rFonts w:hint="eastAsia"/>
          <w:color w:val="auto"/>
          <w:sz w:val="22"/>
          <w:szCs w:val="22"/>
          <w:highlight w:val="none"/>
        </w:rPr>
        <w:t>残疾人福利性单位</w:t>
      </w:r>
      <w:r>
        <w:rPr>
          <w:rFonts w:hint="eastAsia" w:ascii="宋体" w:hAnsi="宋体"/>
          <w:color w:val="auto"/>
          <w:sz w:val="22"/>
          <w:szCs w:val="22"/>
          <w:highlight w:val="none"/>
        </w:rPr>
        <w:t>应按照招标文件中投标文件格式提出</w:t>
      </w:r>
      <w:r>
        <w:rPr>
          <w:rFonts w:hint="eastAsia"/>
          <w:color w:val="auto"/>
          <w:sz w:val="22"/>
          <w:szCs w:val="22"/>
          <w:highlight w:val="none"/>
        </w:rPr>
        <w:t>《残疾人福利性单位声明函》）</w:t>
      </w:r>
    </w:p>
    <w:p>
      <w:pPr>
        <w:shd w:val="clear"/>
        <w:spacing w:line="360" w:lineRule="atLeast"/>
        <w:ind w:left="718" w:leftChars="342" w:firstLine="2"/>
        <w:rPr>
          <w:rFonts w:hint="eastAsia" w:ascii="宋体" w:hAnsi="宋体"/>
          <w:color w:val="auto"/>
          <w:sz w:val="22"/>
          <w:szCs w:val="22"/>
          <w:highlight w:val="none"/>
        </w:rPr>
      </w:pPr>
      <w:r>
        <w:rPr>
          <w:rFonts w:hint="eastAsia"/>
          <w:color w:val="auto"/>
          <w:sz w:val="22"/>
          <w:szCs w:val="22"/>
          <w:highlight w:val="none"/>
        </w:rPr>
        <w:t>投标人同时为小型、微型企业、监狱企业、残疾人福利性单位任两种或以上情况的，评审中只享受一次价格扣除，不重复进行价格扣除。</w:t>
      </w:r>
    </w:p>
    <w:p>
      <w:pPr>
        <w:numPr>
          <w:ilvl w:val="3"/>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符合小型或微型企业划分标准</w:t>
      </w:r>
    </w:p>
    <w:p>
      <w:pPr>
        <w:shd w:val="clear"/>
        <w:spacing w:line="360" w:lineRule="exact"/>
        <w:ind w:left="1079" w:leftChars="514" w:firstLine="2"/>
        <w:rPr>
          <w:rFonts w:hint="eastAsia" w:ascii="宋体" w:hAnsi="宋体"/>
          <w:color w:val="auto"/>
          <w:sz w:val="22"/>
          <w:szCs w:val="22"/>
          <w:highlight w:val="none"/>
        </w:rPr>
      </w:pPr>
      <w:r>
        <w:rPr>
          <w:rFonts w:hint="eastAsia" w:ascii="宋体" w:hAnsi="宋体"/>
          <w:color w:val="auto"/>
          <w:sz w:val="22"/>
          <w:szCs w:val="22"/>
          <w:highlight w:val="none"/>
        </w:rPr>
        <w:t>应当符合小型或微型企业划分标准；提供本企业制造的货物、承担的工程或者服务，或者提供其他小型或微型企业的制造的货物。本项所称货物不包括使用大型企业注册商标的货物。</w:t>
      </w:r>
    </w:p>
    <w:p>
      <w:pPr>
        <w:numPr>
          <w:ilvl w:val="3"/>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符合享受政府采购支持政策的残疾人福利性单位划分标准：</w:t>
      </w:r>
    </w:p>
    <w:p>
      <w:pPr>
        <w:shd w:val="clear"/>
        <w:spacing w:line="400" w:lineRule="exact"/>
        <w:ind w:left="1079" w:leftChars="514"/>
        <w:rPr>
          <w:rFonts w:hint="eastAsia" w:ascii="宋体" w:hAnsi="宋体"/>
          <w:color w:val="auto"/>
          <w:sz w:val="22"/>
          <w:szCs w:val="22"/>
          <w:highlight w:val="none"/>
        </w:rPr>
      </w:pPr>
      <w:r>
        <w:rPr>
          <w:rFonts w:hint="eastAsia" w:ascii="宋体" w:hAnsi="宋体"/>
          <w:color w:val="auto"/>
          <w:sz w:val="22"/>
          <w:szCs w:val="22"/>
          <w:highlight w:val="none"/>
        </w:rPr>
        <w:t>（1）安置的残疾人占本单位在职职工人数的比例不低于25%（含25%），并且安置的残疾人人数不少于10人（含10人）；</w:t>
      </w:r>
    </w:p>
    <w:p>
      <w:pPr>
        <w:shd w:val="clear"/>
        <w:spacing w:line="400" w:lineRule="exact"/>
        <w:ind w:left="1079" w:leftChars="514"/>
        <w:rPr>
          <w:rFonts w:hint="eastAsia" w:ascii="宋体" w:hAnsi="宋体"/>
          <w:color w:val="auto"/>
          <w:sz w:val="22"/>
          <w:szCs w:val="22"/>
          <w:highlight w:val="none"/>
        </w:rPr>
      </w:pPr>
      <w:r>
        <w:rPr>
          <w:rFonts w:hint="eastAsia" w:ascii="宋体" w:hAnsi="宋体"/>
          <w:color w:val="auto"/>
          <w:sz w:val="22"/>
          <w:szCs w:val="22"/>
          <w:highlight w:val="none"/>
        </w:rPr>
        <w:t>（2）依法与安置的每位残疾人签订了一年以上（含一年）的劳动合同或服务协议；</w:t>
      </w:r>
    </w:p>
    <w:p>
      <w:pPr>
        <w:shd w:val="clear"/>
        <w:spacing w:line="400" w:lineRule="exact"/>
        <w:ind w:left="1079" w:leftChars="514"/>
        <w:rPr>
          <w:rFonts w:hint="eastAsia" w:ascii="宋体" w:hAnsi="宋体"/>
          <w:color w:val="auto"/>
          <w:sz w:val="22"/>
          <w:szCs w:val="22"/>
          <w:highlight w:val="none"/>
        </w:rPr>
      </w:pPr>
      <w:r>
        <w:rPr>
          <w:rFonts w:hint="eastAsia" w:ascii="宋体" w:hAnsi="宋体"/>
          <w:color w:val="auto"/>
          <w:sz w:val="22"/>
          <w:szCs w:val="22"/>
          <w:highlight w:val="none"/>
        </w:rPr>
        <w:t>（3）为安置的每位残疾人按月足额缴纳了基本养老保险、基本医疗保险、失业保险、工伤保险和生育保险等社会保险费；</w:t>
      </w:r>
    </w:p>
    <w:p>
      <w:pPr>
        <w:shd w:val="clear"/>
        <w:spacing w:line="400" w:lineRule="exact"/>
        <w:ind w:left="1079" w:leftChars="514"/>
        <w:rPr>
          <w:rFonts w:hint="eastAsia" w:ascii="宋体" w:hAnsi="宋体"/>
          <w:color w:val="auto"/>
          <w:sz w:val="22"/>
          <w:szCs w:val="22"/>
          <w:highlight w:val="none"/>
        </w:rPr>
      </w:pPr>
      <w:r>
        <w:rPr>
          <w:rFonts w:hint="eastAsia" w:ascii="宋体" w:hAnsi="宋体"/>
          <w:color w:val="auto"/>
          <w:sz w:val="22"/>
          <w:szCs w:val="22"/>
          <w:highlight w:val="none"/>
        </w:rPr>
        <w:t>（4）通过银行等金融机构向安置的每位残疾人，按月支付了不低于单位所在区县适用的经省级人民政府批准的月最低工资标准的工资；</w:t>
      </w:r>
    </w:p>
    <w:p>
      <w:pPr>
        <w:shd w:val="clear"/>
        <w:spacing w:line="400" w:lineRule="exact"/>
        <w:ind w:left="1079" w:leftChars="514"/>
        <w:rPr>
          <w:rFonts w:hint="eastAsia" w:ascii="宋体" w:hAnsi="宋体"/>
          <w:color w:val="auto"/>
          <w:sz w:val="22"/>
          <w:szCs w:val="22"/>
          <w:highlight w:val="none"/>
        </w:rPr>
      </w:pPr>
      <w:r>
        <w:rPr>
          <w:rFonts w:hint="eastAsia" w:ascii="宋体" w:hAnsi="宋体"/>
          <w:color w:val="auto"/>
          <w:sz w:val="22"/>
          <w:szCs w:val="22"/>
          <w:highlight w:val="none"/>
        </w:rPr>
        <w:t>（5）提供本单位制造的货物、承担的工程或者服务（以下简称产品），或者提供其他残疾人福利性单位制造的货物（不包括使用非残疾人福利性单位注册商标的货物）。</w:t>
      </w:r>
    </w:p>
    <w:p>
      <w:pPr>
        <w:shd w:val="clear"/>
        <w:spacing w:line="360" w:lineRule="exact"/>
        <w:ind w:left="1079" w:leftChars="514"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numPr>
          <w:ilvl w:val="3"/>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投标人为小型、微型企业且投标产品含小型、微型企业产品时，其小型、微型企业产品的价格给予6%的扣除，即评标价=投标报价-小型、微型或监狱企业产品投标报价×6%。</w:t>
      </w:r>
    </w:p>
    <w:p>
      <w:pPr>
        <w:numPr>
          <w:ilvl w:val="3"/>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大中型企业与小型、微型或监狱企业组成联合体共同参加非专门面向中小企业的政府采购活动。联合协议中约定，小型、微型企业的协议合同金额占到联合体协议合同总额30%以上的，其价格给予2%的扣除，即评标价=联合体投标报价-联合体投标报价×2%。联合体各方均为小型、微型企业的按照24.4.4.3条规定给予其价格扣除。</w:t>
      </w:r>
    </w:p>
    <w:p>
      <w:pPr>
        <w:numPr>
          <w:ilvl w:val="2"/>
          <w:numId w:val="1"/>
        </w:numPr>
        <w:shd w:val="clear"/>
        <w:spacing w:line="360" w:lineRule="exact"/>
        <w:rPr>
          <w:rFonts w:hint="eastAsia" w:ascii="宋体" w:hAnsi="宋体"/>
          <w:b/>
          <w:bCs/>
          <w:color w:val="auto"/>
          <w:sz w:val="22"/>
          <w:szCs w:val="22"/>
          <w:highlight w:val="none"/>
        </w:rPr>
      </w:pPr>
      <w:r>
        <w:rPr>
          <w:rFonts w:hint="eastAsia" w:ascii="宋体" w:hAnsi="宋体"/>
          <w:color w:val="auto"/>
          <w:sz w:val="22"/>
          <w:szCs w:val="22"/>
          <w:highlight w:val="none"/>
        </w:rPr>
        <w:t>评分标准</w:t>
      </w:r>
      <w:r>
        <w:rPr>
          <w:rFonts w:hint="eastAsia" w:ascii="宋体" w:hAnsi="宋体"/>
          <w:b/>
          <w:bCs/>
          <w:color w:val="auto"/>
          <w:sz w:val="22"/>
          <w:szCs w:val="22"/>
          <w:highlight w:val="none"/>
          <w:lang w:eastAsia="zh-CN"/>
        </w:rPr>
        <w:t>（同时适用所有子包）</w:t>
      </w:r>
    </w:p>
    <w:p>
      <w:pPr>
        <w:pStyle w:val="42"/>
        <w:shd w:val="clear"/>
        <w:spacing w:line="420" w:lineRule="atLeast"/>
        <w:ind w:firstLine="453"/>
        <w:rPr>
          <w:rFonts w:ascii="宋体" w:eastAsia="宋体"/>
          <w:color w:val="auto"/>
          <w:sz w:val="22"/>
          <w:szCs w:val="22"/>
          <w:highlight w:val="none"/>
        </w:rPr>
      </w:pPr>
      <w:r>
        <w:rPr>
          <w:rFonts w:hint="eastAsia" w:ascii="宋体" w:eastAsia="宋体"/>
          <w:color w:val="auto"/>
          <w:sz w:val="22"/>
          <w:szCs w:val="22"/>
          <w:highlight w:val="none"/>
        </w:rPr>
        <w:t>（</w:t>
      </w:r>
      <w:r>
        <w:rPr>
          <w:rFonts w:ascii="宋体" w:eastAsia="宋体"/>
          <w:color w:val="auto"/>
          <w:sz w:val="22"/>
          <w:szCs w:val="22"/>
          <w:highlight w:val="none"/>
        </w:rPr>
        <w:t>1</w:t>
      </w:r>
      <w:r>
        <w:rPr>
          <w:rFonts w:hint="eastAsia" w:ascii="宋体" w:eastAsia="宋体"/>
          <w:color w:val="auto"/>
          <w:sz w:val="22"/>
          <w:szCs w:val="22"/>
          <w:highlight w:val="none"/>
        </w:rPr>
        <w:t>）价格部分（满分3</w:t>
      </w:r>
      <w:r>
        <w:rPr>
          <w:rFonts w:ascii="宋体" w:eastAsia="宋体"/>
          <w:color w:val="auto"/>
          <w:sz w:val="22"/>
          <w:szCs w:val="22"/>
          <w:highlight w:val="none"/>
        </w:rPr>
        <w:t>0</w:t>
      </w:r>
      <w:r>
        <w:rPr>
          <w:rFonts w:hint="eastAsia" w:ascii="宋体" w:eastAsia="宋体"/>
          <w:color w:val="auto"/>
          <w:sz w:val="22"/>
          <w:szCs w:val="22"/>
          <w:highlight w:val="none"/>
        </w:rPr>
        <w:t>分）</w:t>
      </w:r>
    </w:p>
    <w:p>
      <w:pPr>
        <w:pStyle w:val="42"/>
        <w:shd w:val="clear"/>
        <w:spacing w:line="420" w:lineRule="atLeast"/>
        <w:ind w:firstLine="453"/>
        <w:rPr>
          <w:rFonts w:ascii="宋体" w:eastAsia="宋体"/>
          <w:color w:val="auto"/>
          <w:sz w:val="22"/>
          <w:szCs w:val="22"/>
          <w:highlight w:val="none"/>
        </w:rPr>
      </w:pPr>
      <w:r>
        <w:rPr>
          <w:rFonts w:hint="eastAsia" w:ascii="宋体" w:eastAsia="宋体"/>
          <w:color w:val="auto"/>
          <w:sz w:val="22"/>
          <w:szCs w:val="22"/>
          <w:highlight w:val="none"/>
        </w:rPr>
        <w:t>（</w:t>
      </w:r>
      <w:r>
        <w:rPr>
          <w:rFonts w:ascii="宋体" w:eastAsia="宋体"/>
          <w:color w:val="auto"/>
          <w:sz w:val="22"/>
          <w:szCs w:val="22"/>
          <w:highlight w:val="none"/>
        </w:rPr>
        <w:t>2</w:t>
      </w:r>
      <w:r>
        <w:rPr>
          <w:rFonts w:hint="eastAsia" w:ascii="宋体" w:eastAsia="宋体"/>
          <w:color w:val="auto"/>
          <w:sz w:val="22"/>
          <w:szCs w:val="22"/>
          <w:highlight w:val="none"/>
        </w:rPr>
        <w:t>）商务部分（满分15分）</w:t>
      </w:r>
    </w:p>
    <w:p>
      <w:pPr>
        <w:pStyle w:val="42"/>
        <w:shd w:val="clear"/>
        <w:spacing w:line="420" w:lineRule="atLeast"/>
        <w:ind w:firstLine="453"/>
        <w:rPr>
          <w:rFonts w:ascii="宋体" w:eastAsia="宋体"/>
          <w:color w:val="auto"/>
          <w:sz w:val="22"/>
          <w:szCs w:val="22"/>
          <w:highlight w:val="none"/>
        </w:rPr>
      </w:pPr>
      <w:r>
        <w:rPr>
          <w:rFonts w:hint="eastAsia" w:ascii="宋体" w:eastAsia="宋体"/>
          <w:color w:val="auto"/>
          <w:sz w:val="22"/>
          <w:szCs w:val="22"/>
          <w:highlight w:val="none"/>
        </w:rPr>
        <w:t>（</w:t>
      </w:r>
      <w:r>
        <w:rPr>
          <w:rFonts w:ascii="宋体" w:eastAsia="宋体"/>
          <w:color w:val="auto"/>
          <w:sz w:val="22"/>
          <w:szCs w:val="22"/>
          <w:highlight w:val="none"/>
        </w:rPr>
        <w:t>3</w:t>
      </w:r>
      <w:r>
        <w:rPr>
          <w:rFonts w:hint="eastAsia" w:ascii="宋体" w:eastAsia="宋体"/>
          <w:color w:val="auto"/>
          <w:sz w:val="22"/>
          <w:szCs w:val="22"/>
          <w:highlight w:val="none"/>
        </w:rPr>
        <w:t>）技术部分（满分55分）</w:t>
      </w:r>
    </w:p>
    <w:p>
      <w:pPr>
        <w:shd w:val="clear"/>
        <w:rPr>
          <w:color w:val="auto"/>
          <w:highlight w:val="none"/>
        </w:rPr>
      </w:pPr>
    </w:p>
    <w:tbl>
      <w:tblPr>
        <w:tblStyle w:val="37"/>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685"/>
        <w:gridCol w:w="759"/>
        <w:gridCol w:w="39"/>
        <w:gridCol w:w="5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42"/>
              <w:shd w:val="clear"/>
              <w:spacing w:line="340" w:lineRule="atLeast"/>
              <w:ind w:firstLine="0" w:firstLineChars="0"/>
              <w:jc w:val="center"/>
              <w:rPr>
                <w:rFonts w:ascii="宋体" w:eastAsia="宋体"/>
                <w:b/>
                <w:color w:val="auto"/>
                <w:sz w:val="22"/>
                <w:szCs w:val="22"/>
                <w:highlight w:val="none"/>
              </w:rPr>
            </w:pPr>
            <w:r>
              <w:rPr>
                <w:rFonts w:hint="eastAsia" w:ascii="宋体" w:eastAsia="宋体"/>
                <w:b/>
                <w:color w:val="auto"/>
                <w:sz w:val="22"/>
                <w:szCs w:val="22"/>
                <w:highlight w:val="none"/>
              </w:rPr>
              <w:t>序号</w:t>
            </w:r>
          </w:p>
        </w:tc>
        <w:tc>
          <w:tcPr>
            <w:tcW w:w="1685" w:type="dxa"/>
            <w:tcBorders>
              <w:top w:val="single" w:color="auto" w:sz="4" w:space="0"/>
              <w:left w:val="single" w:color="auto" w:sz="4" w:space="0"/>
              <w:bottom w:val="single" w:color="auto" w:sz="4" w:space="0"/>
              <w:right w:val="single" w:color="auto" w:sz="4" w:space="0"/>
            </w:tcBorders>
            <w:vAlign w:val="center"/>
          </w:tcPr>
          <w:p>
            <w:pPr>
              <w:pStyle w:val="42"/>
              <w:shd w:val="clear"/>
              <w:spacing w:line="340" w:lineRule="atLeast"/>
              <w:ind w:firstLine="0" w:firstLineChars="0"/>
              <w:jc w:val="center"/>
              <w:rPr>
                <w:rFonts w:ascii="宋体" w:eastAsia="宋体"/>
                <w:b/>
                <w:color w:val="auto"/>
                <w:sz w:val="22"/>
                <w:szCs w:val="22"/>
                <w:highlight w:val="none"/>
              </w:rPr>
            </w:pPr>
            <w:r>
              <w:rPr>
                <w:rFonts w:hint="eastAsia" w:ascii="宋体" w:eastAsia="宋体"/>
                <w:b/>
                <w:color w:val="auto"/>
                <w:sz w:val="22"/>
                <w:szCs w:val="22"/>
                <w:highlight w:val="none"/>
              </w:rPr>
              <w:t>评分内容</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pStyle w:val="42"/>
              <w:shd w:val="clear"/>
              <w:spacing w:line="340" w:lineRule="atLeast"/>
              <w:ind w:firstLine="0" w:firstLineChars="0"/>
              <w:jc w:val="center"/>
              <w:rPr>
                <w:rFonts w:ascii="宋体" w:eastAsia="宋体"/>
                <w:b/>
                <w:color w:val="auto"/>
                <w:sz w:val="22"/>
                <w:szCs w:val="22"/>
                <w:highlight w:val="none"/>
              </w:rPr>
            </w:pPr>
            <w:r>
              <w:rPr>
                <w:rFonts w:hint="eastAsia" w:ascii="宋体" w:eastAsia="宋体"/>
                <w:b/>
                <w:color w:val="auto"/>
                <w:sz w:val="22"/>
                <w:szCs w:val="22"/>
                <w:highlight w:val="none"/>
              </w:rPr>
              <w:t>分值</w:t>
            </w:r>
          </w:p>
        </w:tc>
        <w:tc>
          <w:tcPr>
            <w:tcW w:w="5724" w:type="dxa"/>
            <w:tcBorders>
              <w:top w:val="single" w:color="auto" w:sz="4" w:space="0"/>
              <w:left w:val="single" w:color="auto" w:sz="4" w:space="0"/>
              <w:bottom w:val="single" w:color="auto" w:sz="4" w:space="0"/>
              <w:right w:val="single" w:color="auto" w:sz="4" w:space="0"/>
            </w:tcBorders>
            <w:vAlign w:val="center"/>
          </w:tcPr>
          <w:p>
            <w:pPr>
              <w:pStyle w:val="42"/>
              <w:shd w:val="clear"/>
              <w:spacing w:line="340" w:lineRule="atLeast"/>
              <w:ind w:firstLine="0" w:firstLineChars="0"/>
              <w:jc w:val="center"/>
              <w:rPr>
                <w:rFonts w:ascii="宋体" w:eastAsia="宋体"/>
                <w:b/>
                <w:color w:val="auto"/>
                <w:sz w:val="22"/>
                <w:szCs w:val="22"/>
                <w:highlight w:val="none"/>
              </w:rPr>
            </w:pPr>
            <w:r>
              <w:rPr>
                <w:rFonts w:hint="eastAsia" w:ascii="宋体" w:eastAsia="宋体"/>
                <w:b/>
                <w:color w:val="auto"/>
                <w:sz w:val="22"/>
                <w:szCs w:val="22"/>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931" w:type="dxa"/>
            <w:gridSpan w:val="5"/>
            <w:tcBorders>
              <w:top w:val="single" w:color="auto" w:sz="4" w:space="0"/>
              <w:left w:val="single" w:color="auto" w:sz="4" w:space="0"/>
              <w:bottom w:val="single" w:color="auto" w:sz="4" w:space="0"/>
              <w:right w:val="single" w:color="auto" w:sz="4" w:space="0"/>
            </w:tcBorders>
            <w:vAlign w:val="center"/>
          </w:tcPr>
          <w:p>
            <w:pPr>
              <w:pStyle w:val="42"/>
              <w:shd w:val="clear"/>
              <w:spacing w:line="340" w:lineRule="atLeast"/>
              <w:ind w:firstLine="0" w:firstLineChars="0"/>
              <w:jc w:val="center"/>
              <w:rPr>
                <w:rFonts w:ascii="宋体" w:eastAsia="宋体"/>
                <w:b/>
                <w:color w:val="auto"/>
                <w:sz w:val="22"/>
                <w:szCs w:val="22"/>
                <w:highlight w:val="none"/>
              </w:rPr>
            </w:pPr>
            <w:r>
              <w:rPr>
                <w:rFonts w:hint="eastAsia" w:ascii="宋体" w:eastAsia="宋体"/>
                <w:b/>
                <w:color w:val="auto"/>
                <w:sz w:val="22"/>
                <w:szCs w:val="22"/>
                <w:highlight w:val="none"/>
              </w:rPr>
              <w:t>价格评分（3</w:t>
            </w:r>
            <w:r>
              <w:rPr>
                <w:rFonts w:ascii="宋体" w:eastAsia="宋体"/>
                <w:b/>
                <w:color w:val="auto"/>
                <w:sz w:val="22"/>
                <w:szCs w:val="22"/>
                <w:highlight w:val="none"/>
              </w:rPr>
              <w:t>0</w:t>
            </w:r>
            <w:r>
              <w:rPr>
                <w:rFonts w:hint="eastAsia" w:ascii="宋体" w:eastAsia="宋体"/>
                <w:b/>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42"/>
              <w:shd w:val="clear"/>
              <w:spacing w:line="340" w:lineRule="atLeast"/>
              <w:ind w:firstLine="0" w:firstLineChars="0"/>
              <w:jc w:val="center"/>
              <w:rPr>
                <w:rFonts w:ascii="宋体" w:eastAsia="宋体"/>
                <w:color w:val="auto"/>
                <w:sz w:val="22"/>
                <w:szCs w:val="22"/>
                <w:highlight w:val="none"/>
              </w:rPr>
            </w:pPr>
            <w:r>
              <w:rPr>
                <w:rFonts w:ascii="宋体" w:eastAsia="宋体"/>
                <w:color w:val="auto"/>
                <w:sz w:val="22"/>
                <w:szCs w:val="22"/>
                <w:highlight w:val="none"/>
              </w:rPr>
              <w:t>1</w:t>
            </w:r>
          </w:p>
        </w:tc>
        <w:tc>
          <w:tcPr>
            <w:tcW w:w="1685" w:type="dxa"/>
            <w:tcBorders>
              <w:top w:val="single" w:color="auto" w:sz="4" w:space="0"/>
              <w:left w:val="single" w:color="auto" w:sz="4" w:space="0"/>
              <w:bottom w:val="single" w:color="auto" w:sz="4" w:space="0"/>
              <w:right w:val="single" w:color="auto" w:sz="4" w:space="0"/>
            </w:tcBorders>
            <w:vAlign w:val="center"/>
          </w:tcPr>
          <w:p>
            <w:pPr>
              <w:pStyle w:val="42"/>
              <w:shd w:val="clear"/>
              <w:spacing w:line="340" w:lineRule="atLeast"/>
              <w:ind w:firstLine="0" w:firstLineChars="0"/>
              <w:jc w:val="center"/>
              <w:rPr>
                <w:rFonts w:ascii="宋体" w:eastAsia="宋体"/>
                <w:color w:val="auto"/>
                <w:sz w:val="22"/>
                <w:szCs w:val="22"/>
                <w:highlight w:val="none"/>
              </w:rPr>
            </w:pPr>
            <w:r>
              <w:rPr>
                <w:rFonts w:hint="eastAsia" w:ascii="宋体" w:eastAsia="宋体"/>
                <w:color w:val="auto"/>
                <w:sz w:val="22"/>
                <w:szCs w:val="22"/>
                <w:highlight w:val="none"/>
              </w:rPr>
              <w:t>价格</w:t>
            </w:r>
          </w:p>
        </w:tc>
        <w:tc>
          <w:tcPr>
            <w:tcW w:w="759" w:type="dxa"/>
            <w:tcBorders>
              <w:top w:val="single" w:color="auto" w:sz="4" w:space="0"/>
              <w:left w:val="single" w:color="auto" w:sz="4" w:space="0"/>
              <w:bottom w:val="single" w:color="auto" w:sz="4" w:space="0"/>
              <w:right w:val="single" w:color="auto" w:sz="4" w:space="0"/>
            </w:tcBorders>
            <w:vAlign w:val="center"/>
          </w:tcPr>
          <w:p>
            <w:pPr>
              <w:pStyle w:val="42"/>
              <w:shd w:val="clear"/>
              <w:spacing w:line="340" w:lineRule="atLeast"/>
              <w:ind w:firstLine="0" w:firstLineChars="0"/>
              <w:jc w:val="center"/>
              <w:rPr>
                <w:rFonts w:ascii="宋体" w:eastAsia="宋体"/>
                <w:color w:val="auto"/>
                <w:sz w:val="22"/>
                <w:szCs w:val="22"/>
                <w:highlight w:val="none"/>
              </w:rPr>
            </w:pPr>
            <w:r>
              <w:rPr>
                <w:rFonts w:hint="eastAsia" w:ascii="宋体" w:eastAsia="宋体"/>
                <w:color w:val="auto"/>
                <w:sz w:val="22"/>
                <w:szCs w:val="22"/>
                <w:highlight w:val="none"/>
              </w:rPr>
              <w:t>3</w:t>
            </w:r>
            <w:r>
              <w:rPr>
                <w:rFonts w:ascii="宋体" w:eastAsia="宋体"/>
                <w:color w:val="auto"/>
                <w:sz w:val="22"/>
                <w:szCs w:val="22"/>
                <w:highlight w:val="none"/>
              </w:rPr>
              <w:t>0</w:t>
            </w:r>
            <w:r>
              <w:rPr>
                <w:rFonts w:hint="eastAsia" w:ascii="宋体" w:eastAsia="宋体"/>
                <w:color w:val="auto"/>
                <w:sz w:val="22"/>
                <w:szCs w:val="22"/>
                <w:highlight w:val="none"/>
              </w:rPr>
              <w:t>分</w:t>
            </w:r>
          </w:p>
        </w:tc>
        <w:tc>
          <w:tcPr>
            <w:tcW w:w="5763" w:type="dxa"/>
            <w:gridSpan w:val="2"/>
            <w:tcBorders>
              <w:top w:val="single" w:color="auto" w:sz="4" w:space="0"/>
              <w:left w:val="single" w:color="auto" w:sz="4" w:space="0"/>
              <w:bottom w:val="single" w:color="auto" w:sz="4" w:space="0"/>
              <w:right w:val="single" w:color="auto" w:sz="4" w:space="0"/>
            </w:tcBorders>
            <w:vAlign w:val="center"/>
          </w:tcPr>
          <w:p>
            <w:pPr>
              <w:pStyle w:val="42"/>
              <w:shd w:val="clear"/>
              <w:spacing w:line="340" w:lineRule="atLeast"/>
              <w:ind w:left="1" w:firstLine="0" w:firstLineChars="0"/>
              <w:rPr>
                <w:rFonts w:ascii="宋体" w:eastAsia="宋体" w:cs="宋体"/>
                <w:color w:val="auto"/>
                <w:sz w:val="22"/>
                <w:szCs w:val="22"/>
                <w:highlight w:val="none"/>
              </w:rPr>
            </w:pPr>
            <w:r>
              <w:rPr>
                <w:rFonts w:hint="eastAsia" w:ascii="宋体" w:eastAsia="宋体"/>
                <w:color w:val="auto"/>
                <w:sz w:val="22"/>
                <w:szCs w:val="22"/>
                <w:highlight w:val="none"/>
              </w:rPr>
              <w:t>价格分计算方法：满足招标文件要求且投标价格最低的投标报价为评标基准价，其价格分为满分。其他投标人的价格分统一按照下列公式计算：投标报价得分</w:t>
            </w:r>
            <w:r>
              <w:rPr>
                <w:rFonts w:ascii="宋体" w:eastAsia="宋体"/>
                <w:color w:val="auto"/>
                <w:sz w:val="22"/>
                <w:szCs w:val="22"/>
                <w:highlight w:val="none"/>
              </w:rPr>
              <w:t>=(</w:t>
            </w:r>
            <w:r>
              <w:rPr>
                <w:rFonts w:hint="eastAsia" w:ascii="宋体" w:eastAsia="宋体"/>
                <w:color w:val="auto"/>
                <w:sz w:val="22"/>
                <w:szCs w:val="22"/>
                <w:highlight w:val="none"/>
              </w:rPr>
              <w:t>评标基准价／投标报价</w:t>
            </w:r>
            <w:r>
              <w:rPr>
                <w:rFonts w:ascii="宋体" w:eastAsia="宋体"/>
                <w:color w:val="auto"/>
                <w:sz w:val="22"/>
                <w:szCs w:val="22"/>
                <w:highlight w:val="none"/>
              </w:rPr>
              <w:t>)</w:t>
            </w:r>
            <w:r>
              <w:rPr>
                <w:rFonts w:hint="eastAsia" w:ascii="宋体" w:eastAsia="宋体"/>
                <w:color w:val="auto"/>
                <w:sz w:val="22"/>
                <w:szCs w:val="22"/>
                <w:highlight w:val="none"/>
              </w:rPr>
              <w:t>×（价格权重3</w:t>
            </w:r>
            <w:r>
              <w:rPr>
                <w:rFonts w:ascii="宋体" w:eastAsia="宋体"/>
                <w:color w:val="auto"/>
                <w:sz w:val="22"/>
                <w:szCs w:val="22"/>
                <w:highlight w:val="none"/>
              </w:rPr>
              <w:t>0%</w:t>
            </w:r>
            <w:r>
              <w:rPr>
                <w:rFonts w:hint="eastAsia" w:ascii="宋体" w:eastAsia="宋体"/>
                <w:color w:val="auto"/>
                <w:sz w:val="22"/>
                <w:szCs w:val="22"/>
                <w:highlight w:val="none"/>
              </w:rPr>
              <w:t>）×</w:t>
            </w:r>
            <w:r>
              <w:rPr>
                <w:rFonts w:ascii="宋体" w:eastAsia="宋体"/>
                <w:color w:val="auto"/>
                <w:sz w:val="22"/>
                <w:szCs w:val="2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931" w:type="dxa"/>
            <w:gridSpan w:val="5"/>
            <w:tcBorders>
              <w:top w:val="single" w:color="auto" w:sz="4" w:space="0"/>
              <w:left w:val="single" w:color="auto" w:sz="4" w:space="0"/>
              <w:bottom w:val="single" w:color="auto" w:sz="4" w:space="0"/>
              <w:right w:val="single" w:color="auto" w:sz="4" w:space="0"/>
            </w:tcBorders>
            <w:vAlign w:val="center"/>
          </w:tcPr>
          <w:p>
            <w:pPr>
              <w:pStyle w:val="42"/>
              <w:shd w:val="clear"/>
              <w:spacing w:line="340" w:lineRule="atLeast"/>
              <w:ind w:firstLine="0" w:firstLineChars="0"/>
              <w:jc w:val="center"/>
              <w:rPr>
                <w:rFonts w:ascii="宋体" w:eastAsia="宋体"/>
                <w:b/>
                <w:color w:val="auto"/>
                <w:sz w:val="22"/>
                <w:szCs w:val="22"/>
                <w:highlight w:val="none"/>
              </w:rPr>
            </w:pPr>
            <w:r>
              <w:rPr>
                <w:rFonts w:hint="eastAsia" w:ascii="宋体" w:eastAsia="宋体"/>
                <w:b/>
                <w:color w:val="auto"/>
                <w:sz w:val="22"/>
                <w:szCs w:val="22"/>
                <w:highlight w:val="none"/>
              </w:rPr>
              <w:t>商务评分（15分）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right w:val="single" w:color="auto" w:sz="4" w:space="0"/>
            </w:tcBorders>
            <w:vAlign w:val="center"/>
          </w:tcPr>
          <w:p>
            <w:pPr>
              <w:pStyle w:val="42"/>
              <w:shd w:val="clear"/>
              <w:spacing w:line="340" w:lineRule="atLeast"/>
              <w:ind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2</w:t>
            </w:r>
          </w:p>
        </w:tc>
        <w:tc>
          <w:tcPr>
            <w:tcW w:w="1685" w:type="dxa"/>
            <w:tcBorders>
              <w:top w:val="single" w:color="auto" w:sz="4" w:space="0"/>
              <w:left w:val="single" w:color="auto" w:sz="4" w:space="0"/>
              <w:right w:val="single" w:color="auto" w:sz="4" w:space="0"/>
            </w:tcBorders>
            <w:vAlign w:val="center"/>
          </w:tcPr>
          <w:p>
            <w:pPr>
              <w:pStyle w:val="42"/>
              <w:shd w:val="clear"/>
              <w:spacing w:line="340" w:lineRule="atLeast"/>
              <w:ind w:firstLine="0" w:firstLineChars="0"/>
              <w:jc w:val="center"/>
              <w:rPr>
                <w:rFonts w:ascii="宋体" w:eastAsia="宋体"/>
                <w:color w:val="auto"/>
                <w:sz w:val="22"/>
                <w:szCs w:val="22"/>
                <w:highlight w:val="none"/>
              </w:rPr>
            </w:pPr>
            <w:r>
              <w:rPr>
                <w:rFonts w:hint="eastAsia" w:ascii="宋体" w:eastAsia="宋体"/>
                <w:color w:val="auto"/>
                <w:sz w:val="22"/>
                <w:szCs w:val="22"/>
                <w:highlight w:val="none"/>
              </w:rPr>
              <w:t>业绩</w:t>
            </w:r>
          </w:p>
        </w:tc>
        <w:tc>
          <w:tcPr>
            <w:tcW w:w="798" w:type="dxa"/>
            <w:gridSpan w:val="2"/>
            <w:tcBorders>
              <w:top w:val="single" w:color="auto" w:sz="4" w:space="0"/>
              <w:left w:val="single" w:color="auto" w:sz="4" w:space="0"/>
              <w:right w:val="single" w:color="auto" w:sz="4" w:space="0"/>
            </w:tcBorders>
            <w:vAlign w:val="center"/>
          </w:tcPr>
          <w:p>
            <w:pPr>
              <w:pStyle w:val="42"/>
              <w:shd w:val="clear"/>
              <w:spacing w:line="340" w:lineRule="atLeast"/>
              <w:ind w:firstLine="0" w:firstLineChars="0"/>
              <w:jc w:val="center"/>
              <w:rPr>
                <w:rFonts w:ascii="宋体" w:eastAsia="宋体"/>
                <w:color w:val="auto"/>
                <w:sz w:val="22"/>
                <w:szCs w:val="22"/>
                <w:highlight w:val="none"/>
              </w:rPr>
            </w:pPr>
            <w:r>
              <w:rPr>
                <w:rFonts w:hint="eastAsia" w:ascii="宋体" w:eastAsia="宋体"/>
                <w:color w:val="auto"/>
                <w:sz w:val="22"/>
                <w:szCs w:val="22"/>
                <w:highlight w:val="none"/>
              </w:rPr>
              <w:t>6分</w:t>
            </w:r>
          </w:p>
        </w:tc>
        <w:tc>
          <w:tcPr>
            <w:tcW w:w="5724" w:type="dxa"/>
            <w:tcBorders>
              <w:top w:val="single" w:color="auto" w:sz="4" w:space="0"/>
              <w:left w:val="single" w:color="auto" w:sz="4" w:space="0"/>
              <w:bottom w:val="single" w:color="auto" w:sz="4" w:space="0"/>
              <w:right w:val="single" w:color="auto" w:sz="4" w:space="0"/>
            </w:tcBorders>
            <w:vAlign w:val="center"/>
          </w:tcPr>
          <w:p>
            <w:pPr>
              <w:pStyle w:val="42"/>
              <w:shd w:val="clear"/>
              <w:spacing w:line="360" w:lineRule="atLeast"/>
              <w:ind w:firstLine="0" w:firstLineChars="0"/>
              <w:rPr>
                <w:rFonts w:hint="eastAsia" w:ascii="宋体" w:eastAsia="宋体"/>
                <w:color w:val="auto"/>
                <w:sz w:val="22"/>
                <w:szCs w:val="22"/>
                <w:highlight w:val="none"/>
                <w:lang w:eastAsia="zh-CN"/>
              </w:rPr>
            </w:pPr>
            <w:r>
              <w:rPr>
                <w:rFonts w:hint="eastAsia" w:ascii="宋体" w:eastAsia="宋体"/>
                <w:color w:val="auto"/>
                <w:sz w:val="22"/>
                <w:szCs w:val="22"/>
                <w:highlight w:val="none"/>
              </w:rPr>
              <w:t>2015年至今(以合同签订时间为准）具有医疗设备类业绩，每个有效业绩得</w:t>
            </w:r>
            <w:r>
              <w:rPr>
                <w:rFonts w:hint="eastAsia" w:ascii="宋体" w:eastAsia="宋体"/>
                <w:color w:val="auto"/>
                <w:sz w:val="22"/>
                <w:szCs w:val="22"/>
                <w:highlight w:val="none"/>
                <w:lang w:val="en-US" w:eastAsia="zh-CN"/>
              </w:rPr>
              <w:t>2</w:t>
            </w:r>
            <w:r>
              <w:rPr>
                <w:rFonts w:hint="eastAsia" w:ascii="宋体" w:eastAsia="宋体"/>
                <w:color w:val="auto"/>
                <w:sz w:val="22"/>
                <w:szCs w:val="22"/>
                <w:highlight w:val="none"/>
              </w:rPr>
              <w:t>分，满分</w:t>
            </w:r>
            <w:r>
              <w:rPr>
                <w:rFonts w:hint="eastAsia" w:ascii="宋体" w:eastAsia="宋体"/>
                <w:color w:val="auto"/>
                <w:sz w:val="22"/>
                <w:szCs w:val="22"/>
                <w:highlight w:val="none"/>
              </w:rPr>
              <w:t>6分。（须提供</w:t>
            </w:r>
            <w:r>
              <w:rPr>
                <w:rFonts w:hint="eastAsia" w:ascii="宋体" w:eastAsia="宋体"/>
                <w:color w:val="auto"/>
                <w:sz w:val="22"/>
                <w:szCs w:val="22"/>
                <w:highlight w:val="none"/>
                <w:lang w:eastAsia="zh-CN"/>
              </w:rPr>
              <w:t>中标通知书或合同复印件</w:t>
            </w:r>
            <w:r>
              <w:rPr>
                <w:rFonts w:hint="eastAsia" w:ascii="宋体" w:eastAsia="宋体"/>
                <w:color w:val="auto"/>
                <w:sz w:val="22"/>
                <w:szCs w:val="22"/>
                <w:highlight w:val="none"/>
              </w:rPr>
              <w:t>）</w:t>
            </w:r>
            <w:r>
              <w:rPr>
                <w:rFonts w:hint="eastAsia" w:ascii="宋体" w:eastAsia="宋体"/>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42"/>
              <w:shd w:val="clear"/>
              <w:spacing w:line="340" w:lineRule="atLeast"/>
              <w:ind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3</w:t>
            </w:r>
          </w:p>
        </w:tc>
        <w:tc>
          <w:tcPr>
            <w:tcW w:w="1685" w:type="dxa"/>
            <w:tcBorders>
              <w:top w:val="single" w:color="auto" w:sz="4" w:space="0"/>
              <w:left w:val="single" w:color="auto" w:sz="4" w:space="0"/>
              <w:right w:val="single" w:color="auto" w:sz="4" w:space="0"/>
            </w:tcBorders>
            <w:vAlign w:val="center"/>
          </w:tcPr>
          <w:p>
            <w:pPr>
              <w:shd w:val="clear"/>
              <w:spacing w:line="360" w:lineRule="atLeast"/>
              <w:jc w:val="center"/>
              <w:rPr>
                <w:rFonts w:hint="eastAsia" w:ascii="宋体"/>
                <w:color w:val="auto"/>
                <w:sz w:val="22"/>
                <w:szCs w:val="22"/>
                <w:highlight w:val="none"/>
              </w:rPr>
            </w:pPr>
            <w:r>
              <w:rPr>
                <w:rFonts w:hint="eastAsia" w:ascii="宋体" w:hAnsi="宋体" w:cs="宋体"/>
                <w:color w:val="auto"/>
                <w:sz w:val="22"/>
                <w:szCs w:val="22"/>
                <w:highlight w:val="none"/>
              </w:rPr>
              <w:t>售后服务便利性</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pStyle w:val="42"/>
              <w:shd w:val="clear"/>
              <w:spacing w:line="360" w:lineRule="atLeast"/>
              <w:ind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4分</w:t>
            </w:r>
          </w:p>
        </w:tc>
        <w:tc>
          <w:tcPr>
            <w:tcW w:w="5724" w:type="dxa"/>
            <w:tcBorders>
              <w:top w:val="single" w:color="auto" w:sz="4" w:space="0"/>
              <w:left w:val="single" w:color="auto" w:sz="4" w:space="0"/>
              <w:bottom w:val="single" w:color="auto" w:sz="4" w:space="0"/>
              <w:right w:val="single" w:color="auto" w:sz="4" w:space="0"/>
            </w:tcBorders>
            <w:vAlign w:val="center"/>
          </w:tcPr>
          <w:p>
            <w:pPr>
              <w:pStyle w:val="42"/>
              <w:shd w:val="clear"/>
              <w:spacing w:line="360" w:lineRule="atLeast"/>
              <w:ind w:firstLine="0" w:firstLineChars="0"/>
              <w:rPr>
                <w:rFonts w:hint="eastAsia" w:ascii="宋体" w:eastAsia="宋体"/>
                <w:bCs/>
                <w:color w:val="auto"/>
                <w:sz w:val="22"/>
                <w:szCs w:val="22"/>
                <w:highlight w:val="none"/>
              </w:rPr>
            </w:pPr>
            <w:r>
              <w:rPr>
                <w:rFonts w:hint="eastAsia" w:ascii="宋体" w:eastAsia="宋体"/>
                <w:bCs/>
                <w:color w:val="auto"/>
                <w:sz w:val="22"/>
                <w:szCs w:val="22"/>
                <w:highlight w:val="none"/>
                <w:lang w:eastAsia="zh-CN"/>
              </w:rPr>
              <w:t>①</w:t>
            </w:r>
            <w:r>
              <w:rPr>
                <w:rFonts w:hint="eastAsia" w:ascii="宋体" w:eastAsia="宋体"/>
                <w:bCs/>
                <w:color w:val="auto"/>
                <w:sz w:val="22"/>
                <w:szCs w:val="22"/>
                <w:highlight w:val="none"/>
                <w:lang w:val="en-US" w:eastAsia="zh-CN"/>
              </w:rPr>
              <w:t xml:space="preserve"> </w:t>
            </w:r>
            <w:r>
              <w:rPr>
                <w:rFonts w:hint="eastAsia" w:ascii="宋体" w:eastAsia="宋体"/>
                <w:bCs/>
                <w:color w:val="auto"/>
                <w:sz w:val="22"/>
                <w:szCs w:val="22"/>
                <w:highlight w:val="none"/>
              </w:rPr>
              <w:t>投标人或产品制造商设置的售后服务机构或分支机构能在2小时内到达现场响应的得3分；</w:t>
            </w:r>
            <w:r>
              <w:rPr>
                <w:rFonts w:hint="eastAsia" w:ascii="宋体" w:eastAsia="宋体"/>
                <w:bCs/>
                <w:color w:val="auto"/>
                <w:sz w:val="22"/>
                <w:szCs w:val="22"/>
                <w:highlight w:val="none"/>
                <w:lang w:val="en-US" w:eastAsia="zh-CN"/>
              </w:rPr>
              <w:t>6</w:t>
            </w:r>
            <w:r>
              <w:rPr>
                <w:rFonts w:hint="eastAsia" w:ascii="宋体" w:eastAsia="宋体"/>
                <w:bCs/>
                <w:color w:val="auto"/>
                <w:sz w:val="22"/>
                <w:szCs w:val="22"/>
                <w:highlight w:val="none"/>
              </w:rPr>
              <w:t>小时内到达现场响应得1分；其他得0.5分。（（不接受第三方提供的售后服务，投标人需提供售后服务承诺函为准。）</w:t>
            </w:r>
          </w:p>
          <w:p>
            <w:pPr>
              <w:pStyle w:val="42"/>
              <w:shd w:val="clear"/>
              <w:spacing w:line="360" w:lineRule="atLeast"/>
              <w:ind w:firstLine="0" w:firstLineChars="0"/>
              <w:rPr>
                <w:rFonts w:hint="eastAsia" w:ascii="宋体" w:eastAsia="宋体"/>
                <w:bCs/>
                <w:color w:val="auto"/>
                <w:sz w:val="22"/>
                <w:szCs w:val="22"/>
                <w:highlight w:val="none"/>
              </w:rPr>
            </w:pPr>
            <w:r>
              <w:rPr>
                <w:rFonts w:hint="eastAsia" w:ascii="宋体" w:eastAsia="宋体"/>
                <w:bCs/>
                <w:color w:val="auto"/>
                <w:sz w:val="22"/>
                <w:szCs w:val="22"/>
                <w:highlight w:val="none"/>
                <w:lang w:eastAsia="zh-CN"/>
              </w:rPr>
              <w:t>②</w:t>
            </w:r>
            <w:r>
              <w:rPr>
                <w:rFonts w:hint="eastAsia" w:ascii="宋体" w:eastAsia="宋体"/>
                <w:bCs/>
                <w:color w:val="auto"/>
                <w:sz w:val="22"/>
                <w:szCs w:val="22"/>
                <w:highlight w:val="none"/>
                <w:lang w:val="en-US" w:eastAsia="zh-CN"/>
              </w:rPr>
              <w:t xml:space="preserve"> </w:t>
            </w:r>
            <w:r>
              <w:rPr>
                <w:rFonts w:hint="eastAsia" w:ascii="宋体" w:eastAsia="宋体"/>
                <w:bCs/>
                <w:color w:val="auto"/>
                <w:sz w:val="22"/>
                <w:szCs w:val="22"/>
                <w:highlight w:val="none"/>
              </w:rPr>
              <w:t>在用户要求质保期基础上每增加半年递增0.5分，最高得分1分。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color w:val="auto"/>
                <w:sz w:val="22"/>
                <w:szCs w:val="22"/>
                <w:highlight w:val="none"/>
              </w:rPr>
            </w:pPr>
            <w:r>
              <w:rPr>
                <w:rFonts w:hint="eastAsia" w:ascii="宋体"/>
                <w:color w:val="auto"/>
                <w:sz w:val="22"/>
                <w:szCs w:val="22"/>
                <w:highlight w:val="none"/>
              </w:rPr>
              <w:t>4</w:t>
            </w:r>
          </w:p>
        </w:tc>
        <w:tc>
          <w:tcPr>
            <w:tcW w:w="1685" w:type="dxa"/>
            <w:tcBorders>
              <w:left w:val="single" w:color="auto" w:sz="4" w:space="0"/>
              <w:bottom w:val="single" w:color="auto" w:sz="4" w:space="0"/>
              <w:right w:val="single" w:color="auto" w:sz="4" w:space="0"/>
            </w:tcBorders>
            <w:vAlign w:val="center"/>
          </w:tcPr>
          <w:p>
            <w:pPr>
              <w:shd w:val="clear"/>
              <w:spacing w:line="360" w:lineRule="atLeast"/>
              <w:jc w:val="center"/>
              <w:rPr>
                <w:rFonts w:hint="eastAsia" w:ascii="宋体" w:eastAsia="宋体"/>
                <w:color w:val="auto"/>
                <w:sz w:val="22"/>
                <w:szCs w:val="22"/>
                <w:highlight w:val="none"/>
                <w:lang w:eastAsia="zh-CN"/>
              </w:rPr>
            </w:pPr>
            <w:r>
              <w:rPr>
                <w:rFonts w:hint="eastAsia" w:ascii="宋体" w:hAnsi="宋体" w:cs="宋体"/>
                <w:color w:val="auto"/>
                <w:sz w:val="22"/>
                <w:szCs w:val="22"/>
                <w:highlight w:val="none"/>
              </w:rPr>
              <w:t>售后服务</w:t>
            </w:r>
            <w:r>
              <w:rPr>
                <w:rFonts w:hint="eastAsia" w:ascii="宋体" w:hAnsi="宋体" w:cs="宋体"/>
                <w:color w:val="auto"/>
                <w:sz w:val="22"/>
                <w:szCs w:val="22"/>
                <w:highlight w:val="none"/>
                <w:lang w:eastAsia="zh-CN"/>
              </w:rPr>
              <w:t>方案</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pStyle w:val="42"/>
              <w:shd w:val="clear"/>
              <w:spacing w:line="360" w:lineRule="atLeast"/>
              <w:ind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5分</w:t>
            </w:r>
          </w:p>
        </w:tc>
        <w:tc>
          <w:tcPr>
            <w:tcW w:w="5724" w:type="dxa"/>
            <w:tcBorders>
              <w:top w:val="single" w:color="auto" w:sz="4" w:space="0"/>
              <w:left w:val="single" w:color="auto" w:sz="4" w:space="0"/>
              <w:bottom w:val="single" w:color="auto" w:sz="4" w:space="0"/>
              <w:right w:val="single" w:color="auto" w:sz="4" w:space="0"/>
            </w:tcBorders>
            <w:vAlign w:val="center"/>
          </w:tcPr>
          <w:p>
            <w:pPr>
              <w:shd w:val="clear"/>
              <w:spacing w:line="360" w:lineRule="atLeast"/>
              <w:rPr>
                <w:rFonts w:hint="eastAsia" w:ascii="宋体"/>
                <w:bCs/>
                <w:color w:val="auto"/>
                <w:sz w:val="22"/>
                <w:szCs w:val="22"/>
                <w:highlight w:val="none"/>
              </w:rPr>
            </w:pPr>
            <w:r>
              <w:rPr>
                <w:rFonts w:hint="eastAsia" w:ascii="宋体"/>
                <w:bCs/>
                <w:color w:val="auto"/>
                <w:sz w:val="22"/>
                <w:szCs w:val="22"/>
                <w:highlight w:val="none"/>
              </w:rPr>
              <w:t>根据</w:t>
            </w:r>
            <w:r>
              <w:rPr>
                <w:rFonts w:hint="eastAsia" w:ascii="宋体" w:cs="宋体"/>
                <w:color w:val="auto"/>
                <w:sz w:val="22"/>
                <w:szCs w:val="22"/>
                <w:highlight w:val="none"/>
              </w:rPr>
              <w:t>各投标人提供的</w:t>
            </w:r>
            <w:r>
              <w:rPr>
                <w:rFonts w:hint="eastAsia" w:ascii="宋体"/>
                <w:bCs/>
                <w:color w:val="auto"/>
                <w:sz w:val="22"/>
                <w:szCs w:val="22"/>
                <w:highlight w:val="none"/>
              </w:rPr>
              <w:t>售后服务方案（包括但不限于以下内容：保修期、交货计划、应急维修时间安排、质保期外的维修服务收费标准、其它服务承诺以及本项目核心产品的售后服务要求满足程度等）进行比较：</w:t>
            </w:r>
          </w:p>
          <w:p>
            <w:pPr>
              <w:shd w:val="clear"/>
              <w:spacing w:line="360" w:lineRule="atLeast"/>
              <w:rPr>
                <w:rFonts w:hint="eastAsia" w:ascii="宋体"/>
                <w:bCs/>
                <w:color w:val="auto"/>
                <w:sz w:val="22"/>
                <w:szCs w:val="22"/>
                <w:highlight w:val="none"/>
              </w:rPr>
            </w:pPr>
            <w:r>
              <w:rPr>
                <w:rFonts w:hint="eastAsia" w:ascii="宋体"/>
                <w:bCs/>
                <w:color w:val="auto"/>
                <w:sz w:val="22"/>
                <w:szCs w:val="22"/>
                <w:highlight w:val="none"/>
              </w:rPr>
              <w:t>优：售后服务方案完整合理、可行性强，完全满足并优于招标文件要求，得5分；</w:t>
            </w:r>
          </w:p>
          <w:p>
            <w:pPr>
              <w:shd w:val="clear"/>
              <w:spacing w:line="360" w:lineRule="atLeast"/>
              <w:rPr>
                <w:rFonts w:hint="eastAsia" w:ascii="宋体"/>
                <w:bCs/>
                <w:color w:val="auto"/>
                <w:sz w:val="22"/>
                <w:szCs w:val="22"/>
                <w:highlight w:val="none"/>
              </w:rPr>
            </w:pPr>
            <w:r>
              <w:rPr>
                <w:rFonts w:hint="eastAsia" w:ascii="宋体"/>
                <w:bCs/>
                <w:color w:val="auto"/>
                <w:sz w:val="22"/>
                <w:szCs w:val="22"/>
                <w:highlight w:val="none"/>
              </w:rPr>
              <w:t>良：售后服务方案方案完整、可行性一般，符合招标文件要求，得3分；</w:t>
            </w:r>
          </w:p>
          <w:p>
            <w:pPr>
              <w:shd w:val="clear"/>
              <w:spacing w:line="360" w:lineRule="atLeast"/>
              <w:rPr>
                <w:rFonts w:hint="eastAsia" w:ascii="宋体"/>
                <w:bCs/>
                <w:color w:val="auto"/>
                <w:sz w:val="22"/>
                <w:szCs w:val="22"/>
                <w:highlight w:val="none"/>
              </w:rPr>
            </w:pPr>
            <w:r>
              <w:rPr>
                <w:rFonts w:hint="eastAsia" w:ascii="宋体"/>
                <w:bCs/>
                <w:color w:val="auto"/>
                <w:sz w:val="22"/>
                <w:szCs w:val="22"/>
                <w:highlight w:val="none"/>
              </w:rPr>
              <w:t>中：售后服务方案方案基本完整、可行性较差，基本符合招标文件要求，得1分。</w:t>
            </w:r>
          </w:p>
          <w:p>
            <w:pPr>
              <w:shd w:val="clear"/>
              <w:spacing w:line="360" w:lineRule="atLeast"/>
              <w:rPr>
                <w:rFonts w:hint="eastAsia" w:ascii="宋体"/>
                <w:bCs/>
                <w:color w:val="auto"/>
                <w:sz w:val="22"/>
                <w:szCs w:val="22"/>
                <w:highlight w:val="none"/>
              </w:rPr>
            </w:pPr>
            <w:r>
              <w:rPr>
                <w:rFonts w:hint="eastAsia" w:ascii="宋体"/>
                <w:bCs/>
                <w:color w:val="auto"/>
                <w:sz w:val="22"/>
                <w:szCs w:val="22"/>
                <w:highlight w:val="none"/>
              </w:rPr>
              <w:t xml:space="preserve">差：未提供对应方案不得分。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931" w:type="dxa"/>
            <w:gridSpan w:val="5"/>
            <w:tcBorders>
              <w:top w:val="single" w:color="auto" w:sz="4" w:space="0"/>
              <w:left w:val="single" w:color="auto" w:sz="4" w:space="0"/>
              <w:bottom w:val="single" w:color="auto" w:sz="4" w:space="0"/>
              <w:right w:val="single" w:color="auto" w:sz="4" w:space="0"/>
            </w:tcBorders>
            <w:vAlign w:val="center"/>
          </w:tcPr>
          <w:p>
            <w:pPr>
              <w:pStyle w:val="42"/>
              <w:shd w:val="clear"/>
              <w:spacing w:line="340" w:lineRule="atLeast"/>
              <w:ind w:firstLine="0" w:firstLineChars="0"/>
              <w:jc w:val="center"/>
              <w:rPr>
                <w:rFonts w:ascii="宋体" w:eastAsia="宋体"/>
                <w:color w:val="auto"/>
                <w:sz w:val="22"/>
                <w:szCs w:val="22"/>
                <w:highlight w:val="none"/>
              </w:rPr>
            </w:pPr>
            <w:r>
              <w:rPr>
                <w:rFonts w:hint="eastAsia" w:ascii="宋体" w:eastAsia="宋体"/>
                <w:b/>
                <w:color w:val="auto"/>
                <w:sz w:val="22"/>
                <w:szCs w:val="22"/>
                <w:highlight w:val="none"/>
              </w:rPr>
              <w:t>技术评分（55分）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auto"/>
                <w:highlight w:val="none"/>
              </w:rPr>
            </w:pPr>
            <w:r>
              <w:rPr>
                <w:rFonts w:hint="eastAsia" w:ascii="宋体"/>
                <w:color w:val="auto"/>
                <w:sz w:val="22"/>
                <w:szCs w:val="22"/>
                <w:highlight w:val="none"/>
              </w:rPr>
              <w:t>5</w:t>
            </w:r>
          </w:p>
        </w:tc>
        <w:tc>
          <w:tcPr>
            <w:tcW w:w="1685" w:type="dxa"/>
            <w:tcBorders>
              <w:top w:val="single" w:color="auto" w:sz="4" w:space="0"/>
              <w:left w:val="single" w:color="auto" w:sz="4" w:space="0"/>
              <w:bottom w:val="single" w:color="auto" w:sz="4" w:space="0"/>
              <w:right w:val="single" w:color="auto" w:sz="4" w:space="0"/>
            </w:tcBorders>
            <w:vAlign w:val="center"/>
          </w:tcPr>
          <w:p>
            <w:pPr>
              <w:pStyle w:val="42"/>
              <w:shd w:val="clear"/>
              <w:spacing w:line="400" w:lineRule="exact"/>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技术参数响应情况</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pStyle w:val="42"/>
              <w:shd w:val="clear"/>
              <w:spacing w:line="400" w:lineRule="exact"/>
              <w:ind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30分</w:t>
            </w:r>
          </w:p>
        </w:tc>
        <w:tc>
          <w:tcPr>
            <w:tcW w:w="5724" w:type="dxa"/>
            <w:tcBorders>
              <w:top w:val="single" w:color="auto" w:sz="4" w:space="0"/>
              <w:left w:val="single" w:color="auto" w:sz="4" w:space="0"/>
              <w:bottom w:val="single" w:color="auto" w:sz="4" w:space="0"/>
              <w:right w:val="single" w:color="auto" w:sz="4" w:space="0"/>
            </w:tcBorders>
            <w:vAlign w:val="top"/>
          </w:tcPr>
          <w:p>
            <w:pPr>
              <w:pStyle w:val="42"/>
              <w:shd w:val="clear"/>
              <w:spacing w:line="340" w:lineRule="exact"/>
              <w:ind w:firstLine="0" w:firstLineChars="0"/>
              <w:jc w:val="left"/>
              <w:rPr>
                <w:rFonts w:hint="eastAsia" w:ascii="宋体" w:eastAsia="宋体" w:cs="宋体"/>
                <w:color w:val="auto"/>
                <w:sz w:val="22"/>
                <w:szCs w:val="22"/>
                <w:highlight w:val="none"/>
              </w:rPr>
            </w:pPr>
            <w:r>
              <w:rPr>
                <w:rFonts w:hint="eastAsia" w:ascii="宋体" w:eastAsia="宋体" w:cs="宋体"/>
                <w:color w:val="auto"/>
                <w:sz w:val="22"/>
                <w:szCs w:val="22"/>
                <w:highlight w:val="none"/>
              </w:rPr>
              <w:t>根据各投标人对用户需求技术参数响应情况进行评价，全部满足或优于得30分，其中带“▲”号技术参数每有一项负偏离或无响应的扣</w:t>
            </w:r>
            <w:r>
              <w:rPr>
                <w:rFonts w:hint="eastAsia" w:ascii="宋体" w:eastAsia="宋体" w:cs="宋体"/>
                <w:color w:val="auto"/>
                <w:sz w:val="22"/>
                <w:szCs w:val="22"/>
                <w:highlight w:val="none"/>
                <w:lang w:val="en-US" w:eastAsia="zh-CN"/>
              </w:rPr>
              <w:t>2</w:t>
            </w:r>
            <w:r>
              <w:rPr>
                <w:rFonts w:hint="eastAsia" w:ascii="宋体" w:eastAsia="宋体" w:cs="宋体"/>
                <w:color w:val="auto"/>
                <w:sz w:val="22"/>
                <w:szCs w:val="22"/>
                <w:highlight w:val="none"/>
              </w:rPr>
              <w:t>分，扣完为止。</w:t>
            </w:r>
          </w:p>
          <w:p>
            <w:pPr>
              <w:numPr>
                <w:ilvl w:val="0"/>
                <w:numId w:val="10"/>
              </w:numPr>
              <w:shd w:val="clear"/>
              <w:tabs>
                <w:tab w:val="clear" w:pos="360"/>
              </w:tabs>
              <w:spacing w:line="340" w:lineRule="atLeast"/>
              <w:rPr>
                <w:rFonts w:ascii="宋体" w:hAnsi="宋体" w:cs="宋体"/>
                <w:color w:val="auto"/>
                <w:sz w:val="22"/>
                <w:szCs w:val="22"/>
                <w:highlight w:val="none"/>
              </w:rPr>
            </w:pPr>
            <w:r>
              <w:rPr>
                <w:rFonts w:hint="eastAsia" w:ascii="宋体" w:hAnsi="宋体" w:cs="宋体"/>
                <w:color w:val="auto"/>
                <w:sz w:val="22"/>
                <w:szCs w:val="22"/>
                <w:highlight w:val="none"/>
              </w:rPr>
              <w:t>用户需求书要求提供证明资料的，则投标文件中须提供对应产品参数的证明资料。</w:t>
            </w:r>
          </w:p>
          <w:p>
            <w:pPr>
              <w:numPr>
                <w:ilvl w:val="0"/>
                <w:numId w:val="10"/>
              </w:numPr>
              <w:shd w:val="clear"/>
              <w:tabs>
                <w:tab w:val="clear" w:pos="360"/>
              </w:tabs>
              <w:spacing w:line="340" w:lineRule="atLeast"/>
              <w:rPr>
                <w:rFonts w:hint="eastAsia" w:ascii="宋体" w:hAnsi="宋体" w:cs="宋体"/>
                <w:color w:val="auto"/>
                <w:sz w:val="22"/>
                <w:szCs w:val="22"/>
                <w:highlight w:val="none"/>
              </w:rPr>
            </w:pPr>
            <w:r>
              <w:rPr>
                <w:rFonts w:hint="eastAsia"/>
                <w:color w:val="auto"/>
                <w:highlight w:val="none"/>
              </w:rPr>
              <w:t>用户需求</w:t>
            </w:r>
            <w:r>
              <w:rPr>
                <w:rFonts w:hint="eastAsia"/>
                <w:color w:val="auto"/>
                <w:sz w:val="22"/>
                <w:szCs w:val="22"/>
                <w:highlight w:val="none"/>
              </w:rPr>
              <w:t>书未要求提供证明资料的，则投标文件中须提供所投产品彩页原件或原厂商的官方技术白皮书或原厂商所作的技术参数说明等详细技术资料。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auto"/>
                <w:highlight w:val="none"/>
              </w:rPr>
            </w:pPr>
            <w:r>
              <w:rPr>
                <w:rFonts w:hint="eastAsia" w:ascii="宋体"/>
                <w:color w:val="auto"/>
                <w:sz w:val="22"/>
                <w:szCs w:val="22"/>
                <w:highlight w:val="none"/>
              </w:rPr>
              <w:t>6</w:t>
            </w:r>
          </w:p>
        </w:tc>
        <w:tc>
          <w:tcPr>
            <w:tcW w:w="1685"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ind w:right="-10"/>
              <w:jc w:val="center"/>
              <w:rPr>
                <w:rFonts w:hint="eastAsia" w:ascii="宋体" w:hAnsi="宋体" w:cs="Arial"/>
                <w:color w:val="auto"/>
                <w:sz w:val="22"/>
                <w:szCs w:val="22"/>
                <w:highlight w:val="none"/>
              </w:rPr>
            </w:pPr>
            <w:r>
              <w:rPr>
                <w:rFonts w:hint="eastAsia" w:ascii="宋体" w:hAnsi="宋体" w:cs="宋体"/>
                <w:color w:val="auto"/>
                <w:sz w:val="22"/>
                <w:szCs w:val="22"/>
                <w:highlight w:val="none"/>
              </w:rPr>
              <w:t>项目实施方案</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jc w:val="center"/>
              <w:rPr>
                <w:rFonts w:hint="eastAsia" w:ascii="宋体" w:hAnsi="宋体"/>
                <w:bCs/>
                <w:color w:val="auto"/>
                <w:sz w:val="22"/>
                <w:szCs w:val="22"/>
                <w:highlight w:val="none"/>
              </w:rPr>
            </w:pPr>
            <w:r>
              <w:rPr>
                <w:rFonts w:hint="eastAsia" w:ascii="宋体" w:hAnsi="宋体"/>
                <w:bCs/>
                <w:color w:val="auto"/>
                <w:sz w:val="22"/>
                <w:szCs w:val="22"/>
                <w:highlight w:val="none"/>
              </w:rPr>
              <w:t>5分</w:t>
            </w:r>
          </w:p>
        </w:tc>
        <w:tc>
          <w:tcPr>
            <w:tcW w:w="572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line="400" w:lineRule="exact"/>
              <w:rPr>
                <w:rFonts w:hint="eastAsia" w:ascii="宋体" w:hAnsi="宋体"/>
                <w:color w:val="auto"/>
                <w:sz w:val="22"/>
                <w:szCs w:val="22"/>
                <w:highlight w:val="none"/>
              </w:rPr>
            </w:pPr>
            <w:r>
              <w:rPr>
                <w:rFonts w:hint="eastAsia" w:ascii="宋体"/>
                <w:color w:val="auto"/>
                <w:sz w:val="22"/>
                <w:szCs w:val="22"/>
                <w:highlight w:val="none"/>
              </w:rPr>
              <w:t>根据投标人项目实施方案进行综合评分，包括但不限于供货方案、安装调试方案、质量保证标准、进度安排、验收方案等进行评价:</w:t>
            </w:r>
          </w:p>
          <w:p>
            <w:pPr>
              <w:pStyle w:val="42"/>
              <w:shd w:val="clear"/>
              <w:spacing w:line="360" w:lineRule="atLeast"/>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优：方案完整合理、可行性强，完全满足并优于招标文件要求，得5分；</w:t>
            </w:r>
          </w:p>
          <w:p>
            <w:pPr>
              <w:pStyle w:val="42"/>
              <w:shd w:val="clear"/>
              <w:spacing w:line="360" w:lineRule="atLeast"/>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良：方案完整、可行性一般，符合招标文件要求，得3分；</w:t>
            </w:r>
          </w:p>
          <w:p>
            <w:pPr>
              <w:shd w:val="clear"/>
              <w:autoSpaceDE w:val="0"/>
              <w:autoSpaceDN w:val="0"/>
              <w:adjustRightInd w:val="0"/>
              <w:spacing w:line="320" w:lineRule="exact"/>
              <w:jc w:val="left"/>
              <w:rPr>
                <w:rFonts w:hint="eastAsia" w:ascii="宋体"/>
                <w:color w:val="auto"/>
                <w:sz w:val="22"/>
                <w:szCs w:val="22"/>
                <w:highlight w:val="none"/>
              </w:rPr>
            </w:pPr>
            <w:r>
              <w:rPr>
                <w:rFonts w:hint="eastAsia" w:ascii="宋体"/>
                <w:color w:val="auto"/>
                <w:sz w:val="22"/>
                <w:szCs w:val="22"/>
                <w:highlight w:val="none"/>
              </w:rPr>
              <w:t>中：方案基本完整、可行性较差，基本符合招标文件要求，得1分。</w:t>
            </w:r>
          </w:p>
          <w:p>
            <w:pPr>
              <w:shd w:val="clear"/>
              <w:adjustRightInd w:val="0"/>
              <w:snapToGrid w:val="0"/>
              <w:spacing w:line="400" w:lineRule="exact"/>
              <w:rPr>
                <w:rFonts w:hint="eastAsia" w:ascii="宋体" w:hAnsi="宋体"/>
                <w:color w:val="auto"/>
                <w:sz w:val="22"/>
                <w:szCs w:val="22"/>
                <w:highlight w:val="none"/>
              </w:rPr>
            </w:pPr>
            <w:r>
              <w:rPr>
                <w:rFonts w:hint="eastAsia" w:ascii="宋体"/>
                <w:color w:val="auto"/>
                <w:sz w:val="22"/>
                <w:szCs w:val="22"/>
                <w:highlight w:val="none"/>
              </w:rPr>
              <w:t>差：未提供对应方案不得分</w:t>
            </w:r>
            <w:r>
              <w:rPr>
                <w:rFonts w:hint="eastAsia" w:ascii="宋体" w:hAnsi="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auto"/>
                <w:highlight w:val="none"/>
              </w:rPr>
            </w:pPr>
            <w:r>
              <w:rPr>
                <w:rFonts w:hint="eastAsia" w:ascii="宋体"/>
                <w:color w:val="auto"/>
                <w:sz w:val="22"/>
                <w:szCs w:val="22"/>
                <w:highlight w:val="none"/>
              </w:rPr>
              <w:t>7</w:t>
            </w:r>
          </w:p>
        </w:tc>
        <w:tc>
          <w:tcPr>
            <w:tcW w:w="1685" w:type="dxa"/>
            <w:tcBorders>
              <w:top w:val="single" w:color="auto" w:sz="4" w:space="0"/>
              <w:left w:val="single" w:color="auto" w:sz="4" w:space="0"/>
              <w:bottom w:val="single" w:color="auto" w:sz="4" w:space="0"/>
              <w:right w:val="single" w:color="auto" w:sz="4" w:space="0"/>
            </w:tcBorders>
            <w:vAlign w:val="center"/>
          </w:tcPr>
          <w:p>
            <w:pPr>
              <w:pStyle w:val="42"/>
              <w:shd w:val="clear"/>
              <w:spacing w:line="400" w:lineRule="exact"/>
              <w:ind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技术先进性和可靠性</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pStyle w:val="42"/>
              <w:shd w:val="clear"/>
              <w:spacing w:line="400" w:lineRule="exact"/>
              <w:ind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10分</w:t>
            </w:r>
          </w:p>
        </w:tc>
        <w:tc>
          <w:tcPr>
            <w:tcW w:w="5724"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olor w:val="auto"/>
                <w:sz w:val="22"/>
                <w:szCs w:val="22"/>
                <w:highlight w:val="none"/>
              </w:rPr>
            </w:pPr>
            <w:r>
              <w:rPr>
                <w:rFonts w:hint="eastAsia" w:ascii="宋体" w:hAnsi="宋体"/>
                <w:color w:val="auto"/>
                <w:sz w:val="22"/>
                <w:szCs w:val="22"/>
                <w:highlight w:val="none"/>
              </w:rPr>
              <w:t>根据设备设计及配置技术先进，用材可靠性高，实用性、耐用性好，得10分；</w:t>
            </w:r>
          </w:p>
          <w:p>
            <w:pPr>
              <w:shd w:val="clear"/>
              <w:spacing w:line="400" w:lineRule="exact"/>
              <w:rPr>
                <w:rFonts w:hint="eastAsia" w:ascii="宋体" w:hAnsi="宋体"/>
                <w:color w:val="auto"/>
                <w:sz w:val="22"/>
                <w:szCs w:val="22"/>
                <w:highlight w:val="none"/>
              </w:rPr>
            </w:pPr>
            <w:r>
              <w:rPr>
                <w:rFonts w:hint="eastAsia" w:ascii="宋体" w:hAnsi="宋体"/>
                <w:color w:val="auto"/>
                <w:sz w:val="22"/>
                <w:szCs w:val="22"/>
                <w:highlight w:val="none"/>
              </w:rPr>
              <w:t>设备设计及配置技术较为先进，用材可靠性较高，实用性、耐用性较好，得6分；</w:t>
            </w:r>
          </w:p>
          <w:p>
            <w:pPr>
              <w:shd w:val="clear"/>
              <w:spacing w:line="400" w:lineRule="exact"/>
              <w:rPr>
                <w:rFonts w:hint="eastAsia" w:ascii="宋体" w:hAnsi="宋体"/>
                <w:color w:val="auto"/>
                <w:sz w:val="22"/>
                <w:szCs w:val="22"/>
                <w:highlight w:val="none"/>
              </w:rPr>
            </w:pPr>
            <w:r>
              <w:rPr>
                <w:rFonts w:hint="eastAsia" w:ascii="宋体" w:hAnsi="宋体"/>
                <w:color w:val="auto"/>
                <w:sz w:val="22"/>
                <w:szCs w:val="22"/>
                <w:highlight w:val="none"/>
              </w:rPr>
              <w:t>设备设计及配置技术一般，用材可靠性一般，实用性、耐用性一般，得3分；</w:t>
            </w:r>
          </w:p>
          <w:p>
            <w:pPr>
              <w:shd w:val="clear"/>
              <w:spacing w:line="400" w:lineRule="exact"/>
              <w:rPr>
                <w:rFonts w:hint="eastAsia" w:ascii="宋体" w:hAnsi="宋体"/>
                <w:color w:val="auto"/>
                <w:sz w:val="22"/>
                <w:szCs w:val="22"/>
                <w:highlight w:val="none"/>
              </w:rPr>
            </w:pPr>
            <w:r>
              <w:rPr>
                <w:rFonts w:hint="eastAsia" w:ascii="宋体" w:hAnsi="宋体"/>
                <w:color w:val="auto"/>
                <w:sz w:val="22"/>
                <w:szCs w:val="22"/>
                <w:highlight w:val="none"/>
              </w:rPr>
              <w:t>设备设计及配置技术差，用材可靠性差，实用性、耐用性差，得1分。</w:t>
            </w:r>
          </w:p>
          <w:p>
            <w:pPr>
              <w:shd w:val="clear"/>
              <w:spacing w:line="400" w:lineRule="exact"/>
              <w:rPr>
                <w:rFonts w:hint="eastAsia" w:ascii="宋体" w:hAnsi="宋体"/>
                <w:color w:val="auto"/>
                <w:sz w:val="22"/>
                <w:szCs w:val="22"/>
                <w:highlight w:val="none"/>
              </w:rPr>
            </w:pPr>
            <w:r>
              <w:rPr>
                <w:rFonts w:hint="eastAsia" w:ascii="宋体"/>
                <w:color w:val="auto"/>
                <w:sz w:val="22"/>
                <w:szCs w:val="22"/>
                <w:highlight w:val="none"/>
              </w:rPr>
              <w:t>未提供对应方案不得分</w:t>
            </w:r>
            <w:r>
              <w:rPr>
                <w:rFonts w:hint="eastAsia" w:ascii="宋体" w:hAnsi="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auto"/>
                <w:highlight w:val="none"/>
              </w:rPr>
            </w:pPr>
            <w:r>
              <w:rPr>
                <w:rFonts w:hint="eastAsia" w:ascii="宋体"/>
                <w:color w:val="auto"/>
                <w:sz w:val="22"/>
                <w:szCs w:val="22"/>
                <w:highlight w:val="none"/>
              </w:rPr>
              <w:t>8</w:t>
            </w:r>
          </w:p>
        </w:tc>
        <w:tc>
          <w:tcPr>
            <w:tcW w:w="1685" w:type="dxa"/>
            <w:tcBorders>
              <w:top w:val="single" w:color="auto" w:sz="4" w:space="0"/>
              <w:left w:val="single" w:color="auto" w:sz="4" w:space="0"/>
              <w:bottom w:val="single" w:color="auto" w:sz="4" w:space="0"/>
              <w:right w:val="single" w:color="auto" w:sz="4" w:space="0"/>
            </w:tcBorders>
            <w:vAlign w:val="center"/>
          </w:tcPr>
          <w:p>
            <w:pPr>
              <w:pStyle w:val="42"/>
              <w:shd w:val="clear"/>
              <w:spacing w:line="400" w:lineRule="exact"/>
              <w:ind w:firstLine="0" w:firstLineChars="0"/>
              <w:jc w:val="center"/>
              <w:rPr>
                <w:rFonts w:hint="eastAsia" w:ascii="宋体"/>
                <w:color w:val="auto"/>
                <w:sz w:val="22"/>
                <w:szCs w:val="22"/>
                <w:highlight w:val="none"/>
              </w:rPr>
            </w:pPr>
            <w:r>
              <w:rPr>
                <w:rFonts w:hint="eastAsia" w:ascii="宋体" w:eastAsia="宋体"/>
                <w:color w:val="auto"/>
                <w:sz w:val="22"/>
                <w:szCs w:val="22"/>
                <w:highlight w:val="none"/>
              </w:rPr>
              <w:t>所投产品的操作性、性能及临床使用评价</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pStyle w:val="42"/>
              <w:shd w:val="clear"/>
              <w:spacing w:line="400" w:lineRule="exact"/>
              <w:ind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10分</w:t>
            </w:r>
          </w:p>
        </w:tc>
        <w:tc>
          <w:tcPr>
            <w:tcW w:w="5724"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rPr>
                <w:rFonts w:hint="eastAsia" w:ascii="宋体" w:hAnsi="宋体"/>
                <w:color w:val="auto"/>
                <w:sz w:val="22"/>
                <w:szCs w:val="22"/>
                <w:highlight w:val="none"/>
              </w:rPr>
            </w:pPr>
            <w:r>
              <w:rPr>
                <w:rFonts w:hint="eastAsia" w:ascii="宋体" w:hAnsi="宋体"/>
                <w:color w:val="auto"/>
                <w:sz w:val="22"/>
                <w:szCs w:val="22"/>
                <w:highlight w:val="none"/>
              </w:rPr>
              <w:t>根据投标人所投产品的设备操作、使用非常简单，保养、维修非常便利，性能优越及临床使用评价高得10分；</w:t>
            </w:r>
          </w:p>
          <w:p>
            <w:pPr>
              <w:shd w:val="clear"/>
              <w:spacing w:line="400" w:lineRule="exact"/>
              <w:rPr>
                <w:rFonts w:hint="eastAsia" w:ascii="宋体" w:hAnsi="宋体"/>
                <w:color w:val="auto"/>
                <w:sz w:val="22"/>
                <w:szCs w:val="22"/>
                <w:highlight w:val="none"/>
              </w:rPr>
            </w:pPr>
            <w:r>
              <w:rPr>
                <w:rFonts w:hint="eastAsia" w:ascii="宋体" w:hAnsi="宋体"/>
                <w:color w:val="auto"/>
                <w:sz w:val="22"/>
                <w:szCs w:val="22"/>
                <w:highlight w:val="none"/>
              </w:rPr>
              <w:t>所投产品的设备操作、使用较为简单，保养、维修较为便利，性能较为优越及临床使用评价较高得6分；</w:t>
            </w:r>
          </w:p>
          <w:p>
            <w:pPr>
              <w:shd w:val="clear"/>
              <w:spacing w:line="400" w:lineRule="exact"/>
              <w:rPr>
                <w:rFonts w:hint="eastAsia" w:ascii="宋体" w:hAnsi="宋体"/>
                <w:color w:val="auto"/>
                <w:sz w:val="22"/>
                <w:szCs w:val="22"/>
                <w:highlight w:val="none"/>
              </w:rPr>
            </w:pPr>
            <w:r>
              <w:rPr>
                <w:rFonts w:hint="eastAsia" w:ascii="宋体" w:hAnsi="宋体"/>
                <w:color w:val="auto"/>
                <w:sz w:val="22"/>
                <w:szCs w:val="22"/>
                <w:highlight w:val="none"/>
              </w:rPr>
              <w:t>所投产品的设备操作、使用很复杂，保养、维修不便利，性能一般及临床使用评价一般得3分；</w:t>
            </w:r>
          </w:p>
          <w:p>
            <w:pPr>
              <w:shd w:val="clear"/>
              <w:spacing w:line="400" w:lineRule="exact"/>
              <w:rPr>
                <w:rFonts w:hint="eastAsia" w:ascii="宋体" w:hAnsi="宋体"/>
                <w:color w:val="auto"/>
                <w:sz w:val="22"/>
                <w:szCs w:val="22"/>
                <w:highlight w:val="none"/>
              </w:rPr>
            </w:pPr>
            <w:r>
              <w:rPr>
                <w:rFonts w:hint="eastAsia" w:ascii="宋体" w:hAnsi="宋体"/>
                <w:color w:val="auto"/>
                <w:sz w:val="22"/>
                <w:szCs w:val="22"/>
                <w:highlight w:val="none"/>
              </w:rPr>
              <w:t>所投产品的设备操作、使用很复杂，保养、维修不便利，性能较差及临床使用评价较差得1分。</w:t>
            </w:r>
          </w:p>
          <w:p>
            <w:pPr>
              <w:shd w:val="clear"/>
              <w:spacing w:line="400" w:lineRule="exact"/>
              <w:rPr>
                <w:rFonts w:hint="eastAsia" w:ascii="宋体" w:hAnsi="宋体"/>
                <w:color w:val="auto"/>
                <w:sz w:val="22"/>
                <w:szCs w:val="22"/>
                <w:highlight w:val="none"/>
              </w:rPr>
            </w:pPr>
            <w:r>
              <w:rPr>
                <w:rFonts w:hint="eastAsia" w:ascii="宋体"/>
                <w:color w:val="auto"/>
                <w:sz w:val="22"/>
                <w:szCs w:val="22"/>
                <w:highlight w:val="none"/>
              </w:rPr>
              <w:t>未提供对应方案不得分</w:t>
            </w:r>
            <w:r>
              <w:rPr>
                <w:rFonts w:hint="eastAsia" w:ascii="宋体" w:hAnsi="宋体"/>
                <w:color w:val="auto"/>
                <w:sz w:val="22"/>
                <w:szCs w:val="22"/>
                <w:highlight w:val="none"/>
              </w:rPr>
              <w:t>。</w:t>
            </w:r>
          </w:p>
        </w:tc>
      </w:tr>
    </w:tbl>
    <w:p>
      <w:pPr>
        <w:pStyle w:val="42"/>
        <w:shd w:val="clear"/>
        <w:spacing w:line="420" w:lineRule="atLeast"/>
        <w:ind w:firstLine="453"/>
        <w:rPr>
          <w:rFonts w:hint="eastAsia" w:ascii="宋体" w:eastAsia="宋体"/>
          <w:color w:val="auto"/>
          <w:sz w:val="22"/>
          <w:szCs w:val="22"/>
          <w:highlight w:val="none"/>
        </w:rPr>
      </w:pPr>
    </w:p>
    <w:p>
      <w:pPr>
        <w:numPr>
          <w:ilvl w:val="1"/>
          <w:numId w:val="1"/>
        </w:numPr>
        <w:shd w:val="clear"/>
        <w:spacing w:line="360" w:lineRule="exact"/>
        <w:rPr>
          <w:rFonts w:hint="eastAsia" w:ascii="宋体" w:hAnsi="宋体"/>
          <w:color w:val="auto"/>
          <w:sz w:val="22"/>
          <w:szCs w:val="22"/>
          <w:highlight w:val="none"/>
        </w:rPr>
      </w:pPr>
      <w:r>
        <w:rPr>
          <w:rFonts w:hint="eastAsia"/>
          <w:color w:val="auto"/>
          <w:sz w:val="22"/>
          <w:szCs w:val="22"/>
          <w:highlight w:val="none"/>
        </w:rPr>
        <w:t>推</w:t>
      </w:r>
      <w:r>
        <w:rPr>
          <w:rFonts w:hint="eastAsia" w:ascii="宋体" w:hAnsi="宋体"/>
          <w:color w:val="auto"/>
          <w:sz w:val="22"/>
          <w:szCs w:val="22"/>
          <w:highlight w:val="none"/>
        </w:rPr>
        <w:t>荐中标候选人名单</w:t>
      </w:r>
    </w:p>
    <w:p>
      <w:pPr>
        <w:numPr>
          <w:ilvl w:val="2"/>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评标委员会将出具评标报告，按综合得分高低次序排出名次，并向采购人推荐3名中标候选人。综合得分相同的，按投标报价由低到高顺序排列。综合得分且投标报价相同的，</w:t>
      </w:r>
      <w:r>
        <w:rPr>
          <w:rFonts w:hint="eastAsia"/>
          <w:color w:val="auto"/>
          <w:sz w:val="22"/>
          <w:szCs w:val="22"/>
          <w:highlight w:val="none"/>
        </w:rPr>
        <w:t>按技术部分得分顺序排列</w:t>
      </w:r>
      <w:r>
        <w:rPr>
          <w:rFonts w:hint="eastAsia" w:ascii="宋体" w:hAnsi="宋体"/>
          <w:color w:val="auto"/>
          <w:sz w:val="22"/>
          <w:szCs w:val="22"/>
          <w:highlight w:val="none"/>
        </w:rPr>
        <w:t>。</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开标后符合资格条件或对招标文件实质性条款做出响应的投标人不足3家的，采购代理机构将依据《</w:t>
      </w:r>
      <w:r>
        <w:rPr>
          <w:rFonts w:hint="eastAsia"/>
          <w:color w:val="auto"/>
          <w:sz w:val="22"/>
          <w:szCs w:val="22"/>
          <w:highlight w:val="none"/>
        </w:rPr>
        <w:t>政府采购非招标采购方式管理办法</w:t>
      </w:r>
      <w:r>
        <w:rPr>
          <w:rFonts w:hint="eastAsia" w:ascii="宋体" w:hAnsi="宋体"/>
          <w:color w:val="auto"/>
          <w:sz w:val="22"/>
          <w:szCs w:val="22"/>
          <w:highlight w:val="none"/>
        </w:rPr>
        <w:t>》相关规定执行。</w:t>
      </w:r>
    </w:p>
    <w:p>
      <w:pPr>
        <w:pStyle w:val="4"/>
        <w:shd w:val="clear"/>
        <w:rPr>
          <w:rFonts w:hint="eastAsia"/>
          <w:color w:val="auto"/>
          <w:highlight w:val="none"/>
        </w:rPr>
      </w:pPr>
      <w:bookmarkStart w:id="115" w:name="_Toc316375620"/>
      <w:bookmarkStart w:id="116" w:name="_Toc382049120"/>
      <w:bookmarkStart w:id="117" w:name="_Toc4087"/>
      <w:r>
        <w:rPr>
          <w:rFonts w:hint="eastAsia"/>
          <w:color w:val="auto"/>
          <w:highlight w:val="none"/>
        </w:rPr>
        <w:t>纪律和</w:t>
      </w:r>
      <w:r>
        <w:rPr>
          <w:color w:val="auto"/>
          <w:highlight w:val="none"/>
        </w:rPr>
        <w:t>保密</w:t>
      </w:r>
      <w:bookmarkEnd w:id="115"/>
      <w:r>
        <w:rPr>
          <w:rFonts w:hint="eastAsia"/>
          <w:color w:val="auto"/>
          <w:highlight w:val="none"/>
        </w:rPr>
        <w:t>事项</w:t>
      </w:r>
      <w:bookmarkEnd w:id="116"/>
      <w:bookmarkEnd w:id="117"/>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凡参与招标工作的有关人员均应自觉接受有关主管部门的监督，不得向他人透露已获得招标文件的潜在投标人的名称、数量以及可能影响公平竞争的有关招标投标的其他情况。</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开标后，直至向中标人发出《中标通知书》时止，凡与审查、澄清、评审和比较投标的有关资料以及授标意见等，参与招标工作的有关人员均不得向投标人及与评标无关的其他人透露。</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投标人不得串通作弊，以不正当的手段妨碍、排挤其他投标人，扰乱招标市场，破坏公平竞争原则。否则将严肃处理，并保留追究其责任的权利。</w:t>
      </w:r>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获得本招标文件的投标人，应对文件进行保密，不得用作本次投标以外的任何用途。若有要求，开标后，投标人应归还招标文件中保密的文件和资料。</w:t>
      </w:r>
    </w:p>
    <w:p>
      <w:pPr>
        <w:pStyle w:val="3"/>
        <w:shd w:val="clear"/>
        <w:rPr>
          <w:rFonts w:hint="eastAsia"/>
          <w:color w:val="auto"/>
          <w:highlight w:val="none"/>
        </w:rPr>
      </w:pPr>
      <w:bookmarkStart w:id="118" w:name="_Toc382049121"/>
      <w:bookmarkStart w:id="119" w:name="_Toc303084273"/>
      <w:bookmarkStart w:id="120" w:name="_Toc19034"/>
      <w:r>
        <w:rPr>
          <w:rFonts w:hint="eastAsia"/>
          <w:color w:val="auto"/>
          <w:highlight w:val="none"/>
        </w:rPr>
        <w:t>六、</w:t>
      </w:r>
      <w:bookmarkEnd w:id="118"/>
      <w:bookmarkEnd w:id="119"/>
      <w:r>
        <w:rPr>
          <w:rFonts w:hint="eastAsia"/>
          <w:color w:val="auto"/>
          <w:highlight w:val="none"/>
        </w:rPr>
        <w:t>授予合同</w:t>
      </w:r>
      <w:bookmarkEnd w:id="120"/>
    </w:p>
    <w:p>
      <w:pPr>
        <w:pStyle w:val="4"/>
        <w:shd w:val="clear"/>
        <w:rPr>
          <w:rFonts w:hint="eastAsia"/>
          <w:color w:val="auto"/>
          <w:highlight w:val="none"/>
        </w:rPr>
      </w:pPr>
      <w:bookmarkStart w:id="121" w:name="_Toc382049122"/>
      <w:bookmarkStart w:id="122" w:name="_Toc3950"/>
      <w:bookmarkStart w:id="123" w:name="_Toc303084275"/>
      <w:r>
        <w:rPr>
          <w:rFonts w:hint="eastAsia"/>
          <w:color w:val="auto"/>
          <w:highlight w:val="none"/>
        </w:rPr>
        <w:t>中标公告及</w:t>
      </w:r>
      <w:bookmarkEnd w:id="121"/>
      <w:r>
        <w:rPr>
          <w:rFonts w:hint="eastAsia"/>
          <w:color w:val="auto"/>
          <w:highlight w:val="none"/>
        </w:rPr>
        <w:t>中标通知书</w:t>
      </w:r>
      <w:bookmarkEnd w:id="122"/>
    </w:p>
    <w:p>
      <w:pPr>
        <w:numPr>
          <w:ilvl w:val="1"/>
          <w:numId w:val="1"/>
        </w:numPr>
        <w:shd w:val="clear"/>
        <w:spacing w:line="360" w:lineRule="exact"/>
        <w:rPr>
          <w:rFonts w:hint="eastAsia"/>
          <w:color w:val="auto"/>
          <w:sz w:val="22"/>
          <w:szCs w:val="22"/>
          <w:highlight w:val="none"/>
        </w:rPr>
      </w:pPr>
      <w:r>
        <w:rPr>
          <w:rFonts w:hint="eastAsia"/>
          <w:color w:val="auto"/>
          <w:sz w:val="22"/>
          <w:szCs w:val="22"/>
          <w:highlight w:val="none"/>
        </w:rPr>
        <w:t>评标委员会提出评标书面报告和推荐中标意见报采购人确认后，采购代理机构将在东莞市政府采购网</w:t>
      </w:r>
      <w:r>
        <w:rPr>
          <w:rFonts w:hint="eastAsia" w:ascii="宋体" w:hAnsi="宋体"/>
          <w:color w:val="auto"/>
          <w:sz w:val="22"/>
          <w:szCs w:val="22"/>
          <w:highlight w:val="none"/>
        </w:rPr>
        <w:t>（</w:t>
      </w:r>
      <w:r>
        <w:rPr>
          <w:rFonts w:ascii="宋体" w:hAnsi="宋体"/>
          <w:color w:val="auto"/>
          <w:sz w:val="22"/>
          <w:szCs w:val="22"/>
          <w:highlight w:val="none"/>
        </w:rPr>
        <w:t>http://</w:t>
      </w:r>
      <w:r>
        <w:rPr>
          <w:rFonts w:hint="eastAsia" w:ascii="宋体" w:hAnsi="宋体"/>
          <w:color w:val="auto"/>
          <w:sz w:val="22"/>
          <w:szCs w:val="22"/>
          <w:highlight w:val="none"/>
        </w:rPr>
        <w:t>dggp.dg.gov.cn）等财政部门指定的政府采购信息发布媒体上发布公告。</w:t>
      </w:r>
    </w:p>
    <w:p>
      <w:pPr>
        <w:numPr>
          <w:ilvl w:val="1"/>
          <w:numId w:val="1"/>
        </w:numPr>
        <w:shd w:val="clear"/>
        <w:spacing w:line="360" w:lineRule="exact"/>
        <w:rPr>
          <w:rFonts w:hint="eastAsia" w:ascii="宋体" w:hAnsi="宋体"/>
          <w:color w:val="auto"/>
          <w:sz w:val="22"/>
          <w:szCs w:val="22"/>
          <w:highlight w:val="none"/>
        </w:rPr>
      </w:pPr>
      <w:r>
        <w:rPr>
          <w:rFonts w:hint="eastAsia"/>
          <w:color w:val="auto"/>
          <w:sz w:val="22"/>
          <w:szCs w:val="22"/>
          <w:highlight w:val="none"/>
        </w:rPr>
        <w:t>采购代理机构在发布</w:t>
      </w:r>
      <w:r>
        <w:rPr>
          <w:rFonts w:hint="eastAsia" w:ascii="宋体" w:hAnsi="宋体"/>
          <w:color w:val="auto"/>
          <w:sz w:val="22"/>
          <w:szCs w:val="22"/>
          <w:highlight w:val="none"/>
        </w:rPr>
        <w:t>中标公告的同时，向中标人发出《中标通知书》。《中标通知书》将是合同的一个组成部分，对中标人和采购人具有同等法律效力。</w:t>
      </w:r>
    </w:p>
    <w:p>
      <w:pPr>
        <w:pStyle w:val="4"/>
        <w:shd w:val="clear"/>
        <w:rPr>
          <w:rFonts w:hint="eastAsia"/>
          <w:color w:val="auto"/>
          <w:highlight w:val="none"/>
        </w:rPr>
      </w:pPr>
      <w:bookmarkStart w:id="124" w:name="_Toc303084277"/>
      <w:bookmarkStart w:id="125" w:name="_Toc382049124"/>
      <w:bookmarkStart w:id="126" w:name="_Toc5354"/>
      <w:r>
        <w:rPr>
          <w:color w:val="auto"/>
          <w:highlight w:val="none"/>
        </w:rPr>
        <w:t>履约</w:t>
      </w:r>
      <w:r>
        <w:rPr>
          <w:rFonts w:hint="eastAsia"/>
          <w:color w:val="auto"/>
          <w:highlight w:val="none"/>
        </w:rPr>
        <w:t>保证金</w:t>
      </w:r>
      <w:bookmarkEnd w:id="124"/>
      <w:bookmarkEnd w:id="125"/>
      <w:r>
        <w:rPr>
          <w:rFonts w:hint="eastAsia"/>
          <w:color w:val="auto"/>
          <w:highlight w:val="none"/>
        </w:rPr>
        <w:t>（如有要求）</w:t>
      </w:r>
      <w:bookmarkEnd w:id="126"/>
    </w:p>
    <w:p>
      <w:pPr>
        <w:numPr>
          <w:ilvl w:val="1"/>
          <w:numId w:val="1"/>
        </w:numPr>
        <w:shd w:val="clear"/>
        <w:spacing w:line="420" w:lineRule="atLeast"/>
        <w:rPr>
          <w:rFonts w:hint="eastAsia" w:ascii="宋体" w:hAnsi="宋体"/>
          <w:color w:val="auto"/>
          <w:sz w:val="22"/>
          <w:szCs w:val="22"/>
          <w:highlight w:val="none"/>
        </w:rPr>
      </w:pPr>
      <w:r>
        <w:rPr>
          <w:rFonts w:hint="eastAsia" w:ascii="宋体" w:hAnsi="宋体"/>
          <w:snapToGrid w:val="0"/>
          <w:color w:val="auto"/>
          <w:kern w:val="0"/>
          <w:sz w:val="22"/>
          <w:szCs w:val="22"/>
          <w:highlight w:val="none"/>
        </w:rPr>
        <w:t>中标人领取中标通知书后十日内须递交履约保证金（如提交履约保函的，时间延至合同签订之前），履约保证金担保金额为中标价的</w:t>
      </w:r>
      <w:r>
        <w:rPr>
          <w:rFonts w:hint="eastAsia" w:ascii="宋体" w:hAnsi="宋体"/>
          <w:b/>
          <w:snapToGrid w:val="0"/>
          <w:color w:val="auto"/>
          <w:kern w:val="0"/>
          <w:sz w:val="22"/>
          <w:szCs w:val="22"/>
          <w:highlight w:val="none"/>
        </w:rPr>
        <w:t>5﹪</w:t>
      </w:r>
      <w:r>
        <w:rPr>
          <w:rFonts w:ascii="宋体"/>
          <w:snapToGrid w:val="0"/>
          <w:color w:val="auto"/>
          <w:kern w:val="0"/>
          <w:sz w:val="22"/>
          <w:szCs w:val="22"/>
          <w:highlight w:val="none"/>
        </w:rPr>
        <w:t>,</w:t>
      </w:r>
      <w:r>
        <w:rPr>
          <w:rFonts w:hint="eastAsia" w:ascii="宋体" w:hAnsi="宋体"/>
          <w:snapToGrid w:val="0"/>
          <w:color w:val="auto"/>
          <w:kern w:val="0"/>
          <w:sz w:val="22"/>
          <w:szCs w:val="22"/>
          <w:highlight w:val="none"/>
        </w:rPr>
        <w:t>否则采购人可拒签采购合同，并没收其投标保证金。给采购人造成的损失超过投标担保数额的，还应当由其对超过部分予以赔偿，并依法追究其责任。中标人应在汇入履约保证金时在汇款单备注中注明：中标通知书编号。</w:t>
      </w:r>
    </w:p>
    <w:p>
      <w:pPr>
        <w:numPr>
          <w:ilvl w:val="1"/>
          <w:numId w:val="1"/>
        </w:numPr>
        <w:shd w:val="clear"/>
        <w:spacing w:line="420" w:lineRule="atLeast"/>
        <w:rPr>
          <w:rFonts w:hint="eastAsia" w:ascii="宋体" w:hAnsi="宋体"/>
          <w:color w:val="auto"/>
          <w:sz w:val="22"/>
          <w:szCs w:val="22"/>
          <w:highlight w:val="none"/>
        </w:rPr>
      </w:pPr>
      <w:r>
        <w:rPr>
          <w:rFonts w:hint="eastAsia" w:ascii="宋体" w:hAnsi="宋体"/>
          <w:snapToGrid w:val="0"/>
          <w:color w:val="auto"/>
          <w:kern w:val="0"/>
          <w:sz w:val="22"/>
          <w:szCs w:val="22"/>
          <w:highlight w:val="none"/>
        </w:rPr>
        <w:t>履约保证金可以采用下列任何一种形式：</w:t>
      </w:r>
    </w:p>
    <w:p>
      <w:pPr>
        <w:numPr>
          <w:ilvl w:val="2"/>
          <w:numId w:val="1"/>
        </w:numPr>
        <w:shd w:val="clear"/>
        <w:spacing w:line="420" w:lineRule="atLeast"/>
        <w:rPr>
          <w:rFonts w:hint="eastAsia" w:ascii="宋体" w:hAnsi="宋体"/>
          <w:color w:val="auto"/>
          <w:sz w:val="22"/>
          <w:szCs w:val="22"/>
          <w:highlight w:val="none"/>
        </w:rPr>
      </w:pPr>
      <w:r>
        <w:rPr>
          <w:rFonts w:hint="eastAsia" w:ascii="宋体" w:hAnsi="宋体"/>
          <w:snapToGrid w:val="0"/>
          <w:color w:val="auto"/>
          <w:kern w:val="0"/>
          <w:sz w:val="22"/>
          <w:szCs w:val="22"/>
          <w:highlight w:val="none"/>
        </w:rPr>
        <w:t>银行履约保函：应是合法经营的银行机构出具的银行保函，非东莞市范围内银行出具的履约保函必须附上当地公证部门出具的公证文件。履约保函的内容，应符合招标文件、投标响应文件和采购合同的要求。履约保函应在采购合同有效期满后</w:t>
      </w:r>
      <w:r>
        <w:rPr>
          <w:rFonts w:ascii="宋体" w:hAnsi="宋体"/>
          <w:snapToGrid w:val="0"/>
          <w:color w:val="auto"/>
          <w:kern w:val="0"/>
          <w:sz w:val="22"/>
          <w:szCs w:val="22"/>
          <w:highlight w:val="none"/>
        </w:rPr>
        <w:t>28</w:t>
      </w:r>
      <w:r>
        <w:rPr>
          <w:rFonts w:hint="eastAsia" w:ascii="宋体" w:hAnsi="宋体"/>
          <w:snapToGrid w:val="0"/>
          <w:color w:val="auto"/>
          <w:kern w:val="0"/>
          <w:sz w:val="22"/>
          <w:szCs w:val="22"/>
          <w:highlight w:val="none"/>
        </w:rPr>
        <w:t>天内继续有效。</w:t>
      </w:r>
    </w:p>
    <w:p>
      <w:pPr>
        <w:numPr>
          <w:ilvl w:val="2"/>
          <w:numId w:val="1"/>
        </w:numPr>
        <w:shd w:val="clear"/>
        <w:spacing w:line="420" w:lineRule="atLeast"/>
        <w:rPr>
          <w:rFonts w:hint="eastAsia" w:ascii="宋体" w:hAnsi="宋体"/>
          <w:color w:val="auto"/>
          <w:sz w:val="22"/>
          <w:szCs w:val="22"/>
          <w:highlight w:val="none"/>
        </w:rPr>
      </w:pPr>
      <w:r>
        <w:rPr>
          <w:rFonts w:hint="eastAsia" w:ascii="宋体" w:hAnsi="宋体"/>
          <w:snapToGrid w:val="0"/>
          <w:color w:val="auto"/>
          <w:kern w:val="0"/>
          <w:sz w:val="22"/>
          <w:szCs w:val="22"/>
          <w:highlight w:val="none"/>
        </w:rPr>
        <w:t>政府采购信用担保：根据东莞市财政局《关于进一步推进政府采购信用担保工作的通知》（东财[2018]189号）规定，中标人可以选择是否采取信用担保融资的形式为政府采购项目履约进行融资。各投标人可自主决定是否使用信用担保方式，并选择担保机构提供的任何一种信用担保品种，财政部门、采购代理机构、采购人不得进行干预。</w:t>
      </w:r>
    </w:p>
    <w:p>
      <w:pPr>
        <w:numPr>
          <w:ilvl w:val="2"/>
          <w:numId w:val="1"/>
        </w:num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采用保证金（银行转帐、电汇）方式：中标人必须保证资金在签订合同前到帐（在发出中标通知书后的十个日历日内，以银行收到为准）。</w:t>
      </w:r>
      <w:r>
        <w:rPr>
          <w:rFonts w:hint="eastAsia" w:ascii="宋体" w:hAnsi="宋体"/>
          <w:b/>
          <w:color w:val="auto"/>
          <w:sz w:val="22"/>
          <w:szCs w:val="22"/>
          <w:highlight w:val="none"/>
        </w:rPr>
        <w:t>履约保证金账户</w:t>
      </w:r>
      <w:r>
        <w:rPr>
          <w:rFonts w:hint="eastAsia" w:ascii="宋体" w:hAnsi="宋体"/>
          <w:b/>
          <w:color w:val="auto"/>
          <w:sz w:val="22"/>
          <w:szCs w:val="22"/>
          <w:highlight w:val="none"/>
          <w:lang w:eastAsia="zh-CN"/>
        </w:rPr>
        <w:t>如下</w:t>
      </w:r>
      <w:r>
        <w:rPr>
          <w:rFonts w:hint="eastAsia" w:ascii="宋体" w:hAnsi="宋体"/>
          <w:b/>
          <w:color w:val="auto"/>
          <w:sz w:val="22"/>
          <w:szCs w:val="22"/>
          <w:highlight w:val="none"/>
        </w:rPr>
        <w:t>，</w:t>
      </w:r>
      <w:r>
        <w:rPr>
          <w:rFonts w:hint="eastAsia" w:ascii="宋体" w:hAnsi="宋体"/>
          <w:color w:val="auto"/>
          <w:sz w:val="22"/>
          <w:szCs w:val="22"/>
          <w:highlight w:val="none"/>
        </w:rPr>
        <w:t>到期后无息退还。</w:t>
      </w:r>
    </w:p>
    <w:p>
      <w:pPr>
        <w:numPr>
          <w:ilvl w:val="0"/>
          <w:numId w:val="0"/>
        </w:numPr>
        <w:shd w:val="clear"/>
        <w:spacing w:line="420" w:lineRule="atLeast"/>
        <w:ind w:left="0" w:leftChars="0" w:firstLine="2529" w:firstLineChars="1145"/>
        <w:jc w:val="left"/>
        <w:rPr>
          <w:rFonts w:hint="eastAsia" w:ascii="宋体" w:hAnsi="宋体"/>
          <w:b/>
          <w:bCs/>
          <w:color w:val="auto"/>
          <w:sz w:val="22"/>
          <w:szCs w:val="22"/>
          <w:highlight w:val="none"/>
        </w:rPr>
      </w:pPr>
      <w:r>
        <w:rPr>
          <w:rFonts w:hint="eastAsia" w:ascii="宋体" w:hAnsi="宋体"/>
          <w:b/>
          <w:bCs/>
          <w:color w:val="auto"/>
          <w:sz w:val="22"/>
          <w:szCs w:val="22"/>
          <w:highlight w:val="none"/>
        </w:rPr>
        <w:t>账户名称：东莞市沙田镇国库支付中心</w:t>
      </w:r>
    </w:p>
    <w:p>
      <w:pPr>
        <w:numPr>
          <w:ilvl w:val="0"/>
          <w:numId w:val="0"/>
        </w:numPr>
        <w:shd w:val="clear"/>
        <w:spacing w:line="420" w:lineRule="atLeast"/>
        <w:ind w:left="0" w:leftChars="0" w:firstLine="2529" w:firstLineChars="1145"/>
        <w:jc w:val="left"/>
        <w:rPr>
          <w:rFonts w:hint="eastAsia" w:ascii="宋体" w:hAnsi="宋体"/>
          <w:b/>
          <w:bCs/>
          <w:color w:val="auto"/>
          <w:sz w:val="22"/>
          <w:szCs w:val="22"/>
          <w:highlight w:val="none"/>
        </w:rPr>
      </w:pPr>
      <w:r>
        <w:rPr>
          <w:rFonts w:hint="eastAsia" w:ascii="宋体" w:hAnsi="宋体"/>
          <w:b/>
          <w:bCs/>
          <w:color w:val="auto"/>
          <w:sz w:val="22"/>
          <w:szCs w:val="22"/>
          <w:highlight w:val="none"/>
        </w:rPr>
        <w:t>账号：44001776608059000333-0002</w:t>
      </w:r>
    </w:p>
    <w:p>
      <w:pPr>
        <w:numPr>
          <w:ilvl w:val="0"/>
          <w:numId w:val="0"/>
        </w:numPr>
        <w:shd w:val="clear"/>
        <w:spacing w:line="420" w:lineRule="atLeast"/>
        <w:ind w:left="0" w:leftChars="0" w:firstLine="2529" w:firstLineChars="1145"/>
        <w:jc w:val="left"/>
        <w:rPr>
          <w:rFonts w:hint="eastAsia" w:ascii="宋体" w:hAnsi="宋体"/>
          <w:b/>
          <w:bCs/>
          <w:color w:val="auto"/>
          <w:sz w:val="22"/>
          <w:szCs w:val="22"/>
          <w:highlight w:val="none"/>
        </w:rPr>
      </w:pPr>
      <w:r>
        <w:rPr>
          <w:rFonts w:hint="eastAsia" w:ascii="宋体" w:hAnsi="宋体"/>
          <w:b/>
          <w:bCs/>
          <w:color w:val="auto"/>
          <w:sz w:val="22"/>
          <w:szCs w:val="22"/>
          <w:highlight w:val="none"/>
        </w:rPr>
        <w:t>开户行：中国建设银行东莞市分行沙田支行</w:t>
      </w:r>
    </w:p>
    <w:p>
      <w:pPr>
        <w:numPr>
          <w:ilvl w:val="0"/>
          <w:numId w:val="0"/>
        </w:numPr>
        <w:shd w:val="clear"/>
        <w:spacing w:line="420" w:lineRule="atLeast"/>
        <w:ind w:left="0" w:leftChars="0" w:firstLine="2529" w:firstLineChars="1145"/>
        <w:jc w:val="left"/>
        <w:rPr>
          <w:rFonts w:hint="eastAsia" w:ascii="宋体" w:hAnsi="宋体"/>
          <w:b/>
          <w:bCs/>
          <w:color w:val="auto"/>
          <w:sz w:val="22"/>
          <w:szCs w:val="22"/>
          <w:highlight w:val="none"/>
        </w:rPr>
      </w:pP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中标人须将履约保证金的汇款凭证 (注明中标通知书或项目编号)或履约保函（采购人注明原件已收到并盖章）用A4纸复印一式四份并加盖中标人的公章送至采购代理机构。</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履约保证金退回：履约保证金在项目验收合格后，中标人向采购人提交退回履约保证金的申请（格式</w:t>
      </w:r>
      <w:r>
        <w:rPr>
          <w:rFonts w:hint="eastAsia" w:ascii="宋体" w:hAnsi="宋体"/>
          <w:color w:val="auto"/>
          <w:sz w:val="22"/>
          <w:szCs w:val="22"/>
          <w:highlight w:val="none"/>
          <w:lang w:eastAsia="zh-CN"/>
        </w:rPr>
        <w:t>内容具体咨询东莞市财政局沙田分局，联系人：郭小姐</w:t>
      </w:r>
      <w:r>
        <w:rPr>
          <w:rFonts w:hint="eastAsia" w:ascii="宋体" w:hAnsi="宋体"/>
          <w:color w:val="auto"/>
          <w:sz w:val="22"/>
          <w:szCs w:val="22"/>
          <w:highlight w:val="none"/>
          <w:lang w:val="en-US" w:eastAsia="zh-CN"/>
        </w:rPr>
        <w:t xml:space="preserve"> 电话：0769-88682038</w:t>
      </w:r>
      <w:r>
        <w:rPr>
          <w:rFonts w:hint="eastAsia" w:ascii="宋体" w:hAnsi="宋体"/>
          <w:color w:val="auto"/>
          <w:sz w:val="22"/>
          <w:szCs w:val="22"/>
          <w:highlight w:val="none"/>
        </w:rPr>
        <w:t>）、履约保证金汇款凭证复印件、采购合同、采购项目验收报告原件、中标通知书复印件，前往采购人办理履约保证金退还手续。</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发生下列情况之一的</w:t>
      </w:r>
      <w:r>
        <w:rPr>
          <w:rFonts w:ascii="宋体" w:hAnsi="宋体"/>
          <w:color w:val="auto"/>
          <w:sz w:val="22"/>
          <w:szCs w:val="22"/>
          <w:highlight w:val="none"/>
        </w:rPr>
        <w:t>，</w:t>
      </w:r>
      <w:r>
        <w:rPr>
          <w:rFonts w:hint="eastAsia" w:ascii="宋体" w:hAnsi="宋体"/>
          <w:color w:val="auto"/>
          <w:sz w:val="22"/>
          <w:szCs w:val="22"/>
          <w:highlight w:val="none"/>
        </w:rPr>
        <w:t>履约</w:t>
      </w:r>
      <w:r>
        <w:rPr>
          <w:rFonts w:ascii="宋体" w:hAnsi="宋体"/>
          <w:color w:val="auto"/>
          <w:sz w:val="22"/>
          <w:szCs w:val="22"/>
          <w:highlight w:val="none"/>
        </w:rPr>
        <w:t>保证金将被没收：</w:t>
      </w:r>
    </w:p>
    <w:p>
      <w:pPr>
        <w:numPr>
          <w:ilvl w:val="2"/>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中标人将本项目转让给他人，或者在投标文件中未说明，且未经采购人同意，将中标项目分包给他人的，采购人可依法没收其履约保证金；</w:t>
      </w:r>
    </w:p>
    <w:p>
      <w:pPr>
        <w:numPr>
          <w:ilvl w:val="2"/>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中标人在履行采购合同期间，违反有关法律法规的规定及合同约定的条款，损害了采购人的利益，采购人可依法没收其履约保证金。</w:t>
      </w:r>
    </w:p>
    <w:p>
      <w:pPr>
        <w:pStyle w:val="4"/>
        <w:shd w:val="clear"/>
        <w:rPr>
          <w:rFonts w:hint="eastAsia"/>
          <w:color w:val="auto"/>
          <w:highlight w:val="none"/>
        </w:rPr>
      </w:pPr>
      <w:bookmarkStart w:id="127" w:name="_Toc382049125"/>
      <w:bookmarkStart w:id="128" w:name="_Toc12799"/>
      <w:r>
        <w:rPr>
          <w:rFonts w:hint="eastAsia"/>
          <w:color w:val="auto"/>
          <w:highlight w:val="none"/>
        </w:rPr>
        <w:t>合同签订</w:t>
      </w:r>
      <w:bookmarkEnd w:id="127"/>
      <w:bookmarkEnd w:id="128"/>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中标人与采购人在中标通知书发出之日起30日内按照招标文件和中标人的投标文件订立书面合同。采购人</w:t>
      </w:r>
      <w:r>
        <w:rPr>
          <w:rFonts w:ascii="宋体" w:hAnsi="宋体"/>
          <w:color w:val="auto"/>
          <w:sz w:val="22"/>
          <w:szCs w:val="22"/>
          <w:highlight w:val="none"/>
        </w:rPr>
        <w:t>和中标人不得再行订立背离合同实质性内容的其他协议</w:t>
      </w:r>
      <w:r>
        <w:rPr>
          <w:rFonts w:hint="eastAsia" w:ascii="宋体" w:hAnsi="宋体"/>
          <w:color w:val="auto"/>
          <w:sz w:val="22"/>
          <w:szCs w:val="22"/>
          <w:highlight w:val="none"/>
        </w:rPr>
        <w:t>。</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除采购人同意分包的项目内容外，中标人不能把中标项目转包或分包给其他单位实施。</w:t>
      </w:r>
    </w:p>
    <w:p>
      <w:pPr>
        <w:numPr>
          <w:ilvl w:val="1"/>
          <w:numId w:val="1"/>
        </w:numPr>
        <w:shd w:val="clear"/>
        <w:spacing w:line="360" w:lineRule="exact"/>
        <w:rPr>
          <w:rFonts w:hint="eastAsia" w:ascii="宋体" w:hAnsi="宋体"/>
          <w:color w:val="auto"/>
          <w:sz w:val="22"/>
          <w:szCs w:val="22"/>
          <w:highlight w:val="none"/>
        </w:rPr>
      </w:pPr>
      <w:r>
        <w:rPr>
          <w:rFonts w:ascii="宋体" w:hAnsi="宋体"/>
          <w:color w:val="auto"/>
          <w:sz w:val="22"/>
          <w:szCs w:val="22"/>
          <w:highlight w:val="none"/>
        </w:rPr>
        <w:t>中标人如不按本投标须知第</w:t>
      </w:r>
      <w:r>
        <w:rPr>
          <w:rFonts w:hint="eastAsia" w:ascii="宋体" w:hAnsi="宋体"/>
          <w:color w:val="auto"/>
          <w:sz w:val="22"/>
          <w:szCs w:val="22"/>
          <w:highlight w:val="none"/>
        </w:rPr>
        <w:t>28</w:t>
      </w:r>
      <w:r>
        <w:rPr>
          <w:rFonts w:ascii="宋体" w:hAnsi="宋体"/>
          <w:color w:val="auto"/>
          <w:sz w:val="22"/>
          <w:szCs w:val="22"/>
          <w:highlight w:val="none"/>
        </w:rPr>
        <w:t>.1款的规定与</w:t>
      </w:r>
      <w:r>
        <w:rPr>
          <w:rFonts w:hint="eastAsia" w:ascii="宋体" w:hAnsi="宋体"/>
          <w:color w:val="auto"/>
          <w:sz w:val="22"/>
          <w:szCs w:val="22"/>
          <w:highlight w:val="none"/>
        </w:rPr>
        <w:t>采购人</w:t>
      </w:r>
      <w:r>
        <w:rPr>
          <w:rFonts w:ascii="宋体" w:hAnsi="宋体"/>
          <w:color w:val="auto"/>
          <w:sz w:val="22"/>
          <w:szCs w:val="22"/>
          <w:highlight w:val="none"/>
        </w:rPr>
        <w:t>订立合同，则采购人将废除授标，</w:t>
      </w:r>
      <w:r>
        <w:rPr>
          <w:rFonts w:hint="eastAsia" w:ascii="宋体" w:hAnsi="宋体"/>
          <w:color w:val="auto"/>
          <w:sz w:val="22"/>
          <w:szCs w:val="22"/>
          <w:highlight w:val="none"/>
        </w:rPr>
        <w:t>履约</w:t>
      </w:r>
      <w:r>
        <w:rPr>
          <w:rFonts w:ascii="宋体" w:hAnsi="宋体"/>
          <w:color w:val="auto"/>
          <w:sz w:val="22"/>
          <w:szCs w:val="22"/>
          <w:highlight w:val="none"/>
        </w:rPr>
        <w:t>保证金不予退还，给采购人造成的损失超过</w:t>
      </w:r>
      <w:r>
        <w:rPr>
          <w:rFonts w:hint="eastAsia" w:ascii="宋体" w:hAnsi="宋体"/>
          <w:color w:val="auto"/>
          <w:sz w:val="22"/>
          <w:szCs w:val="22"/>
          <w:highlight w:val="none"/>
        </w:rPr>
        <w:t>履约</w:t>
      </w:r>
      <w:r>
        <w:rPr>
          <w:rFonts w:ascii="宋体" w:hAnsi="宋体"/>
          <w:color w:val="auto"/>
          <w:sz w:val="22"/>
          <w:szCs w:val="22"/>
          <w:highlight w:val="none"/>
        </w:rPr>
        <w:t>保证金数额的，还应当对超过部分予以赔偿，同时依法承担相应法律责任。</w:t>
      </w:r>
    </w:p>
    <w:p>
      <w:pPr>
        <w:numPr>
          <w:ilvl w:val="1"/>
          <w:numId w:val="1"/>
        </w:numPr>
        <w:shd w:val="clear"/>
        <w:spacing w:line="360" w:lineRule="exact"/>
        <w:rPr>
          <w:rFonts w:ascii="宋体" w:hAnsi="宋体"/>
          <w:color w:val="auto"/>
          <w:sz w:val="22"/>
          <w:szCs w:val="22"/>
          <w:highlight w:val="none"/>
        </w:rPr>
      </w:pPr>
      <w:r>
        <w:rPr>
          <w:rFonts w:hint="eastAsia" w:ascii="宋体" w:hAnsi="宋体"/>
          <w:color w:val="auto"/>
          <w:sz w:val="22"/>
          <w:szCs w:val="22"/>
          <w:highlight w:val="none"/>
        </w:rPr>
        <w:t>“招标文件”、中标人的“投标文件”及其澄清文件等，均为合同的组成部分。</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合同签订之日起3个工作日内，中标人须将所签订的合同副本交至广东和盛招标代理有限公司归档。</w:t>
      </w:r>
    </w:p>
    <w:p>
      <w:pPr>
        <w:numPr>
          <w:ilvl w:val="1"/>
          <w:numId w:val="1"/>
        </w:numPr>
        <w:shd w:val="clear"/>
        <w:spacing w:line="360" w:lineRule="exact"/>
        <w:rPr>
          <w:rFonts w:hint="eastAsia" w:ascii="宋体" w:hAnsi="宋体"/>
          <w:color w:val="auto"/>
          <w:sz w:val="22"/>
          <w:szCs w:val="22"/>
          <w:highlight w:val="none"/>
        </w:rPr>
      </w:pPr>
      <w:r>
        <w:rPr>
          <w:rFonts w:ascii="宋体" w:hAnsi="宋体"/>
          <w:color w:val="auto"/>
          <w:sz w:val="22"/>
          <w:szCs w:val="22"/>
          <w:highlight w:val="none"/>
        </w:rPr>
        <w:t>政府采购合同履行中，采购人需追加与合同标的相同的货物、服务的，在不改变合同其他条款的前提下，可以与</w:t>
      </w:r>
      <w:r>
        <w:rPr>
          <w:rFonts w:hint="eastAsia" w:ascii="宋体" w:hAnsi="宋体"/>
          <w:color w:val="auto"/>
          <w:sz w:val="22"/>
          <w:szCs w:val="22"/>
          <w:highlight w:val="none"/>
        </w:rPr>
        <w:t>中标人</w:t>
      </w:r>
      <w:r>
        <w:rPr>
          <w:rFonts w:ascii="宋体" w:hAnsi="宋体"/>
          <w:color w:val="auto"/>
          <w:sz w:val="22"/>
          <w:szCs w:val="22"/>
          <w:highlight w:val="none"/>
        </w:rPr>
        <w:t>协商签订补充合同，但所有补充合同的采购金额不得超过原合同采购金额的百分之十</w:t>
      </w:r>
      <w:r>
        <w:rPr>
          <w:rFonts w:hint="eastAsia" w:ascii="宋体" w:hAnsi="宋体"/>
          <w:color w:val="auto"/>
          <w:sz w:val="22"/>
          <w:szCs w:val="22"/>
          <w:highlight w:val="none"/>
        </w:rPr>
        <w:t>。</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中标人因不可抗力或者自身原因不能履行政府采购合同的，采购人可以与排位在中标人之后第一位的中标候选人签订政府采购合同，以此类推。</w:t>
      </w:r>
    </w:p>
    <w:p>
      <w:pPr>
        <w:pStyle w:val="3"/>
        <w:shd w:val="clear"/>
        <w:rPr>
          <w:rFonts w:hint="eastAsia"/>
          <w:color w:val="auto"/>
          <w:highlight w:val="none"/>
        </w:rPr>
      </w:pPr>
      <w:bookmarkStart w:id="129" w:name="_Toc3857"/>
      <w:r>
        <w:rPr>
          <w:rFonts w:hint="eastAsia"/>
          <w:color w:val="auto"/>
          <w:highlight w:val="none"/>
        </w:rPr>
        <w:t>七、询问或质疑</w:t>
      </w:r>
      <w:bookmarkEnd w:id="129"/>
    </w:p>
    <w:p>
      <w:pPr>
        <w:pStyle w:val="4"/>
        <w:shd w:val="clear"/>
        <w:rPr>
          <w:rFonts w:hint="eastAsia"/>
          <w:color w:val="auto"/>
          <w:highlight w:val="none"/>
        </w:rPr>
      </w:pPr>
      <w:bookmarkStart w:id="130" w:name="_Toc25626"/>
      <w:bookmarkStart w:id="131" w:name="_Toc427224490"/>
      <w:r>
        <w:rPr>
          <w:rFonts w:hint="eastAsia"/>
          <w:color w:val="auto"/>
          <w:highlight w:val="none"/>
        </w:rPr>
        <w:t>询问</w:t>
      </w:r>
      <w:bookmarkEnd w:id="130"/>
      <w:bookmarkEnd w:id="131"/>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投标人对政府采购活动事项（招标文件、采购过程和中标结果）有疑问的，可以向采购代理机构或采购人提出询问，采购代理机构或采购人在3个工作日内对投标人依法提出的询问作出答复。</w:t>
      </w:r>
    </w:p>
    <w:p>
      <w:pPr>
        <w:pStyle w:val="4"/>
        <w:shd w:val="clear"/>
        <w:rPr>
          <w:rFonts w:hint="eastAsia"/>
          <w:color w:val="auto"/>
          <w:highlight w:val="none"/>
        </w:rPr>
      </w:pPr>
      <w:bookmarkStart w:id="132" w:name="_Toc17589"/>
      <w:bookmarkStart w:id="133" w:name="_Toc427224491"/>
      <w:r>
        <w:rPr>
          <w:rFonts w:hint="eastAsia"/>
          <w:color w:val="auto"/>
          <w:highlight w:val="none"/>
        </w:rPr>
        <w:t>质疑</w:t>
      </w:r>
      <w:bookmarkEnd w:id="132"/>
      <w:bookmarkEnd w:id="133"/>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投标人认为招标文件、采购过程和中标结果使自己的权益受到损害的，应以书面形式</w:t>
      </w:r>
      <w:r>
        <w:rPr>
          <w:rFonts w:hint="eastAsia"/>
          <w:color w:val="auto"/>
          <w:sz w:val="22"/>
          <w:szCs w:val="22"/>
          <w:highlight w:val="none"/>
        </w:rPr>
        <w:t>（质疑须提交以下资料并加盖投标人公章：质疑函原件、法人授权委托书原件）</w:t>
      </w:r>
      <w:r>
        <w:rPr>
          <w:rFonts w:hint="eastAsia" w:ascii="宋体" w:hAnsi="宋体"/>
          <w:color w:val="auto"/>
          <w:sz w:val="22"/>
          <w:szCs w:val="22"/>
          <w:highlight w:val="none"/>
        </w:rPr>
        <w:t>向采购代理机构或采购人提出质疑</w:t>
      </w:r>
      <w:r>
        <w:rPr>
          <w:rFonts w:hint="eastAsia"/>
          <w:color w:val="auto"/>
          <w:sz w:val="22"/>
          <w:szCs w:val="22"/>
          <w:highlight w:val="none"/>
        </w:rPr>
        <w:t>。采购代理机构</w:t>
      </w:r>
      <w:r>
        <w:rPr>
          <w:color w:val="auto"/>
          <w:sz w:val="22"/>
          <w:szCs w:val="22"/>
          <w:highlight w:val="none"/>
        </w:rPr>
        <w:t>在收到</w:t>
      </w:r>
      <w:r>
        <w:rPr>
          <w:rFonts w:hint="eastAsia"/>
          <w:color w:val="auto"/>
          <w:sz w:val="22"/>
          <w:szCs w:val="22"/>
          <w:highlight w:val="none"/>
        </w:rPr>
        <w:t>投标人</w:t>
      </w:r>
      <w:r>
        <w:rPr>
          <w:color w:val="auto"/>
          <w:sz w:val="22"/>
          <w:szCs w:val="22"/>
          <w:highlight w:val="none"/>
        </w:rPr>
        <w:t>的书面质疑后七个工作日内作出答复</w:t>
      </w:r>
      <w:r>
        <w:rPr>
          <w:rFonts w:hint="eastAsia"/>
          <w:color w:val="auto"/>
          <w:sz w:val="22"/>
          <w:szCs w:val="22"/>
          <w:highlight w:val="none"/>
        </w:rPr>
        <w:t>。</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招标文件在指定的政府采购信息发布媒体上公示5个工作日，投标人认为招标文件的内容损害其权益的，可以在收到招标文件之日或招标文件公告期限届满之日起七个工作日内提出质疑。</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投标人认为采购过程中和中标结果使自己的权益受到损害的，可以在各采购程序环节结束之日或中标结果公告期限届满之日起七个工作日内提出质疑。</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投标人在法定质疑期内应一次性提出对同一采购程序的质疑。</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以联合体形式参加政府采购活动的，其质疑应当由组成联合体的所有投标人共同提出。</w:t>
      </w:r>
    </w:p>
    <w:p>
      <w:pPr>
        <w:pStyle w:val="3"/>
        <w:shd w:val="clear"/>
        <w:rPr>
          <w:rFonts w:hint="eastAsia"/>
          <w:color w:val="auto"/>
          <w:highlight w:val="none"/>
        </w:rPr>
      </w:pPr>
      <w:bookmarkStart w:id="134" w:name="_Toc22133"/>
      <w:r>
        <w:rPr>
          <w:rFonts w:hint="eastAsia"/>
          <w:color w:val="auto"/>
          <w:highlight w:val="none"/>
        </w:rPr>
        <w:t>八、其他</w:t>
      </w:r>
      <w:bookmarkEnd w:id="134"/>
    </w:p>
    <w:bookmarkEnd w:id="123"/>
    <w:p>
      <w:pPr>
        <w:pStyle w:val="4"/>
        <w:shd w:val="clear"/>
        <w:rPr>
          <w:rFonts w:hint="eastAsia"/>
          <w:color w:val="auto"/>
          <w:highlight w:val="none"/>
        </w:rPr>
      </w:pPr>
      <w:bookmarkStart w:id="135" w:name="_Toc20079"/>
      <w:bookmarkStart w:id="136" w:name="_Toc303084278"/>
      <w:bookmarkStart w:id="137" w:name="_Toc297646809"/>
      <w:bookmarkStart w:id="138" w:name="_Toc382049126"/>
      <w:bookmarkStart w:id="139" w:name="_Toc298847207"/>
      <w:r>
        <w:rPr>
          <w:rFonts w:hint="eastAsia"/>
          <w:color w:val="auto"/>
          <w:highlight w:val="none"/>
        </w:rPr>
        <w:t>中标服务费</w:t>
      </w:r>
      <w:bookmarkEnd w:id="135"/>
      <w:bookmarkEnd w:id="136"/>
      <w:bookmarkEnd w:id="137"/>
      <w:bookmarkEnd w:id="138"/>
      <w:bookmarkEnd w:id="139"/>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中标方须向采购代理机构按如下标准和规定交纳中标服务费。</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中标服务费根据国家计委[计价格[2002]1980号]文和国家发改委[发改价格[2011]534号]文及相关规定收取，按差额定率累进法计算，以中标通知书中确定的中标总金额作为收费的计算依据。</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中标服务费的货币为人民币。</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中标服务费应包含在投标报价中，不在报价中单列。</w:t>
      </w:r>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中标服务费以转账或现金的形式支付。招标代理服务费汇入账号：</w:t>
      </w:r>
    </w:p>
    <w:p>
      <w:pPr>
        <w:shd w:val="clear"/>
        <w:spacing w:line="360" w:lineRule="exact"/>
        <w:ind w:firstLine="1619" w:firstLineChars="733"/>
        <w:rPr>
          <w:rFonts w:hint="eastAsia" w:ascii="宋体" w:hAnsi="宋体"/>
          <w:b/>
          <w:color w:val="auto"/>
          <w:sz w:val="22"/>
          <w:szCs w:val="22"/>
          <w:highlight w:val="none"/>
        </w:rPr>
      </w:pPr>
    </w:p>
    <w:p>
      <w:pPr>
        <w:shd w:val="clear"/>
        <w:spacing w:line="360" w:lineRule="exact"/>
        <w:ind w:firstLine="1619" w:firstLineChars="733"/>
        <w:rPr>
          <w:rFonts w:hint="eastAsia" w:ascii="宋体" w:hAnsi="宋体"/>
          <w:b/>
          <w:color w:val="auto"/>
          <w:sz w:val="22"/>
          <w:szCs w:val="22"/>
          <w:highlight w:val="none"/>
        </w:rPr>
      </w:pPr>
      <w:r>
        <w:rPr>
          <w:rFonts w:hint="eastAsia" w:ascii="宋体" w:hAnsi="宋体"/>
          <w:b/>
          <w:color w:val="auto"/>
          <w:sz w:val="22"/>
          <w:szCs w:val="22"/>
          <w:highlight w:val="none"/>
        </w:rPr>
        <w:t>户  名：广东和盛招标代理有限公司东莞分公司</w:t>
      </w:r>
    </w:p>
    <w:p>
      <w:pPr>
        <w:shd w:val="clear"/>
        <w:spacing w:line="360" w:lineRule="exact"/>
        <w:ind w:firstLine="1619" w:firstLineChars="733"/>
        <w:rPr>
          <w:rFonts w:hint="eastAsia" w:ascii="宋体" w:hAnsi="宋体"/>
          <w:b/>
          <w:color w:val="auto"/>
          <w:sz w:val="22"/>
          <w:szCs w:val="22"/>
          <w:highlight w:val="none"/>
        </w:rPr>
      </w:pPr>
      <w:r>
        <w:rPr>
          <w:rFonts w:hint="eastAsia" w:ascii="宋体" w:hAnsi="宋体"/>
          <w:b/>
          <w:color w:val="auto"/>
          <w:sz w:val="22"/>
          <w:szCs w:val="22"/>
          <w:highlight w:val="none"/>
        </w:rPr>
        <w:t>账  号：</w:t>
      </w:r>
      <w:r>
        <w:rPr>
          <w:rFonts w:ascii="宋体" w:hAnsi="宋体"/>
          <w:b/>
          <w:color w:val="auto"/>
          <w:sz w:val="22"/>
          <w:szCs w:val="22"/>
          <w:highlight w:val="none"/>
        </w:rPr>
        <w:t>9550 8802 0474 2200 188</w:t>
      </w:r>
    </w:p>
    <w:p>
      <w:pPr>
        <w:shd w:val="clear"/>
        <w:spacing w:line="360" w:lineRule="exact"/>
        <w:ind w:firstLine="1619" w:firstLineChars="733"/>
        <w:rPr>
          <w:rFonts w:hint="eastAsia" w:ascii="宋体" w:hAnsi="宋体"/>
          <w:b/>
          <w:color w:val="auto"/>
          <w:sz w:val="22"/>
          <w:szCs w:val="22"/>
          <w:highlight w:val="none"/>
        </w:rPr>
      </w:pPr>
      <w:r>
        <w:rPr>
          <w:rFonts w:hint="eastAsia" w:ascii="宋体" w:hAnsi="宋体"/>
          <w:b/>
          <w:color w:val="auto"/>
          <w:sz w:val="22"/>
          <w:szCs w:val="22"/>
          <w:highlight w:val="none"/>
        </w:rPr>
        <w:t>开户行：广发银行股份有限公司东莞松山湖支行</w:t>
      </w:r>
    </w:p>
    <w:p>
      <w:pPr>
        <w:pStyle w:val="4"/>
        <w:shd w:val="clear"/>
        <w:rPr>
          <w:rFonts w:hint="eastAsia"/>
          <w:color w:val="auto"/>
          <w:highlight w:val="none"/>
        </w:rPr>
      </w:pPr>
      <w:bookmarkStart w:id="140" w:name="_Toc18172"/>
      <w:bookmarkStart w:id="141" w:name="_Toc382049127"/>
      <w:bookmarkStart w:id="142" w:name="_Toc303084281"/>
      <w:bookmarkStart w:id="143" w:name="_Toc234140850"/>
      <w:r>
        <w:rPr>
          <w:rFonts w:hint="eastAsia"/>
          <w:color w:val="auto"/>
          <w:highlight w:val="none"/>
        </w:rPr>
        <w:t>招标文件的解释权</w:t>
      </w:r>
      <w:bookmarkEnd w:id="140"/>
      <w:bookmarkEnd w:id="141"/>
      <w:bookmarkEnd w:id="142"/>
      <w:bookmarkEnd w:id="143"/>
    </w:p>
    <w:p>
      <w:pPr>
        <w:numPr>
          <w:ilvl w:val="1"/>
          <w:numId w:val="1"/>
        </w:numPr>
        <w:shd w:val="clear"/>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本招标文件的解释权在采购人及采购代理机构。</w:t>
      </w: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pStyle w:val="2"/>
        <w:shd w:val="clear"/>
        <w:rPr>
          <w:rFonts w:hint="eastAsia"/>
          <w:color w:val="auto"/>
          <w:highlight w:val="none"/>
        </w:rPr>
      </w:pPr>
      <w:bookmarkStart w:id="144" w:name="_Toc382049128"/>
      <w:bookmarkStart w:id="145" w:name="_Toc17238"/>
      <w:r>
        <w:rPr>
          <w:rFonts w:hint="eastAsia"/>
          <w:color w:val="auto"/>
          <w:highlight w:val="none"/>
        </w:rPr>
        <w:t>第三部分  用户需求书</w:t>
      </w:r>
      <w:bookmarkEnd w:id="144"/>
      <w:bookmarkEnd w:id="145"/>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spacing w:line="360" w:lineRule="exact"/>
        <w:rPr>
          <w:rFonts w:hint="eastAsia" w:ascii="宋体" w:hAnsi="宋体"/>
          <w:color w:val="auto"/>
          <w:sz w:val="22"/>
          <w:szCs w:val="22"/>
          <w:highlight w:val="none"/>
        </w:rPr>
      </w:pPr>
    </w:p>
    <w:p>
      <w:pPr>
        <w:shd w:val="clear"/>
        <w:jc w:val="center"/>
        <w:rPr>
          <w:rFonts w:hint="eastAsia" w:ascii="宋体" w:hAnsi="宋体"/>
          <w:b/>
          <w:color w:val="auto"/>
          <w:sz w:val="28"/>
          <w:szCs w:val="28"/>
          <w:highlight w:val="none"/>
        </w:rPr>
      </w:pPr>
      <w:r>
        <w:rPr>
          <w:rFonts w:hint="eastAsia" w:ascii="宋体" w:hAnsi="宋体"/>
          <w:b/>
          <w:color w:val="auto"/>
          <w:sz w:val="28"/>
          <w:szCs w:val="28"/>
          <w:highlight w:val="none"/>
        </w:rPr>
        <w:t>用户需求书</w:t>
      </w:r>
    </w:p>
    <w:p>
      <w:pPr>
        <w:shd w:val="clear"/>
        <w:spacing w:line="800" w:lineRule="exact"/>
        <w:jc w:val="center"/>
        <w:rPr>
          <w:rFonts w:hint="eastAsia" w:ascii="宋体" w:hAnsi="宋体"/>
          <w:b/>
          <w:color w:val="auto"/>
          <w:sz w:val="28"/>
          <w:szCs w:val="28"/>
          <w:highlight w:val="none"/>
        </w:rPr>
      </w:pPr>
      <w:r>
        <w:rPr>
          <w:rFonts w:hint="eastAsia" w:ascii="宋体" w:hAnsi="宋体"/>
          <w:b/>
          <w:color w:val="auto"/>
          <w:sz w:val="28"/>
          <w:szCs w:val="28"/>
          <w:highlight w:val="none"/>
        </w:rPr>
        <w:t>第一部分 商务需求书</w:t>
      </w:r>
    </w:p>
    <w:tbl>
      <w:tblPr>
        <w:tblStyle w:val="37"/>
        <w:tblW w:w="89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4"/>
        <w:gridCol w:w="1559"/>
        <w:gridCol w:w="66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34" w:type="dxa"/>
            <w:vAlign w:val="center"/>
          </w:tcPr>
          <w:p>
            <w:pPr>
              <w:shd w:val="clear"/>
              <w:spacing w:line="420" w:lineRule="atLeast"/>
              <w:jc w:val="center"/>
              <w:rPr>
                <w:rFonts w:hint="eastAsia" w:ascii="宋体" w:hAnsi="宋体"/>
                <w:b/>
                <w:bCs/>
                <w:color w:val="auto"/>
                <w:szCs w:val="21"/>
                <w:highlight w:val="none"/>
              </w:rPr>
            </w:pPr>
            <w:r>
              <w:rPr>
                <w:rFonts w:hint="eastAsia" w:ascii="宋体" w:hAnsi="宋体"/>
                <w:b/>
                <w:bCs/>
                <w:color w:val="auto"/>
                <w:szCs w:val="21"/>
                <w:highlight w:val="none"/>
              </w:rPr>
              <w:t>序号</w:t>
            </w:r>
          </w:p>
        </w:tc>
        <w:tc>
          <w:tcPr>
            <w:tcW w:w="1559" w:type="dxa"/>
            <w:vAlign w:val="center"/>
          </w:tcPr>
          <w:p>
            <w:pPr>
              <w:shd w:val="clear"/>
              <w:spacing w:line="420" w:lineRule="atLeast"/>
              <w:jc w:val="center"/>
              <w:rPr>
                <w:rFonts w:hint="eastAsia" w:ascii="宋体" w:hAnsi="宋体"/>
                <w:b/>
                <w:bCs/>
                <w:color w:val="auto"/>
                <w:szCs w:val="21"/>
                <w:highlight w:val="none"/>
              </w:rPr>
            </w:pPr>
            <w:r>
              <w:rPr>
                <w:rFonts w:hint="eastAsia" w:ascii="宋体" w:hAnsi="宋体"/>
                <w:b/>
                <w:bCs/>
                <w:color w:val="auto"/>
                <w:szCs w:val="21"/>
                <w:highlight w:val="none"/>
              </w:rPr>
              <w:t>条款名称</w:t>
            </w:r>
          </w:p>
        </w:tc>
        <w:tc>
          <w:tcPr>
            <w:tcW w:w="6638" w:type="dxa"/>
            <w:vAlign w:val="center"/>
          </w:tcPr>
          <w:p>
            <w:pPr>
              <w:shd w:val="clear"/>
              <w:spacing w:line="420" w:lineRule="atLeast"/>
              <w:jc w:val="center"/>
              <w:rPr>
                <w:rFonts w:ascii="宋体" w:hAnsi="宋体"/>
                <w:b/>
                <w:bCs/>
                <w:color w:val="auto"/>
                <w:szCs w:val="21"/>
                <w:highlight w:val="none"/>
              </w:rPr>
            </w:pPr>
            <w:r>
              <w:rPr>
                <w:rFonts w:ascii="宋体" w:hAnsi="宋体"/>
                <w:b/>
                <w:bCs/>
                <w:color w:val="auto"/>
                <w:szCs w:val="21"/>
                <w:highlight w:val="none"/>
              </w:rPr>
              <w:t>说</w:t>
            </w:r>
            <w:r>
              <w:rPr>
                <w:rFonts w:hint="eastAsia" w:ascii="宋体" w:hAnsi="宋体"/>
                <w:b/>
                <w:bCs/>
                <w:color w:val="auto"/>
                <w:szCs w:val="21"/>
                <w:highlight w:val="none"/>
              </w:rPr>
              <w:t xml:space="preserve">  </w:t>
            </w:r>
            <w:r>
              <w:rPr>
                <w:rFonts w:ascii="宋体" w:hAnsi="宋体"/>
                <w:b/>
                <w:bCs/>
                <w:color w:val="auto"/>
                <w:szCs w:val="21"/>
                <w:highlight w:val="none"/>
              </w:rPr>
              <w:t>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34" w:type="dxa"/>
            <w:vAlign w:val="center"/>
          </w:tcPr>
          <w:p>
            <w:pPr>
              <w:shd w:val="clear"/>
              <w:spacing w:line="420" w:lineRule="atLeast"/>
              <w:jc w:val="center"/>
              <w:rPr>
                <w:rFonts w:hint="eastAsia" w:ascii="宋体" w:hAnsi="宋体"/>
                <w:color w:val="auto"/>
                <w:szCs w:val="21"/>
                <w:highlight w:val="none"/>
              </w:rPr>
            </w:pPr>
            <w:r>
              <w:rPr>
                <w:rFonts w:hint="eastAsia" w:ascii="宋体" w:hAnsi="宋体"/>
                <w:color w:val="auto"/>
                <w:szCs w:val="21"/>
                <w:highlight w:val="none"/>
              </w:rPr>
              <w:t>1</w:t>
            </w:r>
          </w:p>
        </w:tc>
        <w:tc>
          <w:tcPr>
            <w:tcW w:w="1559" w:type="dxa"/>
            <w:vAlign w:val="center"/>
          </w:tcPr>
          <w:p>
            <w:pPr>
              <w:shd w:val="clear"/>
              <w:rPr>
                <w:rFonts w:hint="eastAsia" w:ascii="宋体" w:hAnsi="宋体"/>
                <w:color w:val="auto"/>
                <w:szCs w:val="21"/>
                <w:highlight w:val="none"/>
              </w:rPr>
            </w:pPr>
            <w:r>
              <w:rPr>
                <w:rFonts w:hint="eastAsia" w:ascii="宋体" w:hAnsi="宋体"/>
                <w:color w:val="auto"/>
                <w:szCs w:val="21"/>
                <w:highlight w:val="none"/>
              </w:rPr>
              <w:t>投标人资格要求</w:t>
            </w:r>
          </w:p>
        </w:tc>
        <w:tc>
          <w:tcPr>
            <w:tcW w:w="6638" w:type="dxa"/>
            <w:vAlign w:val="center"/>
          </w:tcPr>
          <w:p>
            <w:pPr>
              <w:keepNext w:val="0"/>
              <w:keepLines w:val="0"/>
              <w:pageBreakBefore w:val="0"/>
              <w:widowControl w:val="0"/>
              <w:numPr>
                <w:ilvl w:val="0"/>
                <w:numId w:val="11"/>
              </w:numPr>
              <w:shd w:val="clear"/>
              <w:kinsoku/>
              <w:wordWrap/>
              <w:overflowPunct/>
              <w:topLinePunct w:val="0"/>
              <w:autoSpaceDE/>
              <w:autoSpaceDN/>
              <w:bidi w:val="0"/>
              <w:adjustRightInd/>
              <w:snapToGrid/>
              <w:spacing w:line="380" w:lineRule="exact"/>
              <w:ind w:left="363" w:hanging="363"/>
              <w:textAlignment w:val="auto"/>
              <w:outlineLvl w:val="9"/>
              <w:rPr>
                <w:rFonts w:hint="eastAsia" w:ascii="宋体" w:hAnsi="宋体"/>
                <w:color w:val="auto"/>
                <w:sz w:val="22"/>
                <w:szCs w:val="22"/>
                <w:highlight w:val="none"/>
              </w:rPr>
            </w:pPr>
            <w:r>
              <w:rPr>
                <w:rFonts w:hint="eastAsia" w:ascii="宋体" w:hAnsi="宋体"/>
                <w:color w:val="auto"/>
                <w:sz w:val="22"/>
                <w:szCs w:val="22"/>
                <w:highlight w:val="none"/>
              </w:rPr>
              <w:t>投标人须符合《中华人民共和国政府采购法》第二十二条规定。</w:t>
            </w:r>
          </w:p>
          <w:p>
            <w:pPr>
              <w:keepNext w:val="0"/>
              <w:keepLines w:val="0"/>
              <w:pageBreakBefore w:val="0"/>
              <w:widowControl w:val="0"/>
              <w:numPr>
                <w:ilvl w:val="0"/>
                <w:numId w:val="11"/>
              </w:numPr>
              <w:shd w:val="clear"/>
              <w:kinsoku/>
              <w:wordWrap/>
              <w:overflowPunct/>
              <w:topLinePunct w:val="0"/>
              <w:autoSpaceDE/>
              <w:autoSpaceDN/>
              <w:bidi w:val="0"/>
              <w:adjustRightInd/>
              <w:snapToGrid/>
              <w:spacing w:line="380" w:lineRule="exact"/>
              <w:ind w:left="363" w:hanging="363"/>
              <w:textAlignment w:val="auto"/>
              <w:outlineLvl w:val="9"/>
              <w:rPr>
                <w:rFonts w:hint="eastAsia" w:ascii="宋体" w:hAnsi="宋体"/>
                <w:color w:val="auto"/>
                <w:sz w:val="22"/>
                <w:szCs w:val="22"/>
                <w:highlight w:val="none"/>
              </w:rPr>
            </w:pPr>
            <w:r>
              <w:rPr>
                <w:rFonts w:hint="eastAsia" w:ascii="宋体" w:hAnsi="宋体"/>
                <w:color w:val="auto"/>
                <w:sz w:val="22"/>
                <w:szCs w:val="22"/>
                <w:highlight w:val="none"/>
              </w:rPr>
              <w:t>1）投标人为代理商的，从事第三类医疗器械经营的应取得《医疗器械经营许可证》或有效期内的《医疗器械经营企业许可证》，从事第二类医疗器械经营的，应取得《第二类医疗器械经营备案凭证》或有效期内的《医疗器械经营企业许可证》；2）投标人为生产厂商的，应取得药品监督管理部门颁发的《医疗器械生产许可证》或在有效期内的《医疗器械生产企业许可证》；从事第一类医疗器械生产的供应商，应取得《第一类医疗器械生产备案凭证》；3）投标货物若属于中国医疗器械注册管理范围内的，则应取得监督管理部门颁发的相应的《中华人民共和国医疗器械注册证》。</w:t>
            </w:r>
          </w:p>
          <w:p>
            <w:pPr>
              <w:keepNext w:val="0"/>
              <w:keepLines w:val="0"/>
              <w:pageBreakBefore w:val="0"/>
              <w:widowControl w:val="0"/>
              <w:numPr>
                <w:ilvl w:val="0"/>
                <w:numId w:val="11"/>
              </w:numPr>
              <w:shd w:val="clear"/>
              <w:kinsoku/>
              <w:wordWrap/>
              <w:overflowPunct/>
              <w:topLinePunct w:val="0"/>
              <w:autoSpaceDE/>
              <w:autoSpaceDN/>
              <w:bidi w:val="0"/>
              <w:adjustRightInd/>
              <w:snapToGrid/>
              <w:spacing w:line="380" w:lineRule="exact"/>
              <w:ind w:left="363" w:hanging="363"/>
              <w:textAlignment w:val="auto"/>
              <w:outlineLvl w:val="9"/>
              <w:rPr>
                <w:rFonts w:hint="eastAsia" w:ascii="宋体" w:hAnsi="宋体"/>
                <w:color w:val="auto"/>
                <w:sz w:val="22"/>
                <w:szCs w:val="22"/>
                <w:highlight w:val="none"/>
              </w:rPr>
            </w:pPr>
            <w:r>
              <w:rPr>
                <w:rFonts w:hint="eastAsia" w:ascii="宋体" w:hAnsi="宋体"/>
                <w:color w:val="auto"/>
                <w:sz w:val="22"/>
                <w:szCs w:val="22"/>
                <w:highlight w:val="none"/>
              </w:rPr>
              <w:t>投标人的单位负责人为同一人或者存在直接控股、管理关系的不同供应商，不得参加同一合同项下的政府采购活动。</w:t>
            </w:r>
            <w:r>
              <w:rPr>
                <w:rFonts w:ascii="宋体" w:eastAsia="宋体"/>
                <w:color w:val="auto"/>
                <w:sz w:val="22"/>
                <w:szCs w:val="22"/>
                <w:highlight w:val="none"/>
              </w:rPr>
              <w:t>除单一来源采购项目外，为采购项目提供整体设计、规范编制或者项目管理、监理、检测等服务的供应商，不得再参加该采购项目的其他采购活动</w:t>
            </w:r>
            <w:r>
              <w:rPr>
                <w:rFonts w:hint="eastAsia" w:ascii="宋体" w:eastAsia="宋体"/>
                <w:color w:val="auto"/>
                <w:sz w:val="22"/>
                <w:szCs w:val="22"/>
                <w:highlight w:val="none"/>
              </w:rPr>
              <w:t>。</w:t>
            </w:r>
          </w:p>
          <w:p>
            <w:pPr>
              <w:keepNext w:val="0"/>
              <w:keepLines w:val="0"/>
              <w:pageBreakBefore w:val="0"/>
              <w:widowControl w:val="0"/>
              <w:numPr>
                <w:ilvl w:val="0"/>
                <w:numId w:val="11"/>
              </w:numPr>
              <w:shd w:val="clear"/>
              <w:kinsoku/>
              <w:wordWrap/>
              <w:overflowPunct/>
              <w:topLinePunct w:val="0"/>
              <w:autoSpaceDE/>
              <w:autoSpaceDN/>
              <w:bidi w:val="0"/>
              <w:adjustRightInd/>
              <w:snapToGrid/>
              <w:spacing w:line="380" w:lineRule="exact"/>
              <w:ind w:left="363" w:hanging="363"/>
              <w:textAlignment w:val="auto"/>
              <w:outlineLvl w:val="9"/>
              <w:rPr>
                <w:rFonts w:hint="eastAsia" w:ascii="宋体" w:hAnsi="宋体"/>
                <w:color w:val="auto"/>
                <w:sz w:val="22"/>
                <w:szCs w:val="22"/>
                <w:highlight w:val="none"/>
              </w:rPr>
            </w:pPr>
            <w:r>
              <w:rPr>
                <w:rFonts w:hint="eastAsia" w:ascii="宋体"/>
                <w:color w:val="auto"/>
                <w:sz w:val="22"/>
                <w:szCs w:val="22"/>
                <w:highlight w:val="none"/>
              </w:rPr>
              <w:t>投标人</w:t>
            </w:r>
            <w:r>
              <w:rPr>
                <w:rFonts w:ascii="宋体"/>
                <w:color w:val="auto"/>
                <w:sz w:val="22"/>
                <w:szCs w:val="22"/>
                <w:highlight w:val="none"/>
              </w:rPr>
              <w:t>参加政府采购活动前三年内，在经营活动中没有重大违法记录。（须提供书面声明）</w:t>
            </w:r>
          </w:p>
          <w:p>
            <w:pPr>
              <w:keepNext w:val="0"/>
              <w:keepLines w:val="0"/>
              <w:pageBreakBefore w:val="0"/>
              <w:widowControl w:val="0"/>
              <w:numPr>
                <w:ilvl w:val="0"/>
                <w:numId w:val="11"/>
              </w:numPr>
              <w:shd w:val="clear"/>
              <w:kinsoku/>
              <w:wordWrap/>
              <w:overflowPunct/>
              <w:topLinePunct w:val="0"/>
              <w:autoSpaceDE/>
              <w:autoSpaceDN/>
              <w:bidi w:val="0"/>
              <w:adjustRightInd/>
              <w:snapToGrid/>
              <w:spacing w:line="380" w:lineRule="exact"/>
              <w:ind w:left="363" w:hanging="363"/>
              <w:textAlignment w:val="auto"/>
              <w:outlineLvl w:val="9"/>
              <w:rPr>
                <w:rFonts w:hint="eastAsia" w:ascii="宋体" w:hAnsi="宋体"/>
                <w:color w:val="auto"/>
                <w:szCs w:val="21"/>
                <w:highlight w:val="none"/>
              </w:rPr>
            </w:pPr>
            <w:r>
              <w:rPr>
                <w:rFonts w:hint="eastAsia" w:ascii="宋体" w:hAnsi="宋体"/>
                <w:color w:val="auto"/>
                <w:sz w:val="22"/>
                <w:szCs w:val="22"/>
                <w:highlight w:val="none"/>
              </w:rPr>
              <w:t>本项目不接受联合体投标。</w:t>
            </w:r>
          </w:p>
          <w:p>
            <w:pPr>
              <w:keepNext w:val="0"/>
              <w:keepLines w:val="0"/>
              <w:pageBreakBefore w:val="0"/>
              <w:widowControl w:val="0"/>
              <w:numPr>
                <w:ilvl w:val="0"/>
                <w:numId w:val="11"/>
              </w:numPr>
              <w:shd w:val="clear"/>
              <w:kinsoku/>
              <w:wordWrap/>
              <w:overflowPunct/>
              <w:topLinePunct w:val="0"/>
              <w:autoSpaceDE/>
              <w:autoSpaceDN/>
              <w:bidi w:val="0"/>
              <w:adjustRightInd/>
              <w:snapToGrid/>
              <w:spacing w:line="380" w:lineRule="exact"/>
              <w:ind w:left="363" w:hanging="363"/>
              <w:textAlignment w:val="auto"/>
              <w:outlineLvl w:val="9"/>
              <w:rPr>
                <w:rFonts w:ascii="宋体" w:hAnsi="宋体"/>
                <w:color w:val="auto"/>
                <w:szCs w:val="21"/>
                <w:highlight w:val="none"/>
              </w:rPr>
            </w:pPr>
            <w:r>
              <w:rPr>
                <w:rFonts w:hint="eastAsia" w:ascii="宋体" w:hAnsi="宋体"/>
                <w:color w:val="auto"/>
                <w:sz w:val="22"/>
                <w:szCs w:val="22"/>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5" w:hRule="atLeast"/>
          <w:jc w:val="center"/>
        </w:trPr>
        <w:tc>
          <w:tcPr>
            <w:tcW w:w="734" w:type="dxa"/>
            <w:vAlign w:val="center"/>
          </w:tcPr>
          <w:p>
            <w:pPr>
              <w:shd w:val="clear"/>
              <w:spacing w:line="420" w:lineRule="atLeast"/>
              <w:jc w:val="center"/>
              <w:rPr>
                <w:rFonts w:hint="eastAsia" w:ascii="宋体" w:hAnsi="宋体"/>
                <w:color w:val="auto"/>
                <w:szCs w:val="21"/>
                <w:highlight w:val="none"/>
              </w:rPr>
            </w:pPr>
            <w:r>
              <w:rPr>
                <w:rFonts w:hint="eastAsia" w:ascii="宋体" w:hAnsi="宋体"/>
                <w:color w:val="auto"/>
                <w:szCs w:val="21"/>
                <w:highlight w:val="none"/>
              </w:rPr>
              <w:t>2</w:t>
            </w:r>
          </w:p>
        </w:tc>
        <w:tc>
          <w:tcPr>
            <w:tcW w:w="1559" w:type="dxa"/>
            <w:vAlign w:val="center"/>
          </w:tcPr>
          <w:p>
            <w:pPr>
              <w:shd w:val="clear"/>
              <w:rPr>
                <w:rFonts w:hint="eastAsia" w:ascii="宋体" w:hAnsi="宋体"/>
                <w:color w:val="auto"/>
                <w:szCs w:val="21"/>
                <w:highlight w:val="none"/>
              </w:rPr>
            </w:pPr>
            <w:r>
              <w:rPr>
                <w:rFonts w:hint="eastAsia" w:ascii="宋体" w:hAnsi="宋体"/>
                <w:color w:val="auto"/>
                <w:szCs w:val="21"/>
                <w:highlight w:val="none"/>
              </w:rPr>
              <w:t>供货期</w:t>
            </w:r>
          </w:p>
        </w:tc>
        <w:tc>
          <w:tcPr>
            <w:tcW w:w="6638" w:type="dxa"/>
            <w:vAlign w:val="center"/>
          </w:tcPr>
          <w:p>
            <w:p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合同签订生效后的</w:t>
            </w:r>
            <w:r>
              <w:rPr>
                <w:rFonts w:hint="eastAsia" w:ascii="宋体" w:hAnsi="宋体"/>
                <w:color w:val="auto"/>
                <w:sz w:val="22"/>
                <w:szCs w:val="22"/>
                <w:highlight w:val="none"/>
                <w:u w:val="single"/>
                <w:lang w:val="en-US" w:eastAsia="zh-CN"/>
              </w:rPr>
              <w:t>45天</w:t>
            </w:r>
            <w:r>
              <w:rPr>
                <w:rFonts w:hint="eastAsia" w:ascii="宋体" w:hAnsi="宋体"/>
                <w:color w:val="auto"/>
                <w:sz w:val="22"/>
                <w:szCs w:val="22"/>
                <w:highlight w:val="none"/>
              </w:rPr>
              <w:t>内完成供货。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34" w:type="dxa"/>
            <w:vAlign w:val="center"/>
          </w:tcPr>
          <w:p>
            <w:pPr>
              <w:shd w:val="clear"/>
              <w:spacing w:line="420" w:lineRule="atLeast"/>
              <w:jc w:val="center"/>
              <w:rPr>
                <w:rFonts w:hint="eastAsia" w:ascii="宋体" w:hAnsi="宋体"/>
                <w:color w:val="auto"/>
                <w:szCs w:val="21"/>
                <w:highlight w:val="none"/>
              </w:rPr>
            </w:pPr>
            <w:r>
              <w:rPr>
                <w:rFonts w:hint="eastAsia" w:ascii="宋体" w:hAnsi="宋体"/>
                <w:color w:val="auto"/>
                <w:szCs w:val="21"/>
                <w:highlight w:val="none"/>
              </w:rPr>
              <w:t>3</w:t>
            </w:r>
          </w:p>
        </w:tc>
        <w:tc>
          <w:tcPr>
            <w:tcW w:w="1559" w:type="dxa"/>
            <w:vAlign w:val="center"/>
          </w:tcPr>
          <w:p>
            <w:pPr>
              <w:shd w:val="clear"/>
              <w:rPr>
                <w:rFonts w:hint="eastAsia" w:ascii="宋体" w:hAnsi="宋体"/>
                <w:color w:val="auto"/>
                <w:szCs w:val="21"/>
                <w:highlight w:val="none"/>
              </w:rPr>
            </w:pPr>
            <w:r>
              <w:rPr>
                <w:rFonts w:hint="eastAsia" w:ascii="宋体" w:hAnsi="宋体"/>
                <w:color w:val="auto"/>
                <w:szCs w:val="21"/>
                <w:highlight w:val="none"/>
              </w:rPr>
              <w:t>供货地点</w:t>
            </w:r>
          </w:p>
        </w:tc>
        <w:tc>
          <w:tcPr>
            <w:tcW w:w="6638" w:type="dxa"/>
            <w:vAlign w:val="center"/>
          </w:tcPr>
          <w:p>
            <w:p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用户指定地点。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90" w:hRule="atLeast"/>
          <w:jc w:val="center"/>
        </w:trPr>
        <w:tc>
          <w:tcPr>
            <w:tcW w:w="734" w:type="dxa"/>
            <w:vAlign w:val="center"/>
          </w:tcPr>
          <w:p>
            <w:pPr>
              <w:shd w:val="clear"/>
              <w:spacing w:line="420" w:lineRule="atLeast"/>
              <w:jc w:val="center"/>
              <w:rPr>
                <w:rFonts w:hint="eastAsia" w:ascii="宋体" w:hAnsi="宋体"/>
                <w:color w:val="auto"/>
                <w:szCs w:val="21"/>
                <w:highlight w:val="none"/>
              </w:rPr>
            </w:pPr>
            <w:r>
              <w:rPr>
                <w:rFonts w:hint="eastAsia" w:ascii="宋体" w:hAnsi="宋体"/>
                <w:color w:val="auto"/>
                <w:szCs w:val="21"/>
                <w:highlight w:val="none"/>
              </w:rPr>
              <w:t>4</w:t>
            </w:r>
          </w:p>
        </w:tc>
        <w:tc>
          <w:tcPr>
            <w:tcW w:w="1559" w:type="dxa"/>
            <w:vAlign w:val="center"/>
          </w:tcPr>
          <w:p>
            <w:pPr>
              <w:shd w:val="clear"/>
              <w:rPr>
                <w:rFonts w:hint="eastAsia" w:ascii="宋体" w:hAnsi="宋体"/>
                <w:color w:val="auto"/>
                <w:szCs w:val="21"/>
                <w:highlight w:val="none"/>
              </w:rPr>
            </w:pPr>
            <w:r>
              <w:rPr>
                <w:rFonts w:hint="eastAsia" w:ascii="宋体" w:hAnsi="宋体"/>
                <w:color w:val="auto"/>
                <w:szCs w:val="21"/>
                <w:highlight w:val="none"/>
              </w:rPr>
              <w:t>付款方式</w:t>
            </w:r>
          </w:p>
        </w:tc>
        <w:tc>
          <w:tcPr>
            <w:tcW w:w="6638" w:type="dxa"/>
            <w:vAlign w:val="center"/>
          </w:tcPr>
          <w:p>
            <w:pPr>
              <w:shd w:val="clear"/>
              <w:spacing w:line="440" w:lineRule="exact"/>
              <w:rPr>
                <w:rFonts w:hint="eastAsia" w:ascii="宋体" w:hAnsi="宋体"/>
                <w:color w:val="auto"/>
                <w:sz w:val="22"/>
                <w:szCs w:val="22"/>
                <w:highlight w:val="none"/>
              </w:rPr>
            </w:pPr>
            <w:r>
              <w:rPr>
                <w:rFonts w:hint="eastAsia" w:ascii="宋体" w:hAnsi="宋体"/>
                <w:bCs/>
                <w:color w:val="auto"/>
                <w:sz w:val="22"/>
                <w:szCs w:val="22"/>
                <w:highlight w:val="none"/>
              </w:rPr>
              <w:t>货物到达采购人指定的地点且安装、调试完毕并经采购人验收合格之日起</w:t>
            </w:r>
            <w:r>
              <w:rPr>
                <w:rFonts w:hint="eastAsia" w:ascii="宋体" w:hAnsi="宋体"/>
                <w:bCs/>
                <w:color w:val="auto"/>
                <w:sz w:val="22"/>
                <w:szCs w:val="22"/>
                <w:highlight w:val="none"/>
                <w:lang w:eastAsia="zh-CN"/>
              </w:rPr>
              <w:t>两</w:t>
            </w:r>
            <w:r>
              <w:rPr>
                <w:rFonts w:hint="eastAsia" w:ascii="宋体" w:hAnsi="宋体"/>
                <w:bCs/>
                <w:color w:val="auto"/>
                <w:sz w:val="22"/>
                <w:szCs w:val="22"/>
                <w:highlight w:val="none"/>
              </w:rPr>
              <w:t>个月内，中标人向采购人提供全额发票后，采购人向中标人支付合同金额的</w:t>
            </w:r>
            <w:r>
              <w:rPr>
                <w:rFonts w:hint="eastAsia" w:ascii="宋体" w:hAnsi="宋体"/>
                <w:bCs/>
                <w:color w:val="auto"/>
                <w:sz w:val="22"/>
                <w:szCs w:val="22"/>
                <w:highlight w:val="none"/>
                <w:lang w:val="en-US" w:eastAsia="zh-CN"/>
              </w:rPr>
              <w:t>95</w:t>
            </w:r>
            <w:r>
              <w:rPr>
                <w:rFonts w:hint="eastAsia" w:ascii="宋体" w:hAnsi="宋体"/>
                <w:bCs/>
                <w:color w:val="auto"/>
                <w:sz w:val="22"/>
                <w:szCs w:val="22"/>
                <w:highlight w:val="none"/>
              </w:rPr>
              <w:t>%，剩余5%满一年后一个月内付清。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34" w:type="dxa"/>
            <w:vAlign w:val="center"/>
          </w:tcPr>
          <w:p>
            <w:pPr>
              <w:shd w:val="clear"/>
              <w:spacing w:line="420" w:lineRule="atLeast"/>
              <w:jc w:val="center"/>
              <w:rPr>
                <w:rFonts w:hint="eastAsia" w:ascii="宋体" w:hAnsi="宋体"/>
                <w:color w:val="auto"/>
                <w:szCs w:val="21"/>
                <w:highlight w:val="none"/>
              </w:rPr>
            </w:pPr>
            <w:r>
              <w:rPr>
                <w:rFonts w:hint="eastAsia" w:ascii="宋体" w:hAnsi="宋体"/>
                <w:color w:val="auto"/>
                <w:szCs w:val="21"/>
                <w:highlight w:val="none"/>
              </w:rPr>
              <w:t>5</w:t>
            </w:r>
          </w:p>
        </w:tc>
        <w:tc>
          <w:tcPr>
            <w:tcW w:w="1559" w:type="dxa"/>
            <w:vAlign w:val="center"/>
          </w:tcPr>
          <w:p>
            <w:pPr>
              <w:shd w:val="clear"/>
              <w:rPr>
                <w:rFonts w:hint="eastAsia" w:ascii="宋体" w:hAnsi="宋体"/>
                <w:color w:val="auto"/>
                <w:szCs w:val="21"/>
                <w:highlight w:val="none"/>
              </w:rPr>
            </w:pPr>
            <w:r>
              <w:rPr>
                <w:rFonts w:hint="eastAsia" w:ascii="宋体" w:hAnsi="宋体"/>
                <w:color w:val="auto"/>
                <w:szCs w:val="21"/>
                <w:highlight w:val="none"/>
              </w:rPr>
              <w:t>质保期</w:t>
            </w:r>
          </w:p>
        </w:tc>
        <w:tc>
          <w:tcPr>
            <w:tcW w:w="6638" w:type="dxa"/>
            <w:vAlign w:val="center"/>
          </w:tcPr>
          <w:p>
            <w:pPr>
              <w:shd w:val="clear"/>
              <w:spacing w:line="420" w:lineRule="atLeast"/>
              <w:ind w:right="25"/>
              <w:rPr>
                <w:rFonts w:hint="eastAsia" w:ascii="宋体" w:hAnsi="宋体"/>
                <w:color w:val="auto"/>
                <w:sz w:val="22"/>
                <w:szCs w:val="22"/>
                <w:highlight w:val="none"/>
              </w:rPr>
            </w:pPr>
            <w:r>
              <w:rPr>
                <w:rFonts w:hint="eastAsia" w:ascii="宋体" w:hAnsi="宋体"/>
                <w:color w:val="auto"/>
                <w:sz w:val="22"/>
                <w:szCs w:val="22"/>
                <w:highlight w:val="none"/>
              </w:rPr>
              <w:t>项目验收合格之日起1年。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34" w:type="dxa"/>
            <w:vAlign w:val="center"/>
          </w:tcPr>
          <w:p>
            <w:pPr>
              <w:shd w:val="clear"/>
              <w:spacing w:line="420" w:lineRule="atLeast"/>
              <w:jc w:val="center"/>
              <w:rPr>
                <w:rFonts w:hint="eastAsia" w:ascii="宋体" w:hAnsi="宋体"/>
                <w:color w:val="auto"/>
                <w:szCs w:val="21"/>
                <w:highlight w:val="none"/>
              </w:rPr>
            </w:pPr>
            <w:r>
              <w:rPr>
                <w:rFonts w:hint="eastAsia" w:ascii="宋体" w:hAnsi="宋体"/>
                <w:color w:val="auto"/>
                <w:szCs w:val="21"/>
                <w:highlight w:val="none"/>
              </w:rPr>
              <w:t>6</w:t>
            </w:r>
          </w:p>
        </w:tc>
        <w:tc>
          <w:tcPr>
            <w:tcW w:w="1559" w:type="dxa"/>
            <w:vAlign w:val="center"/>
          </w:tcPr>
          <w:p>
            <w:pPr>
              <w:shd w:val="clear"/>
              <w:rPr>
                <w:rFonts w:hint="eastAsia" w:ascii="宋体" w:hAnsi="宋体"/>
                <w:color w:val="auto"/>
                <w:szCs w:val="21"/>
                <w:highlight w:val="none"/>
              </w:rPr>
            </w:pPr>
            <w:r>
              <w:rPr>
                <w:rFonts w:hint="eastAsia" w:ascii="宋体" w:hAnsi="宋体"/>
                <w:color w:val="auto"/>
                <w:szCs w:val="21"/>
                <w:highlight w:val="none"/>
              </w:rPr>
              <w:t>售后服务</w:t>
            </w:r>
          </w:p>
        </w:tc>
        <w:tc>
          <w:tcPr>
            <w:tcW w:w="6638" w:type="dxa"/>
            <w:vAlign w:val="center"/>
          </w:tcPr>
          <w:p>
            <w:pPr>
              <w:shd w:val="clear"/>
              <w:spacing w:line="420" w:lineRule="atLeast"/>
              <w:rPr>
                <w:rFonts w:hint="eastAsia" w:ascii="宋体" w:hAnsi="宋体"/>
                <w:bCs/>
                <w:color w:val="auto"/>
                <w:sz w:val="22"/>
                <w:szCs w:val="22"/>
                <w:highlight w:val="none"/>
              </w:rPr>
            </w:pPr>
            <w:r>
              <w:rPr>
                <w:rFonts w:hint="eastAsia" w:ascii="宋体" w:hAnsi="宋体"/>
                <w:bCs/>
                <w:color w:val="auto"/>
                <w:sz w:val="22"/>
                <w:szCs w:val="22"/>
                <w:highlight w:val="none"/>
              </w:rPr>
              <w:t>质保期内维修人员接到维修通知后</w:t>
            </w:r>
            <w:r>
              <w:rPr>
                <w:rFonts w:hint="eastAsia" w:ascii="宋体" w:hAnsi="宋体"/>
                <w:color w:val="auto"/>
                <w:sz w:val="22"/>
                <w:szCs w:val="22"/>
                <w:highlight w:val="none"/>
              </w:rPr>
              <w:t>8个小时内到达现场，</w:t>
            </w:r>
            <w:r>
              <w:rPr>
                <w:rFonts w:hint="eastAsia" w:ascii="宋体" w:hAnsi="宋体"/>
                <w:bCs/>
                <w:color w:val="auto"/>
                <w:sz w:val="22"/>
                <w:szCs w:val="22"/>
                <w:highlight w:val="none"/>
              </w:rPr>
              <w:t>24小时内修复，质保服务方式均为投标人上门服务。非采购人的人为原因而出现产品质量及安装问题，由投标人负责包修、包换或包退。并承担上述情况产生的一切费用。质保期后如果采购人要求，投标人应长期负责有偿优惠维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34" w:type="dxa"/>
            <w:vAlign w:val="center"/>
          </w:tcPr>
          <w:p>
            <w:pPr>
              <w:shd w:val="clear"/>
              <w:spacing w:line="420" w:lineRule="atLeast"/>
              <w:jc w:val="center"/>
              <w:rPr>
                <w:rFonts w:hint="eastAsia" w:ascii="宋体" w:hAnsi="宋体"/>
                <w:color w:val="auto"/>
                <w:szCs w:val="21"/>
                <w:highlight w:val="none"/>
              </w:rPr>
            </w:pPr>
            <w:r>
              <w:rPr>
                <w:rFonts w:hint="eastAsia" w:ascii="宋体" w:hAnsi="宋体"/>
                <w:color w:val="auto"/>
                <w:szCs w:val="21"/>
                <w:highlight w:val="none"/>
              </w:rPr>
              <w:t>7</w:t>
            </w:r>
          </w:p>
        </w:tc>
        <w:tc>
          <w:tcPr>
            <w:tcW w:w="1559" w:type="dxa"/>
            <w:vAlign w:val="center"/>
          </w:tcPr>
          <w:p>
            <w:pPr>
              <w:shd w:val="clear"/>
              <w:rPr>
                <w:rFonts w:hint="eastAsia" w:ascii="宋体" w:hAnsi="宋体"/>
                <w:color w:val="auto"/>
                <w:szCs w:val="21"/>
                <w:highlight w:val="none"/>
              </w:rPr>
            </w:pPr>
            <w:r>
              <w:rPr>
                <w:rFonts w:hint="eastAsia" w:ascii="宋体" w:hAnsi="宋体"/>
                <w:color w:val="auto"/>
                <w:szCs w:val="21"/>
                <w:highlight w:val="none"/>
              </w:rPr>
              <w:t>报价内容</w:t>
            </w:r>
          </w:p>
        </w:tc>
        <w:tc>
          <w:tcPr>
            <w:tcW w:w="6638" w:type="dxa"/>
            <w:vAlign w:val="center"/>
          </w:tcPr>
          <w:p>
            <w:pPr>
              <w:numPr>
                <w:ilvl w:val="0"/>
                <w:numId w:val="12"/>
              </w:num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报价应</w:t>
            </w:r>
            <w:r>
              <w:rPr>
                <w:rFonts w:hint="eastAsia"/>
                <w:color w:val="auto"/>
                <w:sz w:val="22"/>
                <w:szCs w:val="22"/>
                <w:highlight w:val="none"/>
              </w:rPr>
              <w:t>包含货物及所需附件的购置费、包装费、运输费、安装调试费、人工费、保险费、各种税费、验收费、售后服务费及合同实施过程中的应预见和不可预见费用等完成合同规定责任和义务、达到合同目的的一切费用</w:t>
            </w:r>
            <w:r>
              <w:rPr>
                <w:rFonts w:hint="eastAsia" w:ascii="宋体" w:hAnsi="宋体"/>
                <w:color w:val="auto"/>
                <w:sz w:val="22"/>
                <w:szCs w:val="22"/>
                <w:highlight w:val="none"/>
              </w:rPr>
              <w:t>。</w:t>
            </w:r>
          </w:p>
          <w:p>
            <w:pPr>
              <w:numPr>
                <w:ilvl w:val="0"/>
                <w:numId w:val="12"/>
              </w:num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投标价应包括所有应支付的对专利权和版权、设计或其他知识产权而需要向其他方支付的版税。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34" w:type="dxa"/>
            <w:vAlign w:val="center"/>
          </w:tcPr>
          <w:p>
            <w:pPr>
              <w:shd w:val="clear"/>
              <w:spacing w:line="420" w:lineRule="atLeast"/>
              <w:jc w:val="center"/>
              <w:rPr>
                <w:rFonts w:hint="eastAsia" w:ascii="宋体" w:hAnsi="宋体"/>
                <w:color w:val="auto"/>
                <w:szCs w:val="21"/>
                <w:highlight w:val="none"/>
              </w:rPr>
            </w:pPr>
            <w:r>
              <w:rPr>
                <w:rFonts w:hint="eastAsia" w:ascii="宋体" w:hAnsi="宋体"/>
                <w:color w:val="auto"/>
                <w:szCs w:val="21"/>
                <w:highlight w:val="none"/>
              </w:rPr>
              <w:t>8</w:t>
            </w:r>
          </w:p>
        </w:tc>
        <w:tc>
          <w:tcPr>
            <w:tcW w:w="1559" w:type="dxa"/>
            <w:vAlign w:val="center"/>
          </w:tcPr>
          <w:p>
            <w:pPr>
              <w:shd w:val="clear"/>
              <w:rPr>
                <w:rFonts w:hint="eastAsia" w:ascii="宋体" w:hAnsi="宋体"/>
                <w:color w:val="auto"/>
                <w:szCs w:val="21"/>
                <w:highlight w:val="none"/>
              </w:rPr>
            </w:pPr>
            <w:r>
              <w:rPr>
                <w:rFonts w:hint="eastAsia" w:ascii="宋体" w:hAnsi="宋体"/>
                <w:color w:val="auto"/>
                <w:szCs w:val="21"/>
                <w:highlight w:val="none"/>
              </w:rPr>
              <w:t>合同条款</w:t>
            </w:r>
          </w:p>
        </w:tc>
        <w:tc>
          <w:tcPr>
            <w:tcW w:w="6638" w:type="dxa"/>
            <w:vAlign w:val="top"/>
          </w:tcPr>
          <w:p>
            <w:pPr>
              <w:shd w:val="clear"/>
              <w:spacing w:line="420" w:lineRule="atLeast"/>
              <w:rPr>
                <w:rFonts w:hint="eastAsia" w:ascii="宋体" w:hAnsi="宋体"/>
                <w:b/>
                <w:color w:val="auto"/>
                <w:sz w:val="28"/>
                <w:szCs w:val="28"/>
                <w:highlight w:val="none"/>
              </w:rPr>
            </w:pPr>
            <w:r>
              <w:rPr>
                <w:rFonts w:hint="eastAsia" w:ascii="宋体" w:hAnsi="宋体"/>
                <w:color w:val="auto"/>
                <w:sz w:val="22"/>
                <w:szCs w:val="22"/>
                <w:highlight w:val="none"/>
              </w:rPr>
              <w:t>投标人实质响应合同各条款。</w:t>
            </w:r>
          </w:p>
        </w:tc>
      </w:tr>
    </w:tbl>
    <w:p>
      <w:pPr>
        <w:shd w:val="clear"/>
        <w:jc w:val="center"/>
        <w:rPr>
          <w:rFonts w:hint="eastAsia" w:ascii="宋体" w:hAnsi="宋体"/>
          <w:b/>
          <w:color w:val="auto"/>
          <w:sz w:val="28"/>
          <w:szCs w:val="28"/>
          <w:highlight w:val="none"/>
        </w:rPr>
      </w:pPr>
    </w:p>
    <w:p>
      <w:pPr>
        <w:shd w:val="clear"/>
        <w:jc w:val="center"/>
        <w:rPr>
          <w:rFonts w:hint="eastAsia" w:ascii="宋体" w:hAnsi="宋体"/>
          <w:b/>
          <w:color w:val="auto"/>
          <w:sz w:val="28"/>
          <w:szCs w:val="28"/>
          <w:highlight w:val="none"/>
        </w:rPr>
      </w:pPr>
    </w:p>
    <w:p>
      <w:pPr>
        <w:numPr>
          <w:ilvl w:val="0"/>
          <w:numId w:val="13"/>
        </w:numPr>
        <w:shd w:val="clear"/>
        <w:jc w:val="center"/>
        <w:rPr>
          <w:rFonts w:hint="eastAsia" w:ascii="宋体" w:hAnsi="宋体"/>
          <w:b/>
          <w:color w:val="auto"/>
          <w:sz w:val="28"/>
          <w:szCs w:val="28"/>
          <w:highlight w:val="none"/>
        </w:rPr>
      </w:pPr>
      <w:r>
        <w:rPr>
          <w:rFonts w:hint="eastAsia" w:ascii="宋体" w:hAnsi="宋体"/>
          <w:b/>
          <w:color w:val="auto"/>
          <w:sz w:val="28"/>
          <w:szCs w:val="28"/>
          <w:highlight w:val="none"/>
        </w:rPr>
        <w:t>技术需求书</w:t>
      </w:r>
    </w:p>
    <w:p>
      <w:pPr>
        <w:numPr>
          <w:ilvl w:val="0"/>
          <w:numId w:val="14"/>
        </w:numPr>
        <w:shd w:val="clear"/>
        <w:spacing w:line="400" w:lineRule="exact"/>
        <w:rPr>
          <w:rFonts w:hint="eastAsia" w:ascii="宋体" w:hAnsi="宋体"/>
          <w:b/>
          <w:color w:val="auto"/>
          <w:sz w:val="28"/>
          <w:szCs w:val="28"/>
          <w:highlight w:val="none"/>
        </w:rPr>
      </w:pPr>
      <w:r>
        <w:rPr>
          <w:rFonts w:hint="eastAsia" w:ascii="宋体" w:hAnsi="宋体"/>
          <w:b/>
          <w:color w:val="auto"/>
          <w:sz w:val="28"/>
          <w:szCs w:val="28"/>
          <w:highlight w:val="none"/>
        </w:rPr>
        <w:t>采购清单</w:t>
      </w:r>
    </w:p>
    <w:p>
      <w:pPr>
        <w:shd w:val="clear"/>
        <w:spacing w:line="400" w:lineRule="exact"/>
        <w:rPr>
          <w:rFonts w:hint="eastAsia" w:ascii="宋体" w:hAnsi="宋体"/>
          <w:b/>
          <w:color w:val="auto"/>
          <w:sz w:val="28"/>
          <w:szCs w:val="28"/>
          <w:highlight w:val="none"/>
        </w:rPr>
      </w:pPr>
      <w:r>
        <w:rPr>
          <w:rFonts w:hint="eastAsia" w:ascii="宋体" w:hAnsi="宋体"/>
          <w:b/>
          <w:bCs/>
          <w:color w:val="auto"/>
          <w:sz w:val="24"/>
          <w:highlight w:val="none"/>
        </w:rPr>
        <w:t>注：带</w:t>
      </w:r>
      <w:r>
        <w:rPr>
          <w:rFonts w:hint="eastAsia" w:ascii="宋体" w:hAnsi="宋体" w:cs="宋体"/>
          <w:b/>
          <w:bCs/>
          <w:color w:val="auto"/>
          <w:sz w:val="24"/>
          <w:highlight w:val="none"/>
        </w:rPr>
        <w:t>●号为核心产品，多家投标人提供的核心产品品牌相同的，按一家投标人计算。</w:t>
      </w:r>
      <w:r>
        <w:rPr>
          <w:rFonts w:hint="eastAsia"/>
          <w:b/>
          <w:bCs/>
          <w:color w:val="auto"/>
          <w:sz w:val="24"/>
          <w:highlight w:val="none"/>
        </w:rPr>
        <w:t>投标人应在投标文件中清晰列明“</w:t>
      </w:r>
      <w:r>
        <w:rPr>
          <w:rFonts w:hint="eastAsia" w:ascii="宋体" w:hAnsi="宋体" w:cs="宋体"/>
          <w:b/>
          <w:bCs/>
          <w:color w:val="auto"/>
          <w:sz w:val="24"/>
          <w:highlight w:val="none"/>
        </w:rPr>
        <w:t>核心产品</w:t>
      </w:r>
      <w:r>
        <w:rPr>
          <w:rFonts w:hint="eastAsia"/>
          <w:b/>
          <w:bCs/>
          <w:color w:val="auto"/>
          <w:sz w:val="24"/>
          <w:highlight w:val="none"/>
        </w:rPr>
        <w:t>名称、规格型号（适用货物）”。</w:t>
      </w:r>
    </w:p>
    <w:p>
      <w:pPr>
        <w:shd w:val="clear"/>
        <w:rPr>
          <w:rFonts w:hint="eastAsia"/>
          <w:color w:val="auto"/>
          <w:highlight w:val="none"/>
        </w:rPr>
      </w:pPr>
    </w:p>
    <w:tbl>
      <w:tblPr>
        <w:tblStyle w:val="37"/>
        <w:tblW w:w="8645" w:type="dxa"/>
        <w:jc w:val="center"/>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656"/>
        <w:gridCol w:w="919"/>
        <w:gridCol w:w="1055"/>
        <w:gridCol w:w="1082"/>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45" w:type="dxa"/>
            <w:gridSpan w:val="6"/>
            <w:vAlign w:val="center"/>
          </w:tcPr>
          <w:p>
            <w:pPr>
              <w:widowControl/>
              <w:shd w:val="clear"/>
              <w:spacing w:line="240" w:lineRule="exact"/>
              <w:jc w:val="center"/>
              <w:rPr>
                <w:rFonts w:hint="eastAsia" w:ascii="宋体" w:hAnsi="宋体" w:eastAsia="宋体" w:cs="宋体"/>
                <w:b/>
                <w:bCs/>
                <w:color w:val="auto"/>
                <w:kern w:val="0"/>
                <w:sz w:val="22"/>
                <w:szCs w:val="22"/>
                <w:highlight w:val="none"/>
                <w:lang w:eastAsia="zh-CN"/>
              </w:rPr>
            </w:pPr>
            <w:r>
              <w:rPr>
                <w:rFonts w:hint="eastAsia" w:ascii="宋体" w:hAnsi="宋体" w:cs="宋体"/>
                <w:b/>
                <w:bCs/>
                <w:color w:val="auto"/>
                <w:kern w:val="0"/>
                <w:sz w:val="22"/>
                <w:szCs w:val="22"/>
                <w:highlight w:val="none"/>
                <w:lang w:val="en-US" w:eastAsia="zh-CN"/>
              </w:rPr>
              <w:t>子包A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760" w:type="dxa"/>
            <w:vAlign w:val="center"/>
          </w:tcPr>
          <w:p>
            <w:pPr>
              <w:widowControl/>
              <w:shd w:val="clear"/>
              <w:spacing w:line="240" w:lineRule="exact"/>
              <w:jc w:val="center"/>
              <w:rPr>
                <w:rFonts w:hint="eastAsia"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序号</w:t>
            </w:r>
          </w:p>
        </w:tc>
        <w:tc>
          <w:tcPr>
            <w:tcW w:w="3656" w:type="dxa"/>
            <w:vAlign w:val="center"/>
          </w:tcPr>
          <w:p>
            <w:pPr>
              <w:widowControl/>
              <w:shd w:val="clear"/>
              <w:spacing w:line="240" w:lineRule="exact"/>
              <w:jc w:val="center"/>
              <w:rPr>
                <w:rFonts w:hint="eastAsia"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设备名称</w:t>
            </w:r>
          </w:p>
        </w:tc>
        <w:tc>
          <w:tcPr>
            <w:tcW w:w="919" w:type="dxa"/>
            <w:vAlign w:val="center"/>
          </w:tcPr>
          <w:p>
            <w:pPr>
              <w:widowControl/>
              <w:shd w:val="clear"/>
              <w:spacing w:line="240" w:lineRule="exact"/>
              <w:jc w:val="center"/>
              <w:rPr>
                <w:rFonts w:hint="eastAsia"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数量</w:t>
            </w:r>
          </w:p>
        </w:tc>
        <w:tc>
          <w:tcPr>
            <w:tcW w:w="1055" w:type="dxa"/>
            <w:vAlign w:val="center"/>
          </w:tcPr>
          <w:p>
            <w:pPr>
              <w:widowControl/>
              <w:shd w:val="clear"/>
              <w:spacing w:line="240" w:lineRule="exact"/>
              <w:jc w:val="center"/>
              <w:rPr>
                <w:rFonts w:hint="eastAsia"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单价</w:t>
            </w:r>
            <w:r>
              <w:rPr>
                <w:rFonts w:hint="eastAsia" w:ascii="宋体" w:hAnsi="宋体" w:cs="宋体"/>
                <w:b/>
                <w:bCs/>
                <w:color w:val="auto"/>
                <w:kern w:val="0"/>
                <w:sz w:val="22"/>
                <w:szCs w:val="22"/>
                <w:highlight w:val="none"/>
                <w:lang w:eastAsia="zh-CN"/>
              </w:rPr>
              <w:t>（元）</w:t>
            </w:r>
          </w:p>
        </w:tc>
        <w:tc>
          <w:tcPr>
            <w:tcW w:w="1082" w:type="dxa"/>
            <w:vAlign w:val="center"/>
          </w:tcPr>
          <w:p>
            <w:pPr>
              <w:widowControl/>
              <w:shd w:val="clear"/>
              <w:spacing w:line="240" w:lineRule="exact"/>
              <w:jc w:val="center"/>
              <w:rPr>
                <w:rFonts w:hint="eastAsia"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总价</w:t>
            </w:r>
            <w:r>
              <w:rPr>
                <w:rFonts w:hint="eastAsia" w:ascii="宋体" w:hAnsi="宋体" w:cs="宋体"/>
                <w:b/>
                <w:bCs/>
                <w:color w:val="auto"/>
                <w:kern w:val="0"/>
                <w:sz w:val="22"/>
                <w:szCs w:val="22"/>
                <w:highlight w:val="none"/>
                <w:lang w:eastAsia="zh-CN"/>
              </w:rPr>
              <w:t>（元）</w:t>
            </w:r>
          </w:p>
        </w:tc>
        <w:tc>
          <w:tcPr>
            <w:tcW w:w="1173" w:type="dxa"/>
            <w:vAlign w:val="center"/>
          </w:tcPr>
          <w:p>
            <w:pPr>
              <w:widowControl/>
              <w:shd w:val="clear"/>
              <w:spacing w:line="240" w:lineRule="exact"/>
              <w:jc w:val="center"/>
              <w:rPr>
                <w:rFonts w:hint="eastAsia" w:ascii="宋体" w:hAnsi="宋体" w:cs="宋体"/>
                <w:b/>
                <w:bCs/>
                <w:color w:val="auto"/>
                <w:kern w:val="0"/>
                <w:sz w:val="22"/>
                <w:szCs w:val="22"/>
                <w:highlight w:val="none"/>
                <w:lang w:eastAsia="zh-CN"/>
              </w:rPr>
            </w:pPr>
            <w:r>
              <w:rPr>
                <w:rFonts w:hint="eastAsia" w:ascii="宋体" w:hAnsi="宋体" w:cs="宋体"/>
                <w:b/>
                <w:bCs/>
                <w:color w:val="auto"/>
                <w:kern w:val="0"/>
                <w:sz w:val="22"/>
                <w:szCs w:val="22"/>
                <w:highlight w:val="none"/>
                <w:lang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全科医师诊疗仪</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30000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210000</w:t>
            </w:r>
          </w:p>
        </w:tc>
        <w:tc>
          <w:tcPr>
            <w:tcW w:w="1173" w:type="dxa"/>
            <w:vMerge w:val="restart"/>
            <w:vAlign w:val="center"/>
          </w:tcPr>
          <w:p>
            <w:pPr>
              <w:widowControl/>
              <w:shd w:val="clear"/>
              <w:spacing w:line="240" w:lineRule="exact"/>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电子身高体重秤</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28000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单道微量注射泵</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20000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20000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超声骨密度筛查仪</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b/>
                <w:bCs/>
                <w:color w:val="auto"/>
                <w:sz w:val="24"/>
                <w:highlight w:val="none"/>
              </w:rPr>
              <w:t>●</w:t>
            </w:r>
            <w:r>
              <w:rPr>
                <w:rFonts w:hint="eastAsia" w:ascii="宋体" w:hAnsi="宋体" w:cs="宋体"/>
                <w:color w:val="auto"/>
                <w:kern w:val="0"/>
                <w:sz w:val="22"/>
                <w:szCs w:val="22"/>
                <w:highlight w:val="none"/>
              </w:rPr>
              <w:t>5</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红外偏振光治疗仪</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112000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112000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中医透药设备</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儿童听力筛查设备</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视力检测设备</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智力筛查设备</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黄疸检测仪</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超声波臭氧雾化治疗仪</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30000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30000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动态心电分析系统及记录器</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国际标准电子血压计</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25</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1</w:t>
            </w:r>
            <w:r>
              <w:rPr>
                <w:rFonts w:hint="eastAsia" w:ascii="宋体" w:hAnsi="宋体" w:cs="宋体"/>
                <w:color w:val="auto"/>
                <w:kern w:val="0"/>
                <w:sz w:val="22"/>
                <w:szCs w:val="22"/>
                <w:highlight w:val="none"/>
                <w:lang w:val="en-US" w:eastAsia="zh-CN"/>
              </w:rPr>
              <w:t>4</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除监护仪电池</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1</w:t>
            </w:r>
            <w:r>
              <w:rPr>
                <w:rFonts w:hint="eastAsia" w:ascii="宋体" w:hAnsi="宋体" w:cs="宋体"/>
                <w:color w:val="auto"/>
                <w:kern w:val="0"/>
                <w:sz w:val="22"/>
                <w:szCs w:val="22"/>
                <w:highlight w:val="none"/>
                <w:lang w:val="en-US" w:eastAsia="zh-CN"/>
              </w:rPr>
              <w:t>5</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应急工具箱</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1</w:t>
            </w:r>
            <w:r>
              <w:rPr>
                <w:rFonts w:hint="eastAsia" w:ascii="宋体" w:hAnsi="宋体" w:cs="宋体"/>
                <w:color w:val="auto"/>
                <w:kern w:val="0"/>
                <w:sz w:val="22"/>
                <w:szCs w:val="22"/>
                <w:highlight w:val="none"/>
                <w:lang w:val="en-US" w:eastAsia="zh-CN"/>
              </w:rPr>
              <w:t>6</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生物安全箱</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1</w:t>
            </w:r>
            <w:r>
              <w:rPr>
                <w:rFonts w:hint="eastAsia" w:ascii="宋体" w:hAnsi="宋体" w:cs="宋体"/>
                <w:color w:val="auto"/>
                <w:kern w:val="0"/>
                <w:sz w:val="22"/>
                <w:szCs w:val="22"/>
                <w:highlight w:val="none"/>
                <w:lang w:val="en-US" w:eastAsia="zh-CN"/>
              </w:rPr>
              <w:t>7</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生物制品冰箱</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120000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645" w:type="dxa"/>
            <w:gridSpan w:val="6"/>
            <w:vAlign w:val="center"/>
          </w:tcPr>
          <w:p>
            <w:pPr>
              <w:widowControl/>
              <w:shd w:val="clear"/>
              <w:spacing w:line="240" w:lineRule="exact"/>
              <w:jc w:val="center"/>
              <w:rPr>
                <w:rFonts w:hint="eastAsia" w:ascii="宋体" w:hAnsi="宋体" w:eastAsia="宋体" w:cs="宋体"/>
                <w:b/>
                <w:bCs/>
                <w:color w:val="auto"/>
                <w:kern w:val="0"/>
                <w:sz w:val="22"/>
                <w:szCs w:val="22"/>
                <w:highlight w:val="none"/>
                <w:lang w:val="en-US" w:eastAsia="zh-CN"/>
              </w:rPr>
            </w:pPr>
            <w:r>
              <w:rPr>
                <w:rFonts w:hint="eastAsia" w:ascii="宋体" w:hAnsi="宋体" w:cs="宋体"/>
                <w:b/>
                <w:bCs/>
                <w:color w:val="auto"/>
                <w:kern w:val="0"/>
                <w:sz w:val="22"/>
                <w:szCs w:val="22"/>
                <w:highlight w:val="none"/>
                <w:lang w:eastAsia="zh-CN"/>
              </w:rPr>
              <w:t>子包</w:t>
            </w:r>
            <w:r>
              <w:rPr>
                <w:rFonts w:hint="eastAsia" w:ascii="宋体" w:hAnsi="宋体" w:cs="宋体"/>
                <w:b/>
                <w:bCs/>
                <w:color w:val="auto"/>
                <w:kern w:val="0"/>
                <w:sz w:val="22"/>
                <w:szCs w:val="22"/>
                <w:highlight w:val="no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760" w:type="dxa"/>
            <w:vAlign w:val="center"/>
          </w:tcPr>
          <w:p>
            <w:pPr>
              <w:widowControl/>
              <w:shd w:val="clear"/>
              <w:spacing w:line="240" w:lineRule="exact"/>
              <w:jc w:val="center"/>
              <w:rPr>
                <w:rFonts w:hint="eastAsia" w:ascii="宋体" w:hAnsi="宋体" w:cs="宋体"/>
                <w:color w:val="auto"/>
                <w:kern w:val="0"/>
                <w:sz w:val="22"/>
                <w:szCs w:val="22"/>
                <w:highlight w:val="none"/>
              </w:rPr>
            </w:pPr>
            <w:r>
              <w:rPr>
                <w:rFonts w:hint="eastAsia" w:ascii="宋体" w:hAnsi="宋体" w:cs="宋体"/>
                <w:b/>
                <w:bCs/>
                <w:color w:val="auto"/>
                <w:kern w:val="0"/>
                <w:sz w:val="22"/>
                <w:szCs w:val="22"/>
                <w:highlight w:val="none"/>
              </w:rPr>
              <w:t>序号</w:t>
            </w:r>
          </w:p>
        </w:tc>
        <w:tc>
          <w:tcPr>
            <w:tcW w:w="3656" w:type="dxa"/>
            <w:vAlign w:val="center"/>
          </w:tcPr>
          <w:p>
            <w:pPr>
              <w:widowControl/>
              <w:shd w:val="clear"/>
              <w:spacing w:line="240" w:lineRule="exact"/>
              <w:jc w:val="center"/>
              <w:rPr>
                <w:rFonts w:hint="eastAsia" w:ascii="宋体" w:hAnsi="宋体" w:cs="宋体"/>
                <w:color w:val="auto"/>
                <w:kern w:val="0"/>
                <w:sz w:val="22"/>
                <w:szCs w:val="22"/>
                <w:highlight w:val="none"/>
              </w:rPr>
            </w:pPr>
            <w:r>
              <w:rPr>
                <w:rFonts w:hint="eastAsia" w:ascii="宋体" w:hAnsi="宋体" w:cs="宋体"/>
                <w:b/>
                <w:bCs/>
                <w:color w:val="auto"/>
                <w:kern w:val="0"/>
                <w:sz w:val="22"/>
                <w:szCs w:val="22"/>
                <w:highlight w:val="none"/>
              </w:rPr>
              <w:t>设备名称</w:t>
            </w:r>
          </w:p>
        </w:tc>
        <w:tc>
          <w:tcPr>
            <w:tcW w:w="919" w:type="dxa"/>
            <w:vAlign w:val="center"/>
          </w:tcPr>
          <w:p>
            <w:pPr>
              <w:widowControl/>
              <w:shd w:val="clear"/>
              <w:spacing w:line="240" w:lineRule="exact"/>
              <w:jc w:val="center"/>
              <w:rPr>
                <w:rFonts w:hint="eastAsia" w:ascii="宋体" w:hAnsi="宋体" w:cs="宋体"/>
                <w:color w:val="auto"/>
                <w:kern w:val="0"/>
                <w:sz w:val="22"/>
                <w:szCs w:val="22"/>
                <w:highlight w:val="none"/>
              </w:rPr>
            </w:pPr>
            <w:r>
              <w:rPr>
                <w:rFonts w:hint="eastAsia" w:ascii="宋体" w:hAnsi="宋体" w:cs="宋体"/>
                <w:b/>
                <w:bCs/>
                <w:color w:val="auto"/>
                <w:kern w:val="0"/>
                <w:sz w:val="22"/>
                <w:szCs w:val="22"/>
                <w:highlight w:val="none"/>
              </w:rPr>
              <w:t>数量</w:t>
            </w:r>
          </w:p>
        </w:tc>
        <w:tc>
          <w:tcPr>
            <w:tcW w:w="1055" w:type="dxa"/>
            <w:vAlign w:val="center"/>
          </w:tcPr>
          <w:p>
            <w:pPr>
              <w:widowControl/>
              <w:shd w:val="clear"/>
              <w:spacing w:line="240" w:lineRule="exact"/>
              <w:jc w:val="center"/>
              <w:rPr>
                <w:rFonts w:hint="eastAsia" w:ascii="宋体" w:hAnsi="宋体" w:cs="宋体"/>
                <w:color w:val="auto"/>
                <w:kern w:val="0"/>
                <w:sz w:val="22"/>
                <w:szCs w:val="22"/>
                <w:highlight w:val="none"/>
              </w:rPr>
            </w:pPr>
            <w:r>
              <w:rPr>
                <w:rFonts w:hint="eastAsia" w:ascii="宋体" w:hAnsi="宋体" w:cs="宋体"/>
                <w:b/>
                <w:bCs/>
                <w:color w:val="auto"/>
                <w:kern w:val="0"/>
                <w:sz w:val="22"/>
                <w:szCs w:val="22"/>
                <w:highlight w:val="none"/>
              </w:rPr>
              <w:t>单价</w:t>
            </w:r>
            <w:r>
              <w:rPr>
                <w:rFonts w:hint="eastAsia" w:ascii="宋体" w:hAnsi="宋体" w:cs="宋体"/>
                <w:b/>
                <w:bCs/>
                <w:color w:val="auto"/>
                <w:kern w:val="0"/>
                <w:sz w:val="22"/>
                <w:szCs w:val="22"/>
                <w:highlight w:val="none"/>
                <w:lang w:eastAsia="zh-CN"/>
              </w:rPr>
              <w:t>（元）</w:t>
            </w:r>
          </w:p>
        </w:tc>
        <w:tc>
          <w:tcPr>
            <w:tcW w:w="1082" w:type="dxa"/>
            <w:vAlign w:val="center"/>
          </w:tcPr>
          <w:p>
            <w:pPr>
              <w:widowControl/>
              <w:shd w:val="clear"/>
              <w:spacing w:line="240" w:lineRule="exact"/>
              <w:jc w:val="center"/>
              <w:rPr>
                <w:rFonts w:hint="eastAsia" w:ascii="宋体" w:hAnsi="宋体" w:cs="宋体"/>
                <w:color w:val="auto"/>
                <w:kern w:val="0"/>
                <w:sz w:val="22"/>
                <w:szCs w:val="22"/>
                <w:highlight w:val="none"/>
              </w:rPr>
            </w:pPr>
            <w:r>
              <w:rPr>
                <w:rFonts w:hint="eastAsia" w:ascii="宋体" w:hAnsi="宋体" w:cs="宋体"/>
                <w:b/>
                <w:bCs/>
                <w:color w:val="auto"/>
                <w:kern w:val="0"/>
                <w:sz w:val="22"/>
                <w:szCs w:val="22"/>
                <w:highlight w:val="none"/>
              </w:rPr>
              <w:t>总价</w:t>
            </w:r>
            <w:r>
              <w:rPr>
                <w:rFonts w:hint="eastAsia" w:ascii="宋体" w:hAnsi="宋体" w:cs="宋体"/>
                <w:b/>
                <w:bCs/>
                <w:color w:val="auto"/>
                <w:kern w:val="0"/>
                <w:sz w:val="22"/>
                <w:szCs w:val="22"/>
                <w:highlight w:val="none"/>
                <w:lang w:eastAsia="zh-CN"/>
              </w:rPr>
              <w:t>（元）</w:t>
            </w:r>
          </w:p>
        </w:tc>
        <w:tc>
          <w:tcPr>
            <w:tcW w:w="1173"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b/>
                <w:bCs/>
                <w:color w:val="auto"/>
                <w:kern w:val="0"/>
                <w:sz w:val="22"/>
                <w:szCs w:val="22"/>
                <w:highlight w:val="none"/>
                <w:lang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1</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全自动血球计数仪</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85000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255000</w:t>
            </w:r>
          </w:p>
        </w:tc>
        <w:tc>
          <w:tcPr>
            <w:tcW w:w="1173" w:type="dxa"/>
            <w:vMerge w:val="restart"/>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2</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全自动尿液分析仪</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30000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120000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3</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显微镜</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30000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4</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激光采血仪</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35000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35000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5</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全自动血沉仪</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30000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30000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60" w:type="dxa"/>
            <w:vAlign w:val="center"/>
          </w:tcPr>
          <w:p>
            <w:pPr>
              <w:widowControl/>
              <w:shd w:val="clear"/>
              <w:spacing w:line="240" w:lineRule="exact"/>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val="en-US" w:eastAsia="zh-CN"/>
              </w:rPr>
              <w:t>6</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全自动血红蛋白仪</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760" w:type="dxa"/>
            <w:vAlign w:val="center"/>
          </w:tcPr>
          <w:p>
            <w:pPr>
              <w:widowControl/>
              <w:shd w:val="clear"/>
              <w:spacing w:line="240" w:lineRule="exact"/>
              <w:jc w:val="center"/>
              <w:rPr>
                <w:rFonts w:hint="eastAsia" w:ascii="宋体" w:hAnsi="宋体" w:eastAsia="宋体" w:cs="宋体"/>
                <w:color w:val="auto"/>
                <w:kern w:val="0"/>
                <w:sz w:val="22"/>
                <w:szCs w:val="22"/>
                <w:highlight w:val="none"/>
                <w:lang w:eastAsia="zh-CN"/>
              </w:rPr>
            </w:pPr>
            <w:r>
              <w:rPr>
                <w:rFonts w:hint="eastAsia" w:ascii="宋体" w:hAnsi="宋体" w:cs="宋体"/>
                <w:b/>
                <w:bCs/>
                <w:color w:val="auto"/>
                <w:sz w:val="24"/>
                <w:highlight w:val="none"/>
              </w:rPr>
              <w:t>●</w:t>
            </w:r>
            <w:r>
              <w:rPr>
                <w:rFonts w:hint="eastAsia" w:ascii="宋体" w:hAnsi="宋体" w:cs="宋体"/>
                <w:color w:val="auto"/>
                <w:kern w:val="0"/>
                <w:sz w:val="22"/>
                <w:szCs w:val="22"/>
                <w:highlight w:val="none"/>
                <w:lang w:val="en-US" w:eastAsia="zh-CN"/>
              </w:rPr>
              <w:t>7</w:t>
            </w:r>
          </w:p>
        </w:tc>
        <w:tc>
          <w:tcPr>
            <w:tcW w:w="3656" w:type="dxa"/>
            <w:vAlign w:val="center"/>
          </w:tcPr>
          <w:p>
            <w:pPr>
              <w:widowControl/>
              <w:shd w:val="clear"/>
              <w:spacing w:line="24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彩超</w:t>
            </w:r>
          </w:p>
        </w:tc>
        <w:tc>
          <w:tcPr>
            <w:tcW w:w="919"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1055"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560000</w:t>
            </w:r>
          </w:p>
        </w:tc>
        <w:tc>
          <w:tcPr>
            <w:tcW w:w="1082" w:type="dxa"/>
            <w:vAlign w:val="center"/>
          </w:tcPr>
          <w:p>
            <w:pPr>
              <w:widowControl/>
              <w:shd w:val="clear"/>
              <w:spacing w:line="2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560000</w:t>
            </w:r>
          </w:p>
        </w:tc>
        <w:tc>
          <w:tcPr>
            <w:tcW w:w="1173" w:type="dxa"/>
            <w:vMerge w:val="continue"/>
            <w:vAlign w:val="center"/>
          </w:tcPr>
          <w:p>
            <w:pPr>
              <w:widowControl/>
              <w:shd w:val="clear"/>
              <w:spacing w:line="240" w:lineRule="exact"/>
              <w:jc w:val="left"/>
              <w:rPr>
                <w:rFonts w:ascii="宋体" w:hAnsi="宋体" w:cs="宋体"/>
                <w:color w:val="auto"/>
                <w:kern w:val="0"/>
                <w:sz w:val="22"/>
                <w:szCs w:val="22"/>
                <w:highlight w:val="none"/>
              </w:rPr>
            </w:pPr>
          </w:p>
        </w:tc>
      </w:tr>
    </w:tbl>
    <w:p>
      <w:pPr>
        <w:shd w:val="clear"/>
        <w:spacing w:line="440" w:lineRule="exact"/>
        <w:rPr>
          <w:rFonts w:hint="eastAsia" w:hAnsi="宋体"/>
          <w:b/>
          <w:color w:val="auto"/>
          <w:sz w:val="24"/>
          <w:highlight w:val="none"/>
        </w:rPr>
      </w:pPr>
    </w:p>
    <w:p>
      <w:pPr>
        <w:numPr>
          <w:ilvl w:val="0"/>
          <w:numId w:val="14"/>
        </w:numPr>
        <w:shd w:val="clear"/>
        <w:spacing w:line="440" w:lineRule="exact"/>
        <w:ind w:left="0" w:leftChars="0" w:firstLine="0" w:firstLineChars="0"/>
        <w:rPr>
          <w:rFonts w:hint="eastAsia" w:hAnsi="宋体"/>
          <w:b/>
          <w:color w:val="auto"/>
          <w:sz w:val="24"/>
          <w:highlight w:val="none"/>
        </w:rPr>
      </w:pPr>
      <w:r>
        <w:rPr>
          <w:rFonts w:hint="eastAsia" w:hAnsi="宋体"/>
          <w:b/>
          <w:color w:val="auto"/>
          <w:sz w:val="24"/>
          <w:highlight w:val="none"/>
        </w:rPr>
        <w:t>技术参数与配置清单</w:t>
      </w:r>
    </w:p>
    <w:p>
      <w:pPr>
        <w:keepNext w:val="0"/>
        <w:keepLines w:val="0"/>
        <w:pageBreakBefore w:val="0"/>
        <w:numPr>
          <w:ilvl w:val="0"/>
          <w:numId w:val="0"/>
        </w:numPr>
        <w:shd w:val="clear"/>
        <w:kinsoku/>
        <w:wordWrap/>
        <w:overflowPunct/>
        <w:topLinePunct w:val="0"/>
        <w:bidi w:val="0"/>
        <w:spacing w:line="400" w:lineRule="exact"/>
        <w:ind w:leftChars="0"/>
        <w:jc w:val="center"/>
        <w:rPr>
          <w:rFonts w:hint="eastAsia" w:ascii="宋体" w:hAnsi="宋体" w:eastAsia="宋体" w:cs="宋体"/>
          <w:b/>
          <w:color w:val="auto"/>
          <w:sz w:val="22"/>
          <w:szCs w:val="22"/>
          <w:highlight w:val="none"/>
          <w:lang w:val="en-US" w:eastAsia="zh-CN"/>
        </w:rPr>
      </w:pPr>
      <w:r>
        <w:rPr>
          <w:rFonts w:hint="eastAsia" w:ascii="宋体" w:hAnsi="宋体" w:eastAsia="宋体" w:cs="宋体"/>
          <w:b/>
          <w:color w:val="auto"/>
          <w:sz w:val="22"/>
          <w:szCs w:val="22"/>
          <w:highlight w:val="none"/>
          <w:lang w:eastAsia="zh-CN"/>
        </w:rPr>
        <w:t>子包</w:t>
      </w:r>
      <w:r>
        <w:rPr>
          <w:rFonts w:hint="eastAsia" w:ascii="宋体" w:hAnsi="宋体" w:eastAsia="宋体" w:cs="宋体"/>
          <w:b/>
          <w:color w:val="auto"/>
          <w:sz w:val="22"/>
          <w:szCs w:val="22"/>
          <w:highlight w:val="none"/>
          <w:lang w:val="en-US" w:eastAsia="zh-CN"/>
        </w:rPr>
        <w:t>A</w:t>
      </w: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1</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全科医师诊疗仪</w:t>
      </w:r>
    </w:p>
    <w:p>
      <w:pPr>
        <w:keepNext w:val="0"/>
        <w:keepLines w:val="0"/>
        <w:pageBreakBefore w:val="0"/>
        <w:widowControl w:val="0"/>
        <w:numPr>
          <w:ilvl w:val="0"/>
          <w:numId w:val="15"/>
        </w:numPr>
        <w:shd w:val="clear"/>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b/>
          <w:color w:val="auto"/>
          <w:sz w:val="22"/>
          <w:szCs w:val="22"/>
          <w:highlight w:val="none"/>
        </w:rPr>
        <w:t>检测项目及参数：≥9个项目，包括血压测量、体温测量、眼（部）底检查、耳膜及耳道检查、视力筛查、色盲筛查、鼻腔检查、喉部检查、额窦检查等；</w:t>
      </w:r>
    </w:p>
    <w:p>
      <w:pPr>
        <w:keepNext w:val="0"/>
        <w:keepLines w:val="0"/>
        <w:pageBreakBefore w:val="0"/>
        <w:widowControl w:val="0"/>
        <w:numPr>
          <w:ilvl w:val="0"/>
          <w:numId w:val="15"/>
        </w:numPr>
        <w:shd w:val="clear"/>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▲显示屏幕： TFT彩色液晶显示屏,能输入并显示、保存病人信息资料；</w:t>
      </w:r>
    </w:p>
    <w:p>
      <w:pPr>
        <w:keepNext w:val="0"/>
        <w:keepLines w:val="0"/>
        <w:pageBreakBefore w:val="0"/>
        <w:widowControl w:val="0"/>
        <w:numPr>
          <w:ilvl w:val="0"/>
          <w:numId w:val="15"/>
        </w:numPr>
        <w:shd w:val="clear"/>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壁挂支撑结构：金属钣金件四点固定；</w:t>
      </w:r>
    </w:p>
    <w:p>
      <w:pPr>
        <w:keepNext w:val="0"/>
        <w:keepLines w:val="0"/>
        <w:pageBreakBefore w:val="0"/>
        <w:widowControl w:val="0"/>
        <w:numPr>
          <w:ilvl w:val="0"/>
          <w:numId w:val="15"/>
        </w:numPr>
        <w:shd w:val="clear"/>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血压测量：</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振波法测量原理，环保无水银；</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▲具备成人、儿童两种模式，一次测量提供舒张压、收缩压，平均压3个参数；</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▲根据不同操作人员的工作习惯，具有数字和电子表盘两种显示方式供选择，并同屏显示；</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▲具有自动充放气和收工充放气（听诊）两种测量模式，自动模式中可按照设定的时间间隔自动启动无创血压测量，时间间隔可选择。</w:t>
      </w:r>
    </w:p>
    <w:p>
      <w:pPr>
        <w:keepNext w:val="0"/>
        <w:keepLines w:val="0"/>
        <w:pageBreakBefore w:val="0"/>
        <w:widowControl w:val="0"/>
        <w:numPr>
          <w:ilvl w:val="0"/>
          <w:numId w:val="15"/>
        </w:numPr>
        <w:shd w:val="clear"/>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b/>
          <w:color w:val="auto"/>
          <w:sz w:val="22"/>
          <w:szCs w:val="22"/>
          <w:highlight w:val="none"/>
        </w:rPr>
        <w:t>体温测量</w:t>
      </w:r>
      <w:r>
        <w:rPr>
          <w:rFonts w:hint="eastAsia" w:asciiTheme="minorEastAsia" w:hAnsiTheme="minorEastAsia" w:eastAsiaTheme="minorEastAsia" w:cstheme="minorEastAsia"/>
          <w:color w:val="auto"/>
          <w:sz w:val="22"/>
          <w:szCs w:val="22"/>
          <w:highlight w:val="none"/>
        </w:rPr>
        <w:t>：</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color w:val="auto"/>
          <w:highlight w:val="none"/>
        </w:rPr>
      </w:pPr>
      <w:r>
        <w:rPr>
          <w:rFonts w:hint="eastAsia"/>
          <w:color w:val="auto"/>
          <w:highlight w:val="none"/>
        </w:rPr>
        <w:t>红外热辐射测量原理；</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color w:val="auto"/>
          <w:highlight w:val="none"/>
        </w:rPr>
      </w:pPr>
      <w:r>
        <w:rPr>
          <w:rFonts w:hint="eastAsia"/>
          <w:color w:val="auto"/>
          <w:highlight w:val="none"/>
        </w:rPr>
        <w:t>准确度≤±0.2℃；</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color w:val="auto"/>
          <w:highlight w:val="none"/>
        </w:rPr>
      </w:pPr>
      <w:r>
        <w:rPr>
          <w:rFonts w:hint="eastAsia"/>
          <w:color w:val="auto"/>
          <w:highlight w:val="none"/>
        </w:rPr>
        <w:t>具备温度超限报警功能；</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color w:val="auto"/>
          <w:highlight w:val="none"/>
        </w:rPr>
      </w:pPr>
      <w:r>
        <w:rPr>
          <w:rFonts w:hint="eastAsia"/>
          <w:color w:val="auto"/>
          <w:highlight w:val="none"/>
        </w:rPr>
        <w:t>配备防污耳套，避免交叉污染。</w:t>
      </w:r>
    </w:p>
    <w:p>
      <w:pPr>
        <w:keepNext w:val="0"/>
        <w:keepLines w:val="0"/>
        <w:pageBreakBefore w:val="0"/>
        <w:widowControl w:val="0"/>
        <w:numPr>
          <w:ilvl w:val="0"/>
          <w:numId w:val="15"/>
        </w:numPr>
        <w:shd w:val="clear"/>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b/>
          <w:color w:val="auto"/>
          <w:sz w:val="22"/>
          <w:szCs w:val="22"/>
          <w:highlight w:val="none"/>
        </w:rPr>
        <w:t>眼底检查</w:t>
      </w:r>
      <w:r>
        <w:rPr>
          <w:rFonts w:hint="eastAsia" w:asciiTheme="minorEastAsia" w:hAnsiTheme="minorEastAsia" w:eastAsiaTheme="minorEastAsia" w:cstheme="minorEastAsia"/>
          <w:color w:val="auto"/>
          <w:sz w:val="22"/>
          <w:szCs w:val="22"/>
          <w:highlight w:val="none"/>
        </w:rPr>
        <w:t>：</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≥26个屈光分度，采用无级调节，屈光度范围：-25～+40D；</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▲6种光阑孔径，分别为大光阑、小光阑、微小光阑、裂隙片、固视光阑、钴蓝片；</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观察视场角≥3o；</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输出照明光显色指数≥85%；</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具有偏振滤光片和无赤滤光片；</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光照度可调节。</w:t>
      </w:r>
    </w:p>
    <w:p>
      <w:pPr>
        <w:keepNext w:val="0"/>
        <w:keepLines w:val="0"/>
        <w:pageBreakBefore w:val="0"/>
        <w:widowControl w:val="0"/>
        <w:numPr>
          <w:ilvl w:val="0"/>
          <w:numId w:val="15"/>
        </w:numPr>
        <w:shd w:val="clear"/>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耳膜及耳道检查：</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光导纤维照明；</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医用放大镜镜头端部的照明亮度 ≥ 500 lx；</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放大镜倍数2X；</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显示指数≥85%</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带鼓气孔，可以在诊断时方便进行各类辅助操作；</w:t>
      </w:r>
    </w:p>
    <w:p>
      <w:pPr>
        <w:keepNext w:val="0"/>
        <w:keepLines w:val="0"/>
        <w:pageBreakBefore w:val="0"/>
        <w:widowControl w:val="0"/>
        <w:numPr>
          <w:ilvl w:val="1"/>
          <w:numId w:val="15"/>
        </w:numPr>
        <w:shd w:val="clear"/>
        <w:kinsoku/>
        <w:wordWrap/>
        <w:overflowPunct/>
        <w:topLinePunct w:val="0"/>
        <w:autoSpaceDE/>
        <w:autoSpaceDN/>
        <w:bidi w:val="0"/>
        <w:adjustRightInd/>
        <w:snapToGrid/>
        <w:spacing w:line="400" w:lineRule="exact"/>
        <w:ind w:left="1140"/>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配备2.7mm，4.2mm两种防污耳套，有效避免交叉污染。</w:t>
      </w:r>
    </w:p>
    <w:p>
      <w:pPr>
        <w:keepNext w:val="0"/>
        <w:keepLines w:val="0"/>
        <w:pageBreakBefore w:val="0"/>
        <w:widowControl w:val="0"/>
        <w:numPr>
          <w:ilvl w:val="0"/>
          <w:numId w:val="15"/>
        </w:numPr>
        <w:shd w:val="clear"/>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▲显示屏具备视力表、色盲谱、人体经络图等功能。</w:t>
      </w:r>
    </w:p>
    <w:p>
      <w:pPr>
        <w:keepNext w:val="0"/>
        <w:keepLines w:val="0"/>
        <w:pageBreakBefore w:val="0"/>
        <w:widowControl w:val="0"/>
        <w:numPr>
          <w:ilvl w:val="0"/>
          <w:numId w:val="15"/>
        </w:numPr>
        <w:shd w:val="clear"/>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▲操作方式：支持红外遥控操作，避免致使操作人员反复起身使用造成疲劳。</w:t>
      </w:r>
    </w:p>
    <w:p>
      <w:pPr>
        <w:keepNext w:val="0"/>
        <w:keepLines w:val="0"/>
        <w:pageBreakBefore w:val="0"/>
        <w:shd w:val="clear"/>
        <w:kinsoku/>
        <w:wordWrap/>
        <w:overflowPunct/>
        <w:topLinePunct w:val="0"/>
        <w:bidi w:val="0"/>
        <w:spacing w:line="400" w:lineRule="exact"/>
        <w:rPr>
          <w:rFonts w:hint="eastAsia" w:ascii="宋体" w:hAnsi="宋体" w:eastAsia="宋体" w:cs="宋体"/>
          <w:b/>
          <w:color w:val="auto"/>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lang w:val="en-US" w:eastAsia="zh-CN"/>
        </w:rPr>
      </w:pPr>
      <w:r>
        <w:rPr>
          <w:rFonts w:hint="eastAsia" w:ascii="宋体" w:hAnsi="宋体" w:eastAsia="宋体" w:cs="宋体"/>
          <w:b/>
          <w:bCs/>
          <w:color w:val="auto"/>
          <w:kern w:val="0"/>
          <w:sz w:val="22"/>
          <w:szCs w:val="22"/>
          <w:highlight w:val="none"/>
          <w:lang w:val="en-US" w:eastAsia="zh-CN"/>
        </w:rPr>
        <w:t>【2】电子身高体重秤</w:t>
      </w: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lang w:val="en-US" w:eastAsia="zh-CN"/>
        </w:rPr>
      </w:pPr>
    </w:p>
    <w:tbl>
      <w:tblPr>
        <w:tblStyle w:val="37"/>
        <w:tblW w:w="81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6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操作方式</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手动﹑自动二种方式可随意选择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身高测量方式</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超声波测量（原装超声波探头并实现温差补偿）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体重测量方式</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精密平衡梁式压力传感器称重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显示方式</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数字式LED大屏幕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测量范围</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身高：60－200cm        体重：5kg－200kg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精确度</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身高：±0.5cm            体重：±0.1kg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技术特点</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采用先进的ARM技术，提供移植TCP/IP协议栈，FAT32文件管理系统，GUI人机界面驱动，GPIO驱动及相应的函数库，使机器的功耗更低，测量更加稳定，快速，准确。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使用温湿度</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0-40℃  20%-85%PH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语音提示</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有且数码显示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体型</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国际通用体格指数（BMI)并数码显示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测量速度</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每小时可测450人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数据输出格式</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RS-232有线传输或</w:t>
            </w:r>
            <w:r>
              <w:rPr>
                <w:rFonts w:hint="eastAsia" w:ascii="宋体" w:hAnsi="宋体" w:eastAsia="宋体" w:cs="宋体"/>
                <w:b/>
                <w:bCs/>
                <w:color w:val="auto"/>
                <w:kern w:val="0"/>
                <w:sz w:val="22"/>
                <w:szCs w:val="22"/>
                <w:highlight w:val="none"/>
              </w:rPr>
              <w:t>无线传输电脑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电源电压</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 xml:space="preserve">AC 220V 50HZ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平均功耗</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≤20W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电击防护</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I类B型设备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外形设计</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测量、显示、打印一体化（200D型），模具一次成型的</w:t>
            </w:r>
          </w:p>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 xml:space="preserve"> 铝合金机身  符合人体工程学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整机高度</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230CM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整机净重</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22kg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使用年限</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六年以上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计量许可证号</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 xml:space="preserve">96量制豫字01000175  专利号：99206770.2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附件</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操作手册、电源线、保修卡，数据线等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6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其它认证</w:t>
            </w:r>
          </w:p>
        </w:tc>
        <w:tc>
          <w:tcPr>
            <w:tcW w:w="6456" w:type="dxa"/>
            <w:vAlign w:val="center"/>
          </w:tcPr>
          <w:p>
            <w:pPr>
              <w:keepNext w:val="0"/>
              <w:keepLines w:val="0"/>
              <w:pageBreakBefore w:val="0"/>
              <w:widowControl/>
              <w:shd w:val="clear"/>
              <w:kinsoku/>
              <w:wordWrap/>
              <w:overflowPunct/>
              <w:topLinePunct w:val="0"/>
              <w:bidi w:val="0"/>
              <w:spacing w:line="400" w:lineRule="exact"/>
              <w:jc w:val="left"/>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国际通用CE认证</w:t>
            </w:r>
          </w:p>
        </w:tc>
      </w:tr>
    </w:tbl>
    <w:p>
      <w:pPr>
        <w:keepNext w:val="0"/>
        <w:keepLines w:val="0"/>
        <w:pageBreakBefore w:val="0"/>
        <w:shd w:val="clear"/>
        <w:kinsoku/>
        <w:wordWrap/>
        <w:overflowPunct/>
        <w:topLinePunct w:val="0"/>
        <w:bidi w:val="0"/>
        <w:spacing w:line="400" w:lineRule="exact"/>
        <w:rPr>
          <w:rFonts w:hint="eastAsia" w:ascii="宋体" w:hAnsi="宋体" w:eastAsia="宋体" w:cs="宋体"/>
          <w:b/>
          <w:color w:val="auto"/>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单道微量注射泵</w:t>
      </w:r>
      <w:r>
        <w:rPr>
          <w:rFonts w:hint="eastAsia" w:ascii="宋体" w:hAnsi="宋体" w:eastAsia="宋体" w:cs="宋体"/>
          <w:color w:val="auto"/>
          <w:kern w:val="0"/>
          <w:sz w:val="22"/>
          <w:szCs w:val="22"/>
          <w:highlight w:val="none"/>
          <w:lang w:eastAsia="zh-CN"/>
        </w:rPr>
        <w:t>】</w:t>
      </w:r>
    </w:p>
    <w:tbl>
      <w:tblPr>
        <w:tblStyle w:val="37"/>
        <w:tblW w:w="8113" w:type="dxa"/>
        <w:tblInd w:w="3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9"/>
        <w:gridCol w:w="1425"/>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21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注射速度设定范围（</w:t>
            </w:r>
            <w:r>
              <w:rPr>
                <w:rStyle w:val="79"/>
                <w:rFonts w:hint="eastAsia" w:asciiTheme="minorEastAsia" w:hAnsiTheme="minorEastAsia" w:eastAsiaTheme="minorEastAsia" w:cstheme="minorEastAsia"/>
                <w:color w:val="auto"/>
                <w:sz w:val="22"/>
                <w:szCs w:val="22"/>
                <w:highlight w:val="none"/>
                <w:lang w:val="en-US" w:eastAsia="zh-CN" w:bidi="ar"/>
              </w:rPr>
              <w:t>ml/h）</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50ml</w:t>
            </w:r>
            <w:r>
              <w:rPr>
                <w:rStyle w:val="79"/>
                <w:rFonts w:hint="eastAsia" w:asciiTheme="minorEastAsia" w:hAnsiTheme="minorEastAsia" w:eastAsiaTheme="minorEastAsia" w:cstheme="minorEastAsia"/>
                <w:color w:val="auto"/>
                <w:sz w:val="22"/>
                <w:szCs w:val="22"/>
                <w:highlight w:val="none"/>
                <w:lang w:val="en-US" w:eastAsia="zh-CN" w:bidi="ar"/>
              </w:rPr>
              <w:t>注射器：0.1-100，最小步进数0.1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20ml</w:t>
            </w:r>
            <w:r>
              <w:rPr>
                <w:rStyle w:val="79"/>
                <w:rFonts w:hint="eastAsia" w:asciiTheme="minorEastAsia" w:hAnsiTheme="minorEastAsia" w:eastAsiaTheme="minorEastAsia" w:cstheme="minorEastAsia"/>
                <w:color w:val="auto"/>
                <w:sz w:val="22"/>
                <w:szCs w:val="22"/>
                <w:highlight w:val="none"/>
                <w:lang w:val="en-US" w:eastAsia="zh-CN" w:bidi="ar"/>
              </w:rPr>
              <w:t>注射器：0.1-100，最小步进数0.1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10ml</w:t>
            </w:r>
            <w:r>
              <w:rPr>
                <w:rStyle w:val="79"/>
                <w:rFonts w:hint="eastAsia" w:asciiTheme="minorEastAsia" w:hAnsiTheme="minorEastAsia" w:eastAsiaTheme="minorEastAsia" w:cstheme="minorEastAsia"/>
                <w:color w:val="auto"/>
                <w:sz w:val="22"/>
                <w:szCs w:val="22"/>
                <w:highlight w:val="none"/>
                <w:lang w:val="en-US" w:eastAsia="zh-CN" w:bidi="ar"/>
              </w:rPr>
              <w:t>注射器：0.1-100，最小步进数0.1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21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注射平均速度精度</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21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注射量预置范围（</w:t>
            </w:r>
            <w:r>
              <w:rPr>
                <w:rStyle w:val="79"/>
                <w:rFonts w:hint="eastAsia" w:asciiTheme="minorEastAsia" w:hAnsiTheme="minorEastAsia" w:eastAsiaTheme="minorEastAsia" w:cstheme="minorEastAsia"/>
                <w:color w:val="auto"/>
                <w:sz w:val="22"/>
                <w:szCs w:val="22"/>
                <w:highlight w:val="none"/>
                <w:lang w:val="en-US" w:eastAsia="zh-CN" w:bidi="ar"/>
              </w:rPr>
              <w:t>ml）</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0-9999.9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最小步进数</w:t>
            </w:r>
            <w:r>
              <w:rPr>
                <w:rStyle w:val="79"/>
                <w:rFonts w:hint="eastAsia" w:asciiTheme="minorEastAsia" w:hAnsiTheme="minorEastAsia" w:eastAsiaTheme="minorEastAsia" w:cstheme="minorEastAsia"/>
                <w:color w:val="auto"/>
                <w:sz w:val="22"/>
                <w:szCs w:val="22"/>
                <w:highlight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21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注射量误差</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21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快速推注速度（</w:t>
            </w:r>
            <w:r>
              <w:rPr>
                <w:rStyle w:val="79"/>
                <w:rFonts w:hint="eastAsia" w:asciiTheme="minorEastAsia" w:hAnsiTheme="minorEastAsia" w:eastAsiaTheme="minorEastAsia" w:cstheme="minorEastAsia"/>
                <w:color w:val="auto"/>
                <w:sz w:val="22"/>
                <w:szCs w:val="22"/>
                <w:highlight w:val="none"/>
                <w:lang w:val="en-US" w:eastAsia="zh-CN" w:bidi="ar"/>
              </w:rPr>
              <w:t>ml/h）及误差</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50ml</w:t>
            </w:r>
            <w:r>
              <w:rPr>
                <w:rStyle w:val="79"/>
                <w:rFonts w:hint="eastAsia" w:asciiTheme="minorEastAsia" w:hAnsiTheme="minorEastAsia" w:eastAsiaTheme="minorEastAsia" w:cstheme="minorEastAsia"/>
                <w:color w:val="auto"/>
                <w:sz w:val="22"/>
                <w:szCs w:val="22"/>
                <w:highlight w:val="none"/>
                <w:lang w:val="en-US" w:eastAsia="zh-CN" w:bidi="ar"/>
              </w:rPr>
              <w:t>注射器： 200±10%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20ml</w:t>
            </w:r>
            <w:r>
              <w:rPr>
                <w:rStyle w:val="79"/>
                <w:rFonts w:hint="eastAsia" w:asciiTheme="minorEastAsia" w:hAnsiTheme="minorEastAsia" w:eastAsiaTheme="minorEastAsia" w:cstheme="minorEastAsia"/>
                <w:color w:val="auto"/>
                <w:sz w:val="22"/>
                <w:szCs w:val="22"/>
                <w:highlight w:val="none"/>
                <w:lang w:val="en-US" w:eastAsia="zh-CN" w:bidi="ar"/>
              </w:rPr>
              <w:t>注射器：200±10%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10ml</w:t>
            </w:r>
            <w:r>
              <w:rPr>
                <w:rStyle w:val="79"/>
                <w:rFonts w:hint="eastAsia" w:asciiTheme="minorEastAsia" w:hAnsiTheme="minorEastAsia" w:eastAsiaTheme="minorEastAsia" w:cstheme="minorEastAsia"/>
                <w:color w:val="auto"/>
                <w:sz w:val="22"/>
                <w:szCs w:val="22"/>
                <w:highlight w:val="none"/>
                <w:lang w:val="en-US" w:eastAsia="zh-CN" w:bidi="ar"/>
              </w:rPr>
              <w:t>注射器：100±10%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阻塞报警值</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高</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20ml</w:t>
            </w:r>
            <w:r>
              <w:rPr>
                <w:rStyle w:val="79"/>
                <w:rFonts w:hint="eastAsia" w:asciiTheme="minorEastAsia" w:hAnsiTheme="minorEastAsia" w:eastAsiaTheme="minorEastAsia" w:cstheme="minorEastAsia"/>
                <w:color w:val="auto"/>
                <w:sz w:val="22"/>
                <w:szCs w:val="22"/>
                <w:highlight w:val="none"/>
                <w:lang w:val="en-US" w:eastAsia="zh-CN" w:bidi="ar"/>
              </w:rPr>
              <w:t>、50ml：90Kpa±30Kpa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10ml</w:t>
            </w:r>
            <w:r>
              <w:rPr>
                <w:rStyle w:val="79"/>
                <w:rFonts w:hint="eastAsia" w:asciiTheme="minorEastAsia" w:hAnsiTheme="minorEastAsia" w:eastAsiaTheme="minorEastAsia" w:cstheme="minorEastAsia"/>
                <w:color w:val="auto"/>
                <w:sz w:val="22"/>
                <w:szCs w:val="22"/>
                <w:highlight w:val="none"/>
                <w:lang w:val="en-US" w:eastAsia="zh-CN" w:bidi="ar"/>
              </w:rPr>
              <w:t>：100Kpa±30Kpa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低</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20ml</w:t>
            </w:r>
            <w:r>
              <w:rPr>
                <w:rStyle w:val="79"/>
                <w:rFonts w:hint="eastAsia" w:asciiTheme="minorEastAsia" w:hAnsiTheme="minorEastAsia" w:eastAsiaTheme="minorEastAsia" w:cstheme="minorEastAsia"/>
                <w:color w:val="auto"/>
                <w:sz w:val="22"/>
                <w:szCs w:val="22"/>
                <w:highlight w:val="none"/>
                <w:lang w:val="en-US" w:eastAsia="zh-CN" w:bidi="ar"/>
              </w:rPr>
              <w:t>、50ml：50Kpa±30Kpa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10ml</w:t>
            </w:r>
            <w:r>
              <w:rPr>
                <w:rStyle w:val="79"/>
                <w:rFonts w:hint="eastAsia" w:asciiTheme="minorEastAsia" w:hAnsiTheme="minorEastAsia" w:eastAsiaTheme="minorEastAsia" w:cstheme="minorEastAsia"/>
                <w:color w:val="auto"/>
                <w:sz w:val="22"/>
                <w:szCs w:val="22"/>
                <w:highlight w:val="none"/>
                <w:lang w:val="en-US" w:eastAsia="zh-CN" w:bidi="ar"/>
              </w:rPr>
              <w:t>：70Kpa±30Kpa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1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KVO</w:t>
            </w:r>
            <w:r>
              <w:rPr>
                <w:rStyle w:val="79"/>
                <w:rFonts w:hint="eastAsia" w:asciiTheme="minorEastAsia" w:hAnsiTheme="minorEastAsia" w:eastAsiaTheme="minorEastAsia" w:cstheme="minorEastAsia"/>
                <w:color w:val="auto"/>
                <w:sz w:val="22"/>
                <w:szCs w:val="22"/>
                <w:highlight w:val="none"/>
                <w:lang w:val="en-US" w:eastAsia="zh-CN" w:bidi="ar"/>
              </w:rPr>
              <w:t>流速</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0.1ml/h ±0.02 ml/h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21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丸剂/快排</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21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报警功能</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阻塞报警、暂停超时报警、电池电量低报警、接近完成报警、注射完成报警、接近推空报警、管路推空报警、规格识别错误报警、推柄装卡错误报警、电路故障报警、电池耗尽报警、电池故障报警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0" w:hRule="atLeast"/>
        </w:trPr>
        <w:tc>
          <w:tcPr>
            <w:tcW w:w="21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可恢复的报警音消除后自动恢复时间</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1min50s—2min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0" w:hRule="atLeast"/>
        </w:trPr>
        <w:tc>
          <w:tcPr>
            <w:tcW w:w="21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暂停超时报警时间</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1min50s—2min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21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电源</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～100V～</w:t>
            </w:r>
            <w:r>
              <w:rPr>
                <w:rStyle w:val="79"/>
                <w:rFonts w:hint="eastAsia" w:asciiTheme="minorEastAsia" w:hAnsiTheme="minorEastAsia" w:eastAsiaTheme="minorEastAsia" w:cstheme="minorEastAsia"/>
                <w:color w:val="auto"/>
                <w:sz w:val="22"/>
                <w:szCs w:val="22"/>
                <w:highlight w:val="none"/>
                <w:lang w:val="en-US" w:eastAsia="zh-CN" w:bidi="ar"/>
              </w:rPr>
              <w:t>240V  50Hz/60Hz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内部可充电镍氢电池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1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12V</w:t>
            </w:r>
            <w:r>
              <w:rPr>
                <w:rFonts w:hint="eastAsia" w:asciiTheme="minorEastAsia" w:hAnsiTheme="minorEastAsia" w:eastAsiaTheme="minorEastAsia" w:cstheme="minorEastAsia"/>
                <w:i w:val="0"/>
                <w:color w:val="auto"/>
                <w:kern w:val="0"/>
                <w:sz w:val="22"/>
                <w:szCs w:val="22"/>
                <w:highlight w:val="none"/>
                <w:u w:val="none"/>
                <w:lang w:val="en-US" w:eastAsia="zh-CN" w:bidi="ar"/>
              </w:rPr>
              <w:drawing>
                <wp:inline distT="0" distB="0" distL="114300" distR="114300">
                  <wp:extent cx="152400" cy="114300"/>
                  <wp:effectExtent l="0" t="0" r="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8"/>
                          <a:stretch>
                            <a:fillRect/>
                          </a:stretch>
                        </pic:blipFill>
                        <pic:spPr>
                          <a:xfrm>
                            <a:off x="0" y="0"/>
                            <a:ext cx="152400" cy="114300"/>
                          </a:xfrm>
                          <a:prstGeom prst="rect">
                            <a:avLst/>
                          </a:prstGeom>
                          <a:noFill/>
                          <a:ln w="9525">
                            <a:noFill/>
                          </a:ln>
                        </pic:spPr>
                      </pic:pic>
                    </a:graphicData>
                  </a:graphic>
                </wp:inline>
              </w:drawing>
            </w:r>
            <w:r>
              <w:rPr>
                <w:rFonts w:hint="eastAsia" w:asciiTheme="minorEastAsia" w:hAnsiTheme="minorEastAsia" w:eastAsiaTheme="minorEastAsia" w:cstheme="minorEastAsia"/>
                <w:i w:val="0"/>
                <w:color w:val="auto"/>
                <w:kern w:val="0"/>
                <w:sz w:val="22"/>
                <w:szCs w:val="22"/>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6" w:hRule="atLeast"/>
        </w:trPr>
        <w:tc>
          <w:tcPr>
            <w:tcW w:w="21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功耗</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40VA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6" w:hRule="atLeast"/>
        </w:trPr>
        <w:tc>
          <w:tcPr>
            <w:tcW w:w="21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整机重量</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2.5 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63" w:hRule="atLeast"/>
        </w:trPr>
        <w:tc>
          <w:tcPr>
            <w:tcW w:w="21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内置电池运行时间</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在电池充满的情况下，在中速工作条件下，可以连续工作大于7时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9" w:hRule="atLeast"/>
        </w:trPr>
        <w:tc>
          <w:tcPr>
            <w:tcW w:w="21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分类</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I类带内部电源的CF型连续运行注射泵 IPX4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trPr>
        <w:tc>
          <w:tcPr>
            <w:tcW w:w="21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外形尺寸</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138mm×105mm×290mm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7" w:hRule="atLeast"/>
        </w:trPr>
        <w:tc>
          <w:tcPr>
            <w:tcW w:w="21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使用环境</w:t>
            </w: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环境温度：＋5</w:t>
            </w:r>
            <w:r>
              <w:rPr>
                <w:rStyle w:val="79"/>
                <w:rFonts w:hint="eastAsia" w:asciiTheme="minorEastAsia" w:hAnsiTheme="minorEastAsia" w:eastAsiaTheme="minorEastAsia" w:cstheme="minorEastAsia"/>
                <w:color w:val="auto"/>
                <w:sz w:val="22"/>
                <w:szCs w:val="22"/>
                <w:highlight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21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相对湿度：20％～</w:t>
            </w:r>
            <w:r>
              <w:rPr>
                <w:rStyle w:val="79"/>
                <w:rFonts w:hint="eastAsia" w:asciiTheme="minorEastAsia" w:hAnsiTheme="minorEastAsia" w:eastAsiaTheme="minorEastAsia" w:cstheme="minorEastAsia"/>
                <w:color w:val="auto"/>
                <w:sz w:val="22"/>
                <w:szCs w:val="22"/>
                <w:highlight w:val="none"/>
                <w:lang w:val="en-US" w:eastAsia="zh-CN" w:bidi="ar"/>
              </w:rPr>
              <w:t>90</w:t>
            </w:r>
            <w:r>
              <w:rPr>
                <w:rFonts w:hint="eastAsia" w:asciiTheme="minorEastAsia" w:hAnsiTheme="minorEastAsia" w:eastAsiaTheme="minorEastAsia" w:cstheme="minorEastAsia"/>
                <w:i w:val="0"/>
                <w:color w:val="auto"/>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21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大气压力：700hPa～</w:t>
            </w:r>
            <w:r>
              <w:rPr>
                <w:rStyle w:val="79"/>
                <w:rFonts w:hint="eastAsia" w:asciiTheme="minorEastAsia" w:hAnsiTheme="minorEastAsia" w:eastAsiaTheme="minorEastAsia" w:cstheme="minorEastAsia"/>
                <w:color w:val="auto"/>
                <w:sz w:val="22"/>
                <w:szCs w:val="22"/>
                <w:highlight w:val="none"/>
                <w:lang w:val="en-US" w:eastAsia="zh-CN" w:bidi="ar"/>
              </w:rPr>
              <w:t>1060hPa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21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Theme="minorEastAsia" w:hAnsiTheme="minorEastAsia" w:eastAsiaTheme="minorEastAsia" w:cstheme="minorEastAsia"/>
                <w:i w:val="0"/>
                <w:color w:val="auto"/>
                <w:sz w:val="22"/>
                <w:szCs w:val="22"/>
                <w:highlight w:val="none"/>
                <w:u w:val="none"/>
              </w:rPr>
            </w:pPr>
          </w:p>
        </w:tc>
        <w:tc>
          <w:tcPr>
            <w:tcW w:w="5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Theme="minorEastAsia" w:hAnsiTheme="minorEastAsia" w:eastAsiaTheme="minorEastAsia" w:cstheme="minorEastAsia"/>
                <w:i w:val="0"/>
                <w:color w:val="auto"/>
                <w:sz w:val="22"/>
                <w:szCs w:val="22"/>
                <w:highlight w:val="none"/>
                <w:u w:val="none"/>
              </w:rPr>
            </w:pPr>
            <w:r>
              <w:rPr>
                <w:rFonts w:hint="eastAsia" w:asciiTheme="minorEastAsia" w:hAnsiTheme="minorEastAsia" w:eastAsiaTheme="minorEastAsia" w:cstheme="minorEastAsia"/>
                <w:i w:val="0"/>
                <w:color w:val="auto"/>
                <w:kern w:val="0"/>
                <w:sz w:val="22"/>
                <w:szCs w:val="22"/>
                <w:highlight w:val="none"/>
                <w:u w:val="none"/>
                <w:lang w:val="en-US" w:eastAsia="zh-CN" w:bidi="ar"/>
              </w:rPr>
              <w:t>在无强冲击振动，无强磁场，周围无腐蚀性气体的环境中工作</w:t>
            </w:r>
          </w:p>
        </w:tc>
      </w:tr>
    </w:tbl>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lang w:eastAsia="zh-CN"/>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4</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超声骨密度筛查仪</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全干式技术，诊断扫查更加方便，具有独特的矫正系统，有效矫正系统误差，使得测量结果更加准确，无须脱鞋，防交叉感染；</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sz w:val="22"/>
          <w:szCs w:val="22"/>
          <w:highlight w:val="none"/>
        </w:rPr>
        <w:t>测量部位：桡骨远端1/3处，胫骨中端（提供注册登记表）</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四晶片双发射和双接收模式，定量测量骨传播声速(SOS)；</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技术探头，探头频率：1.20MHz，，灵敏度高，婴儿胖瘦人皆可出图；</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sz w:val="22"/>
          <w:szCs w:val="22"/>
          <w:highlight w:val="none"/>
        </w:rPr>
        <w:t>通过电磁兼容EMC检测，产品品质更加稳定、可靠</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测量准确度</w:t>
      </w:r>
      <w:r>
        <w:rPr>
          <w:rFonts w:hint="eastAsia" w:ascii="宋体" w:hAnsi="宋体" w:eastAsia="宋体" w:cs="宋体"/>
          <w:color w:val="auto"/>
          <w:sz w:val="22"/>
          <w:szCs w:val="22"/>
          <w:highlight w:val="none"/>
          <w:lang w:eastAsia="zh-CN"/>
        </w:rPr>
        <w:t>误</w:t>
      </w:r>
      <w:r>
        <w:rPr>
          <w:rFonts w:hint="eastAsia" w:ascii="宋体" w:hAnsi="宋体" w:eastAsia="宋体" w:cs="宋体"/>
          <w:color w:val="auto"/>
          <w:sz w:val="22"/>
          <w:szCs w:val="22"/>
          <w:highlight w:val="none"/>
        </w:rPr>
        <w:t>差精度：≤0.</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测量重复性</w:t>
      </w:r>
      <w:r>
        <w:rPr>
          <w:rFonts w:hint="eastAsia" w:ascii="宋体" w:hAnsi="宋体" w:eastAsia="宋体" w:cs="宋体"/>
          <w:color w:val="auto"/>
          <w:sz w:val="22"/>
          <w:szCs w:val="22"/>
          <w:highlight w:val="none"/>
          <w:lang w:eastAsia="zh-CN"/>
        </w:rPr>
        <w:t>误</w:t>
      </w:r>
      <w:r>
        <w:rPr>
          <w:rFonts w:hint="eastAsia" w:ascii="宋体" w:hAnsi="宋体" w:eastAsia="宋体" w:cs="宋体"/>
          <w:color w:val="auto"/>
          <w:sz w:val="22"/>
          <w:szCs w:val="22"/>
          <w:highlight w:val="none"/>
        </w:rPr>
        <w:t>差精度：≤0.</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测量时间：三周期&lt;25秒</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sz w:val="22"/>
          <w:szCs w:val="22"/>
          <w:highlight w:val="none"/>
        </w:rPr>
        <w:t>数据分析：专用智能实时数据分析系统，具有超声骨密度检测仪软件V1.0</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计算参数齐全：T值、Z值、同龄百分比、骨强度指数（BQI）、骨龄（PAB）、预期发生骨质疏松的年龄（EOA）、相对骨折风险（RRF）；</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shd w:val="clear" w:color="auto" w:fill="FFFFFF"/>
        </w:rPr>
        <w:t>可以检测体质指数（BMI</w:t>
      </w:r>
      <w:r>
        <w:rPr>
          <w:rFonts w:hint="eastAsia" w:ascii="宋体" w:hAnsi="宋体" w:eastAsia="宋体" w:cs="宋体"/>
          <w:b w:val="0"/>
          <w:bCs w:val="0"/>
          <w:color w:val="auto"/>
          <w:sz w:val="22"/>
          <w:szCs w:val="22"/>
          <w:highlight w:val="none"/>
          <w:shd w:val="clear" w:color="auto" w:fill="FFFFFF"/>
          <w:lang w:eastAsia="zh-CN"/>
        </w:rPr>
        <w:t>）</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完善的病例数据库管理系统，自动记录、查询、分类、备份、打印等，快速方便；</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多人群测量，默认中国人群，可测量0-100岁人群（儿童年龄段：0-12岁，青少年年龄段12-20岁，成人年龄段20--80岁，老年人年龄段80-100岁，只要输入年龄自动识别</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新生儿和婴儿（出生30天内）专业测量优势模式，尤其满足我院幼婴特殊扫描检查；可以预测未来身高</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测量过程全自动，一次性测量完成出结果，无须脚踏开关或按键多次发复启动；</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温度质控：有机玻璃试样，温度条形指示温度显示校准块:具有红铜、有机玻璃双重校准，校验器可显示当前温度以及当前温度下标准声速值，出厂标准配备有机玻璃模块</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日常校准：开机自动校准，日常不需要，简单方便</w:t>
      </w:r>
    </w:p>
    <w:p>
      <w:pPr>
        <w:pStyle w:val="45"/>
        <w:keepNext w:val="0"/>
        <w:keepLines w:val="0"/>
        <w:pageBreakBefore w:val="0"/>
        <w:widowControl w:val="0"/>
        <w:numPr>
          <w:ilvl w:val="0"/>
          <w:numId w:val="16"/>
        </w:numPr>
        <w:shd w:val="clear"/>
        <w:kinsoku/>
        <w:wordWrap/>
        <w:overflowPunct/>
        <w:topLinePunct w:val="0"/>
        <w:autoSpaceDE/>
        <w:autoSpaceDN/>
        <w:bidi w:val="0"/>
        <w:adjustRightInd/>
        <w:snapToGrid/>
        <w:spacing w:line="400" w:lineRule="exact"/>
        <w:ind w:firstLine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原装戴尔品牌台式电脑工作站，可自由升级（配彩色液晶显示器，彩色喷墨打印机）；</w:t>
      </w:r>
    </w:p>
    <w:p>
      <w:pPr>
        <w:pStyle w:val="45"/>
        <w:keepNext w:val="0"/>
        <w:keepLines w:val="0"/>
        <w:pageBreakBefore w:val="0"/>
        <w:widowControl w:val="0"/>
        <w:numPr>
          <w:ilvl w:val="0"/>
          <w:numId w:val="0"/>
        </w:numPr>
        <w:shd w:val="clea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19.</w:t>
      </w:r>
      <w:r>
        <w:rPr>
          <w:rFonts w:hint="eastAsia" w:ascii="宋体" w:hAnsi="宋体" w:eastAsia="宋体" w:cs="宋体"/>
          <w:color w:val="auto"/>
          <w:kern w:val="0"/>
          <w:sz w:val="22"/>
          <w:szCs w:val="22"/>
          <w:highlight w:val="none"/>
          <w:lang w:bidi="ar"/>
        </w:rPr>
        <w:t>▲</w:t>
      </w:r>
      <w:r>
        <w:rPr>
          <w:rFonts w:hint="eastAsia" w:ascii="宋体" w:hAnsi="宋体" w:eastAsia="宋体" w:cs="宋体"/>
          <w:color w:val="auto"/>
          <w:sz w:val="22"/>
          <w:szCs w:val="22"/>
          <w:highlight w:val="none"/>
        </w:rPr>
        <w:t>安全试验符合要：CE认证，质量管理体系认证ISO 9001:2008、质量管理体系认证ISO 13485:2003  (提供相关证书)</w:t>
      </w:r>
    </w:p>
    <w:p>
      <w:pPr>
        <w:pStyle w:val="45"/>
        <w:keepNext w:val="0"/>
        <w:keepLines w:val="0"/>
        <w:pageBreakBefore w:val="0"/>
        <w:widowControl w:val="0"/>
        <w:numPr>
          <w:ilvl w:val="0"/>
          <w:numId w:val="0"/>
        </w:numPr>
        <w:shd w:val="clea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w:t>
      </w:r>
      <w:r>
        <w:rPr>
          <w:rFonts w:hint="eastAsia" w:ascii="宋体" w:hAnsi="宋体" w:eastAsia="宋体" w:cs="宋体"/>
          <w:color w:val="auto"/>
          <w:sz w:val="22"/>
          <w:szCs w:val="22"/>
          <w:highlight w:val="none"/>
        </w:rPr>
        <w:t>配备</w:t>
      </w:r>
      <w:r>
        <w:rPr>
          <w:rFonts w:hint="eastAsia" w:ascii="宋体" w:hAnsi="宋体" w:eastAsia="宋体" w:cs="宋体"/>
          <w:color w:val="auto"/>
          <w:sz w:val="22"/>
          <w:szCs w:val="22"/>
          <w:highlight w:val="none"/>
          <w:lang w:eastAsia="zh-CN"/>
        </w:rPr>
        <w:t>精美</w:t>
      </w:r>
      <w:r>
        <w:rPr>
          <w:rFonts w:hint="eastAsia" w:ascii="宋体" w:hAnsi="宋体" w:eastAsia="宋体" w:cs="宋体"/>
          <w:color w:val="auto"/>
          <w:sz w:val="22"/>
          <w:szCs w:val="22"/>
          <w:highlight w:val="none"/>
        </w:rPr>
        <w:t>、使用方便的推车</w:t>
      </w:r>
    </w:p>
    <w:p>
      <w:pPr>
        <w:pStyle w:val="45"/>
        <w:keepNext w:val="0"/>
        <w:keepLines w:val="0"/>
        <w:pageBreakBefore w:val="0"/>
        <w:widowControl w:val="0"/>
        <w:numPr>
          <w:ilvl w:val="0"/>
          <w:numId w:val="0"/>
        </w:numPr>
        <w:shd w:val="clear"/>
        <w:kinsoku/>
        <w:wordWrap/>
        <w:overflowPunct/>
        <w:topLinePunct w:val="0"/>
        <w:autoSpaceDE/>
        <w:autoSpaceDN/>
        <w:bidi w:val="0"/>
        <w:adjustRightInd/>
        <w:snapToGrid/>
        <w:spacing w:line="400" w:lineRule="exact"/>
        <w:ind w:leftChars="0"/>
        <w:textAlignment w:val="auto"/>
        <w:outlineLvl w:val="9"/>
        <w:rPr>
          <w:rFonts w:hint="eastAsia" w:ascii="宋体" w:hAnsi="宋体" w:eastAsia="宋体" w:cs="宋体"/>
          <w:color w:val="auto"/>
          <w:sz w:val="22"/>
          <w:szCs w:val="22"/>
          <w:highlight w:val="none"/>
        </w:rPr>
      </w:pPr>
    </w:p>
    <w:p>
      <w:pPr>
        <w:keepNext w:val="0"/>
        <w:keepLines w:val="0"/>
        <w:pageBreakBefore w:val="0"/>
        <w:shd w:val="clear"/>
        <w:tabs>
          <w:tab w:val="center" w:pos="4819"/>
          <w:tab w:val="left" w:pos="8265"/>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5</w:t>
      </w:r>
      <w:r>
        <w:rPr>
          <w:rFonts w:hint="eastAsia" w:ascii="宋体" w:hAnsi="宋体" w:eastAsia="宋体" w:cs="宋体"/>
          <w:b/>
          <w:bCs/>
          <w:color w:val="auto"/>
          <w:sz w:val="22"/>
          <w:szCs w:val="22"/>
          <w:highlight w:val="none"/>
          <w:lang w:eastAsia="zh-CN"/>
        </w:rPr>
        <w:t>】红外偏振光治疗仪</w:t>
      </w:r>
    </w:p>
    <w:p>
      <w:pPr>
        <w:keepNext w:val="0"/>
        <w:keepLines w:val="0"/>
        <w:pageBreakBefore w:val="0"/>
        <w:shd w:val="clear"/>
        <w:tabs>
          <w:tab w:val="center" w:pos="4819"/>
          <w:tab w:val="left" w:pos="8265"/>
        </w:tabs>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一、</w:t>
      </w:r>
      <w:r>
        <w:rPr>
          <w:rFonts w:hint="eastAsia" w:ascii="宋体" w:hAnsi="宋体" w:eastAsia="宋体" w:cs="宋体"/>
          <w:b/>
          <w:bCs/>
          <w:color w:val="auto"/>
          <w:sz w:val="22"/>
          <w:szCs w:val="22"/>
          <w:highlight w:val="none"/>
          <w:lang w:eastAsia="zh-CN"/>
        </w:rPr>
        <w:t>概述</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lang w:val="en-US" w:eastAsia="zh-CN"/>
        </w:rPr>
      </w:pPr>
      <w:r>
        <w:rPr>
          <w:rFonts w:hint="eastAsia" w:ascii="宋体" w:hAnsi="宋体" w:eastAsia="宋体" w:cs="宋体"/>
          <w:b w:val="0"/>
          <w:bCs w:val="0"/>
          <w:i w:val="0"/>
          <w:snapToGrid/>
          <w:color w:val="auto"/>
          <w:sz w:val="22"/>
          <w:szCs w:val="22"/>
          <w:highlight w:val="none"/>
          <w:shd w:val="clear" w:color="auto" w:fill="auto"/>
          <w:lang w:val="en-US" w:eastAsia="zh-CN"/>
        </w:rPr>
        <w:t xml:space="preserve"> </w:t>
      </w:r>
      <w:r>
        <w:rPr>
          <w:rFonts w:hint="eastAsia" w:ascii="宋体" w:hAnsi="宋体" w:eastAsia="宋体" w:cs="宋体"/>
          <w:bCs/>
          <w:color w:val="auto"/>
          <w:sz w:val="22"/>
          <w:szCs w:val="22"/>
          <w:highlight w:val="none"/>
          <w:lang w:val="en-US" w:eastAsia="zh-CN"/>
        </w:rPr>
        <w:t xml:space="preserve"> </w:t>
      </w:r>
      <w:r>
        <w:rPr>
          <w:rFonts w:hint="eastAsia" w:ascii="宋体" w:hAnsi="宋体" w:eastAsia="宋体" w:cs="宋体"/>
          <w:bCs/>
          <w:color w:val="auto"/>
          <w:sz w:val="22"/>
          <w:szCs w:val="22"/>
          <w:highlight w:val="none"/>
          <w:lang w:eastAsia="zh-CN"/>
        </w:rPr>
        <w:t>红外偏振光治疗仪</w:t>
      </w:r>
      <w:r>
        <w:rPr>
          <w:rFonts w:hint="eastAsia" w:ascii="宋体" w:hAnsi="宋体" w:eastAsia="宋体" w:cs="宋体"/>
          <w:bCs/>
          <w:color w:val="auto"/>
          <w:sz w:val="22"/>
          <w:szCs w:val="22"/>
          <w:highlight w:val="none"/>
        </w:rPr>
        <w:t>是</w:t>
      </w:r>
      <w:r>
        <w:rPr>
          <w:rFonts w:hint="eastAsia" w:ascii="宋体" w:hAnsi="宋体" w:eastAsia="宋体" w:cs="宋体"/>
          <w:bCs/>
          <w:color w:val="auto"/>
          <w:sz w:val="22"/>
          <w:szCs w:val="22"/>
          <w:highlight w:val="none"/>
          <w:lang w:val="en-US" w:eastAsia="zh-CN"/>
        </w:rPr>
        <w:t>根据西医解剖学、神经生理学和中医针灸学原理，红外偏振光通过作用于神经节、神经根、神经干、穴位和局部痛点，调整人体内环境的稳定，使各系统趋于正常的生理平衡，</w:t>
      </w:r>
      <w:r>
        <w:rPr>
          <w:rFonts w:hint="eastAsia" w:ascii="宋体" w:hAnsi="宋体" w:eastAsia="宋体" w:cs="宋体"/>
          <w:bCs/>
          <w:color w:val="auto"/>
          <w:sz w:val="22"/>
          <w:szCs w:val="22"/>
          <w:highlight w:val="none"/>
          <w:lang w:eastAsia="zh-CN"/>
        </w:rPr>
        <w:t>用点式直线偏振光近红外线对人体的病症进行治疗，兼具红外线和激</w:t>
      </w:r>
      <w:r>
        <w:rPr>
          <w:rFonts w:hint="eastAsia" w:ascii="宋体" w:hAnsi="宋体" w:eastAsia="宋体" w:cs="宋体"/>
          <w:bCs/>
          <w:color w:val="auto"/>
          <w:sz w:val="22"/>
          <w:szCs w:val="22"/>
          <w:highlight w:val="none"/>
          <w:lang w:val="en-US" w:eastAsia="zh-CN"/>
        </w:rPr>
        <w:t>光的优点，可对多种疾病进行有效治疗，治疗效果显著，且无任何副作用。本产品采用0.6μm～1.6μm之间的宽波谱近红外线做光源，经过偏振系统处理后使其光功率更强、有效照射深度更深、疗效更显著，另一种采用0.76um-2.8um红外光照对局部病灶照射效果更佳。</w:t>
      </w:r>
    </w:p>
    <w:p>
      <w:pPr>
        <w:pStyle w:val="55"/>
        <w:keepNext w:val="0"/>
        <w:keepLines w:val="0"/>
        <w:pageBreakBefore w:val="0"/>
        <w:shd w:val="clear"/>
        <w:kinsoku/>
        <w:wordWrap/>
        <w:overflowPunct/>
        <w:topLinePunct w:val="0"/>
        <w:bidi w:val="0"/>
        <w:spacing w:line="400" w:lineRule="exact"/>
        <w:ind w:firstLine="0" w:firstLineChars="0"/>
        <w:rPr>
          <w:rFonts w:hint="eastAsia" w:ascii="宋体" w:hAnsi="宋体" w:eastAsia="宋体" w:cs="宋体"/>
          <w:bCs/>
          <w:color w:val="auto"/>
          <w:sz w:val="22"/>
          <w:szCs w:val="22"/>
          <w:highlight w:val="none"/>
          <w:lang w:eastAsia="zh-CN"/>
        </w:rPr>
      </w:pPr>
      <w:r>
        <w:rPr>
          <w:rFonts w:hint="eastAsia" w:ascii="宋体" w:hAnsi="宋体" w:eastAsia="宋体" w:cs="宋体"/>
          <w:color w:val="auto"/>
          <w:sz w:val="22"/>
          <w:szCs w:val="22"/>
          <w:highlight w:val="none"/>
        </w:rPr>
        <w:t>▲</w:t>
      </w:r>
      <w:r>
        <w:rPr>
          <w:rFonts w:hint="eastAsia" w:ascii="宋体" w:hAnsi="宋体" w:eastAsia="宋体" w:cs="宋体"/>
          <w:b/>
          <w:bCs/>
          <w:color w:val="auto"/>
          <w:sz w:val="22"/>
          <w:szCs w:val="22"/>
          <w:highlight w:val="none"/>
          <w:lang w:eastAsia="zh-CN"/>
        </w:rPr>
        <w:t>二、结构</w:t>
      </w:r>
      <w:r>
        <w:rPr>
          <w:rFonts w:hint="eastAsia" w:ascii="宋体" w:hAnsi="宋体" w:eastAsia="宋体" w:cs="宋体"/>
          <w:b/>
          <w:bCs/>
          <w:color w:val="auto"/>
          <w:sz w:val="22"/>
          <w:szCs w:val="22"/>
          <w:highlight w:val="none"/>
          <w:lang w:val="en-US" w:eastAsia="zh-CN"/>
        </w:rPr>
        <w:t>:</w:t>
      </w:r>
      <w:r>
        <w:rPr>
          <w:rFonts w:hint="eastAsia" w:ascii="宋体" w:hAnsi="宋体" w:eastAsia="宋体" w:cs="宋体"/>
          <w:bCs/>
          <w:color w:val="auto"/>
          <w:sz w:val="22"/>
          <w:szCs w:val="22"/>
          <w:highlight w:val="none"/>
          <w:lang w:val="en-US" w:eastAsia="zh-CN"/>
        </w:rPr>
        <w:t>豪华推车式、10.4寸大屏幕触摸屏显示，一根钯灯、两根单头光纤。</w:t>
      </w:r>
    </w:p>
    <w:p>
      <w:pPr>
        <w:keepNext w:val="0"/>
        <w:keepLines w:val="0"/>
        <w:pageBreakBefore w:val="0"/>
        <w:widowControl w:val="0"/>
        <w:numPr>
          <w:ilvl w:val="0"/>
          <w:numId w:val="0"/>
        </w:numPr>
        <w:shd w:val="clear"/>
        <w:kinsoku/>
        <w:wordWrap/>
        <w:overflowPunct/>
        <w:topLinePunct w:val="0"/>
        <w:autoSpaceDE/>
        <w:autoSpaceDN/>
        <w:bidi w:val="0"/>
        <w:spacing w:line="400" w:lineRule="exact"/>
        <w:ind w:right="0" w:rightChars="0"/>
        <w:jc w:val="both"/>
        <w:textAlignment w:val="auto"/>
        <w:outlineLvl w:val="9"/>
        <w:rPr>
          <w:rFonts w:hint="eastAsia" w:ascii="宋体" w:hAnsi="宋体" w:eastAsia="宋体" w:cs="宋体"/>
          <w:b/>
          <w:bCs w:val="0"/>
          <w:color w:val="auto"/>
          <w:sz w:val="22"/>
          <w:szCs w:val="22"/>
          <w:highlight w:val="none"/>
          <w:lang w:eastAsia="zh-CN"/>
        </w:rPr>
      </w:pPr>
      <w:r>
        <w:rPr>
          <w:rFonts w:hint="eastAsia" w:ascii="宋体" w:hAnsi="宋体" w:eastAsia="宋体" w:cs="宋体"/>
          <w:b/>
          <w:bCs w:val="0"/>
          <w:color w:val="auto"/>
          <w:sz w:val="22"/>
          <w:szCs w:val="22"/>
          <w:highlight w:val="none"/>
          <w:lang w:eastAsia="zh-CN"/>
        </w:rPr>
        <w:t>三、技术指标</w:t>
      </w:r>
    </w:p>
    <w:p>
      <w:pPr>
        <w:keepNext w:val="0"/>
        <w:keepLines w:val="0"/>
        <w:pageBreakBefore w:val="0"/>
        <w:widowControl w:val="0"/>
        <w:numPr>
          <w:ilvl w:val="0"/>
          <w:numId w:val="0"/>
        </w:numPr>
        <w:shd w:val="clear"/>
        <w:kinsoku/>
        <w:wordWrap/>
        <w:overflowPunct/>
        <w:topLinePunct w:val="0"/>
        <w:autoSpaceDE/>
        <w:autoSpaceDN/>
        <w:bidi w:val="0"/>
        <w:spacing w:line="400" w:lineRule="exact"/>
        <w:ind w:right="0" w:rightChars="0"/>
        <w:jc w:val="both"/>
        <w:textAlignment w:val="auto"/>
        <w:outlineLvl w:val="9"/>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1、偏振光技术指标：</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1.1</w:t>
      </w:r>
      <w:r>
        <w:rPr>
          <w:rFonts w:hint="eastAsia" w:ascii="宋体" w:hAnsi="宋体" w:eastAsia="宋体" w:cs="宋体"/>
          <w:bCs/>
          <w:color w:val="auto"/>
          <w:sz w:val="22"/>
          <w:szCs w:val="22"/>
          <w:highlight w:val="none"/>
        </w:rPr>
        <w:t>偏振光有效光谱范围0.6μm～1.6μm。</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1.2</w:t>
      </w:r>
      <w:r>
        <w:rPr>
          <w:rFonts w:hint="eastAsia" w:ascii="宋体" w:hAnsi="宋体" w:eastAsia="宋体" w:cs="宋体"/>
          <w:bCs/>
          <w:color w:val="auto"/>
          <w:sz w:val="22"/>
          <w:szCs w:val="22"/>
          <w:highlight w:val="none"/>
        </w:rPr>
        <w:t>峰值波长为：1.1μm±5%。</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1.3</w:t>
      </w:r>
      <w:r>
        <w:rPr>
          <w:rFonts w:hint="eastAsia" w:ascii="宋体" w:hAnsi="宋体" w:eastAsia="宋体" w:cs="宋体"/>
          <w:bCs/>
          <w:color w:val="auto"/>
          <w:sz w:val="22"/>
          <w:szCs w:val="22"/>
          <w:highlight w:val="none"/>
        </w:rPr>
        <w:t>偏振光输出</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rPr>
        <w:t>线性偏振光。</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1.4</w:t>
      </w:r>
      <w:r>
        <w:rPr>
          <w:rFonts w:hint="eastAsia" w:ascii="宋体" w:hAnsi="宋体" w:eastAsia="宋体" w:cs="宋体"/>
          <w:bCs/>
          <w:color w:val="auto"/>
          <w:sz w:val="22"/>
          <w:szCs w:val="22"/>
          <w:highlight w:val="none"/>
        </w:rPr>
        <w:t>偏振光不稳定度应≤10%。</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bCs/>
          <w:color w:val="auto"/>
          <w:sz w:val="22"/>
          <w:szCs w:val="22"/>
          <w:highlight w:val="none"/>
          <w:lang w:val="en-US" w:eastAsia="zh-CN"/>
        </w:rPr>
        <w:t>1.5</w:t>
      </w:r>
      <w:r>
        <w:rPr>
          <w:rFonts w:hint="eastAsia" w:ascii="宋体" w:hAnsi="宋体" w:eastAsia="宋体" w:cs="宋体"/>
          <w:bCs/>
          <w:color w:val="auto"/>
          <w:sz w:val="22"/>
          <w:szCs w:val="22"/>
          <w:highlight w:val="none"/>
        </w:rPr>
        <w:t>输出最大光功率</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1.5.1</w:t>
      </w:r>
      <w:r>
        <w:rPr>
          <w:rFonts w:hint="eastAsia" w:ascii="宋体" w:hAnsi="宋体" w:eastAsia="宋体" w:cs="宋体"/>
          <w:bCs/>
          <w:color w:val="auto"/>
          <w:sz w:val="22"/>
          <w:szCs w:val="22"/>
          <w:highlight w:val="none"/>
        </w:rPr>
        <w:t xml:space="preserve"> A型治疗头输出最大光功率应≤800mW；</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 xml:space="preserve">1.5.2 </w:t>
      </w:r>
      <w:r>
        <w:rPr>
          <w:rFonts w:hint="eastAsia" w:ascii="宋体" w:hAnsi="宋体" w:eastAsia="宋体" w:cs="宋体"/>
          <w:bCs/>
          <w:color w:val="auto"/>
          <w:sz w:val="22"/>
          <w:szCs w:val="22"/>
          <w:highlight w:val="none"/>
        </w:rPr>
        <w:t>SG型治疗头输出最大光功率应≤1800mW；</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1.5</w:t>
      </w:r>
      <w:r>
        <w:rPr>
          <w:rFonts w:hint="eastAsia" w:ascii="宋体" w:hAnsi="宋体" w:eastAsia="宋体" w:cs="宋体"/>
          <w:bCs/>
          <w:color w:val="auto"/>
          <w:sz w:val="22"/>
          <w:szCs w:val="22"/>
          <w:highlight w:val="none"/>
        </w:rPr>
        <w:t>.3 B型治疗头输出最大光功率应≤2200mW；</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5.4 C型治疗头输出最大光功率应≤4600mW；</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5.5 D型治疗头输出最大光功率应≤4500mW。</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.6输出控制</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.6.1治疗仪输出功率设定范围为：0%～100%，步进为1%；</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.6.2治疗仪照射时间设定范围为：0s～9s，步进为1s；</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.6.3治疗仪间断时间设定范围为：0s～9s，步进为1s；</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.6.4治疗仪治疗时间设定范围为：0min～100min，步进为1min，最大误差±0.5min，治疗时间结束时有声音提示；</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6.5</w:t>
      </w:r>
      <w:r>
        <w:rPr>
          <w:rFonts w:hint="eastAsia" w:ascii="宋体" w:hAnsi="宋体" w:eastAsia="宋体" w:cs="宋体"/>
          <w:bCs/>
          <w:color w:val="auto"/>
          <w:sz w:val="22"/>
          <w:szCs w:val="22"/>
          <w:highlight w:val="none"/>
          <w:lang w:eastAsia="zh-CN"/>
        </w:rPr>
        <w:t>语音提示：</w:t>
      </w:r>
      <w:r>
        <w:rPr>
          <w:rFonts w:hint="eastAsia" w:ascii="宋体" w:hAnsi="宋体" w:eastAsia="宋体" w:cs="宋体"/>
          <w:bCs/>
          <w:color w:val="auto"/>
          <w:sz w:val="22"/>
          <w:szCs w:val="22"/>
          <w:highlight w:val="none"/>
        </w:rPr>
        <w:t>可选择治疗过程中的声音提示开、关；</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7输出方式</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输出方式有：M（手动连续方式与手动间断方式）、P（间断照射模式功率自动变换方式）、T（间断照射模式照射时间自动变换方式）、S（安全方式）、连续。</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.8照射光斑直径</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8.1 A型治疗头光斑直径为3mm±10%；</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8.2 SG型治疗头光斑直径为10mm±10%；</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8.3 B型治疗头光斑直径为8mm±10%；</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8.4 C型治疗头光斑直径为100mm±10%；</w:t>
      </w:r>
    </w:p>
    <w:p>
      <w:pPr>
        <w:keepNext w:val="0"/>
        <w:keepLines w:val="0"/>
        <w:pageBreakBefore w:val="0"/>
        <w:widowControl w:val="0"/>
        <w:shd w:val="clear"/>
        <w:kinsoku/>
        <w:wordWrap/>
        <w:overflowPunct/>
        <w:topLinePunct w:val="0"/>
        <w:autoSpaceDE/>
        <w:autoSpaceDN/>
        <w:bidi w:val="0"/>
        <w:spacing w:line="400" w:lineRule="exact"/>
        <w:ind w:right="0" w:rightChars="0" w:firstLine="4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8.5 D型治疗头光斑直径为80mm±10%。</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9外壳温度</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rPr>
        <w:t>≤40℃。</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1.</w:t>
      </w:r>
      <w:r>
        <w:rPr>
          <w:rFonts w:hint="eastAsia" w:ascii="宋体" w:hAnsi="宋体" w:eastAsia="宋体" w:cs="宋体"/>
          <w:bCs/>
          <w:color w:val="auto"/>
          <w:sz w:val="22"/>
          <w:szCs w:val="22"/>
          <w:highlight w:val="none"/>
        </w:rPr>
        <w:t>10临床处方</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rPr>
        <w:t>内置3种红外偏振光临床处方。</w:t>
      </w:r>
    </w:p>
    <w:p>
      <w:pPr>
        <w:keepNext w:val="0"/>
        <w:keepLines w:val="0"/>
        <w:pageBreakBefore w:val="0"/>
        <w:widowControl w:val="0"/>
        <w:shd w:val="clear"/>
        <w:kinsoku/>
        <w:wordWrap/>
        <w:overflowPunct/>
        <w:topLinePunct w:val="0"/>
        <w:autoSpaceDE/>
        <w:autoSpaceDN/>
        <w:bidi w:val="0"/>
        <w:spacing w:line="400" w:lineRule="exact"/>
        <w:ind w:right="0" w:rightChars="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w:t>
      </w:r>
      <w:r>
        <w:rPr>
          <w:rFonts w:hint="eastAsia" w:ascii="宋体" w:hAnsi="宋体" w:eastAsia="宋体" w:cs="宋体"/>
          <w:bCs/>
          <w:color w:val="auto"/>
          <w:sz w:val="22"/>
          <w:szCs w:val="22"/>
          <w:highlight w:val="none"/>
          <w:lang w:val="en-US" w:eastAsia="zh-CN"/>
        </w:rPr>
        <w:t>.</w:t>
      </w:r>
      <w:r>
        <w:rPr>
          <w:rFonts w:hint="eastAsia" w:ascii="宋体" w:hAnsi="宋体" w:eastAsia="宋体" w:cs="宋体"/>
          <w:bCs/>
          <w:color w:val="auto"/>
          <w:sz w:val="22"/>
          <w:szCs w:val="22"/>
          <w:highlight w:val="none"/>
        </w:rPr>
        <w:t>红外光</w:t>
      </w:r>
      <w:r>
        <w:rPr>
          <w:rFonts w:hint="eastAsia" w:ascii="宋体" w:hAnsi="宋体" w:eastAsia="宋体" w:cs="宋体"/>
          <w:bCs/>
          <w:color w:val="auto"/>
          <w:sz w:val="22"/>
          <w:szCs w:val="22"/>
          <w:highlight w:val="none"/>
          <w:lang w:eastAsia="zh-CN"/>
        </w:rPr>
        <w:t>技术指标：</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2</w:t>
      </w:r>
      <w:r>
        <w:rPr>
          <w:rFonts w:hint="eastAsia" w:ascii="宋体" w:hAnsi="宋体" w:eastAsia="宋体" w:cs="宋体"/>
          <w:bCs/>
          <w:color w:val="auto"/>
          <w:sz w:val="22"/>
          <w:szCs w:val="22"/>
          <w:highlight w:val="none"/>
        </w:rPr>
        <w:t>.1光谱范围:0.76μm～2.80μm。</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2.</w:t>
      </w:r>
      <w:r>
        <w:rPr>
          <w:rFonts w:hint="eastAsia" w:ascii="宋体" w:hAnsi="宋体" w:eastAsia="宋体" w:cs="宋体"/>
          <w:bCs/>
          <w:color w:val="auto"/>
          <w:sz w:val="22"/>
          <w:szCs w:val="22"/>
          <w:highlight w:val="none"/>
        </w:rPr>
        <w:t>2最大输出光功率密度为：200mW/cm</w:t>
      </w:r>
      <w:r>
        <w:rPr>
          <w:rFonts w:hint="eastAsia" w:ascii="宋体" w:hAnsi="宋体" w:eastAsia="宋体" w:cs="宋体"/>
          <w:bCs/>
          <w:color w:val="auto"/>
          <w:sz w:val="22"/>
          <w:szCs w:val="22"/>
          <w:highlight w:val="none"/>
          <w:vertAlign w:val="superscript"/>
        </w:rPr>
        <w:t>2</w:t>
      </w:r>
      <w:r>
        <w:rPr>
          <w:rFonts w:hint="eastAsia" w:ascii="宋体" w:hAnsi="宋体" w:eastAsia="宋体" w:cs="宋体"/>
          <w:bCs/>
          <w:color w:val="auto"/>
          <w:sz w:val="22"/>
          <w:szCs w:val="22"/>
          <w:highlight w:val="none"/>
        </w:rPr>
        <w:t>±</w:t>
      </w:r>
      <w:r>
        <w:rPr>
          <w:rStyle w:val="36"/>
          <w:rFonts w:hint="eastAsia" w:ascii="宋体" w:hAnsi="宋体" w:eastAsia="宋体" w:cs="宋体"/>
          <w:color w:val="auto"/>
          <w:sz w:val="22"/>
          <w:szCs w:val="22"/>
          <w:highlight w:val="none"/>
        </w:rPr>
        <w:t>10%</w:t>
      </w:r>
      <w:r>
        <w:rPr>
          <w:rFonts w:hint="eastAsia" w:ascii="宋体" w:hAnsi="宋体" w:eastAsia="宋体" w:cs="宋体"/>
          <w:bCs/>
          <w:color w:val="auto"/>
          <w:sz w:val="22"/>
          <w:szCs w:val="22"/>
          <w:highlight w:val="none"/>
        </w:rPr>
        <w:t>。</w:t>
      </w:r>
    </w:p>
    <w:p>
      <w:pPr>
        <w:keepNext w:val="0"/>
        <w:keepLines w:val="0"/>
        <w:pageBreakBefore w:val="0"/>
        <w:widowControl w:val="0"/>
        <w:shd w:val="clear"/>
        <w:kinsoku/>
        <w:wordWrap/>
        <w:overflowPunct/>
        <w:topLinePunct w:val="0"/>
        <w:autoSpaceDE/>
        <w:autoSpaceDN/>
        <w:bidi w:val="0"/>
        <w:spacing w:line="400" w:lineRule="exact"/>
        <w:ind w:right="0" w:rightChars="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 xml:space="preserve">  2.</w:t>
      </w:r>
      <w:r>
        <w:rPr>
          <w:rFonts w:hint="eastAsia" w:ascii="宋体" w:hAnsi="宋体" w:eastAsia="宋体" w:cs="宋体"/>
          <w:bCs/>
          <w:color w:val="auto"/>
          <w:sz w:val="22"/>
          <w:szCs w:val="22"/>
          <w:highlight w:val="none"/>
        </w:rPr>
        <w:t>3输出控制输出功率分为0级～30级，分级可调。</w:t>
      </w:r>
    </w:p>
    <w:p>
      <w:pPr>
        <w:keepNext w:val="0"/>
        <w:keepLines w:val="0"/>
        <w:pageBreakBefore w:val="0"/>
        <w:widowControl w:val="0"/>
        <w:shd w:val="clear"/>
        <w:kinsoku/>
        <w:wordWrap/>
        <w:overflowPunct/>
        <w:topLinePunct w:val="0"/>
        <w:autoSpaceDE/>
        <w:autoSpaceDN/>
        <w:bidi w:val="0"/>
        <w:spacing w:line="400" w:lineRule="exact"/>
        <w:ind w:right="0" w:rightChars="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 xml:space="preserve">  </w:t>
      </w:r>
      <w:r>
        <w:rPr>
          <w:rFonts w:hint="eastAsia" w:ascii="宋体" w:hAnsi="宋体" w:eastAsia="宋体" w:cs="宋体"/>
          <w:bCs/>
          <w:color w:val="auto"/>
          <w:sz w:val="22"/>
          <w:szCs w:val="22"/>
          <w:highlight w:val="none"/>
        </w:rPr>
        <w:t>2.</w:t>
      </w:r>
      <w:r>
        <w:rPr>
          <w:rFonts w:hint="eastAsia" w:ascii="宋体" w:hAnsi="宋体" w:eastAsia="宋体" w:cs="宋体"/>
          <w:bCs/>
          <w:color w:val="auto"/>
          <w:sz w:val="22"/>
          <w:szCs w:val="22"/>
          <w:highlight w:val="none"/>
          <w:lang w:val="en-US" w:eastAsia="zh-CN"/>
        </w:rPr>
        <w:t>4</w:t>
      </w:r>
      <w:r>
        <w:rPr>
          <w:rFonts w:hint="eastAsia" w:ascii="宋体" w:hAnsi="宋体" w:eastAsia="宋体" w:cs="宋体"/>
          <w:bCs/>
          <w:color w:val="auto"/>
          <w:sz w:val="22"/>
          <w:szCs w:val="22"/>
          <w:highlight w:val="none"/>
        </w:rPr>
        <w:t>治疗时间为：0min-30min，步进可调，步进1min，最大误差不超过±0.5min。</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w:t>
      </w:r>
      <w:r>
        <w:rPr>
          <w:rFonts w:hint="eastAsia" w:ascii="宋体" w:hAnsi="宋体" w:eastAsia="宋体" w:cs="宋体"/>
          <w:bCs/>
          <w:color w:val="auto"/>
          <w:sz w:val="22"/>
          <w:szCs w:val="22"/>
          <w:highlight w:val="none"/>
          <w:lang w:val="en-US" w:eastAsia="zh-CN"/>
        </w:rPr>
        <w:t>5</w:t>
      </w:r>
      <w:r>
        <w:rPr>
          <w:rFonts w:hint="eastAsia" w:ascii="宋体" w:hAnsi="宋体" w:eastAsia="宋体" w:cs="宋体"/>
          <w:bCs/>
          <w:color w:val="auto"/>
          <w:sz w:val="22"/>
          <w:szCs w:val="22"/>
          <w:highlight w:val="none"/>
        </w:rPr>
        <w:t>光斑直径</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rPr>
        <w:t>红外光照射光斑直径应≥160mm。</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w:t>
      </w:r>
      <w:r>
        <w:rPr>
          <w:rFonts w:hint="eastAsia" w:ascii="宋体" w:hAnsi="宋体" w:eastAsia="宋体" w:cs="宋体"/>
          <w:bCs/>
          <w:color w:val="auto"/>
          <w:sz w:val="22"/>
          <w:szCs w:val="22"/>
          <w:highlight w:val="none"/>
          <w:lang w:val="en-US" w:eastAsia="zh-CN"/>
        </w:rPr>
        <w:t>.6</w:t>
      </w:r>
      <w:r>
        <w:rPr>
          <w:rFonts w:hint="eastAsia" w:ascii="宋体" w:hAnsi="宋体" w:eastAsia="宋体" w:cs="宋体"/>
          <w:bCs/>
          <w:color w:val="auto"/>
          <w:sz w:val="22"/>
          <w:szCs w:val="22"/>
          <w:highlight w:val="none"/>
        </w:rPr>
        <w:t>外壳温度</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rPr>
        <w:t>钯灯外壳温度应≤60℃</w:t>
      </w:r>
    </w:p>
    <w:p>
      <w:pPr>
        <w:keepNext w:val="0"/>
        <w:keepLines w:val="0"/>
        <w:pageBreakBefore w:val="0"/>
        <w:widowControl w:val="0"/>
        <w:shd w:val="clear"/>
        <w:kinsoku/>
        <w:wordWrap/>
        <w:overflowPunct/>
        <w:topLinePunct w:val="0"/>
        <w:autoSpaceDE/>
        <w:autoSpaceDN/>
        <w:bidi w:val="0"/>
        <w:spacing w:line="400" w:lineRule="exact"/>
        <w:ind w:right="0" w:rightChars="0" w:firstLine="220"/>
        <w:jc w:val="both"/>
        <w:textAlignment w:val="auto"/>
        <w:outlineLvl w:val="9"/>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w:t>
      </w:r>
      <w:r>
        <w:rPr>
          <w:rFonts w:hint="eastAsia" w:ascii="宋体" w:hAnsi="宋体" w:eastAsia="宋体" w:cs="宋体"/>
          <w:bCs/>
          <w:color w:val="auto"/>
          <w:sz w:val="22"/>
          <w:szCs w:val="22"/>
          <w:highlight w:val="none"/>
          <w:lang w:val="en-US" w:eastAsia="zh-CN"/>
        </w:rPr>
        <w:t>.7</w:t>
      </w:r>
      <w:r>
        <w:rPr>
          <w:rFonts w:hint="eastAsia" w:ascii="宋体" w:hAnsi="宋体" w:eastAsia="宋体" w:cs="宋体"/>
          <w:bCs/>
          <w:color w:val="auto"/>
          <w:sz w:val="22"/>
          <w:szCs w:val="22"/>
          <w:highlight w:val="none"/>
        </w:rPr>
        <w:t>临床处方</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rPr>
        <w:t>治疗仪内置6种红外光临床处方。</w:t>
      </w:r>
    </w:p>
    <w:p>
      <w:pPr>
        <w:keepNext w:val="0"/>
        <w:keepLines w:val="0"/>
        <w:pageBreakBefore w:val="0"/>
        <w:widowControl w:val="0"/>
        <w:shd w:val="clear"/>
        <w:kinsoku/>
        <w:wordWrap/>
        <w:overflowPunct/>
        <w:topLinePunct w:val="0"/>
        <w:autoSpaceDE/>
        <w:autoSpaceDN/>
        <w:bidi w:val="0"/>
        <w:spacing w:line="400" w:lineRule="exact"/>
        <w:ind w:right="0" w:rightChars="0"/>
        <w:jc w:val="both"/>
        <w:textAlignment w:val="auto"/>
        <w:outlineLvl w:val="9"/>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 xml:space="preserve"> </w:t>
      </w:r>
      <w:r>
        <w:rPr>
          <w:rFonts w:hint="eastAsia" w:ascii="宋体" w:hAnsi="宋体" w:eastAsia="宋体" w:cs="宋体"/>
          <w:color w:val="auto"/>
          <w:sz w:val="22"/>
          <w:szCs w:val="22"/>
          <w:highlight w:val="none"/>
        </w:rPr>
        <w:t>▲</w:t>
      </w:r>
      <w:r>
        <w:rPr>
          <w:rFonts w:hint="eastAsia" w:ascii="宋体" w:hAnsi="宋体" w:eastAsia="宋体" w:cs="宋体"/>
          <w:bCs/>
          <w:color w:val="auto"/>
          <w:sz w:val="22"/>
          <w:szCs w:val="22"/>
          <w:highlight w:val="none"/>
          <w:lang w:val="en-US" w:eastAsia="zh-CN"/>
        </w:rPr>
        <w:t>3.产品要求：</w:t>
      </w:r>
    </w:p>
    <w:p>
      <w:pPr>
        <w:keepNext w:val="0"/>
        <w:keepLines w:val="0"/>
        <w:pageBreakBefore w:val="0"/>
        <w:widowControl w:val="0"/>
        <w:shd w:val="clear"/>
        <w:kinsoku/>
        <w:wordWrap/>
        <w:overflowPunct/>
        <w:topLinePunct w:val="0"/>
        <w:autoSpaceDE/>
        <w:autoSpaceDN/>
        <w:bidi w:val="0"/>
        <w:spacing w:line="400" w:lineRule="exact"/>
        <w:ind w:right="0" w:rightChars="0" w:firstLine="220" w:firstLineChars="100"/>
        <w:jc w:val="both"/>
        <w:textAlignment w:val="auto"/>
        <w:outlineLvl w:val="9"/>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3.1产品通过质量管理体系认证证书ISO13485:2016和ISO9001:2015。</w:t>
      </w:r>
    </w:p>
    <w:p>
      <w:pPr>
        <w:keepNext w:val="0"/>
        <w:keepLines w:val="0"/>
        <w:pageBreakBefore w:val="0"/>
        <w:widowControl w:val="0"/>
        <w:shd w:val="clear"/>
        <w:kinsoku/>
        <w:wordWrap/>
        <w:overflowPunct/>
        <w:topLinePunct w:val="0"/>
        <w:autoSpaceDE/>
        <w:autoSpaceDN/>
        <w:bidi w:val="0"/>
        <w:spacing w:line="400" w:lineRule="exact"/>
        <w:ind w:right="0" w:rightChars="0" w:firstLine="220" w:firstLineChars="100"/>
        <w:jc w:val="both"/>
        <w:textAlignment w:val="auto"/>
        <w:outlineLvl w:val="9"/>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3.2产品通过国家版权局出具的《软件著作权证书》。</w:t>
      </w:r>
    </w:p>
    <w:p>
      <w:pPr>
        <w:keepNext w:val="0"/>
        <w:keepLines w:val="0"/>
        <w:pageBreakBefore w:val="0"/>
        <w:widowControl w:val="0"/>
        <w:shd w:val="clear"/>
        <w:kinsoku/>
        <w:wordWrap/>
        <w:overflowPunct/>
        <w:topLinePunct w:val="0"/>
        <w:autoSpaceDE/>
        <w:autoSpaceDN/>
        <w:bidi w:val="0"/>
        <w:spacing w:line="400" w:lineRule="exact"/>
        <w:ind w:right="0" w:rightChars="0" w:firstLine="220" w:firstLineChars="100"/>
        <w:jc w:val="both"/>
        <w:textAlignment w:val="auto"/>
        <w:outlineLvl w:val="9"/>
        <w:rPr>
          <w:rFonts w:hint="eastAsia" w:ascii="宋体" w:hAnsi="宋体" w:eastAsia="宋体" w:cs="宋体"/>
          <w:bCs/>
          <w:color w:val="auto"/>
          <w:sz w:val="22"/>
          <w:szCs w:val="22"/>
          <w:highlight w:val="none"/>
          <w:lang w:val="en-US" w:eastAsia="zh-CN"/>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6</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中医透药设备</w:t>
      </w:r>
    </w:p>
    <w:tbl>
      <w:tblPr>
        <w:tblStyle w:val="37"/>
        <w:tblW w:w="8747"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6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6" w:hRule="atLeast"/>
        </w:trPr>
        <w:tc>
          <w:tcPr>
            <w:tcW w:w="8747" w:type="dxa"/>
            <w:gridSpan w:val="2"/>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环境温度范围：5℃～40℃；</w:t>
            </w:r>
            <w:r>
              <w:rPr>
                <w:rFonts w:hint="eastAsia" w:ascii="宋体" w:hAnsi="宋体" w:eastAsia="宋体" w:cs="宋体"/>
                <w:color w:val="auto"/>
                <w:sz w:val="22"/>
                <w:szCs w:val="22"/>
                <w:highlight w:val="none"/>
              </w:rPr>
              <w:cr/>
            </w:r>
            <w:r>
              <w:rPr>
                <w:rFonts w:hint="eastAsia" w:ascii="宋体" w:hAnsi="宋体" w:eastAsia="宋体" w:cs="宋体"/>
                <w:color w:val="auto"/>
                <w:sz w:val="22"/>
                <w:szCs w:val="22"/>
                <w:highlight w:val="none"/>
              </w:rPr>
              <w:t>相对湿度范围：≤80%；</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大气压力范围：860hPa～1060hPa；</w:t>
            </w:r>
            <w:r>
              <w:rPr>
                <w:rFonts w:hint="eastAsia" w:ascii="宋体" w:hAnsi="宋体" w:eastAsia="宋体" w:cs="宋体"/>
                <w:color w:val="auto"/>
                <w:sz w:val="22"/>
                <w:szCs w:val="22"/>
                <w:highlight w:val="none"/>
              </w:rPr>
              <w:cr/>
            </w:r>
            <w:r>
              <w:rPr>
                <w:rFonts w:hint="eastAsia" w:ascii="宋体" w:hAnsi="宋体" w:eastAsia="宋体" w:cs="宋体"/>
                <w:color w:val="auto"/>
                <w:sz w:val="22"/>
                <w:szCs w:val="22"/>
                <w:highlight w:val="none"/>
              </w:rPr>
              <w:t>电源条件：交流220V  50Hz；</w:t>
            </w:r>
            <w:r>
              <w:rPr>
                <w:rFonts w:hint="eastAsia" w:ascii="宋体" w:hAnsi="宋体" w:eastAsia="宋体" w:cs="宋体"/>
                <w:color w:val="auto"/>
                <w:sz w:val="22"/>
                <w:szCs w:val="22"/>
                <w:highlight w:val="none"/>
              </w:rPr>
              <w:cr/>
            </w:r>
            <w:r>
              <w:rPr>
                <w:rFonts w:hint="eastAsia" w:ascii="宋体" w:hAnsi="宋体" w:eastAsia="宋体" w:cs="宋体"/>
                <w:color w:val="auto"/>
                <w:sz w:val="22"/>
                <w:szCs w:val="22"/>
                <w:highlight w:val="none"/>
              </w:rPr>
              <w:t>设备分类：I类、BF型；</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输入功率：100VA；</w:t>
            </w:r>
            <w:r>
              <w:rPr>
                <w:rFonts w:hint="eastAsia" w:ascii="宋体" w:hAnsi="宋体" w:eastAsia="宋体" w:cs="宋体"/>
                <w:color w:val="auto"/>
                <w:sz w:val="22"/>
                <w:szCs w:val="22"/>
                <w:highlight w:val="none"/>
              </w:rPr>
              <w:cr/>
            </w:r>
            <w:r>
              <w:rPr>
                <w:rFonts w:hint="eastAsia" w:ascii="宋体" w:hAnsi="宋体" w:eastAsia="宋体" w:cs="宋体"/>
                <w:color w:val="auto"/>
                <w:sz w:val="22"/>
                <w:szCs w:val="22"/>
                <w:highlight w:val="none"/>
              </w:rPr>
              <w:t>处方数： 99个</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输出端口：8个输出端口</w:t>
            </w:r>
            <w:r>
              <w:rPr>
                <w:rFonts w:hint="eastAsia" w:ascii="宋体" w:hAnsi="宋体" w:eastAsia="宋体" w:cs="宋体"/>
                <w:color w:val="auto"/>
                <w:sz w:val="22"/>
                <w:szCs w:val="22"/>
                <w:highlight w:val="none"/>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346" w:type="dxa"/>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 xml:space="preserve"> </w:t>
            </w:r>
            <w:r>
              <w:rPr>
                <w:rFonts w:hint="eastAsia" w:ascii="宋体" w:hAnsi="宋体" w:eastAsia="宋体" w:cs="宋体"/>
                <w:color w:val="auto"/>
                <w:sz w:val="22"/>
                <w:szCs w:val="22"/>
                <w:highlight w:val="none"/>
              </w:rPr>
              <w:t>工作频率：</w:t>
            </w:r>
          </w:p>
        </w:tc>
        <w:tc>
          <w:tcPr>
            <w:tcW w:w="6401" w:type="dxa"/>
            <w:vAlign w:val="top"/>
          </w:tcPr>
          <w:p>
            <w:pPr>
              <w:keepNext w:val="0"/>
              <w:keepLines w:val="0"/>
              <w:pageBreakBefore w:val="0"/>
              <w:shd w:val="clear"/>
              <w:kinsoku/>
              <w:wordWrap/>
              <w:overflowPunct/>
              <w:topLinePunct w:val="0"/>
              <w:bidi w:val="0"/>
              <w:spacing w:line="400" w:lineRule="exact"/>
              <w:ind w:left="33"/>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工作频率为1kHz～10kHz范围内的频段，频率允差应在±10%范围内。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2346" w:type="dxa"/>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输出电流：</w:t>
            </w:r>
          </w:p>
        </w:tc>
        <w:tc>
          <w:tcPr>
            <w:tcW w:w="6401" w:type="dxa"/>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在500Ω的负载电阻下，最大输出电流应不大于100mA；其中第40号处方最大输出电流应不大于80mA；且在最小输</w:t>
            </w:r>
            <w:r>
              <w:rPr>
                <w:rFonts w:hint="eastAsia" w:ascii="宋体" w:hAnsi="宋体" w:eastAsia="宋体" w:cs="宋体"/>
                <w:color w:val="auto"/>
                <w:sz w:val="22"/>
                <w:szCs w:val="22"/>
                <w:highlight w:val="none"/>
              </w:rPr>
              <w:tab/>
            </w:r>
            <w:r>
              <w:rPr>
                <w:rFonts w:hint="eastAsia" w:ascii="宋体" w:hAnsi="宋体" w:eastAsia="宋体" w:cs="宋体"/>
                <w:color w:val="auto"/>
                <w:sz w:val="22"/>
                <w:szCs w:val="22"/>
                <w:highlight w:val="none"/>
              </w:rPr>
              <w:t>出电流至最大输出电流间设置100个可档位，输出在0-99档可调。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2346" w:type="dxa"/>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输出电流稳定度：</w:t>
            </w:r>
          </w:p>
        </w:tc>
        <w:tc>
          <w:tcPr>
            <w:tcW w:w="6401" w:type="dxa"/>
            <w:vAlign w:val="top"/>
          </w:tcPr>
          <w:p>
            <w:pPr>
              <w:keepNext w:val="0"/>
              <w:keepLines w:val="0"/>
              <w:pageBreakBefore w:val="0"/>
              <w:shd w:val="clear"/>
              <w:kinsoku/>
              <w:wordWrap/>
              <w:overflowPunct/>
              <w:topLinePunct w:val="0"/>
              <w:bidi w:val="0"/>
              <w:spacing w:line="400" w:lineRule="exact"/>
              <w:ind w:left="3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在不同负载下的输出电流变化率应不大于10%。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346" w:type="dxa"/>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调制频率范围：</w:t>
            </w:r>
          </w:p>
        </w:tc>
        <w:tc>
          <w:tcPr>
            <w:tcW w:w="6401" w:type="dxa"/>
            <w:vAlign w:val="top"/>
          </w:tcPr>
          <w:p>
            <w:pPr>
              <w:keepNext w:val="0"/>
              <w:keepLines w:val="0"/>
              <w:pageBreakBefore w:val="0"/>
              <w:shd w:val="clear"/>
              <w:kinsoku/>
              <w:wordWrap/>
              <w:overflowPunct/>
              <w:topLinePunct w:val="0"/>
              <w:bidi w:val="0"/>
              <w:spacing w:line="400" w:lineRule="exact"/>
              <w:ind w:left="5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双极输出方式调制频率在0～150Hz范围内。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346" w:type="dxa"/>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调幅度：</w:t>
            </w:r>
          </w:p>
        </w:tc>
        <w:tc>
          <w:tcPr>
            <w:tcW w:w="6401" w:type="dxa"/>
            <w:vAlign w:val="top"/>
          </w:tcPr>
          <w:p>
            <w:pPr>
              <w:keepNext w:val="0"/>
              <w:keepLines w:val="0"/>
              <w:pageBreakBefore w:val="0"/>
              <w:shd w:val="clear"/>
              <w:kinsoku/>
              <w:wordWrap/>
              <w:overflowPunct/>
              <w:topLinePunct w:val="0"/>
              <w:bidi w:val="0"/>
              <w:spacing w:line="400" w:lineRule="exact"/>
              <w:ind w:left="5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双极输出方式调幅度在0%～100%范围内。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46" w:type="dxa"/>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差频频率范围：</w:t>
            </w:r>
          </w:p>
        </w:tc>
        <w:tc>
          <w:tcPr>
            <w:tcW w:w="6401" w:type="dxa"/>
            <w:vAlign w:val="top"/>
          </w:tcPr>
          <w:p>
            <w:pPr>
              <w:keepNext w:val="0"/>
              <w:keepLines w:val="0"/>
              <w:pageBreakBefore w:val="0"/>
              <w:shd w:val="clear"/>
              <w:kinsoku/>
              <w:wordWrap/>
              <w:overflowPunct/>
              <w:topLinePunct w:val="0"/>
              <w:bidi w:val="0"/>
              <w:spacing w:line="400" w:lineRule="exact"/>
              <w:ind w:left="5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346" w:type="dxa"/>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动态节律：</w:t>
            </w:r>
          </w:p>
        </w:tc>
        <w:tc>
          <w:tcPr>
            <w:tcW w:w="6401" w:type="dxa"/>
            <w:vAlign w:val="top"/>
          </w:tcPr>
          <w:p>
            <w:pPr>
              <w:keepNext w:val="0"/>
              <w:keepLines w:val="0"/>
              <w:pageBreakBefore w:val="0"/>
              <w:shd w:val="clear"/>
              <w:kinsoku/>
              <w:wordWrap/>
              <w:overflowPunct/>
              <w:topLinePunct w:val="0"/>
              <w:bidi w:val="0"/>
              <w:spacing w:line="400" w:lineRule="exact"/>
              <w:ind w:left="5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346" w:type="dxa"/>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差频变化周期：</w:t>
            </w:r>
          </w:p>
        </w:tc>
        <w:tc>
          <w:tcPr>
            <w:tcW w:w="6401" w:type="dxa"/>
            <w:vAlign w:val="top"/>
          </w:tcPr>
          <w:p>
            <w:pPr>
              <w:keepNext w:val="0"/>
              <w:keepLines w:val="0"/>
              <w:pageBreakBefore w:val="0"/>
              <w:shd w:val="clear"/>
              <w:kinsoku/>
              <w:wordWrap/>
              <w:overflowPunct/>
              <w:topLinePunct w:val="0"/>
              <w:bidi w:val="0"/>
              <w:spacing w:line="400" w:lineRule="exact"/>
              <w:ind w:left="5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6" w:type="dxa"/>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脉动直流离子导入</w:t>
            </w:r>
            <w:r>
              <w:rPr>
                <w:rFonts w:hint="eastAsia" w:ascii="宋体" w:hAnsi="宋体" w:eastAsia="宋体" w:cs="宋体"/>
                <w:color w:val="auto"/>
                <w:sz w:val="22"/>
                <w:szCs w:val="22"/>
                <w:highlight w:val="none"/>
                <w:vertAlign w:val="superscript"/>
              </w:rPr>
              <w:t>*</w:t>
            </w:r>
            <w:r>
              <w:rPr>
                <w:rFonts w:hint="eastAsia" w:ascii="宋体" w:hAnsi="宋体" w:eastAsia="宋体" w:cs="宋体"/>
                <w:color w:val="auto"/>
                <w:sz w:val="22"/>
                <w:szCs w:val="22"/>
                <w:highlight w:val="none"/>
              </w:rPr>
              <w:t>：</w:t>
            </w:r>
          </w:p>
        </w:tc>
        <w:tc>
          <w:tcPr>
            <w:tcW w:w="6401" w:type="dxa"/>
            <w:vAlign w:val="top"/>
          </w:tcPr>
          <w:p>
            <w:pPr>
              <w:keepNext w:val="0"/>
              <w:keepLines w:val="0"/>
              <w:pageBreakBefore w:val="0"/>
              <w:shd w:val="clear"/>
              <w:kinsoku/>
              <w:wordWrap/>
              <w:overflowPunct/>
              <w:topLinePunct w:val="0"/>
              <w:bidi w:val="0"/>
              <w:spacing w:line="400" w:lineRule="exact"/>
              <w:ind w:left="5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离子导入输出方式的脉动直流电流不大于80mA。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346" w:type="dxa"/>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基本波形：</w:t>
            </w:r>
          </w:p>
        </w:tc>
        <w:tc>
          <w:tcPr>
            <w:tcW w:w="6401" w:type="dxa"/>
            <w:vAlign w:val="top"/>
          </w:tcPr>
          <w:p>
            <w:pPr>
              <w:keepNext w:val="0"/>
              <w:keepLines w:val="0"/>
              <w:pageBreakBefore w:val="0"/>
              <w:shd w:val="clear"/>
              <w:kinsoku/>
              <w:wordWrap/>
              <w:overflowPunct/>
              <w:topLinePunct w:val="0"/>
              <w:bidi w:val="0"/>
              <w:spacing w:line="400" w:lineRule="exact"/>
              <w:ind w:left="5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方波、三角波、锯齿波、指数波、等幅波、正弦波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346" w:type="dxa"/>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连续工作时间：</w:t>
            </w:r>
          </w:p>
        </w:tc>
        <w:tc>
          <w:tcPr>
            <w:tcW w:w="6401" w:type="dxa"/>
            <w:vAlign w:val="top"/>
          </w:tcPr>
          <w:p>
            <w:pPr>
              <w:keepNext w:val="0"/>
              <w:keepLines w:val="0"/>
              <w:pageBreakBefore w:val="0"/>
              <w:shd w:val="clear"/>
              <w:kinsoku/>
              <w:wordWrap/>
              <w:overflowPunct/>
              <w:topLinePunct w:val="0"/>
              <w:bidi w:val="0"/>
              <w:spacing w:line="400" w:lineRule="exact"/>
              <w:ind w:left="11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不少于4h。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346" w:type="dxa"/>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外形尺寸：</w:t>
            </w:r>
          </w:p>
        </w:tc>
        <w:tc>
          <w:tcPr>
            <w:tcW w:w="6401" w:type="dxa"/>
            <w:vAlign w:val="top"/>
          </w:tcPr>
          <w:p>
            <w:pPr>
              <w:keepNext w:val="0"/>
              <w:keepLines w:val="0"/>
              <w:pageBreakBefore w:val="0"/>
              <w:shd w:val="clear"/>
              <w:kinsoku/>
              <w:wordWrap/>
              <w:overflowPunct/>
              <w:topLinePunct w:val="0"/>
              <w:bidi w:val="0"/>
              <w:spacing w:line="400" w:lineRule="exact"/>
              <w:ind w:left="5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450×318×97（mm）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2346" w:type="dxa"/>
            <w:vAlign w:val="top"/>
          </w:tcPr>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配置清单</w:t>
            </w:r>
          </w:p>
        </w:tc>
        <w:tc>
          <w:tcPr>
            <w:tcW w:w="6401" w:type="dxa"/>
            <w:vAlign w:val="top"/>
          </w:tcPr>
          <w:p>
            <w:pPr>
              <w:keepNext w:val="0"/>
              <w:keepLines w:val="0"/>
              <w:pageBreakBefore w:val="0"/>
              <w:shd w:val="clear"/>
              <w:kinsoku/>
              <w:wordWrap/>
              <w:overflowPunct/>
              <w:topLinePunct w:val="0"/>
              <w:bidi w:val="0"/>
              <w:spacing w:line="400" w:lineRule="exact"/>
              <w:ind w:left="31" w:leftChars="15" w:right="210" w:right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主  机：1台；   电极片：20片；   包装密码箱：一个； </w:t>
            </w:r>
          </w:p>
          <w:p>
            <w:pPr>
              <w:keepNext w:val="0"/>
              <w:keepLines w:val="0"/>
              <w:pageBreakBefore w:val="0"/>
              <w:shd w:val="clear"/>
              <w:kinsoku/>
              <w:wordWrap/>
              <w:overflowPunct/>
              <w:topLinePunct w:val="0"/>
              <w:bidi w:val="0"/>
              <w:spacing w:line="400" w:lineRule="exact"/>
              <w:ind w:left="31" w:leftChars="15" w:right="210" w:rightChars="1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长绑带：4条     中绑带：4条；    使用说明书：1本； </w:t>
            </w:r>
          </w:p>
          <w:p>
            <w:pPr>
              <w:keepNext w:val="0"/>
              <w:keepLines w:val="0"/>
              <w:pageBreakBefore w:val="0"/>
              <w:shd w:val="clear"/>
              <w:kinsoku/>
              <w:wordWrap/>
              <w:overflowPunct/>
              <w:topLinePunct w:val="0"/>
              <w:bidi w:val="0"/>
              <w:spacing w:line="400" w:lineRule="exact"/>
              <w:ind w:left="5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输出线：8条；   短绑带：4条；    电源线：1条</w:t>
            </w:r>
          </w:p>
          <w:p>
            <w:pPr>
              <w:keepNext w:val="0"/>
              <w:keepLines w:val="0"/>
              <w:pageBreakBefore w:val="0"/>
              <w:shd w:val="clear"/>
              <w:kinsoku/>
              <w:wordWrap/>
              <w:overflowPunct/>
              <w:topLinePunct w:val="0"/>
              <w:bidi w:val="0"/>
              <w:spacing w:line="400" w:lineRule="exact"/>
              <w:ind w:left="5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保险丝：1只(2A,在电源插座内)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8747" w:type="dxa"/>
            <w:gridSpan w:val="2"/>
            <w:vAlign w:val="top"/>
          </w:tcPr>
          <w:p>
            <w:pPr>
              <w:keepNext w:val="0"/>
              <w:keepLines w:val="0"/>
              <w:pageBreakBefore w:val="0"/>
              <w:shd w:val="clear"/>
              <w:kinsoku/>
              <w:wordWrap/>
              <w:overflowPunct/>
              <w:topLinePunct w:val="0"/>
              <w:bidi w:val="0"/>
              <w:spacing w:line="400" w:lineRule="exact"/>
              <w:ind w:left="31" w:leftChars="15" w:right="210" w:right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w:t>
            </w:r>
            <w:r>
              <w:rPr>
                <w:rFonts w:hint="eastAsia" w:ascii="宋体" w:hAnsi="宋体" w:eastAsia="宋体" w:cs="宋体"/>
                <w:color w:val="auto"/>
                <w:sz w:val="22"/>
                <w:szCs w:val="22"/>
                <w:highlight w:val="none"/>
                <w:vertAlign w:val="superscript"/>
              </w:rPr>
              <w:t>*</w:t>
            </w:r>
            <w:r>
              <w:rPr>
                <w:rFonts w:hint="eastAsia" w:ascii="宋体" w:hAnsi="宋体" w:eastAsia="宋体" w:cs="宋体"/>
                <w:color w:val="auto"/>
                <w:sz w:val="22"/>
                <w:szCs w:val="22"/>
                <w:highlight w:val="none"/>
              </w:rPr>
              <w:t>：FK998-G型为4个输出端口，不具备离子导入功能</w:t>
            </w:r>
          </w:p>
        </w:tc>
      </w:tr>
    </w:tbl>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7</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儿童听力筛查设备</w:t>
      </w:r>
    </w:p>
    <w:p>
      <w:pPr>
        <w:keepNext w:val="0"/>
        <w:keepLines w:val="0"/>
        <w:pageBreakBefore w:val="0"/>
        <w:shd w:val="clear"/>
        <w:kinsoku/>
        <w:wordWrap/>
        <w:overflowPunct/>
        <w:topLinePunct w:val="0"/>
        <w:bidi w:val="0"/>
        <w:spacing w:line="400" w:lineRule="exact"/>
        <w:ind w:firstLine="660" w:firstLineChars="3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听力检查常用c调倍频程五支一组音叉，其振动频率分别为128、256、512、 1024、和2048Hz.其中以128、256和512Hz最为常用。可供听力检查用，检查时击 动音叉叉臂的上1/3处，每次敲击用力应保持相对恒定，勿用力过猛，否则可产生泛音，甚至损坏音叉，而声音保持时间并不延长。如果不方便携带音锤，可将音 叉敲击检查者肘关节后方或者膝盖处发声。在作气导检查时，音叉应距外耳道口 约1cm，两臂的1/3均应处于外耳道的延长线上，慎勿触及耳廓和鬓发。</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不锈钢音叉外观细长，重量略重，声音较清脆，音叉体有打磨痕迹。铝合金音叉相对略轻，声音相对响亮浑厚一些，带轮的128Hz/256Hz声音维持时间更长，抛光更精良。适合物理实验、医疗、教学用。</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8</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视力检测设备</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产品结构：本产品由铝合金边框，钛制后盖，有机玻璃板屏幕，LED贴片，导光板，驱动电源组成。性能：</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1.采用三划等长的正方形“E字”视标。</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2.规定能分辨1° 视角的视力为正常标准记为5.0，相当于小数记录的1.0视力，分数记录的66或2D/10视力。</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3.规定视力表的标准检查距离为5M或2.5米。</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4.光照度应达到200-700Lx，上下左右照度误差不大于0.8%。</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5.电源电压：（220±22)V,频率（50±1)HZ.</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6.输入功率：≦600VA+15%.</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9</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智力筛查设备</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 产品名称 </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韦氏儿童智力量表第四版（WISC-IV）中文版</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 xml:space="preserve">2 主要内容 </w:t>
      </w:r>
      <w:r>
        <w:rPr>
          <w:rFonts w:hint="eastAsia" w:ascii="宋体" w:hAnsi="宋体" w:cs="宋体"/>
          <w:color w:val="auto"/>
          <w:kern w:val="0"/>
          <w:sz w:val="22"/>
          <w:szCs w:val="22"/>
          <w:highlight w:val="none"/>
          <w:lang w:eastAsia="zh-CN"/>
        </w:rPr>
        <w:t>：</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2.1 测试版工具 1套</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2.1</w:t>
      </w:r>
      <w:r>
        <w:rPr>
          <w:rFonts w:hint="eastAsia" w:ascii="宋体" w:hAnsi="宋体" w:cs="宋体"/>
          <w:color w:val="auto"/>
          <w:kern w:val="0"/>
          <w:sz w:val="22"/>
          <w:szCs w:val="22"/>
          <w:highlight w:val="none"/>
          <w:lang w:val="en-US" w:eastAsia="zh-CN"/>
        </w:rPr>
        <w:t>.</w:t>
      </w:r>
      <w:r>
        <w:rPr>
          <w:rFonts w:hint="eastAsia" w:ascii="宋体" w:hAnsi="宋体" w:eastAsia="宋体" w:cs="宋体"/>
          <w:color w:val="auto"/>
          <w:kern w:val="0"/>
          <w:sz w:val="22"/>
          <w:szCs w:val="22"/>
          <w:highlight w:val="none"/>
        </w:rPr>
        <w:t>1 指导手册 1册</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2.1.2 测试题本 1册</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2.1.3 积木1盒 9件</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2.1.4 答题纸组合（含记分册、译码测验答题册1、2） 3套完整版，2套简版</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2.1.5 计分键（含译码测验记分键、划销测验记分键、符号检索） 1套</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2.1.6 原英文版技术手册光盘 1张</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2.1.7 网上计分服务指南 1册</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3. 功能用途 </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3.1 对儿童的认知功能进行全面评估和鉴定 </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3.2 鉴别智力超常和智力落后</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3.3 鉴别认知能力的强项和弱项 </w:t>
      </w:r>
    </w:p>
    <w:p>
      <w:pPr>
        <w:keepNext w:val="0"/>
        <w:keepLines w:val="0"/>
        <w:pageBreakBefore w:val="0"/>
        <w:shd w:val="clear"/>
        <w:kinsoku/>
        <w:wordWrap/>
        <w:overflowPunct/>
        <w:topLinePunct w:val="0"/>
        <w:bidi w:val="0"/>
        <w:spacing w:line="400" w:lineRule="exact"/>
        <w:ind w:left="420" w:leftChars="199" w:hanging="2"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3.4 分析儿童认知能力的内部差异 </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10</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黄疸检测仪</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1、测量方式：光反射式。</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2、测量精度： “00”校正板检定：“0.0+0.5”。</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3、测量重复性：不超过±0.5。</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4、显示方式：大屏幕液晶显示。</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5、测量单位切换功能：可分别设置μmol/L、mg/dL、无单位（经皮胆红素）。*</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6、平均测量功能：可设置2~5次平均测量方式。</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7、电池电压检测功能：可显示当前电池电压状态。</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8、</w:t>
      </w: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就绪（READY）指示功能：“READY”指示灯亮表示可进行测试。</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9、</w:t>
      </w: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 xml:space="preserve">仪器内部电容充电指示：未准备好测量时，符号闪烁，当准备好测量时， </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停止闪烁并显示该符号。</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10、数据校正功能：测量结果可与标准校正板、进口仪器比对并校正本仪器。</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11、*测量数据记录和回放功能：可存储和回放100个测量数据。*</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12、背光灯功能：可使用户在光线不足的暗处也能正常操作和读数。</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13、</w:t>
      </w: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充电时间短、使用时间长（一次充足电后可检测800次以上）。*</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14、重量：净重约250g。</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15、外形尺寸：l×b×h（mm）：168×63×41.5。</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16、供电电源：仪器供电电源为镍氢电池组，直流4.8V。</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17、*充电器：充电器的供电电源为交流220V±22V，50Hz±1Hz。专用于对</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本仪器使用的镍氢电池组进行充电。</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11</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超声波臭氧雾化治疗仪</w:t>
      </w: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1、技术参数</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b/>
          <w:bCs/>
          <w:color w:val="auto"/>
          <w:sz w:val="22"/>
          <w:szCs w:val="22"/>
          <w:highlight w:val="none"/>
        </w:rPr>
        <w:t xml:space="preserve"> </w:t>
      </w:r>
      <w:r>
        <w:rPr>
          <w:rFonts w:hint="eastAsia" w:ascii="宋体" w:hAnsi="宋体" w:eastAsia="宋体" w:cs="宋体"/>
          <w:bCs/>
          <w:color w:val="auto"/>
          <w:sz w:val="22"/>
          <w:szCs w:val="22"/>
          <w:highlight w:val="none"/>
        </w:rPr>
        <w:t xml:space="preserve">1.1 </w:t>
      </w:r>
      <w:r>
        <w:rPr>
          <w:rFonts w:hint="eastAsia" w:ascii="宋体" w:hAnsi="宋体" w:eastAsia="宋体" w:cs="宋体"/>
          <w:color w:val="auto"/>
          <w:kern w:val="0"/>
          <w:sz w:val="22"/>
          <w:szCs w:val="22"/>
          <w:highlight w:val="none"/>
        </w:rPr>
        <w:t>总体要求：以空气源或纯氧源为原料制造臭氧，具有臭氧水冲洗和超声波雾化臭氧治疗等多种功能。</w:t>
      </w:r>
      <w:r>
        <w:rPr>
          <w:rFonts w:hint="eastAsia" w:ascii="宋体" w:hAnsi="宋体" w:eastAsia="宋体" w:cs="宋体"/>
          <w:b/>
          <w:color w:val="auto"/>
          <w:kern w:val="0"/>
          <w:sz w:val="22"/>
          <w:szCs w:val="22"/>
          <w:highlight w:val="none"/>
        </w:rPr>
        <w:t>治疗过程中，同步进行跟踪式尾气回收分期，工作环境臭氧浓度符合相关标准要求。</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1.2 超声波雾化率≥12ml/h</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b w:val="0"/>
          <w:bCs/>
          <w:color w:val="auto"/>
          <w:kern w:val="0"/>
          <w:sz w:val="22"/>
          <w:szCs w:val="22"/>
          <w:highlight w:val="none"/>
        </w:rPr>
        <w:t>1.3臭氧气雾浓度：</w:t>
      </w:r>
      <w:r>
        <w:rPr>
          <w:rFonts w:hint="eastAsia" w:ascii="宋体" w:hAnsi="宋体" w:eastAsia="宋体" w:cs="宋体"/>
          <w:b w:val="0"/>
          <w:bCs/>
          <w:color w:val="auto"/>
          <w:kern w:val="0"/>
          <w:sz w:val="22"/>
          <w:szCs w:val="22"/>
          <w:highlight w:val="none"/>
        </w:rPr>
        <w:t>≥</w:t>
      </w:r>
      <w:r>
        <w:rPr>
          <w:rFonts w:hint="eastAsia" w:ascii="宋体" w:hAnsi="宋体" w:eastAsia="宋体" w:cs="宋体"/>
          <w:b w:val="0"/>
          <w:bCs/>
          <w:color w:val="auto"/>
          <w:kern w:val="0"/>
          <w:sz w:val="22"/>
          <w:szCs w:val="22"/>
          <w:highlight w:val="none"/>
        </w:rPr>
        <w:t>15mg/L</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b w:val="0"/>
          <w:bCs/>
          <w:color w:val="auto"/>
          <w:kern w:val="0"/>
          <w:sz w:val="22"/>
          <w:szCs w:val="22"/>
          <w:highlight w:val="none"/>
        </w:rPr>
        <w:t>1.4 冲洗出水流量：（300-1000）ml/min；</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b w:val="0"/>
          <w:bCs/>
          <w:color w:val="auto"/>
          <w:kern w:val="0"/>
          <w:sz w:val="22"/>
          <w:szCs w:val="22"/>
          <w:highlight w:val="none"/>
        </w:rPr>
        <w:t>1.5 臭氧水最高浓度：10ppm。</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 xml:space="preserve"> 1.6 </w:t>
      </w:r>
      <w:r>
        <w:rPr>
          <w:rFonts w:hint="eastAsia" w:ascii="宋体" w:hAnsi="宋体" w:eastAsia="宋体" w:cs="宋体"/>
          <w:b w:val="0"/>
          <w:bCs/>
          <w:color w:val="auto"/>
          <w:kern w:val="0"/>
          <w:sz w:val="22"/>
          <w:szCs w:val="22"/>
          <w:highlight w:val="none"/>
        </w:rPr>
        <w:t>氧气源时，臭氧产量：（0-4800）mg/h范围内；</w:t>
      </w:r>
    </w:p>
    <w:p>
      <w:pPr>
        <w:keepNext w:val="0"/>
        <w:keepLines w:val="0"/>
        <w:pageBreakBefore w:val="0"/>
        <w:shd w:val="clear"/>
        <w:kinsoku/>
        <w:wordWrap/>
        <w:overflowPunct/>
        <w:topLinePunct w:val="0"/>
        <w:bidi w:val="0"/>
        <w:spacing w:line="400" w:lineRule="exact"/>
        <w:ind w:firstLine="110" w:firstLineChars="50"/>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1.7 具有定时治疗及时间显示功能；</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b w:val="0"/>
          <w:bCs/>
          <w:color w:val="auto"/>
          <w:kern w:val="0"/>
          <w:sz w:val="22"/>
          <w:szCs w:val="22"/>
          <w:highlight w:val="none"/>
        </w:rPr>
        <w:t>1.8 具有冲洗低水位提示和雾化缺水提示功能及冲洗超温保护功能</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 xml:space="preserve"> 1.9具有臭氧水温度显示和调节功能</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b w:val="0"/>
          <w:bCs/>
          <w:color w:val="auto"/>
          <w:kern w:val="0"/>
          <w:sz w:val="22"/>
          <w:szCs w:val="22"/>
          <w:highlight w:val="none"/>
        </w:rPr>
        <w:t>1.10环境臭氧浓度≤0.08PPM；</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b w:val="0"/>
          <w:bCs/>
          <w:color w:val="auto"/>
          <w:kern w:val="0"/>
          <w:sz w:val="22"/>
          <w:szCs w:val="22"/>
          <w:highlight w:val="none"/>
        </w:rPr>
        <w:t>1.11治疗仪储液瓶应有良好的密合性，正常工作状态下，应无漏液现象；</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1.12具有自动过滤、自洁水装置功能；</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b w:val="0"/>
          <w:bCs/>
          <w:color w:val="auto"/>
          <w:kern w:val="0"/>
          <w:sz w:val="22"/>
          <w:szCs w:val="22"/>
          <w:highlight w:val="none"/>
        </w:rPr>
        <w:t>1.13治疗仪应具有脚踏开关插口：可配套使用脚踏开关，当不连接脚踏开关时，不影响其手动冲洗操作功能。</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1.14具有调温、过温提示及过热保护功能：温度调节范围应在19℃-38℃之间；当温控器故障致水温超温，过热保护器应能有效动作，并有灯光超温提示；</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b w:val="0"/>
          <w:bCs/>
          <w:color w:val="auto"/>
          <w:kern w:val="0"/>
          <w:sz w:val="22"/>
          <w:szCs w:val="22"/>
          <w:highlight w:val="none"/>
        </w:rPr>
        <w:t>1.15治疗仪应具有内置臭氧尾气回收功能：</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1.15.1治疗仪应具有随治疗头同步移动的尾气回收罩；</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1.15.2尾气回收罩在治疗头根部的四周应具有均匀分布的有效回收孔；</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1.15.3尾气回收孔距离治疗输出气口的最大距离不能超过150mm；</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b w:val="0"/>
          <w:bCs/>
          <w:color w:val="auto"/>
          <w:kern w:val="0"/>
          <w:sz w:val="22"/>
          <w:szCs w:val="22"/>
          <w:highlight w:val="none"/>
        </w:rPr>
        <w:t>1.15.4尾气回收罩的气体吸入量应大于治疗</w:t>
      </w:r>
      <w:r>
        <w:rPr>
          <w:rFonts w:hint="eastAsia" w:ascii="宋体" w:hAnsi="宋体" w:eastAsia="宋体" w:cs="宋体"/>
          <w:color w:val="auto"/>
          <w:kern w:val="0"/>
          <w:sz w:val="22"/>
          <w:szCs w:val="22"/>
          <w:highlight w:val="none"/>
        </w:rPr>
        <w:t>输出气量的3倍以上；</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1.15.5分解后的工作环境臭氧浓度应不超过0.08ppm.</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b w:val="0"/>
          <w:bCs/>
          <w:color w:val="auto"/>
          <w:kern w:val="0"/>
          <w:sz w:val="22"/>
          <w:szCs w:val="22"/>
          <w:highlight w:val="none"/>
        </w:rPr>
        <w:t>1.16 基本配置</w:t>
      </w:r>
      <w:r>
        <w:rPr>
          <w:rFonts w:hint="eastAsia" w:ascii="宋体" w:hAnsi="宋体" w:eastAsia="宋体" w:cs="宋体"/>
          <w:b w:val="0"/>
          <w:bCs/>
          <w:color w:val="auto"/>
          <w:kern w:val="0"/>
          <w:sz w:val="22"/>
          <w:szCs w:val="22"/>
          <w:highlight w:val="none"/>
        </w:rPr>
        <w:tab/>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 xml:space="preserve">  1.16.1 主机（含超声波雾化器、内置加热器、治疗和冲洗手柄）：1台；</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 xml:space="preserve">  1.16.2 脚踏开关：1个；</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 xml:space="preserve">  1.16.3 满足10人次需要的一次性使用导管（或一次性冲洗头或一次性治疗头）等耗材：1套；</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 xml:space="preserve">  1.16.4产品说明书：1份；</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 xml:space="preserve">  1.16.5 合格证：1份；</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1.17 工作条件：</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1.17.1 工作环境温度：5℃-40℃</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1.17.2 工作环境相对湿度：≤90%</w:t>
      </w:r>
    </w:p>
    <w:p>
      <w:pPr>
        <w:keepNext w:val="0"/>
        <w:keepLines w:val="0"/>
        <w:pageBreakBefore w:val="0"/>
        <w:shd w:val="clear"/>
        <w:kinsoku/>
        <w:wordWrap/>
        <w:overflowPunct/>
        <w:topLinePunct w:val="0"/>
        <w:bidi w:val="0"/>
        <w:spacing w:line="400" w:lineRule="exact"/>
        <w:rPr>
          <w:rFonts w:hint="eastAsia" w:ascii="宋体" w:hAnsi="宋体" w:eastAsia="宋体" w:cs="宋体"/>
          <w:b w:val="0"/>
          <w:bCs/>
          <w:color w:val="auto"/>
          <w:sz w:val="22"/>
          <w:szCs w:val="22"/>
          <w:highlight w:val="none"/>
          <w:lang w:eastAsia="zh-CN"/>
        </w:rPr>
      </w:pP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12</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动态心电分析系统及记录器</w:t>
      </w: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sz w:val="22"/>
          <w:szCs w:val="22"/>
          <w:highlight w:val="none"/>
        </w:rPr>
      </w:pPr>
      <w:r>
        <w:rPr>
          <w:rFonts w:hint="eastAsia" w:ascii="宋体" w:hAnsi="宋体" w:cs="宋体"/>
          <w:b/>
          <w:bCs/>
          <w:color w:val="auto"/>
          <w:sz w:val="22"/>
          <w:szCs w:val="22"/>
          <w:highlight w:val="none"/>
          <w:lang w:eastAsia="zh-CN"/>
        </w:rPr>
        <w:t>一</w:t>
      </w:r>
      <w:r>
        <w:rPr>
          <w:rFonts w:hint="eastAsia" w:ascii="宋体" w:hAnsi="宋体" w:eastAsia="宋体" w:cs="宋体"/>
          <w:b/>
          <w:bCs/>
          <w:color w:val="auto"/>
          <w:sz w:val="22"/>
          <w:szCs w:val="22"/>
          <w:highlight w:val="none"/>
        </w:rPr>
        <w:t>、技术参数要求：</w:t>
      </w:r>
    </w:p>
    <w:p>
      <w:pPr>
        <w:keepNext w:val="0"/>
        <w:keepLines w:val="0"/>
        <w:pageBreakBefore w:val="0"/>
        <w:widowControl/>
        <w:shd w:val="clear"/>
        <w:tabs>
          <w:tab w:val="left" w:pos="786"/>
          <w:tab w:val="left" w:pos="1611"/>
        </w:tabs>
        <w:kinsoku/>
        <w:wordWrap/>
        <w:overflowPunct/>
        <w:topLinePunct w:val="0"/>
        <w:bidi w:val="0"/>
        <w:spacing w:line="400" w:lineRule="exact"/>
        <w:ind w:firstLine="220" w:firstLineChars="1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1）远程动态心电实时监护软件系统参数需求</w:t>
      </w:r>
    </w:p>
    <w:p>
      <w:pPr>
        <w:keepNext w:val="0"/>
        <w:keepLines w:val="0"/>
        <w:pageBreakBefore w:val="0"/>
        <w:widowControl/>
        <w:numPr>
          <w:ilvl w:val="0"/>
          <w:numId w:val="17"/>
        </w:numPr>
        <w:shd w:val="clear"/>
        <w:tabs>
          <w:tab w:val="left" w:pos="786"/>
          <w:tab w:val="left" w:pos="1611"/>
        </w:tabs>
        <w:kinsoku/>
        <w:wordWrap/>
        <w:overflowPunct/>
        <w:topLinePunct w:val="0"/>
        <w:bidi w:val="0"/>
        <w:spacing w:line="400" w:lineRule="exact"/>
        <w:ind w:left="0" w:leftChars="0" w:firstLine="400" w:firstLineChars="0"/>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患者信息管理</w:t>
      </w:r>
      <w:r>
        <w:rPr>
          <w:rFonts w:hint="eastAsia" w:ascii="宋体" w:hAnsi="宋体" w:eastAsia="宋体" w:cs="宋体"/>
          <w:color w:val="auto"/>
          <w:kern w:val="0"/>
          <w:sz w:val="22"/>
          <w:szCs w:val="22"/>
          <w:highlight w:val="none"/>
          <w:lang w:val="en-US" w:eastAsia="zh-CN"/>
        </w:rPr>
        <w:t>功能</w:t>
      </w:r>
      <w:r>
        <w:rPr>
          <w:rFonts w:hint="eastAsia" w:ascii="宋体" w:hAnsi="宋体" w:eastAsia="宋体" w:cs="宋体"/>
          <w:color w:val="auto"/>
          <w:kern w:val="0"/>
          <w:sz w:val="22"/>
          <w:szCs w:val="22"/>
          <w:highlight w:val="none"/>
        </w:rPr>
        <w:t>：具有新建、修改、查找患者信息功能；支持患者心电数据删除与备份功能</w:t>
      </w:r>
      <w:r>
        <w:rPr>
          <w:rFonts w:hint="eastAsia" w:ascii="宋体" w:hAnsi="宋体" w:eastAsia="宋体" w:cs="宋体"/>
          <w:color w:val="auto"/>
          <w:kern w:val="0"/>
          <w:sz w:val="22"/>
          <w:szCs w:val="22"/>
          <w:highlight w:val="none"/>
          <w:lang w:eastAsia="zh-CN"/>
        </w:rPr>
        <w:t>；</w:t>
      </w:r>
    </w:p>
    <w:p>
      <w:pPr>
        <w:keepNext w:val="0"/>
        <w:keepLines w:val="0"/>
        <w:pageBreakBefore w:val="0"/>
        <w:widowControl/>
        <w:numPr>
          <w:ilvl w:val="0"/>
          <w:numId w:val="17"/>
        </w:numPr>
        <w:shd w:val="clear"/>
        <w:tabs>
          <w:tab w:val="left" w:pos="786"/>
          <w:tab w:val="left" w:pos="1611"/>
        </w:tabs>
        <w:kinsoku/>
        <w:wordWrap/>
        <w:overflowPunct/>
        <w:topLinePunct w:val="0"/>
        <w:bidi w:val="0"/>
        <w:spacing w:line="400" w:lineRule="exact"/>
        <w:ind w:left="0" w:leftChars="0" w:firstLine="400"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动态心电采集及判读</w:t>
      </w:r>
      <w:r>
        <w:rPr>
          <w:rFonts w:hint="eastAsia" w:ascii="宋体" w:hAnsi="宋体" w:eastAsia="宋体" w:cs="宋体"/>
          <w:color w:val="auto"/>
          <w:kern w:val="0"/>
          <w:sz w:val="22"/>
          <w:szCs w:val="22"/>
          <w:highlight w:val="none"/>
          <w:lang w:val="en-US" w:eastAsia="zh-CN"/>
        </w:rPr>
        <w:t>功能</w:t>
      </w:r>
      <w:r>
        <w:rPr>
          <w:rFonts w:hint="eastAsia" w:ascii="宋体" w:hAnsi="宋体" w:eastAsia="宋体" w:cs="宋体"/>
          <w:color w:val="auto"/>
          <w:kern w:val="0"/>
          <w:sz w:val="22"/>
          <w:szCs w:val="22"/>
          <w:highlight w:val="none"/>
        </w:rPr>
        <w:t>：能够实现动态心电数据的采集，并进行数据的无损传输、存储和再现；能够通过采集的动态心电数据进行分析诊断，并提供多种诊断模板（支持用户自定义诊断结论的模板）生成相应报告供医生参考。</w:t>
      </w:r>
    </w:p>
    <w:p>
      <w:pPr>
        <w:keepNext w:val="0"/>
        <w:keepLines w:val="0"/>
        <w:pageBreakBefore w:val="0"/>
        <w:widowControl/>
        <w:numPr>
          <w:ilvl w:val="0"/>
          <w:numId w:val="17"/>
        </w:numPr>
        <w:shd w:val="clear"/>
        <w:tabs>
          <w:tab w:val="left" w:pos="786"/>
          <w:tab w:val="left" w:pos="1611"/>
        </w:tabs>
        <w:kinsoku/>
        <w:wordWrap/>
        <w:overflowPunct/>
        <w:topLinePunct w:val="0"/>
        <w:bidi w:val="0"/>
        <w:spacing w:line="400" w:lineRule="exact"/>
        <w:ind w:left="0" w:leftChars="0" w:firstLine="400"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远程实时监测及预警</w:t>
      </w:r>
      <w:r>
        <w:rPr>
          <w:rFonts w:hint="eastAsia" w:ascii="宋体" w:hAnsi="宋体" w:eastAsia="宋体" w:cs="宋体"/>
          <w:color w:val="auto"/>
          <w:kern w:val="0"/>
          <w:sz w:val="22"/>
          <w:szCs w:val="22"/>
          <w:highlight w:val="none"/>
          <w:lang w:val="en-US" w:eastAsia="zh-CN"/>
        </w:rPr>
        <w:t>功能</w:t>
      </w:r>
      <w:r>
        <w:rPr>
          <w:rFonts w:hint="eastAsia" w:ascii="宋体" w:hAnsi="宋体" w:eastAsia="宋体" w:cs="宋体"/>
          <w:color w:val="auto"/>
          <w:kern w:val="0"/>
          <w:sz w:val="22"/>
          <w:szCs w:val="22"/>
          <w:highlight w:val="none"/>
        </w:rPr>
        <w:t>：支持远程同步实时显示患者12导心电波形及心率、呼吸率等指标值；支持扩展显示血压、血氧等参数；支持12导联同步心电波形回放、暂停及异常心电图实时打印；对异常心律失常事件进行实时声光预警等功能。</w:t>
      </w:r>
    </w:p>
    <w:p>
      <w:pPr>
        <w:keepNext w:val="0"/>
        <w:keepLines w:val="0"/>
        <w:pageBreakBefore w:val="0"/>
        <w:widowControl/>
        <w:numPr>
          <w:ilvl w:val="0"/>
          <w:numId w:val="17"/>
        </w:numPr>
        <w:shd w:val="clear"/>
        <w:tabs>
          <w:tab w:val="left" w:pos="786"/>
          <w:tab w:val="left" w:pos="1611"/>
        </w:tabs>
        <w:kinsoku/>
        <w:wordWrap/>
        <w:overflowPunct/>
        <w:topLinePunct w:val="0"/>
        <w:bidi w:val="0"/>
        <w:spacing w:line="400" w:lineRule="exact"/>
        <w:ind w:left="0" w:leftChars="0" w:firstLine="400"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远程心电数据判读分析</w:t>
      </w:r>
      <w:r>
        <w:rPr>
          <w:rFonts w:hint="eastAsia" w:ascii="宋体" w:hAnsi="宋体" w:eastAsia="宋体" w:cs="宋体"/>
          <w:color w:val="auto"/>
          <w:kern w:val="0"/>
          <w:sz w:val="22"/>
          <w:szCs w:val="22"/>
          <w:highlight w:val="none"/>
          <w:lang w:val="en-US" w:eastAsia="zh-CN"/>
        </w:rPr>
        <w:t>功能</w:t>
      </w:r>
      <w:r>
        <w:rPr>
          <w:rFonts w:hint="eastAsia" w:ascii="宋体" w:hAnsi="宋体" w:eastAsia="宋体" w:cs="宋体"/>
          <w:color w:val="auto"/>
          <w:kern w:val="0"/>
          <w:sz w:val="22"/>
          <w:szCs w:val="22"/>
          <w:highlight w:val="none"/>
        </w:rPr>
        <w:t>：支持心电波形数据在线实时转换，实现异地同步实时直播功能；支持同屏显示心率趋势图、心电图等，且具有对各图谱联动对应的分析功能；具有时域分析功能及频域分析功能，提供5分钟至24小时心率变异性分析数据及图表。</w:t>
      </w:r>
    </w:p>
    <w:p>
      <w:pPr>
        <w:keepNext w:val="0"/>
        <w:keepLines w:val="0"/>
        <w:pageBreakBefore w:val="0"/>
        <w:widowControl/>
        <w:numPr>
          <w:ilvl w:val="0"/>
          <w:numId w:val="17"/>
        </w:numPr>
        <w:shd w:val="clear"/>
        <w:tabs>
          <w:tab w:val="left" w:pos="786"/>
          <w:tab w:val="left" w:pos="1611"/>
        </w:tabs>
        <w:kinsoku/>
        <w:wordWrap/>
        <w:overflowPunct/>
        <w:topLinePunct w:val="0"/>
        <w:bidi w:val="0"/>
        <w:spacing w:line="400" w:lineRule="exact"/>
        <w:ind w:left="0" w:leftChars="0" w:firstLine="400"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留图功能：支持自动将最快/最慢心率添加心电片段留图；可手动调整留图片段的起点和终点；支持单导、 三导、十二导等留图模式；留图预览与编辑功能；心电图片段按时间自动排序。</w:t>
      </w:r>
    </w:p>
    <w:p>
      <w:pPr>
        <w:keepNext w:val="0"/>
        <w:keepLines w:val="0"/>
        <w:pageBreakBefore w:val="0"/>
        <w:widowControl/>
        <w:numPr>
          <w:ilvl w:val="0"/>
          <w:numId w:val="17"/>
        </w:numPr>
        <w:shd w:val="clear"/>
        <w:tabs>
          <w:tab w:val="left" w:pos="786"/>
          <w:tab w:val="left" w:pos="1611"/>
        </w:tabs>
        <w:kinsoku/>
        <w:wordWrap/>
        <w:overflowPunct/>
        <w:topLinePunct w:val="0"/>
        <w:bidi w:val="0"/>
        <w:spacing w:line="400" w:lineRule="exact"/>
        <w:ind w:left="0" w:leftChars="0" w:firstLine="400"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系统可扩展支持心电和血压数据进行同时分析，生成心电+血压的综合报告供医生参考。</w:t>
      </w:r>
    </w:p>
    <w:p>
      <w:pPr>
        <w:keepNext w:val="0"/>
        <w:keepLines w:val="0"/>
        <w:pageBreakBefore w:val="0"/>
        <w:widowControl/>
        <w:shd w:val="clear"/>
        <w:tabs>
          <w:tab w:val="left" w:pos="786"/>
          <w:tab w:val="left" w:pos="1611"/>
        </w:tabs>
        <w:kinsoku/>
        <w:wordWrap/>
        <w:overflowPunct/>
        <w:topLinePunct w:val="0"/>
        <w:bidi w:val="0"/>
        <w:spacing w:line="400" w:lineRule="exact"/>
        <w:ind w:firstLine="220" w:firstLineChars="100"/>
        <w:rPr>
          <w:rFonts w:hint="eastAsia" w:ascii="宋体" w:hAnsi="宋体" w:eastAsia="宋体" w:cs="宋体"/>
          <w:color w:val="auto"/>
          <w:kern w:val="0"/>
          <w:sz w:val="22"/>
          <w:szCs w:val="22"/>
          <w:highlight w:val="none"/>
        </w:rPr>
      </w:pPr>
    </w:p>
    <w:p>
      <w:pPr>
        <w:keepNext w:val="0"/>
        <w:keepLines w:val="0"/>
        <w:pageBreakBefore w:val="0"/>
        <w:widowControl/>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2）、动态心电监护仪参数需求：</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导联：12导联或以上；</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采用3G/4G/WiFi数字通讯技术；</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采用智能终端，支持全屏触控操作方式；</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便于携带、使用方便、不受时间、距离限制；</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12导联是否同步实时采集、存储、传输、显示心电信号；</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心电数据</w:t>
      </w:r>
      <w:r>
        <w:rPr>
          <w:rFonts w:hint="eastAsia" w:ascii="宋体" w:hAnsi="宋体" w:eastAsia="宋体" w:cs="宋体"/>
          <w:color w:val="auto"/>
          <w:kern w:val="0"/>
          <w:sz w:val="22"/>
          <w:szCs w:val="22"/>
          <w:highlight w:val="none"/>
          <w:lang w:eastAsia="zh-CN"/>
        </w:rPr>
        <w:t>支持</w:t>
      </w:r>
      <w:r>
        <w:rPr>
          <w:rFonts w:hint="eastAsia" w:ascii="宋体" w:hAnsi="宋体" w:eastAsia="宋体" w:cs="宋体"/>
          <w:color w:val="auto"/>
          <w:kern w:val="0"/>
          <w:sz w:val="22"/>
          <w:szCs w:val="22"/>
          <w:highlight w:val="none"/>
        </w:rPr>
        <w:t>24小时x7天以上的存储；</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支持心电数据24小时实时发送和直播功能；</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可作为心电图、Holter及实时心电监护仪使用；</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监护时长：≥24小时；</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具备数据输入输出接口；</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具备无线功能；</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具备24小时实时传输完整数据（非片段传输）功能；</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具备导联脱落、心律异常、电量检测报警、网络信号中断等报警功能；</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具备1-12道波形通道配置功能；</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具备心电数据支持断点续传功能；</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具备自动时间校准功能；</w:t>
      </w:r>
    </w:p>
    <w:p>
      <w:pPr>
        <w:pStyle w:val="45"/>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ind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支持SOS一键求助功能；</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支持手动发送当前片段数据；</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具备波形冻结功能；</w:t>
      </w:r>
    </w:p>
    <w:p>
      <w:pPr>
        <w:keepNext w:val="0"/>
        <w:keepLines w:val="0"/>
        <w:pageBreakBefore w:val="0"/>
        <w:widowControl/>
        <w:numPr>
          <w:ilvl w:val="0"/>
          <w:numId w:val="18"/>
        </w:numPr>
        <w:shd w:val="clear"/>
        <w:tabs>
          <w:tab w:val="left" w:pos="786"/>
          <w:tab w:val="left" w:pos="1611"/>
        </w:tabs>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具备导联选择功能；</w:t>
      </w: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sz w:val="22"/>
          <w:szCs w:val="22"/>
          <w:highlight w:val="none"/>
        </w:rPr>
      </w:pPr>
      <w:r>
        <w:rPr>
          <w:rFonts w:hint="eastAsia" w:ascii="宋体" w:hAnsi="宋体" w:cs="宋体"/>
          <w:b/>
          <w:bCs/>
          <w:color w:val="auto"/>
          <w:sz w:val="22"/>
          <w:szCs w:val="22"/>
          <w:highlight w:val="none"/>
          <w:lang w:eastAsia="zh-CN"/>
        </w:rPr>
        <w:t>二</w:t>
      </w:r>
      <w:r>
        <w:rPr>
          <w:rFonts w:hint="eastAsia" w:ascii="宋体" w:hAnsi="宋体" w:eastAsia="宋体" w:cs="宋体"/>
          <w:b/>
          <w:bCs/>
          <w:color w:val="auto"/>
          <w:sz w:val="22"/>
          <w:szCs w:val="22"/>
          <w:highlight w:val="none"/>
        </w:rPr>
        <w:t>、远程动态心电监护系统配置要求：</w:t>
      </w:r>
    </w:p>
    <w:p>
      <w:pPr>
        <w:keepNext w:val="0"/>
        <w:keepLines w:val="0"/>
        <w:pageBreakBefore w:val="0"/>
        <w:shd w:val="clear"/>
        <w:tabs>
          <w:tab w:val="left" w:pos="850"/>
          <w:tab w:val="left" w:pos="4440"/>
          <w:tab w:val="left" w:pos="5950"/>
        </w:tabs>
        <w:kinsoku/>
        <w:wordWrap/>
        <w:overflowPunct/>
        <w:topLinePunct w:val="0"/>
        <w:bidi w:val="0"/>
        <w:spacing w:line="400" w:lineRule="exact"/>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1、远程动态心电实时监护软件系统</w:t>
      </w:r>
      <w:r>
        <w:rPr>
          <w:rFonts w:hint="eastAsia" w:ascii="宋体" w:hAnsi="宋体" w:eastAsia="宋体" w:cs="宋体"/>
          <w:b/>
          <w:bCs/>
          <w:color w:val="auto"/>
          <w:sz w:val="22"/>
          <w:szCs w:val="22"/>
          <w:highlight w:val="none"/>
        </w:rPr>
        <w:t>1</w:t>
      </w:r>
      <w:r>
        <w:rPr>
          <w:rFonts w:hint="eastAsia" w:ascii="宋体" w:hAnsi="宋体" w:eastAsia="宋体" w:cs="宋体"/>
          <w:bCs/>
          <w:color w:val="auto"/>
          <w:sz w:val="22"/>
          <w:szCs w:val="22"/>
          <w:highlight w:val="none"/>
        </w:rPr>
        <w:t>套</w:t>
      </w:r>
      <w:r>
        <w:rPr>
          <w:rFonts w:hint="eastAsia" w:ascii="宋体" w:hAnsi="宋体" w:eastAsia="宋体" w:cs="宋体"/>
          <w:bCs/>
          <w:color w:val="auto"/>
          <w:sz w:val="22"/>
          <w:szCs w:val="22"/>
          <w:highlight w:val="none"/>
        </w:rPr>
        <w:tab/>
      </w:r>
    </w:p>
    <w:p>
      <w:pPr>
        <w:keepNext w:val="0"/>
        <w:keepLines w:val="0"/>
        <w:pageBreakBefore w:val="0"/>
        <w:shd w:val="clear"/>
        <w:tabs>
          <w:tab w:val="left" w:pos="375"/>
          <w:tab w:val="left" w:pos="4440"/>
          <w:tab w:val="left" w:pos="5950"/>
        </w:tabs>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2、动态心电监护仪</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台</w:t>
      </w:r>
    </w:p>
    <w:p>
      <w:pPr>
        <w:keepNext w:val="0"/>
        <w:keepLines w:val="0"/>
        <w:pageBreakBefore w:val="0"/>
        <w:shd w:val="clear"/>
        <w:tabs>
          <w:tab w:val="left" w:pos="4913"/>
          <w:tab w:val="left" w:pos="6189"/>
        </w:tabs>
        <w:kinsoku/>
        <w:wordWrap/>
        <w:overflowPunct/>
        <w:topLinePunct w:val="0"/>
        <w:bidi w:val="0"/>
        <w:spacing w:line="400" w:lineRule="exact"/>
        <w:ind w:left="0" w:leftChars="0" w:firstLine="418" w:firstLineChars="19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动态心电监护仪标准配置：</w:t>
      </w:r>
    </w:p>
    <w:p>
      <w:pPr>
        <w:keepNext w:val="0"/>
        <w:keepLines w:val="0"/>
        <w:pageBreakBefore w:val="0"/>
        <w:shd w:val="clear"/>
        <w:tabs>
          <w:tab w:val="left" w:pos="4913"/>
          <w:tab w:val="left" w:pos="6189"/>
        </w:tabs>
        <w:kinsoku/>
        <w:wordWrap/>
        <w:overflowPunct/>
        <w:topLinePunct w:val="0"/>
        <w:bidi w:val="0"/>
        <w:spacing w:line="400" w:lineRule="exact"/>
        <w:ind w:left="0" w:leftChars="0" w:firstLine="418" w:firstLineChars="19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主机            1台</w:t>
      </w:r>
    </w:p>
    <w:p>
      <w:pPr>
        <w:keepNext w:val="0"/>
        <w:keepLines w:val="0"/>
        <w:pageBreakBefore w:val="0"/>
        <w:shd w:val="clear"/>
        <w:tabs>
          <w:tab w:val="left" w:pos="4913"/>
          <w:tab w:val="left" w:pos="6189"/>
        </w:tabs>
        <w:kinsoku/>
        <w:wordWrap/>
        <w:overflowPunct/>
        <w:topLinePunct w:val="0"/>
        <w:bidi w:val="0"/>
        <w:spacing w:line="400" w:lineRule="exact"/>
        <w:ind w:left="0" w:leftChars="0" w:firstLine="418" w:firstLineChars="19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12导导联线     1条</w:t>
      </w:r>
    </w:p>
    <w:p>
      <w:pPr>
        <w:keepNext w:val="0"/>
        <w:keepLines w:val="0"/>
        <w:pageBreakBefore w:val="0"/>
        <w:shd w:val="clear"/>
        <w:tabs>
          <w:tab w:val="left" w:pos="4913"/>
          <w:tab w:val="left" w:pos="6189"/>
        </w:tabs>
        <w:kinsoku/>
        <w:wordWrap/>
        <w:overflowPunct/>
        <w:topLinePunct w:val="0"/>
        <w:bidi w:val="0"/>
        <w:spacing w:line="400" w:lineRule="exact"/>
        <w:ind w:left="0" w:leftChars="0" w:firstLine="418" w:firstLineChars="19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 电池            2块</w:t>
      </w:r>
    </w:p>
    <w:p>
      <w:pPr>
        <w:keepNext w:val="0"/>
        <w:keepLines w:val="0"/>
        <w:pageBreakBefore w:val="0"/>
        <w:shd w:val="clear"/>
        <w:tabs>
          <w:tab w:val="left" w:pos="4913"/>
          <w:tab w:val="left" w:pos="6189"/>
        </w:tabs>
        <w:kinsoku/>
        <w:wordWrap/>
        <w:overflowPunct/>
        <w:topLinePunct w:val="0"/>
        <w:bidi w:val="0"/>
        <w:spacing w:line="400" w:lineRule="exact"/>
        <w:ind w:left="0" w:leftChars="0" w:firstLine="418" w:firstLineChars="19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 充电器          1个</w:t>
      </w:r>
    </w:p>
    <w:p>
      <w:pPr>
        <w:keepNext w:val="0"/>
        <w:keepLines w:val="0"/>
        <w:pageBreakBefore w:val="0"/>
        <w:shd w:val="clear"/>
        <w:tabs>
          <w:tab w:val="left" w:pos="4913"/>
          <w:tab w:val="left" w:pos="6189"/>
        </w:tabs>
        <w:kinsoku/>
        <w:wordWrap/>
        <w:overflowPunct/>
        <w:topLinePunct w:val="0"/>
        <w:bidi w:val="0"/>
        <w:spacing w:line="400" w:lineRule="exact"/>
        <w:ind w:left="0" w:leftChars="0" w:firstLine="418" w:firstLineChars="19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)充电器座         1个</w:t>
      </w:r>
    </w:p>
    <w:p>
      <w:pPr>
        <w:keepNext w:val="0"/>
        <w:keepLines w:val="0"/>
        <w:pageBreakBefore w:val="0"/>
        <w:shd w:val="clear"/>
        <w:tabs>
          <w:tab w:val="left" w:pos="4913"/>
          <w:tab w:val="left" w:pos="6189"/>
        </w:tabs>
        <w:kinsoku/>
        <w:wordWrap/>
        <w:overflowPunct/>
        <w:topLinePunct w:val="0"/>
        <w:bidi w:val="0"/>
        <w:spacing w:line="400" w:lineRule="exact"/>
        <w:ind w:left="0" w:leftChars="0" w:firstLine="418" w:firstLineChars="19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 配包            1个</w:t>
      </w:r>
      <w:r>
        <w:rPr>
          <w:rFonts w:hint="eastAsia" w:ascii="宋体" w:hAnsi="宋体" w:eastAsia="宋体" w:cs="宋体"/>
          <w:color w:val="auto"/>
          <w:sz w:val="22"/>
          <w:szCs w:val="22"/>
          <w:highlight w:val="none"/>
        </w:rPr>
        <w:tab/>
      </w: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13</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国际标准电子血压计</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   测量原理</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rPr>
        <w:t xml:space="preserve">     示波法和听诊法</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   显示</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rPr>
        <w:t xml:space="preserve">           7段LCD</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3   测量位置           上臂 </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   适应手臂周长       12～50cm（标配袖带 22～32cm）</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   压力测量范围</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rPr>
        <w:t xml:space="preserve">     0～300mmHg</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脉搏测量范围       40～200次/分</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   测量精度</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rPr>
        <w:t xml:space="preserve">      </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压力精度：     ±3mmHg（±0.4KPa）；</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脉搏测量精度： ±5%</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7重量          本体           510g以下</w:t>
      </w:r>
      <w:r>
        <w:rPr>
          <w:rFonts w:hint="eastAsia" w:ascii="宋体" w:hAnsi="宋体" w:cs="宋体"/>
          <w:color w:val="auto"/>
          <w:kern w:val="0"/>
          <w:sz w:val="22"/>
          <w:szCs w:val="22"/>
          <w:highlight w:val="none"/>
          <w:lang w:val="en-US" w:eastAsia="zh-CN"/>
        </w:rPr>
        <w:t xml:space="preserve">      </w:t>
      </w:r>
      <w:r>
        <w:rPr>
          <w:rFonts w:hint="eastAsia" w:ascii="宋体" w:hAnsi="宋体" w:eastAsia="宋体" w:cs="宋体"/>
          <w:color w:val="auto"/>
          <w:kern w:val="0"/>
          <w:sz w:val="22"/>
          <w:szCs w:val="22"/>
          <w:highlight w:val="none"/>
        </w:rPr>
        <w:t>电源适配器     42g以下</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8  电击防护型式</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rPr>
        <w:t xml:space="preserve">        Class II/内部电源   BF型设备</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9  电源：交直流两用</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电源适配器     输入：AC100V～240V，50/60HZ</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输出：DC 6V±5%，1.6A</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电池           DC 3.6V，1900mAh</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(充满电状态下可测量300次)</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  操作环境</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rPr>
        <w:t xml:space="preserve">     温度+5℃～+40℃，湿度15%RH～85%RH</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  储存环境</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rPr>
        <w:t xml:space="preserve">     温度-20℃～60℃，湿度10%RH～95%RH</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  标准配置</w:t>
      </w:r>
      <w:r>
        <w:rPr>
          <w:rFonts w:hint="eastAsia" w:ascii="宋体" w:hAnsi="宋体" w:eastAsia="宋体" w:cs="宋体"/>
          <w:color w:val="auto"/>
          <w:kern w:val="0"/>
          <w:sz w:val="22"/>
          <w:szCs w:val="22"/>
          <w:highlight w:val="none"/>
        </w:rPr>
        <w:tab/>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12.1</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rPr>
        <w:t>医用电子血压计血压计HBP-1100 主机     1台</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12.2     GS袖带M（GS CUFF）                    1个</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12.3</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rPr>
        <w:t>电源适配器                            1个</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12.4</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rPr>
        <w:t>使用说明书（内附欧姆龙产品保证书，有毒有害物质元素含有表） 1本</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12.5     合格证  1个</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13.数据输出功能,配置血压信息化管理系统.</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14.产品主要特性</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14.1.采用先进的血压测量技术，简单、精确、便捷。</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14.2.测量过程中舒适的Intelli Sense充气模式，自动判定合适的充气速度和自动收紧臂套软硬度。</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14.3.可适应臂围12-50cm的儿童、小儿及成人患者，各类人群均可获得精确测量。</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14.4.整个主机及袖带均为医用耐久性设计，使用次数10万次以上，测量按键20万次以上，满足专业医疗机构的使用需求。</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14.5.听诊法测量功能，按照血压测量规范要求的速度自动充放气，但不进行测量，提供医生自己用听诊器进行听诊测量，且可通过按键记录，实现测量结果的显示和储存。</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14.6.防震、防水设计，适应医疗现场各种不同的环境要求。</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14.7.背光灯设计，使夜间测量更便捷，避免开灯影响其他患者。</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14.8.不规则脉波检测功能。</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14.9.测量过程中身体移动检测功能，提高检测的成功率和精确度。</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14.10.主机和袖带均可用酒精擦拭消毒，使用更安心。。</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14.11.精度通过美国及日本专业医疗机构的认证（AAMI SP10/ ISO 81060-2） </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14.12.可额外选配长达3.5米的空气延长管，供特殊场合使用.</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1</w:t>
      </w:r>
      <w:r>
        <w:rPr>
          <w:rFonts w:hint="eastAsia" w:ascii="宋体" w:hAnsi="宋体" w:cs="宋体"/>
          <w:b/>
          <w:bCs/>
          <w:color w:val="auto"/>
          <w:kern w:val="0"/>
          <w:sz w:val="22"/>
          <w:szCs w:val="22"/>
          <w:highlight w:val="none"/>
          <w:lang w:val="en-US" w:eastAsia="zh-CN"/>
        </w:rPr>
        <w:t>4</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除监护仪电池</w:t>
      </w:r>
    </w:p>
    <w:p>
      <w:pPr>
        <w:keepNext w:val="0"/>
        <w:keepLines w:val="0"/>
        <w:pageBreakBefore w:val="0"/>
        <w:shd w:val="clear"/>
        <w:kinsoku/>
        <w:wordWrap/>
        <w:overflowPunct/>
        <w:topLinePunct w:val="0"/>
        <w:bidi w:val="0"/>
        <w:spacing w:line="400" w:lineRule="exact"/>
        <w:ind w:firstLine="660" w:firstLineChars="300"/>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ind w:firstLine="660" w:firstLineChars="3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卓尔除颤仪电池，型号：PD4410（专用电池）</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1</w:t>
      </w:r>
      <w:r>
        <w:rPr>
          <w:rFonts w:hint="eastAsia" w:ascii="宋体" w:hAnsi="宋体" w:cs="宋体"/>
          <w:b/>
          <w:bCs/>
          <w:color w:val="auto"/>
          <w:kern w:val="0"/>
          <w:sz w:val="22"/>
          <w:szCs w:val="22"/>
          <w:highlight w:val="none"/>
          <w:lang w:val="en-US" w:eastAsia="zh-CN"/>
        </w:rPr>
        <w:t>5</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应急工具箱</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应急工具箱参数</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产品规格：</w:t>
      </w:r>
      <w:r>
        <w:rPr>
          <w:rFonts w:hint="eastAsia" w:ascii="宋体" w:hAnsi="宋体" w:cs="宋体"/>
          <w:color w:val="auto"/>
          <w:kern w:val="0"/>
          <w:sz w:val="22"/>
          <w:szCs w:val="22"/>
          <w:highlight w:val="none"/>
          <w:lang w:eastAsia="zh-CN"/>
        </w:rPr>
        <w:t>约</w:t>
      </w:r>
      <w:r>
        <w:rPr>
          <w:rFonts w:hint="eastAsia" w:ascii="宋体" w:hAnsi="宋体" w:eastAsia="宋体" w:cs="宋体"/>
          <w:color w:val="auto"/>
          <w:kern w:val="0"/>
          <w:sz w:val="22"/>
          <w:szCs w:val="22"/>
          <w:highlight w:val="none"/>
        </w:rPr>
        <w:t>55CM×16CM×40CM</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产品重量：</w:t>
      </w:r>
      <w:r>
        <w:rPr>
          <w:rFonts w:hint="eastAsia" w:ascii="宋体" w:hAnsi="宋体" w:cs="宋体"/>
          <w:color w:val="auto"/>
          <w:kern w:val="0"/>
          <w:sz w:val="22"/>
          <w:szCs w:val="22"/>
          <w:highlight w:val="none"/>
          <w:lang w:eastAsia="zh-CN"/>
        </w:rPr>
        <w:t>约</w:t>
      </w:r>
      <w:r>
        <w:rPr>
          <w:rFonts w:hint="eastAsia" w:ascii="宋体" w:hAnsi="宋体" w:eastAsia="宋体" w:cs="宋体"/>
          <w:color w:val="auto"/>
          <w:kern w:val="0"/>
          <w:sz w:val="22"/>
          <w:szCs w:val="22"/>
          <w:highlight w:val="none"/>
        </w:rPr>
        <w:t>11KG</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外箱颜色：银色</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产品材质：铝合金</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存放环境：阴凉干燥处</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产品特点</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rPr>
        <w:t>本产品适用于院前第一现场救护，院前诊疗急救。基色符合医疗系统院前救护设计结构；铝合金框架支撑有助于箱体内部防护，保护箱内急救物品；有效的减震性及密闭性，保护了在特殊情况下产品的安全有效性。红色及十字设计符合国际人道救援标识。为院前第一现场救护提供有效的安全保障</w:t>
      </w:r>
      <w:r>
        <w:rPr>
          <w:rFonts w:hint="eastAsia" w:ascii="宋体" w:hAnsi="宋体" w:cs="宋体"/>
          <w:color w:val="auto"/>
          <w:kern w:val="0"/>
          <w:sz w:val="22"/>
          <w:szCs w:val="22"/>
          <w:highlight w:val="none"/>
          <w:lang w:eastAsia="zh-CN"/>
        </w:rPr>
        <w:t>。</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1</w:t>
      </w:r>
      <w:r>
        <w:rPr>
          <w:rFonts w:hint="eastAsia" w:ascii="宋体" w:hAnsi="宋体" w:cs="宋体"/>
          <w:b/>
          <w:bCs/>
          <w:color w:val="auto"/>
          <w:kern w:val="0"/>
          <w:sz w:val="22"/>
          <w:szCs w:val="22"/>
          <w:highlight w:val="none"/>
          <w:lang w:val="en-US" w:eastAsia="zh-CN"/>
        </w:rPr>
        <w:t>6</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生物安全箱</w:t>
      </w:r>
    </w:p>
    <w:p>
      <w:pPr>
        <w:pStyle w:val="2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400" w:lineRule="exact"/>
        <w:ind w:left="0" w:right="0"/>
        <w:jc w:val="left"/>
        <w:textAlignment w:val="auto"/>
        <w:outlineLvl w:val="9"/>
        <w:rPr>
          <w:rFonts w:hint="eastAsia" w:ascii="宋体" w:hAnsi="宋体" w:eastAsia="宋体" w:cs="宋体"/>
          <w:color w:val="auto"/>
          <w:sz w:val="22"/>
          <w:szCs w:val="22"/>
          <w:highlight w:val="none"/>
        </w:rPr>
      </w:pPr>
      <w:r>
        <w:rPr>
          <w:rFonts w:hint="eastAsia" w:ascii="宋体" w:hAnsi="宋体" w:eastAsia="宋体" w:cs="宋体"/>
          <w:b w:val="0"/>
          <w:i w:val="0"/>
          <w:caps w:val="0"/>
          <w:color w:val="auto"/>
          <w:spacing w:val="0"/>
          <w:sz w:val="22"/>
          <w:szCs w:val="22"/>
          <w:highlight w:val="none"/>
        </w:rPr>
        <w:t>外尺寸：</w:t>
      </w:r>
      <w:r>
        <w:rPr>
          <w:rFonts w:hint="eastAsia" w:ascii="宋体" w:hAnsi="宋体" w:cs="宋体"/>
          <w:b w:val="0"/>
          <w:i w:val="0"/>
          <w:caps w:val="0"/>
          <w:color w:val="auto"/>
          <w:spacing w:val="0"/>
          <w:sz w:val="22"/>
          <w:szCs w:val="22"/>
          <w:highlight w:val="none"/>
          <w:lang w:eastAsia="zh-CN"/>
        </w:rPr>
        <w:t>约</w:t>
      </w:r>
      <w:r>
        <w:rPr>
          <w:rFonts w:hint="eastAsia" w:ascii="宋体" w:hAnsi="宋体" w:eastAsia="宋体" w:cs="宋体"/>
          <w:b w:val="0"/>
          <w:i w:val="0"/>
          <w:caps w:val="0"/>
          <w:color w:val="auto"/>
          <w:spacing w:val="0"/>
          <w:sz w:val="22"/>
          <w:szCs w:val="22"/>
          <w:highlight w:val="none"/>
        </w:rPr>
        <w:t>390*240*310mm</w:t>
      </w:r>
      <w:r>
        <w:rPr>
          <w:rFonts w:hint="eastAsia" w:ascii="宋体" w:hAnsi="宋体" w:eastAsia="宋体" w:cs="宋体"/>
          <w:b w:val="0"/>
          <w:i w:val="0"/>
          <w:caps w:val="0"/>
          <w:color w:val="auto"/>
          <w:spacing w:val="0"/>
          <w:sz w:val="22"/>
          <w:szCs w:val="22"/>
          <w:highlight w:val="none"/>
        </w:rPr>
        <w:br w:type="textWrapping"/>
      </w:r>
      <w:r>
        <w:rPr>
          <w:rFonts w:hint="eastAsia" w:ascii="宋体" w:hAnsi="宋体" w:eastAsia="宋体" w:cs="宋体"/>
          <w:b w:val="0"/>
          <w:i w:val="0"/>
          <w:caps w:val="0"/>
          <w:color w:val="auto"/>
          <w:spacing w:val="0"/>
          <w:sz w:val="22"/>
          <w:szCs w:val="22"/>
          <w:highlight w:val="none"/>
        </w:rPr>
        <w:t>内尺寸：</w:t>
      </w:r>
      <w:r>
        <w:rPr>
          <w:rFonts w:hint="eastAsia" w:ascii="宋体" w:hAnsi="宋体" w:cs="宋体"/>
          <w:b w:val="0"/>
          <w:i w:val="0"/>
          <w:caps w:val="0"/>
          <w:color w:val="auto"/>
          <w:spacing w:val="0"/>
          <w:sz w:val="22"/>
          <w:szCs w:val="22"/>
          <w:highlight w:val="none"/>
          <w:lang w:eastAsia="zh-CN"/>
        </w:rPr>
        <w:t>约</w:t>
      </w:r>
      <w:r>
        <w:rPr>
          <w:rFonts w:hint="eastAsia" w:ascii="宋体" w:hAnsi="宋体" w:eastAsia="宋体" w:cs="宋体"/>
          <w:b w:val="0"/>
          <w:i w:val="0"/>
          <w:caps w:val="0"/>
          <w:color w:val="auto"/>
          <w:spacing w:val="0"/>
          <w:sz w:val="22"/>
          <w:szCs w:val="22"/>
          <w:highlight w:val="none"/>
        </w:rPr>
        <w:t>335*170*240mm</w:t>
      </w:r>
      <w:r>
        <w:rPr>
          <w:rFonts w:hint="eastAsia" w:ascii="宋体" w:hAnsi="宋体" w:eastAsia="宋体" w:cs="宋体"/>
          <w:b w:val="0"/>
          <w:i w:val="0"/>
          <w:caps w:val="0"/>
          <w:color w:val="auto"/>
          <w:spacing w:val="0"/>
          <w:sz w:val="22"/>
          <w:szCs w:val="22"/>
          <w:highlight w:val="none"/>
        </w:rPr>
        <w:br w:type="textWrapping"/>
      </w:r>
      <w:r>
        <w:rPr>
          <w:rFonts w:hint="eastAsia" w:ascii="宋体" w:hAnsi="宋体" w:eastAsia="宋体" w:cs="宋体"/>
          <w:b w:val="0"/>
          <w:i w:val="0"/>
          <w:caps w:val="0"/>
          <w:color w:val="auto"/>
          <w:spacing w:val="0"/>
          <w:sz w:val="22"/>
          <w:szCs w:val="22"/>
          <w:highlight w:val="none"/>
        </w:rPr>
        <w:t>有效容积：1</w:t>
      </w:r>
      <w:r>
        <w:rPr>
          <w:rFonts w:hint="eastAsia" w:ascii="宋体" w:hAnsi="宋体" w:eastAsia="宋体" w:cs="宋体"/>
          <w:b w:val="0"/>
          <w:i w:val="0"/>
          <w:caps w:val="0"/>
          <w:color w:val="auto"/>
          <w:spacing w:val="0"/>
          <w:sz w:val="22"/>
          <w:szCs w:val="22"/>
          <w:highlight w:val="none"/>
          <w:lang w:val="en-US" w:eastAsia="zh-CN"/>
        </w:rPr>
        <w:t>4</w:t>
      </w:r>
      <w:r>
        <w:rPr>
          <w:rFonts w:hint="eastAsia" w:ascii="宋体" w:hAnsi="宋体" w:eastAsia="宋体" w:cs="宋体"/>
          <w:b w:val="0"/>
          <w:i w:val="0"/>
          <w:caps w:val="0"/>
          <w:color w:val="auto"/>
          <w:spacing w:val="0"/>
          <w:sz w:val="22"/>
          <w:szCs w:val="22"/>
          <w:highlight w:val="none"/>
        </w:rPr>
        <w:t>升</w:t>
      </w:r>
      <w:r>
        <w:rPr>
          <w:rFonts w:hint="eastAsia" w:ascii="宋体" w:hAnsi="宋体" w:eastAsia="宋体" w:cs="宋体"/>
          <w:b w:val="0"/>
          <w:i w:val="0"/>
          <w:caps w:val="0"/>
          <w:color w:val="auto"/>
          <w:spacing w:val="0"/>
          <w:sz w:val="22"/>
          <w:szCs w:val="22"/>
          <w:highlight w:val="none"/>
        </w:rPr>
        <w:br w:type="textWrapping"/>
      </w:r>
      <w:r>
        <w:rPr>
          <w:rFonts w:hint="eastAsia" w:ascii="宋体" w:hAnsi="宋体" w:eastAsia="宋体" w:cs="宋体"/>
          <w:color w:val="auto"/>
          <w:sz w:val="22"/>
          <w:szCs w:val="22"/>
          <w:highlight w:val="none"/>
        </w:rPr>
        <w:t>包装类型：</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适用范围：UN2814  UN3373   UN 2900</w:t>
      </w:r>
      <w:r>
        <w:rPr>
          <w:rFonts w:hint="eastAsia" w:ascii="宋体" w:hAnsi="宋体" w:eastAsia="宋体" w:cs="宋体"/>
          <w:color w:val="auto"/>
          <w:sz w:val="22"/>
          <w:szCs w:val="22"/>
          <w:highlight w:val="none"/>
          <w:lang w:val="en-US" w:eastAsia="zh-CN"/>
        </w:rPr>
        <w:t>的</w:t>
      </w:r>
      <w:r>
        <w:rPr>
          <w:rFonts w:hint="eastAsia" w:ascii="宋体" w:hAnsi="宋体" w:eastAsia="宋体" w:cs="宋体"/>
          <w:color w:val="auto"/>
          <w:sz w:val="22"/>
          <w:szCs w:val="22"/>
          <w:highlight w:val="none"/>
        </w:rPr>
        <w:t>公路运输   铁路</w:t>
      </w:r>
      <w:r>
        <w:rPr>
          <w:rFonts w:hint="eastAsia" w:ascii="宋体" w:hAnsi="宋体" w:eastAsia="宋体" w:cs="宋体"/>
          <w:color w:val="auto"/>
          <w:sz w:val="22"/>
          <w:szCs w:val="22"/>
          <w:highlight w:val="none"/>
          <w:lang w:val="en-US" w:eastAsia="zh-CN"/>
        </w:rPr>
        <w:t>运输</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产品说明：适用于UN2814、UN2900、UN3373类生物样本、病原微生物菌（毒）种、血液、疫苗等的公路运输。</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本产品按照《病原微生物实验室生物安全管理条例》、《可感染人类的高致病性病原微生物菌（毒）种或样本运输管理规定》研制生产，通过国家指定的包装检测实验室检测合格，按照ADR6.2生物危害标准制造，符合PI650和PI620标准的专业容器。</w:t>
      </w:r>
      <w:r>
        <w:rPr>
          <w:rFonts w:hint="eastAsia" w:ascii="宋体" w:hAnsi="宋体" w:eastAsia="宋体" w:cs="宋体"/>
          <w:color w:val="auto"/>
          <w:sz w:val="22"/>
          <w:szCs w:val="22"/>
          <w:highlight w:val="none"/>
        </w:rPr>
        <w:br w:type="textWrapping"/>
      </w:r>
      <w:r>
        <w:rPr>
          <w:rFonts w:hint="eastAsia" w:ascii="宋体" w:hAnsi="宋体" w:eastAsia="宋体" w:cs="宋体"/>
          <w:color w:val="auto"/>
          <w:kern w:val="0"/>
          <w:sz w:val="22"/>
          <w:szCs w:val="22"/>
          <w:highlight w:val="none"/>
          <w:lang w:val="en-US" w:eastAsia="zh-CN" w:bidi="ar"/>
        </w:rPr>
        <w:t>通过《IATA危险品规则》56版、ICAO DOC9284-AN/905 2015-2016版《危险品安全航空运输细则》各项检测，检测项目均符合CLASS6.2类危险品的运输标准中</w:t>
      </w:r>
      <w:r>
        <w:rPr>
          <w:rFonts w:hint="eastAsia" w:ascii="宋体" w:hAnsi="宋体" w:eastAsia="宋体" w:cs="宋体"/>
          <w:color w:val="auto"/>
          <w:sz w:val="22"/>
          <w:szCs w:val="22"/>
          <w:highlight w:val="none"/>
        </w:rPr>
        <w:t>喷水跌落试验、低温跌落试验、附加跌落测试、穿孔试验、密封试验、堆码试验</w:t>
      </w:r>
      <w:r>
        <w:rPr>
          <w:rFonts w:hint="eastAsia" w:ascii="宋体" w:hAnsi="宋体" w:eastAsia="宋体" w:cs="宋体"/>
          <w:color w:val="auto"/>
          <w:sz w:val="22"/>
          <w:szCs w:val="22"/>
          <w:highlight w:val="none"/>
          <w:lang w:val="en-US" w:eastAsia="zh-CN"/>
        </w:rPr>
        <w:t>各项检测</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第二层包装为聚酯材质密封容器，防止在运输中由于震动、温都、湿度、压力改变而造成泄露。通过严格的密封检测，能承受在-40℃至+55℃温度范围内95kPa的内部压力不渗漏</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产品配置：外箱一只、电子温度显示</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95千帕样品运输罐二只、海绵试管托架二只、吸附棉二片、专用标签一套、蓄冷材料一套、检测报告一份（包含产品批准文号）、产品合格证一张</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箱体材质：PP硬质塑料</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隔热材料：PU发泡一体成型</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蓄冷材料：2-8℃冰盒</w:t>
      </w:r>
    </w:p>
    <w:p>
      <w:pPr>
        <w:pStyle w:val="2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400" w:lineRule="exact"/>
        <w:ind w:left="0" w:right="0"/>
        <w:jc w:val="left"/>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保温试验：在43℃环境温度下保温28小时以上</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跌落试验：容器损坏等级为5级，部件损坏等级为3级</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冲击试验：80g物体10cm冲击，内外层均无损坏</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密封试验：95千帕密封罐(次级容器)，能承受在-40℃至+55℃温度范围内95kPa的内部压力不渗漏</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包装性能：整体包装坚固、完整、严密不漏、外表面清洁，不粘附有害的危险物质符合“三防两耐”</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适用范围：UN2814类、UN3373类、UN2900类生物样本公路运输</w:t>
      </w:r>
    </w:p>
    <w:p>
      <w:pPr>
        <w:pStyle w:val="2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400" w:lineRule="exact"/>
        <w:ind w:left="0" w:right="0"/>
        <w:jc w:val="left"/>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消毒方式：擦拭</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1</w:t>
      </w:r>
      <w:r>
        <w:rPr>
          <w:rFonts w:hint="eastAsia" w:ascii="宋体" w:hAnsi="宋体" w:cs="宋体"/>
          <w:b/>
          <w:bCs/>
          <w:color w:val="auto"/>
          <w:kern w:val="0"/>
          <w:sz w:val="22"/>
          <w:szCs w:val="22"/>
          <w:highlight w:val="none"/>
          <w:lang w:val="en-US" w:eastAsia="zh-CN"/>
        </w:rPr>
        <w:t>7</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生物制品冰箱</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 xml:space="preserve">样式：立式 双层透明保温玻璃门，内部多层带标签卡搁架设计，搁架数量≥5个；门体带有电加热防凝露功能，并配有独立开关；门体配锁，底部四个脚轮。               </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2、外形尺寸：≤650*697*1942(深*宽*高mm)</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w:t>
      </w: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有效容积：≥395L</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4、储存温度：2～8℃可任意设定</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5、气候类型：N；</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6、输入功率：≤270W</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7、制冷剂：无氟环保制冷剂</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8、温度控制：采用铂电阻精密温度传感器，保持箱体内部温度精确稳定；高清晰数码温度显示。</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9、</w:t>
      </w: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制冷方式：风冷式， 智能控制风扇强制冷气循环系统，确保箱体内部温度均匀性；采用翅片式蒸发器，确保冰箱内无霜</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w:t>
      </w: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安全系统：完善的声光报警功能，具有高温报警、低温报警、传感器故障报警、开门报警、断电报警等多种声光报警功能，物品存放更安全</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11、压缩机：采供原装进口全封闭压缩机，节能静音</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w:t>
      </w: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温度存储功能：标配USB温度存储，可储存并导出箱内的温度数据；可选配温度记录仪和远程温湿度报警系统。</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13、</w:t>
      </w: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内部照明：采用双LED照明系统，箱体内部一目了然。</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14、电压设计：采用宽电压设计确保输入电压在198V～242V之间可以正常使用。</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15、制造商资质:公司通过ISO9001、ISO14001认证，OHSAS18001认证,ISO13485医疗器械质量管理体系认证,获得医疗器械生产企业许可证. </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16、服务网点和响应时间: 全国各大中型城市均设有服务网点；2个小时内响应,24小时内人员到场 确保售后服务的及时高效。</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17、</w:t>
      </w: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保修期：整机保修3年，终身成本价维修。</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jc w:val="center"/>
        <w:rPr>
          <w:rFonts w:hint="eastAsia" w:ascii="宋体" w:hAnsi="宋体" w:eastAsia="宋体" w:cs="宋体"/>
          <w:b/>
          <w:bCs/>
          <w:color w:val="auto"/>
          <w:kern w:val="0"/>
          <w:sz w:val="22"/>
          <w:szCs w:val="22"/>
          <w:highlight w:val="none"/>
          <w:lang w:val="en-US" w:eastAsia="zh-CN"/>
        </w:rPr>
      </w:pPr>
      <w:r>
        <w:rPr>
          <w:rFonts w:hint="eastAsia" w:ascii="宋体" w:hAnsi="宋体" w:eastAsia="宋体" w:cs="宋体"/>
          <w:b/>
          <w:bCs/>
          <w:color w:val="auto"/>
          <w:kern w:val="0"/>
          <w:sz w:val="22"/>
          <w:szCs w:val="22"/>
          <w:highlight w:val="none"/>
          <w:lang w:eastAsia="zh-CN"/>
        </w:rPr>
        <w:t>子包</w:t>
      </w:r>
      <w:r>
        <w:rPr>
          <w:rFonts w:hint="eastAsia" w:ascii="宋体" w:hAnsi="宋体" w:eastAsia="宋体" w:cs="宋体"/>
          <w:b/>
          <w:bCs/>
          <w:color w:val="auto"/>
          <w:kern w:val="0"/>
          <w:sz w:val="22"/>
          <w:szCs w:val="22"/>
          <w:highlight w:val="none"/>
          <w:lang w:val="en-US" w:eastAsia="zh-CN"/>
        </w:rPr>
        <w:t>B</w:t>
      </w: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lang w:val="en-US" w:eastAsia="zh-CN"/>
        </w:rPr>
      </w:pPr>
      <w:r>
        <w:rPr>
          <w:rFonts w:hint="eastAsia" w:ascii="宋体" w:hAnsi="宋体" w:eastAsia="宋体" w:cs="宋体"/>
          <w:b/>
          <w:bCs/>
          <w:color w:val="auto"/>
          <w:kern w:val="0"/>
          <w:sz w:val="22"/>
          <w:szCs w:val="22"/>
          <w:highlight w:val="none"/>
          <w:lang w:val="en-US" w:eastAsia="zh-CN"/>
        </w:rPr>
        <w:t>【1】</w:t>
      </w:r>
      <w:r>
        <w:rPr>
          <w:rFonts w:hint="eastAsia" w:ascii="宋体" w:hAnsi="宋体" w:eastAsia="宋体" w:cs="宋体"/>
          <w:b/>
          <w:bCs/>
          <w:color w:val="auto"/>
          <w:kern w:val="0"/>
          <w:sz w:val="22"/>
          <w:szCs w:val="22"/>
          <w:highlight w:val="none"/>
        </w:rPr>
        <w:t>全自动血球计数仪</w:t>
      </w:r>
    </w:p>
    <w:p>
      <w:pPr>
        <w:keepNext w:val="0"/>
        <w:keepLines w:val="0"/>
        <w:pageBreakBefore w:val="0"/>
        <w:numPr>
          <w:ilvl w:val="0"/>
          <w:numId w:val="19"/>
        </w:numPr>
        <w:shd w:val="clear"/>
        <w:kinsoku/>
        <w:wordWrap/>
        <w:overflowPunct/>
        <w:topLinePunct w:val="0"/>
        <w:bidi w:val="0"/>
        <w:spacing w:line="400" w:lineRule="exact"/>
        <w:ind w:left="425" w:hanging="4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仪器检测原理：采用多角度半导体激光散射分析法进行白细胞分类检测，光学法检测WBC计数，光学法检测嗜碱性粒细胞（BASO）计数,电阻抗法检测红细胞和血小板计数，无氰化物比色法检测血红蛋白浓度,乳胶增强散射比浊法检测CRP浓度。</w:t>
      </w:r>
    </w:p>
    <w:p>
      <w:pPr>
        <w:keepNext w:val="0"/>
        <w:keepLines w:val="0"/>
        <w:pageBreakBefore w:val="0"/>
        <w:numPr>
          <w:ilvl w:val="0"/>
          <w:numId w:val="19"/>
        </w:numPr>
        <w:shd w:val="clear"/>
        <w:kinsoku/>
        <w:wordWrap/>
        <w:overflowPunct/>
        <w:topLinePunct w:val="0"/>
        <w:bidi w:val="0"/>
        <w:spacing w:line="400" w:lineRule="exact"/>
        <w:ind w:left="425" w:hanging="4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rPr>
        <w:t>输出参数≥33项参数，报告参数≥27项</w:t>
      </w:r>
      <w:r>
        <w:rPr>
          <w:rFonts w:hint="eastAsia" w:ascii="宋体" w:hAnsi="宋体" w:eastAsia="宋体" w:cs="宋体"/>
          <w:color w:val="auto"/>
          <w:sz w:val="22"/>
          <w:szCs w:val="22"/>
          <w:highlight w:val="none"/>
        </w:rPr>
        <w:t>（不含研究参数），可同时报告CRP以及Hs-CRP两项参数。</w:t>
      </w:r>
    </w:p>
    <w:p>
      <w:pPr>
        <w:keepNext w:val="0"/>
        <w:keepLines w:val="0"/>
        <w:pageBreakBefore w:val="0"/>
        <w:numPr>
          <w:ilvl w:val="0"/>
          <w:numId w:val="19"/>
        </w:numPr>
        <w:shd w:val="clear"/>
        <w:kinsoku/>
        <w:wordWrap/>
        <w:overflowPunct/>
        <w:topLinePunct w:val="0"/>
        <w:bidi w:val="0"/>
        <w:spacing w:line="400" w:lineRule="exact"/>
        <w:ind w:left="425" w:hanging="4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▲具备独立的嗜碱性粒细胞（BASO）检测通道，保证嗜碱性粒细胞（BASO）检测的准确性。</w:t>
      </w:r>
    </w:p>
    <w:p>
      <w:pPr>
        <w:keepNext w:val="0"/>
        <w:keepLines w:val="0"/>
        <w:pageBreakBefore w:val="0"/>
        <w:numPr>
          <w:ilvl w:val="0"/>
          <w:numId w:val="19"/>
        </w:numPr>
        <w:shd w:val="clear"/>
        <w:kinsoku/>
        <w:wordWrap/>
        <w:overflowPunct/>
        <w:topLinePunct w:val="0"/>
        <w:bidi w:val="0"/>
        <w:spacing w:line="400" w:lineRule="exact"/>
        <w:ind w:left="425" w:hanging="4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▲输出散点图≥4个散点图（至少包括1个独立BASO通道散点图和3个DIFF通道的散点图）。</w:t>
      </w:r>
    </w:p>
    <w:p>
      <w:pPr>
        <w:keepNext w:val="0"/>
        <w:keepLines w:val="0"/>
        <w:pageBreakBefore w:val="0"/>
        <w:numPr>
          <w:ilvl w:val="0"/>
          <w:numId w:val="19"/>
        </w:numPr>
        <w:shd w:val="clear"/>
        <w:kinsoku/>
        <w:wordWrap/>
        <w:overflowPunct/>
        <w:topLinePunct w:val="0"/>
        <w:bidi w:val="0"/>
        <w:spacing w:line="400" w:lineRule="exact"/>
        <w:ind w:left="425" w:hanging="4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输出3个直方图，包括WBC直方图、RBC直方图、PLT直方图。</w:t>
      </w:r>
    </w:p>
    <w:p>
      <w:pPr>
        <w:keepNext w:val="0"/>
        <w:keepLines w:val="0"/>
        <w:pageBreakBefore w:val="0"/>
        <w:numPr>
          <w:ilvl w:val="0"/>
          <w:numId w:val="19"/>
        </w:numPr>
        <w:shd w:val="clear"/>
        <w:kinsoku/>
        <w:wordWrap/>
        <w:overflowPunct/>
        <w:topLinePunct w:val="0"/>
        <w:bidi w:val="0"/>
        <w:spacing w:line="400" w:lineRule="exact"/>
        <w:ind w:left="425" w:hanging="4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▲可提供多种分析模式，至少包括CBC、CBC+DIFF、CRP、CBC+CRP、CBC+DIFF+CRP五种模式。</w:t>
      </w:r>
    </w:p>
    <w:p>
      <w:pPr>
        <w:keepNext w:val="0"/>
        <w:keepLines w:val="0"/>
        <w:pageBreakBefore w:val="0"/>
        <w:numPr>
          <w:ilvl w:val="0"/>
          <w:numId w:val="19"/>
        </w:numPr>
        <w:shd w:val="clear"/>
        <w:kinsoku/>
        <w:wordWrap/>
        <w:overflowPunct/>
        <w:topLinePunct w:val="0"/>
        <w:bidi w:val="0"/>
        <w:spacing w:line="400" w:lineRule="exact"/>
        <w:ind w:left="425" w:hanging="4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▲任意分析模式下分析速度≥60样本/小时，CRP单通道检测，进样60秒内出CRP和五分类结果。</w:t>
      </w:r>
    </w:p>
    <w:p>
      <w:pPr>
        <w:keepNext w:val="0"/>
        <w:keepLines w:val="0"/>
        <w:pageBreakBefore w:val="0"/>
        <w:numPr>
          <w:ilvl w:val="0"/>
          <w:numId w:val="19"/>
        </w:numPr>
        <w:shd w:val="clear"/>
        <w:kinsoku/>
        <w:wordWrap/>
        <w:overflowPunct/>
        <w:topLinePunct w:val="0"/>
        <w:bidi w:val="0"/>
        <w:spacing w:line="400" w:lineRule="exact"/>
        <w:ind w:left="425" w:hanging="4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血样模式：静脉全血、预稀释血、末梢全血。</w:t>
      </w:r>
    </w:p>
    <w:p>
      <w:pPr>
        <w:keepNext w:val="0"/>
        <w:keepLines w:val="0"/>
        <w:pageBreakBefore w:val="0"/>
        <w:numPr>
          <w:ilvl w:val="0"/>
          <w:numId w:val="19"/>
        </w:numPr>
        <w:shd w:val="clear"/>
        <w:kinsoku/>
        <w:wordWrap/>
        <w:overflowPunct/>
        <w:topLinePunct w:val="0"/>
        <w:bidi w:val="0"/>
        <w:spacing w:line="400" w:lineRule="exact"/>
        <w:ind w:left="425" w:hanging="425"/>
        <w:rPr>
          <w:rFonts w:hint="eastAsia" w:ascii="宋体" w:hAnsi="宋体" w:eastAsia="宋体" w:cs="宋体"/>
          <w:color w:val="auto"/>
          <w:sz w:val="22"/>
          <w:szCs w:val="22"/>
          <w:highlight w:val="none"/>
          <w:shd w:val="clear" w:color="auto" w:fill="FFFFFF"/>
        </w:rPr>
      </w:pPr>
      <w:r>
        <w:rPr>
          <w:rFonts w:hint="eastAsia" w:ascii="宋体" w:hAnsi="宋体" w:eastAsia="宋体" w:cs="宋体"/>
          <w:color w:val="auto"/>
          <w:sz w:val="22"/>
          <w:szCs w:val="22"/>
          <w:highlight w:val="none"/>
        </w:rPr>
        <w:t>▲样本量：≤20μL</w:t>
      </w:r>
      <w:r>
        <w:rPr>
          <w:rFonts w:hint="eastAsia" w:ascii="宋体" w:hAnsi="宋体" w:eastAsia="宋体" w:cs="宋体"/>
          <w:color w:val="auto"/>
          <w:sz w:val="22"/>
          <w:szCs w:val="22"/>
          <w:highlight w:val="none"/>
          <w:shd w:val="clear" w:color="auto" w:fill="FFFFFF"/>
        </w:rPr>
        <w:t>,满足采血困难人群的检测需求。</w:t>
      </w:r>
    </w:p>
    <w:p>
      <w:pPr>
        <w:keepNext w:val="0"/>
        <w:keepLines w:val="0"/>
        <w:pageBreakBefore w:val="0"/>
        <w:numPr>
          <w:ilvl w:val="0"/>
          <w:numId w:val="19"/>
        </w:numPr>
        <w:shd w:val="clear"/>
        <w:kinsoku/>
        <w:wordWrap/>
        <w:overflowPunct/>
        <w:topLinePunct w:val="0"/>
        <w:bidi w:val="0"/>
        <w:spacing w:line="400" w:lineRule="exact"/>
        <w:ind w:left="425" w:hanging="4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▲CRP试剂加样模块采用独立的加样针，精密注射剂分配CRP试剂，避免使用采样针加样带来的交叉污染问题。</w:t>
      </w:r>
    </w:p>
    <w:p>
      <w:pPr>
        <w:keepNext w:val="0"/>
        <w:keepLines w:val="0"/>
        <w:pageBreakBefore w:val="0"/>
        <w:numPr>
          <w:ilvl w:val="0"/>
          <w:numId w:val="19"/>
        </w:numPr>
        <w:shd w:val="clear"/>
        <w:kinsoku/>
        <w:wordWrap/>
        <w:overflowPunct/>
        <w:topLinePunct w:val="0"/>
        <w:bidi w:val="0"/>
        <w:spacing w:line="400" w:lineRule="exact"/>
        <w:ind w:left="425" w:hanging="4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▲携带污染率：WBC≤0.5%，RBC≤0.5%，HGB≤0.5%，HCT≤0.5%，PLT≤1.0%，CRP≤0.5%。</w:t>
      </w:r>
    </w:p>
    <w:p>
      <w:pPr>
        <w:keepNext w:val="0"/>
        <w:keepLines w:val="0"/>
        <w:pageBreakBefore w:val="0"/>
        <w:numPr>
          <w:ilvl w:val="0"/>
          <w:numId w:val="19"/>
        </w:numPr>
        <w:shd w:val="clear"/>
        <w:kinsoku/>
        <w:wordWrap/>
        <w:overflowPunct/>
        <w:topLinePunct w:val="0"/>
        <w:bidi w:val="0"/>
        <w:spacing w:line="400" w:lineRule="exact"/>
        <w:ind w:left="425" w:hanging="4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▲内置≥10.4英寸彩色液晶显示触摸屏，无需外接电脑即可操作仪器。</w:t>
      </w:r>
    </w:p>
    <w:p>
      <w:pPr>
        <w:keepNext w:val="0"/>
        <w:keepLines w:val="0"/>
        <w:pageBreakBefore w:val="0"/>
        <w:numPr>
          <w:ilvl w:val="0"/>
          <w:numId w:val="19"/>
        </w:numPr>
        <w:shd w:val="clear"/>
        <w:kinsoku/>
        <w:wordWrap/>
        <w:overflowPunct/>
        <w:topLinePunct w:val="0"/>
        <w:bidi w:val="0"/>
        <w:spacing w:line="400" w:lineRule="exact"/>
        <w:ind w:left="425" w:hanging="4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rPr>
        <w:t>仪器具有试剂冷藏功能，自带制冷功能存放CRP测试试剂，无需冰箱存储。</w:t>
      </w:r>
    </w:p>
    <w:p>
      <w:pPr>
        <w:keepNext w:val="0"/>
        <w:keepLines w:val="0"/>
        <w:pageBreakBefore w:val="0"/>
        <w:numPr>
          <w:ilvl w:val="0"/>
          <w:numId w:val="19"/>
        </w:numPr>
        <w:shd w:val="clear"/>
        <w:kinsoku/>
        <w:wordWrap/>
        <w:overflowPunct/>
        <w:topLinePunct w:val="0"/>
        <w:bidi w:val="0"/>
        <w:spacing w:line="400" w:lineRule="exact"/>
        <w:ind w:left="425" w:hanging="42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采样针有防抵死功能，可以减少堵孔及提高吸样准确性。</w:t>
      </w:r>
    </w:p>
    <w:p>
      <w:pPr>
        <w:keepNext w:val="0"/>
        <w:keepLines w:val="0"/>
        <w:pageBreakBefore w:val="0"/>
        <w:numPr>
          <w:ilvl w:val="0"/>
          <w:numId w:val="19"/>
        </w:numPr>
        <w:shd w:val="clear"/>
        <w:kinsoku/>
        <w:wordWrap/>
        <w:overflowPunct/>
        <w:topLinePunct w:val="0"/>
        <w:bidi w:val="0"/>
        <w:spacing w:line="400" w:lineRule="exact"/>
        <w:ind w:left="426" w:hanging="42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具有可视化的方式监测仪器关键器部件或状态的自检功能。</w:t>
      </w:r>
    </w:p>
    <w:p>
      <w:pPr>
        <w:keepNext w:val="0"/>
        <w:keepLines w:val="0"/>
        <w:pageBreakBefore w:val="0"/>
        <w:numPr>
          <w:ilvl w:val="0"/>
          <w:numId w:val="19"/>
        </w:numPr>
        <w:shd w:val="clear"/>
        <w:kinsoku/>
        <w:wordWrap/>
        <w:overflowPunct/>
        <w:topLinePunct w:val="0"/>
        <w:bidi w:val="0"/>
        <w:spacing w:line="400" w:lineRule="exact"/>
        <w:ind w:left="426" w:hanging="42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能提供一键维护功能，包括更换试剂、液路灌注、排堵、整机清洗、打包、排空、样本池浸泡等操作一键完成。</w:t>
      </w:r>
    </w:p>
    <w:p>
      <w:pPr>
        <w:keepNext w:val="0"/>
        <w:keepLines w:val="0"/>
        <w:pageBreakBefore w:val="0"/>
        <w:numPr>
          <w:ilvl w:val="0"/>
          <w:numId w:val="19"/>
        </w:numPr>
        <w:shd w:val="clear"/>
        <w:kinsoku/>
        <w:wordWrap/>
        <w:overflowPunct/>
        <w:topLinePunct w:val="0"/>
        <w:bidi w:val="0"/>
        <w:spacing w:line="400" w:lineRule="exact"/>
        <w:ind w:left="426" w:hanging="42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具备人工校准，自动校准及新鲜血校准三种校准方式。</w:t>
      </w:r>
    </w:p>
    <w:p>
      <w:pPr>
        <w:keepNext w:val="0"/>
        <w:keepLines w:val="0"/>
        <w:pageBreakBefore w:val="0"/>
        <w:numPr>
          <w:ilvl w:val="0"/>
          <w:numId w:val="19"/>
        </w:numPr>
        <w:shd w:val="clear"/>
        <w:kinsoku/>
        <w:wordWrap/>
        <w:overflowPunct/>
        <w:topLinePunct w:val="0"/>
        <w:bidi w:val="0"/>
        <w:spacing w:line="400" w:lineRule="exact"/>
        <w:ind w:left="426" w:hanging="42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中文操作界面。支持LIS传输功能，并支持远程维护和升级。</w:t>
      </w:r>
    </w:p>
    <w:p>
      <w:pPr>
        <w:keepNext w:val="0"/>
        <w:keepLines w:val="0"/>
        <w:pageBreakBefore w:val="0"/>
        <w:numPr>
          <w:ilvl w:val="0"/>
          <w:numId w:val="19"/>
        </w:numPr>
        <w:shd w:val="clear"/>
        <w:kinsoku/>
        <w:wordWrap/>
        <w:overflowPunct/>
        <w:topLinePunct w:val="0"/>
        <w:bidi w:val="0"/>
        <w:spacing w:line="400" w:lineRule="exact"/>
        <w:ind w:left="426" w:hanging="42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具备</w:t>
      </w:r>
      <w:r>
        <w:rPr>
          <w:rFonts w:hint="eastAsia" w:ascii="宋体" w:hAnsi="宋体" w:eastAsia="宋体" w:cs="宋体"/>
          <w:color w:val="auto"/>
          <w:sz w:val="22"/>
          <w:szCs w:val="22"/>
          <w:highlight w:val="none"/>
        </w:rPr>
        <w:t>异常标本实时报警功能，有助</w:t>
      </w:r>
      <w:r>
        <w:rPr>
          <w:rFonts w:hint="eastAsia" w:ascii="宋体" w:hAnsi="宋体" w:eastAsia="宋体" w:cs="宋体"/>
          <w:color w:val="auto"/>
          <w:sz w:val="22"/>
          <w:szCs w:val="22"/>
          <w:highlight w:val="none"/>
        </w:rPr>
        <w:t>筛查血液系统疾病。</w:t>
      </w:r>
    </w:p>
    <w:p>
      <w:pPr>
        <w:keepNext w:val="0"/>
        <w:keepLines w:val="0"/>
        <w:pageBreakBefore w:val="0"/>
        <w:numPr>
          <w:ilvl w:val="0"/>
          <w:numId w:val="19"/>
        </w:numPr>
        <w:shd w:val="clear"/>
        <w:kinsoku/>
        <w:wordWrap/>
        <w:overflowPunct/>
        <w:topLinePunct w:val="0"/>
        <w:bidi w:val="0"/>
        <w:spacing w:line="400" w:lineRule="exact"/>
        <w:ind w:left="426" w:hanging="42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能够存储至少5万条样本记录（包含散点图、直方图、患者信息）。</w:t>
      </w:r>
    </w:p>
    <w:p>
      <w:pPr>
        <w:keepNext w:val="0"/>
        <w:keepLines w:val="0"/>
        <w:pageBreakBefore w:val="0"/>
        <w:numPr>
          <w:ilvl w:val="0"/>
          <w:numId w:val="19"/>
        </w:numPr>
        <w:shd w:val="clear"/>
        <w:kinsoku/>
        <w:wordWrap/>
        <w:overflowPunct/>
        <w:topLinePunct w:val="0"/>
        <w:bidi w:val="0"/>
        <w:spacing w:line="400" w:lineRule="exact"/>
        <w:ind w:left="426" w:hanging="42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输出全中文打印报告，可根据需求自定义设置多种报告格式。</w:t>
      </w:r>
    </w:p>
    <w:p>
      <w:pPr>
        <w:keepNext w:val="0"/>
        <w:keepLines w:val="0"/>
        <w:pageBreakBefore w:val="0"/>
        <w:numPr>
          <w:ilvl w:val="0"/>
          <w:numId w:val="19"/>
        </w:numPr>
        <w:shd w:val="clear"/>
        <w:kinsoku/>
        <w:wordWrap/>
        <w:overflowPunct/>
        <w:topLinePunct w:val="0"/>
        <w:bidi w:val="0"/>
        <w:spacing w:line="400" w:lineRule="exact"/>
        <w:ind w:left="426"/>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线性范围：WBC：0 -500×10</w:t>
      </w:r>
      <w:r>
        <w:rPr>
          <w:rFonts w:hint="eastAsia" w:ascii="宋体" w:hAnsi="宋体" w:eastAsia="宋体" w:cs="宋体"/>
          <w:color w:val="auto"/>
          <w:sz w:val="22"/>
          <w:szCs w:val="22"/>
          <w:highlight w:val="none"/>
          <w:vertAlign w:val="superscript"/>
        </w:rPr>
        <w:t>9</w:t>
      </w:r>
      <w:r>
        <w:rPr>
          <w:rFonts w:hint="eastAsia" w:ascii="宋体" w:hAnsi="宋体" w:eastAsia="宋体" w:cs="宋体"/>
          <w:color w:val="auto"/>
          <w:sz w:val="22"/>
          <w:szCs w:val="22"/>
          <w:highlight w:val="none"/>
        </w:rPr>
        <w:t>/L，RBC：0 - 8.5×10</w:t>
      </w:r>
      <w:r>
        <w:rPr>
          <w:rFonts w:hint="eastAsia" w:ascii="宋体" w:hAnsi="宋体" w:eastAsia="宋体" w:cs="宋体"/>
          <w:color w:val="auto"/>
          <w:sz w:val="22"/>
          <w:szCs w:val="22"/>
          <w:highlight w:val="none"/>
          <w:vertAlign w:val="superscript"/>
        </w:rPr>
        <w:t>12</w:t>
      </w:r>
      <w:r>
        <w:rPr>
          <w:rFonts w:hint="eastAsia" w:ascii="宋体" w:hAnsi="宋体" w:eastAsia="宋体" w:cs="宋体"/>
          <w:color w:val="auto"/>
          <w:sz w:val="22"/>
          <w:szCs w:val="22"/>
          <w:highlight w:val="none"/>
        </w:rPr>
        <w:t>/L，HGB：0 - 250g/L,PLT：0 - 5000×10</w:t>
      </w:r>
      <w:r>
        <w:rPr>
          <w:rFonts w:hint="eastAsia" w:ascii="宋体" w:hAnsi="宋体" w:eastAsia="宋体" w:cs="宋体"/>
          <w:color w:val="auto"/>
          <w:sz w:val="22"/>
          <w:szCs w:val="22"/>
          <w:highlight w:val="none"/>
          <w:vertAlign w:val="superscript"/>
        </w:rPr>
        <w:t>9</w:t>
      </w:r>
      <w:r>
        <w:rPr>
          <w:rFonts w:hint="eastAsia" w:ascii="宋体" w:hAnsi="宋体" w:eastAsia="宋体" w:cs="宋体"/>
          <w:color w:val="auto"/>
          <w:sz w:val="22"/>
          <w:szCs w:val="22"/>
          <w:highlight w:val="none"/>
        </w:rPr>
        <w:t>/L，HCT：0 - 67%，CRP：0.2 - 320mg/L。</w:t>
      </w:r>
    </w:p>
    <w:p>
      <w:pPr>
        <w:keepNext w:val="0"/>
        <w:keepLines w:val="0"/>
        <w:pageBreakBefore w:val="0"/>
        <w:numPr>
          <w:ilvl w:val="0"/>
          <w:numId w:val="19"/>
        </w:numPr>
        <w:shd w:val="clear"/>
        <w:kinsoku/>
        <w:wordWrap/>
        <w:overflowPunct/>
        <w:topLinePunct w:val="0"/>
        <w:bidi w:val="0"/>
        <w:spacing w:line="400" w:lineRule="exact"/>
        <w:ind w:left="540" w:hanging="54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保修期：24个月。机器在三个月内出现任何质量问题无条件换新机。保修期满后，由生产企业或者第三方负责实行终身优质服务</w:t>
      </w:r>
    </w:p>
    <w:p>
      <w:pPr>
        <w:keepNext w:val="0"/>
        <w:keepLines w:val="0"/>
        <w:pageBreakBefore w:val="0"/>
        <w:numPr>
          <w:ilvl w:val="0"/>
          <w:numId w:val="19"/>
        </w:numPr>
        <w:shd w:val="clear"/>
        <w:kinsoku/>
        <w:wordWrap/>
        <w:overflowPunct/>
        <w:topLinePunct w:val="0"/>
        <w:bidi w:val="0"/>
        <w:spacing w:line="400" w:lineRule="exact"/>
        <w:ind w:left="540" w:hanging="54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检修更换的零备件按低于市场价优惠提供，如以后产品升级换代，乙方愿为甲方以优惠价格提供。</w:t>
      </w:r>
    </w:p>
    <w:p>
      <w:pPr>
        <w:pStyle w:val="56"/>
        <w:keepNext w:val="0"/>
        <w:keepLines w:val="0"/>
        <w:pageBreakBefore w:val="0"/>
        <w:widowControl/>
        <w:shd w:val="clear"/>
        <w:kinsoku/>
        <w:wordWrap/>
        <w:overflowPunct/>
        <w:topLinePunct w:val="0"/>
        <w:bidi w:val="0"/>
        <w:adjustRightInd w:val="0"/>
        <w:snapToGrid w:val="0"/>
        <w:spacing w:line="400" w:lineRule="exact"/>
        <w:ind w:firstLine="0" w:firstLineChars="0"/>
        <w:rPr>
          <w:rFonts w:hint="eastAsia" w:ascii="宋体" w:hAnsi="宋体" w:eastAsia="宋体" w:cs="宋体"/>
          <w:bCs/>
          <w:color w:val="auto"/>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lang w:eastAsia="zh-CN"/>
        </w:rPr>
        <w:t>【</w:t>
      </w:r>
      <w:r>
        <w:rPr>
          <w:rFonts w:hint="eastAsia" w:ascii="宋体" w:hAnsi="宋体" w:cs="宋体"/>
          <w:b/>
          <w:bCs/>
          <w:color w:val="auto"/>
          <w:kern w:val="0"/>
          <w:sz w:val="22"/>
          <w:szCs w:val="22"/>
          <w:highlight w:val="none"/>
          <w:lang w:val="en-US" w:eastAsia="zh-CN"/>
        </w:rPr>
        <w:t>2</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显微镜</w:t>
      </w: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lang w:eastAsia="zh-CN"/>
        </w:rPr>
      </w:pP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lang w:val="zh-CN"/>
        </w:rPr>
      </w:pPr>
      <w:r>
        <w:rPr>
          <w:rFonts w:hint="eastAsia" w:ascii="宋体" w:hAnsi="宋体" w:cs="宋体"/>
          <w:color w:val="auto"/>
          <w:sz w:val="22"/>
          <w:szCs w:val="22"/>
          <w:highlight w:val="none"/>
          <w:lang w:val="zh-CN"/>
        </w:rPr>
        <w:t>一</w:t>
      </w:r>
      <w:r>
        <w:rPr>
          <w:rFonts w:hint="eastAsia" w:ascii="宋体" w:hAnsi="宋体" w:eastAsia="宋体" w:cs="宋体"/>
          <w:color w:val="auto"/>
          <w:sz w:val="22"/>
          <w:szCs w:val="22"/>
          <w:highlight w:val="none"/>
          <w:lang w:val="zh-CN"/>
        </w:rPr>
        <w:t>、工作条件</w:t>
      </w:r>
    </w:p>
    <w:p>
      <w:pPr>
        <w:keepNext w:val="0"/>
        <w:keepLines w:val="0"/>
        <w:pageBreakBefore w:val="0"/>
        <w:shd w:val="clear"/>
        <w:kinsoku/>
        <w:wordWrap/>
        <w:overflowPunct/>
        <w:topLinePunct w:val="0"/>
        <w:bidi w:val="0"/>
        <w:spacing w:line="400" w:lineRule="exact"/>
        <w:ind w:left="420" w:hanging="440" w:hanging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1.1  适于在气温为摄氏-40℃～＋50℃的环境条件下运输和贮存，在电源220V（</w:t>
      </w:r>
      <w:r>
        <w:rPr>
          <w:rFonts w:hint="eastAsia" w:ascii="宋体" w:hAnsi="宋体" w:eastAsia="宋体" w:cs="宋体"/>
          <w:color w:val="auto"/>
          <w:sz w:val="22"/>
          <w:szCs w:val="22"/>
          <w:highlight w:val="none"/>
          <w:lang w:val="zh-CN"/>
        </w:rPr>
        <w:sym w:font="Symbol" w:char="F0B1"/>
      </w:r>
      <w:r>
        <w:rPr>
          <w:rFonts w:hint="eastAsia" w:ascii="宋体" w:hAnsi="宋体" w:eastAsia="宋体" w:cs="宋体"/>
          <w:color w:val="auto"/>
          <w:sz w:val="22"/>
          <w:szCs w:val="22"/>
          <w:highlight w:val="none"/>
          <w:lang w:val="zh-CN"/>
        </w:rPr>
        <w:t>10%）/50Hz、气温摄氏-5℃～40℃和相对湿度85%的环境条件下运行。</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1.2  配置符合中国有关标准要求的插头，或提供适当的转换插座。</w:t>
      </w:r>
    </w:p>
    <w:p>
      <w:pPr>
        <w:keepNext w:val="0"/>
        <w:keepLines w:val="0"/>
        <w:pageBreakBefore w:val="0"/>
        <w:numPr>
          <w:ilvl w:val="0"/>
          <w:numId w:val="0"/>
        </w:numPr>
        <w:shd w:val="clear"/>
        <w:kinsoku/>
        <w:wordWrap/>
        <w:overflowPunct/>
        <w:topLinePunct w:val="0"/>
        <w:bidi w:val="0"/>
        <w:spacing w:line="400" w:lineRule="exact"/>
        <w:ind w:left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en-US" w:eastAsia="zh-CN"/>
        </w:rPr>
        <w:t xml:space="preserve">2、 </w:t>
      </w:r>
      <w:r>
        <w:rPr>
          <w:rFonts w:hint="eastAsia" w:ascii="宋体" w:hAnsi="宋体" w:eastAsia="宋体" w:cs="宋体"/>
          <w:color w:val="auto"/>
          <w:sz w:val="22"/>
          <w:szCs w:val="22"/>
          <w:highlight w:val="none"/>
          <w:lang w:val="zh-CN"/>
        </w:rPr>
        <w:t>主要技术指标</w:t>
      </w:r>
    </w:p>
    <w:p>
      <w:pPr>
        <w:keepNext w:val="0"/>
        <w:keepLines w:val="0"/>
        <w:pageBreakBefore w:val="0"/>
        <w:shd w:val="clear"/>
        <w:kinsoku/>
        <w:wordWrap/>
        <w:overflowPunct/>
        <w:topLinePunct w:val="0"/>
        <w:bidi w:val="0"/>
        <w:spacing w:line="400" w:lineRule="exact"/>
        <w:ind w:firstLine="110" w:firstLineChars="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2.1  生物显微镜</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lang w:val="zh-CN"/>
        </w:rPr>
      </w:pPr>
      <w:r>
        <w:rPr>
          <w:rFonts w:hint="eastAsia" w:ascii="宋体" w:hAnsi="宋体" w:eastAsia="宋体" w:cs="宋体"/>
          <w:b w:val="0"/>
          <w:i w:val="0"/>
          <w:caps w:val="0"/>
          <w:color w:val="auto"/>
          <w:spacing w:val="0"/>
          <w:sz w:val="22"/>
          <w:szCs w:val="22"/>
          <w:highlight w:val="none"/>
          <w:shd w:val="clear" w:color="auto" w:fill="FFFFFF"/>
        </w:rPr>
        <w:t>▲</w:t>
      </w:r>
      <w:r>
        <w:rPr>
          <w:rFonts w:hint="eastAsia" w:ascii="宋体" w:hAnsi="宋体" w:eastAsia="宋体" w:cs="宋体"/>
          <w:color w:val="auto"/>
          <w:sz w:val="22"/>
          <w:szCs w:val="22"/>
          <w:highlight w:val="none"/>
          <w:lang w:val="zh-CN"/>
        </w:rPr>
        <w:t>2.1.1  光学系统：无限远光学矫正系统，齐焦距离必须为国际标准45mm。</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lang w:val="zh-CN"/>
        </w:rPr>
      </w:pPr>
      <w:r>
        <w:rPr>
          <w:rFonts w:hint="eastAsia" w:ascii="宋体" w:hAnsi="宋体" w:eastAsia="宋体" w:cs="宋体"/>
          <w:b w:val="0"/>
          <w:i w:val="0"/>
          <w:caps w:val="0"/>
          <w:color w:val="auto"/>
          <w:spacing w:val="0"/>
          <w:sz w:val="22"/>
          <w:szCs w:val="22"/>
          <w:highlight w:val="none"/>
          <w:shd w:val="clear" w:color="auto" w:fill="FFFFFF"/>
        </w:rPr>
        <w:t>▲</w:t>
      </w:r>
      <w:r>
        <w:rPr>
          <w:rFonts w:hint="eastAsia" w:ascii="宋体" w:hAnsi="宋体" w:eastAsia="宋体" w:cs="宋体"/>
          <w:color w:val="auto"/>
          <w:sz w:val="22"/>
          <w:szCs w:val="22"/>
          <w:highlight w:val="none"/>
          <w:lang w:val="zh-CN"/>
        </w:rPr>
        <w:t>2.1.2  载物台：钢丝传动，无齿条结构</w:t>
      </w:r>
    </w:p>
    <w:p>
      <w:pPr>
        <w:keepNext w:val="0"/>
        <w:keepLines w:val="0"/>
        <w:pageBreakBefore w:val="0"/>
        <w:shd w:val="clear"/>
        <w:kinsoku/>
        <w:wordWrap/>
        <w:overflowPunct/>
        <w:topLinePunct w:val="0"/>
        <w:bidi w:val="0"/>
        <w:spacing w:line="400" w:lineRule="exact"/>
        <w:ind w:firstLine="770" w:firstLineChars="3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尺寸为：120 x 132mm；行程为：76mm（X）x 30mm（Y）</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lang w:val="zh-CN"/>
        </w:rPr>
      </w:pPr>
      <w:r>
        <w:rPr>
          <w:rFonts w:hint="eastAsia" w:ascii="宋体" w:hAnsi="宋体" w:eastAsia="宋体" w:cs="宋体"/>
          <w:b w:val="0"/>
          <w:i w:val="0"/>
          <w:caps w:val="0"/>
          <w:color w:val="auto"/>
          <w:spacing w:val="0"/>
          <w:sz w:val="22"/>
          <w:szCs w:val="22"/>
          <w:highlight w:val="none"/>
          <w:shd w:val="clear" w:color="auto" w:fill="FFFFFF"/>
        </w:rPr>
        <w:t>▲</w:t>
      </w:r>
      <w:r>
        <w:rPr>
          <w:rFonts w:hint="eastAsia" w:ascii="宋体" w:hAnsi="宋体" w:eastAsia="宋体" w:cs="宋体"/>
          <w:color w:val="auto"/>
          <w:sz w:val="22"/>
          <w:szCs w:val="22"/>
          <w:highlight w:val="none"/>
          <w:lang w:val="zh-CN"/>
        </w:rPr>
        <w:t>2.1.3  调焦机构：有粗调限位，可以进行张力调节，避免标本或物镜的损伤。</w:t>
      </w:r>
    </w:p>
    <w:p>
      <w:pPr>
        <w:keepNext w:val="0"/>
        <w:keepLines w:val="0"/>
        <w:pageBreakBefore w:val="0"/>
        <w:shd w:val="clear"/>
        <w:kinsoku/>
        <w:wordWrap/>
        <w:overflowPunct/>
        <w:topLinePunct w:val="0"/>
        <w:bidi w:val="0"/>
        <w:spacing w:line="400" w:lineRule="exact"/>
        <w:ind w:firstLine="110" w:firstLineChars="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2.1.4  聚光镜：带有孔径光阑的阿贝聚光镜，N.A. 1.25，带有蓝色滤色片</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lang w:val="zh-CN"/>
        </w:rPr>
      </w:pPr>
      <w:r>
        <w:rPr>
          <w:rFonts w:hint="eastAsia" w:ascii="宋体" w:hAnsi="宋体" w:eastAsia="宋体" w:cs="宋体"/>
          <w:b w:val="0"/>
          <w:i w:val="0"/>
          <w:caps w:val="0"/>
          <w:color w:val="auto"/>
          <w:spacing w:val="0"/>
          <w:sz w:val="22"/>
          <w:szCs w:val="22"/>
          <w:highlight w:val="none"/>
          <w:shd w:val="clear" w:color="auto" w:fill="FFFFFF"/>
        </w:rPr>
        <w:t>▲</w:t>
      </w:r>
      <w:r>
        <w:rPr>
          <w:rFonts w:hint="eastAsia" w:ascii="宋体" w:hAnsi="宋体" w:eastAsia="宋体" w:cs="宋体"/>
          <w:color w:val="auto"/>
          <w:sz w:val="22"/>
          <w:szCs w:val="22"/>
          <w:highlight w:val="none"/>
          <w:lang w:val="zh-CN"/>
        </w:rPr>
        <w:t>2.1.5  照明系统：20000小时寿命LED光源</w:t>
      </w:r>
    </w:p>
    <w:p>
      <w:pPr>
        <w:keepNext w:val="0"/>
        <w:keepLines w:val="0"/>
        <w:pageBreakBefore w:val="0"/>
        <w:shd w:val="clear"/>
        <w:kinsoku/>
        <w:wordWrap/>
        <w:overflowPunct/>
        <w:topLinePunct w:val="0"/>
        <w:bidi w:val="0"/>
        <w:spacing w:line="400" w:lineRule="exact"/>
        <w:ind w:firstLine="110" w:firstLineChars="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2.1.6  双目观察筒：瞳距调整范围48-75mm， 倾斜角度30°，带屈光度调节，360°可旋转，铰链式，眼点高度为432.9 mm，视场数为20</w:t>
      </w:r>
    </w:p>
    <w:p>
      <w:pPr>
        <w:keepNext w:val="0"/>
        <w:keepLines w:val="0"/>
        <w:pageBreakBefore w:val="0"/>
        <w:shd w:val="clear"/>
        <w:kinsoku/>
        <w:wordWrap/>
        <w:overflowPunct/>
        <w:topLinePunct w:val="0"/>
        <w:bidi w:val="0"/>
        <w:spacing w:line="400" w:lineRule="exact"/>
        <w:ind w:firstLine="110" w:firstLineChars="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2.1.7  目镜：10X，带眼罩，视场数为20</w:t>
      </w:r>
    </w:p>
    <w:p>
      <w:pPr>
        <w:keepNext w:val="0"/>
        <w:keepLines w:val="0"/>
        <w:pageBreakBefore w:val="0"/>
        <w:shd w:val="clear"/>
        <w:kinsoku/>
        <w:wordWrap/>
        <w:overflowPunct/>
        <w:topLinePunct w:val="0"/>
        <w:bidi w:val="0"/>
        <w:spacing w:line="400" w:lineRule="exact"/>
        <w:ind w:firstLine="110" w:firstLineChars="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2.1.8  物镜转盘：与显微镜机身固定的内旋式4孔物镜转盘，便于放置标本等操作。</w:t>
      </w:r>
    </w:p>
    <w:p>
      <w:pPr>
        <w:keepNext w:val="0"/>
        <w:keepLines w:val="0"/>
        <w:pageBreakBefore w:val="0"/>
        <w:shd w:val="clear"/>
        <w:kinsoku/>
        <w:wordWrap/>
        <w:overflowPunct/>
        <w:topLinePunct w:val="0"/>
        <w:bidi w:val="0"/>
        <w:spacing w:line="400" w:lineRule="exact"/>
        <w:ind w:firstLine="110" w:firstLineChars="50"/>
        <w:rPr>
          <w:rFonts w:hint="eastAsia" w:ascii="宋体" w:hAnsi="宋体" w:eastAsia="宋体" w:cs="宋体"/>
          <w:color w:val="auto"/>
          <w:sz w:val="22"/>
          <w:szCs w:val="22"/>
          <w:highlight w:val="none"/>
          <w:lang w:val="zh-CN"/>
        </w:rPr>
      </w:pPr>
      <w:r>
        <w:rPr>
          <w:rFonts w:hint="eastAsia" w:ascii="宋体" w:hAnsi="宋体" w:eastAsia="宋体" w:cs="宋体"/>
          <w:b w:val="0"/>
          <w:i w:val="0"/>
          <w:caps w:val="0"/>
          <w:color w:val="auto"/>
          <w:spacing w:val="0"/>
          <w:sz w:val="22"/>
          <w:szCs w:val="22"/>
          <w:highlight w:val="none"/>
          <w:shd w:val="clear" w:color="auto" w:fill="FFFFFF"/>
        </w:rPr>
        <w:t>▲</w:t>
      </w:r>
      <w:r>
        <w:rPr>
          <w:rFonts w:hint="eastAsia" w:ascii="宋体" w:hAnsi="宋体" w:eastAsia="宋体" w:cs="宋体"/>
          <w:color w:val="auto"/>
          <w:sz w:val="22"/>
          <w:szCs w:val="22"/>
          <w:highlight w:val="none"/>
          <w:lang w:val="zh-CN"/>
        </w:rPr>
        <w:t>2.1.9  物镜：平场消色差物镜4X（N.A.为0.1 W.D为27）、10X（N.A.为0.25 W.D为8）、40X（N.A.为0.65 W.D为0.6）、100X（N.A.为1.25 W.D为0.12）</w:t>
      </w:r>
    </w:p>
    <w:p>
      <w:pPr>
        <w:keepNext w:val="0"/>
        <w:keepLines w:val="0"/>
        <w:pageBreakBefore w:val="0"/>
        <w:shd w:val="clear"/>
        <w:kinsoku/>
        <w:wordWrap/>
        <w:overflowPunct/>
        <w:topLinePunct w:val="0"/>
        <w:bidi w:val="0"/>
        <w:spacing w:line="400" w:lineRule="exact"/>
        <w:ind w:firstLine="110" w:firstLineChars="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2.1.10  防霉装置：在双目观察筒、目镜、物镜都做了防霉处理</w:t>
      </w:r>
    </w:p>
    <w:p>
      <w:pPr>
        <w:keepNext w:val="0"/>
        <w:keepLines w:val="0"/>
        <w:pageBreakBefore w:val="0"/>
        <w:shd w:val="clear"/>
        <w:kinsoku/>
        <w:wordWrap/>
        <w:overflowPunct/>
        <w:topLinePunct w:val="0"/>
        <w:bidi w:val="0"/>
        <w:spacing w:line="400" w:lineRule="exact"/>
        <w:ind w:firstLine="110" w:firstLineChars="5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2.1.11  所采用光学元件均为环保无铅玻璃</w:t>
      </w:r>
    </w:p>
    <w:p>
      <w:pPr>
        <w:keepNext w:val="0"/>
        <w:keepLines w:val="0"/>
        <w:pageBreakBefore w:val="0"/>
        <w:numPr>
          <w:ilvl w:val="0"/>
          <w:numId w:val="0"/>
        </w:numPr>
        <w:shd w:val="clear"/>
        <w:kinsoku/>
        <w:wordWrap/>
        <w:overflowPunct/>
        <w:topLinePunct w:val="0"/>
        <w:bidi w:val="0"/>
        <w:spacing w:line="400" w:lineRule="exact"/>
        <w:ind w:leftChars="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en-US" w:eastAsia="zh-CN"/>
        </w:rPr>
        <w:t xml:space="preserve">3、 </w:t>
      </w:r>
      <w:r>
        <w:rPr>
          <w:rFonts w:hint="eastAsia" w:ascii="宋体" w:hAnsi="宋体" w:eastAsia="宋体" w:cs="宋体"/>
          <w:color w:val="auto"/>
          <w:sz w:val="22"/>
          <w:szCs w:val="22"/>
          <w:highlight w:val="none"/>
          <w:lang w:val="zh-CN"/>
        </w:rPr>
        <w:t>基本配置：</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3.1  生物显微镜主机                       1套</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3.2  透射明场照明系统                     1套</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 xml:space="preserve">3.3  平场消色差物镜4X—100X（4个）     </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lang w:val="zh-CN"/>
        </w:rPr>
        <w:t xml:space="preserve"> 1套</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3.4  必配的附件、配件、专用工具、消耗品等</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lang w:val="en-US"/>
        </w:rPr>
      </w:pP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lang w:val="en-US"/>
        </w:rPr>
      </w:pP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eastAsia="zh-CN"/>
        </w:rPr>
        <w:t>【</w:t>
      </w:r>
      <w:r>
        <w:rPr>
          <w:rFonts w:hint="eastAsia" w:ascii="宋体" w:hAnsi="宋体" w:cs="宋体"/>
          <w:b/>
          <w:bCs/>
          <w:color w:val="auto"/>
          <w:kern w:val="0"/>
          <w:sz w:val="22"/>
          <w:szCs w:val="22"/>
          <w:highlight w:val="none"/>
          <w:lang w:val="en-US" w:eastAsia="zh-CN"/>
        </w:rPr>
        <w:t>3</w:t>
      </w:r>
      <w:r>
        <w:rPr>
          <w:rFonts w:hint="eastAsia" w:ascii="宋体" w:hAnsi="宋体" w:eastAsia="宋体" w:cs="宋体"/>
          <w:b/>
          <w:bCs/>
          <w:color w:val="auto"/>
          <w:kern w:val="0"/>
          <w:sz w:val="22"/>
          <w:szCs w:val="22"/>
          <w:highlight w:val="none"/>
          <w:lang w:eastAsia="zh-CN"/>
        </w:rPr>
        <w:t>】</w:t>
      </w:r>
      <w:r>
        <w:rPr>
          <w:rFonts w:hint="eastAsia" w:ascii="宋体" w:hAnsi="宋体" w:cs="宋体"/>
          <w:b/>
          <w:bCs/>
          <w:color w:val="auto"/>
          <w:kern w:val="0"/>
          <w:sz w:val="22"/>
          <w:szCs w:val="22"/>
          <w:highlight w:val="none"/>
          <w:lang w:eastAsia="zh-CN"/>
        </w:rPr>
        <w:t>全自动尿液分析仪</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测试项目：葡萄糖（GLU），胆红素（BIL），比重（SG），PH，酮体（KET），潜血（BLD），蛋白质（PRO），尿胆原（URO），亚硝酸盐（NIT），白细胞（LEU），抗环血酸（VC），微量白蛋白（MCA），钙（CA），肌酐（CRE）</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2、▲测试波长：470nm，540nm，620nm</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3、▲测试原理：反射率及色品分析</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4、▲适用试纸：2项、11项、12项、14项（根据试纸条可扩展）</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5、测试速度：500TEST/小时</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6、显    示：320X240图形液晶显示器</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7、存    储：2000份测试报告</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8、打    印：内置570mm热敏打印机，外接打印机</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9、接    口：标准RS-232接口和并口接外置打印机</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10、工作环境：温度-20~50℃，温度≤93%</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11、电    源：AC220V±22V，50Hz±1Hz</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12、功    率：不大于45VA</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13、尺    寸：</w:t>
      </w:r>
      <w:r>
        <w:rPr>
          <w:rFonts w:hint="eastAsia" w:ascii="宋体" w:hAnsi="宋体" w:cs="宋体"/>
          <w:color w:val="auto"/>
          <w:sz w:val="22"/>
          <w:szCs w:val="22"/>
          <w:highlight w:val="none"/>
          <w:lang w:eastAsia="zh-CN"/>
        </w:rPr>
        <w:t>约</w:t>
      </w:r>
      <w:r>
        <w:rPr>
          <w:rFonts w:hint="eastAsia" w:ascii="宋体" w:hAnsi="宋体" w:eastAsia="宋体" w:cs="宋体"/>
          <w:color w:val="auto"/>
          <w:sz w:val="22"/>
          <w:szCs w:val="22"/>
          <w:highlight w:val="none"/>
        </w:rPr>
        <w:t>390X330X210mm</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14、重    量：</w:t>
      </w:r>
      <w:r>
        <w:rPr>
          <w:rFonts w:hint="eastAsia" w:ascii="宋体" w:hAnsi="宋体" w:cs="宋体"/>
          <w:color w:val="auto"/>
          <w:sz w:val="22"/>
          <w:szCs w:val="22"/>
          <w:highlight w:val="none"/>
          <w:lang w:eastAsia="zh-CN"/>
        </w:rPr>
        <w:t>约</w:t>
      </w:r>
      <w:r>
        <w:rPr>
          <w:rFonts w:hint="eastAsia" w:ascii="宋体" w:hAnsi="宋体" w:eastAsia="宋体" w:cs="宋体"/>
          <w:color w:val="auto"/>
          <w:sz w:val="22"/>
          <w:szCs w:val="22"/>
          <w:highlight w:val="none"/>
        </w:rPr>
        <w:t>7kg</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lang w:eastAsia="zh-CN"/>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4</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激光采血仪</w:t>
      </w:r>
    </w:p>
    <w:tbl>
      <w:tblPr>
        <w:tblStyle w:val="37"/>
        <w:tblW w:w="8920" w:type="dxa"/>
        <w:jc w:val="center"/>
        <w:tblInd w:w="1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7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172" w:type="dxa"/>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用  途</w:t>
            </w: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主要用于人体手指、足跟末梢血的血样采集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exact"/>
          <w:jc w:val="center"/>
        </w:trPr>
        <w:tc>
          <w:tcPr>
            <w:tcW w:w="1172" w:type="dxa"/>
            <w:vMerge w:val="restart"/>
            <w:vAlign w:val="center"/>
          </w:tcPr>
          <w:p>
            <w:pPr>
              <w:keepNext w:val="0"/>
              <w:keepLines w:val="0"/>
              <w:pageBreakBefore w:val="0"/>
              <w:widowControl/>
              <w:shd w:val="clear"/>
              <w:kinsoku/>
              <w:wordWrap/>
              <w:overflowPunct/>
              <w:topLinePunct w:val="0"/>
              <w:bidi w:val="0"/>
              <w:spacing w:line="400" w:lineRule="exact"/>
              <w:jc w:val="center"/>
              <w:textAlignment w:val="center"/>
              <w:rPr>
                <w:rFonts w:hint="eastAsia" w:ascii="宋体" w:hAnsi="宋体" w:eastAsia="宋体" w:cs="宋体"/>
                <w:b/>
                <w:color w:val="auto"/>
                <w:kern w:val="0"/>
                <w:sz w:val="22"/>
                <w:szCs w:val="22"/>
                <w:highlight w:val="none"/>
              </w:rPr>
            </w:pPr>
            <w:r>
              <w:rPr>
                <w:rFonts w:hint="eastAsia" w:ascii="宋体" w:hAnsi="宋体" w:eastAsia="宋体" w:cs="宋体"/>
                <w:color w:val="auto"/>
                <w:kern w:val="0"/>
                <w:sz w:val="22"/>
                <w:szCs w:val="22"/>
                <w:highlight w:val="none"/>
              </w:rPr>
              <w:t>性能要求及技术参数</w:t>
            </w: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Style w:val="74"/>
                <w:rFonts w:hint="eastAsia" w:ascii="宋体" w:hAnsi="宋体" w:eastAsia="宋体" w:cs="宋体"/>
                <w:color w:val="auto"/>
                <w:sz w:val="22"/>
                <w:szCs w:val="22"/>
                <w:highlight w:val="none"/>
              </w:rPr>
              <w:t>基本参数:激光神波长(λ)2.94</w:t>
            </w:r>
            <w:r>
              <w:rPr>
                <w:rStyle w:val="75"/>
                <w:rFonts w:hint="eastAsia" w:ascii="宋体" w:hAnsi="宋体" w:eastAsia="宋体" w:cs="宋体"/>
                <w:color w:val="auto"/>
                <w:sz w:val="22"/>
                <w:szCs w:val="22"/>
                <w:highlight w:val="none"/>
              </w:rPr>
              <w:t>µ</w:t>
            </w:r>
            <w:r>
              <w:rPr>
                <w:rStyle w:val="74"/>
                <w:rFonts w:hint="eastAsia" w:ascii="宋体" w:hAnsi="宋体" w:eastAsia="宋体" w:cs="宋体"/>
                <w:color w:val="auto"/>
                <w:sz w:val="22"/>
                <w:szCs w:val="22"/>
                <w:highlight w:val="none"/>
              </w:rPr>
              <w:t>m:单脉冲输出能量50mJ~750m』可调节；最大功耗≦30W;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jc w:val="center"/>
        </w:trPr>
        <w:tc>
          <w:tcPr>
            <w:tcW w:w="1172" w:type="dxa"/>
            <w:vMerge w:val="continue"/>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color w:val="auto"/>
                <w:kern w:val="0"/>
                <w:sz w:val="22"/>
                <w:szCs w:val="22"/>
                <w:highlight w:val="none"/>
              </w:rPr>
            </w:pP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工作条件:环境温度:5℃-40℃；相对湿度；≤80%；大气压力:860hPa~1060hPa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exact"/>
          <w:jc w:val="center"/>
        </w:trPr>
        <w:tc>
          <w:tcPr>
            <w:tcW w:w="1172" w:type="dxa"/>
            <w:vMerge w:val="continue"/>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color w:val="auto"/>
                <w:kern w:val="0"/>
                <w:sz w:val="22"/>
                <w:szCs w:val="22"/>
                <w:highlight w:val="none"/>
              </w:rPr>
            </w:pP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外观尺寸:235*205*105(mm)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jc w:val="center"/>
        </w:trPr>
        <w:tc>
          <w:tcPr>
            <w:tcW w:w="1172" w:type="dxa"/>
            <w:vMerge w:val="continue"/>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color w:val="auto"/>
                <w:kern w:val="0"/>
                <w:sz w:val="22"/>
                <w:szCs w:val="22"/>
                <w:highlight w:val="none"/>
              </w:rPr>
            </w:pP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仪器重量:1.8(kg)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jc w:val="center"/>
        </w:trPr>
        <w:tc>
          <w:tcPr>
            <w:tcW w:w="1172" w:type="dxa"/>
            <w:vMerge w:val="continue"/>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color w:val="auto"/>
                <w:kern w:val="0"/>
                <w:sz w:val="22"/>
                <w:szCs w:val="22"/>
                <w:highlight w:val="none"/>
              </w:rPr>
            </w:pP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主要特点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1172" w:type="dxa"/>
            <w:vMerge w:val="continue"/>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color w:val="auto"/>
                <w:kern w:val="0"/>
                <w:sz w:val="22"/>
                <w:szCs w:val="22"/>
                <w:highlight w:val="none"/>
              </w:rPr>
            </w:pP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1.分体式：仪器由激光操作手柄与主机组成，操作手柄与主机分离；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1172" w:type="dxa"/>
            <w:vMerge w:val="continue"/>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color w:val="auto"/>
                <w:kern w:val="0"/>
                <w:sz w:val="22"/>
                <w:szCs w:val="22"/>
                <w:highlight w:val="none"/>
              </w:rPr>
            </w:pP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b/>
                <w:color w:val="auto"/>
                <w:kern w:val="0"/>
                <w:sz w:val="22"/>
                <w:szCs w:val="22"/>
                <w:highlight w:val="none"/>
              </w:rPr>
            </w:pPr>
            <w:r>
              <w:rPr>
                <w:rFonts w:hint="eastAsia" w:ascii="宋体" w:hAnsi="宋体" w:eastAsia="宋体" w:cs="宋体"/>
                <w:color w:val="auto"/>
                <w:kern w:val="0"/>
                <w:sz w:val="22"/>
                <w:szCs w:val="22"/>
                <w:highlight w:val="none"/>
              </w:rPr>
              <w:t>2.能量设定:有四档能量选择,可针对人体皮肤特性进行能置设定,每档能量并有微调功能；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172" w:type="dxa"/>
            <w:vMerge w:val="continue"/>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color w:val="auto"/>
                <w:kern w:val="0"/>
                <w:sz w:val="22"/>
                <w:szCs w:val="22"/>
                <w:highlight w:val="none"/>
              </w:rPr>
            </w:pP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3.多种工作状态显示:有文字与灯光显示多种工作状态的指示功能；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172" w:type="dxa"/>
            <w:vMerge w:val="continue"/>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color w:val="auto"/>
                <w:kern w:val="0"/>
                <w:sz w:val="22"/>
                <w:szCs w:val="22"/>
                <w:highlight w:val="none"/>
              </w:rPr>
            </w:pP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4.电量指示:具有电池状态指示和低电量提示功能；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172" w:type="dxa"/>
            <w:vMerge w:val="continue"/>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color w:val="auto"/>
                <w:kern w:val="0"/>
                <w:sz w:val="22"/>
                <w:szCs w:val="22"/>
                <w:highlight w:val="none"/>
              </w:rPr>
            </w:pP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5.环保节能:使用环保锂离子聚合物电池,可交直流两用,充电时可进行采血操作,具有空闲时休眠功能；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172" w:type="dxa"/>
            <w:vMerge w:val="continue"/>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color w:val="auto"/>
                <w:kern w:val="0"/>
                <w:sz w:val="22"/>
                <w:szCs w:val="22"/>
                <w:highlight w:val="none"/>
              </w:rPr>
            </w:pP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6.续航能力:无外接电源的情况下可以连续工作6小时以上,“弱”档下连续操作次数可达350次以上: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172" w:type="dxa"/>
            <w:vMerge w:val="continue"/>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color w:val="auto"/>
                <w:kern w:val="0"/>
                <w:sz w:val="22"/>
                <w:szCs w:val="22"/>
                <w:highlight w:val="none"/>
              </w:rPr>
            </w:pP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7.开机控制:仪器具有开机钥匙控制功能: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172" w:type="dxa"/>
            <w:vMerge w:val="continue"/>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color w:val="auto"/>
                <w:kern w:val="0"/>
                <w:sz w:val="22"/>
                <w:szCs w:val="22"/>
                <w:highlight w:val="none"/>
              </w:rPr>
            </w:pP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8.安全开关：仪器具有在不可控情况下紧急停止的操作功能；（专利）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172" w:type="dxa"/>
            <w:vMerge w:val="continue"/>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color w:val="auto"/>
                <w:kern w:val="0"/>
                <w:sz w:val="22"/>
                <w:szCs w:val="22"/>
                <w:highlight w:val="none"/>
              </w:rPr>
            </w:pP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9.专用防护罩:采用密闭包装,非手接触式(防污染)的装卸装防护罩；(专利)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172" w:type="dxa"/>
            <w:vMerge w:val="continue"/>
            <w:vAlign w:val="center"/>
          </w:tcPr>
          <w:p>
            <w:pPr>
              <w:keepNext w:val="0"/>
              <w:keepLines w:val="0"/>
              <w:pageBreakBefore w:val="0"/>
              <w:shd w:val="clear"/>
              <w:kinsoku/>
              <w:wordWrap/>
              <w:overflowPunct/>
              <w:topLinePunct w:val="0"/>
              <w:bidi w:val="0"/>
              <w:spacing w:line="400" w:lineRule="exact"/>
              <w:jc w:val="center"/>
              <w:rPr>
                <w:rFonts w:hint="eastAsia" w:ascii="宋体" w:hAnsi="宋体" w:eastAsia="宋体" w:cs="宋体"/>
                <w:b/>
                <w:color w:val="auto"/>
                <w:kern w:val="0"/>
                <w:sz w:val="22"/>
                <w:szCs w:val="22"/>
                <w:highlight w:val="none"/>
              </w:rPr>
            </w:pP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10.镜头维护：仪器自带镜头自动清洁装置，清洁头可更换；(专利)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172" w:type="dxa"/>
            <w:vAlign w:val="center"/>
          </w:tcPr>
          <w:p>
            <w:pPr>
              <w:keepNext w:val="0"/>
              <w:keepLines w:val="0"/>
              <w:pageBreakBefore w:val="0"/>
              <w:widowControl/>
              <w:shd w:val="clear"/>
              <w:kinsoku/>
              <w:wordWrap/>
              <w:overflowPunct/>
              <w:topLinePunct w:val="0"/>
              <w:bidi w:val="0"/>
              <w:spacing w:line="400" w:lineRule="exact"/>
              <w:jc w:val="center"/>
              <w:textAlignment w:val="center"/>
              <w:rPr>
                <w:rFonts w:hint="eastAsia" w:ascii="宋体" w:hAnsi="宋体" w:eastAsia="宋体" w:cs="宋体"/>
                <w:b/>
                <w:color w:val="auto"/>
                <w:kern w:val="0"/>
                <w:sz w:val="22"/>
                <w:szCs w:val="22"/>
                <w:highlight w:val="none"/>
              </w:rPr>
            </w:pPr>
            <w:r>
              <w:rPr>
                <w:rFonts w:hint="eastAsia" w:ascii="宋体" w:hAnsi="宋体" w:eastAsia="宋体" w:cs="宋体"/>
                <w:color w:val="auto"/>
                <w:kern w:val="0"/>
                <w:sz w:val="22"/>
                <w:szCs w:val="22"/>
                <w:highlight w:val="none"/>
              </w:rPr>
              <w:t>保修</w:t>
            </w: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kern w:val="0"/>
                <w:sz w:val="22"/>
                <w:szCs w:val="22"/>
                <w:highlight w:val="none"/>
              </w:rPr>
              <w:t>三个月内更換新机，一年内免费保修,终身维护；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172" w:type="dxa"/>
            <w:vAlign w:val="center"/>
          </w:tcPr>
          <w:p>
            <w:pPr>
              <w:keepNext w:val="0"/>
              <w:keepLines w:val="0"/>
              <w:pageBreakBefore w:val="0"/>
              <w:widowControl/>
              <w:shd w:val="clear"/>
              <w:kinsoku/>
              <w:wordWrap/>
              <w:overflowPunct/>
              <w:topLinePunct w:val="0"/>
              <w:bidi w:val="0"/>
              <w:spacing w:line="400" w:lineRule="exact"/>
              <w:jc w:val="center"/>
              <w:textAlignment w:val="center"/>
              <w:rPr>
                <w:rFonts w:hint="eastAsia" w:ascii="宋体" w:hAnsi="宋体" w:eastAsia="宋体" w:cs="宋体"/>
                <w:b/>
                <w:color w:val="auto"/>
                <w:kern w:val="0"/>
                <w:sz w:val="22"/>
                <w:szCs w:val="22"/>
                <w:highlight w:val="none"/>
              </w:rPr>
            </w:pPr>
            <w:r>
              <w:rPr>
                <w:rFonts w:hint="eastAsia" w:ascii="宋体" w:hAnsi="宋体" w:eastAsia="宋体" w:cs="宋体"/>
                <w:color w:val="auto"/>
                <w:kern w:val="0"/>
                <w:sz w:val="22"/>
                <w:szCs w:val="22"/>
                <w:highlight w:val="none"/>
              </w:rPr>
              <w:t>备品备件</w:t>
            </w:r>
          </w:p>
        </w:tc>
        <w:tc>
          <w:tcPr>
            <w:tcW w:w="7748" w:type="dxa"/>
            <w:vAlign w:val="center"/>
          </w:tcPr>
          <w:p>
            <w:pPr>
              <w:keepNext w:val="0"/>
              <w:keepLines w:val="0"/>
              <w:pageBreakBefore w:val="0"/>
              <w:widowControl/>
              <w:shd w:val="clear"/>
              <w:kinsoku/>
              <w:wordWrap/>
              <w:overflowPunct/>
              <w:topLinePunct w:val="0"/>
              <w:bidi w:val="0"/>
              <w:spacing w:line="400" w:lineRule="exact"/>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随机配备清洁头二个；</w:t>
            </w:r>
          </w:p>
        </w:tc>
      </w:tr>
    </w:tbl>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5</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全自动血沉仪</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测试原理：光电感应测试原理。</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测试项目：用于红细胞压积（HCT）和红细胞沉降率（ESR）的测定。</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测试通道数：20个。</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血沉测试范围:（0-160）mm/h。</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血沉准确性误差: ±1mm。</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每个通道须独立并即插即用。</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压积测试范围：</w:t>
      </w:r>
      <w:r>
        <w:rPr>
          <w:rFonts w:hint="eastAsia" w:ascii="宋体" w:hAnsi="宋体" w:eastAsia="宋体" w:cs="宋体"/>
          <w:color w:val="auto"/>
          <w:sz w:val="22"/>
          <w:szCs w:val="22"/>
          <w:highlight w:val="none"/>
        </w:rPr>
        <w:t>0.2～1。</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重复性误差:≤3%。</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压积准确性误差:±0.03。</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可自动存储血沉和压积的测试结果，至少可存储255组。</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液晶显示ESR曲线、HCT及ESR结果。</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数据管理、分析和报告软件。</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▲数据传输：RS-232接口，可支持HIS/LIS系统。</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可打印动态血沉曲线。</w:t>
      </w:r>
    </w:p>
    <w:p>
      <w:pPr>
        <w:pStyle w:val="6"/>
        <w:keepNext w:val="0"/>
        <w:keepLines w:val="0"/>
        <w:pageBreakBefore w:val="0"/>
        <w:numPr>
          <w:ilvl w:val="0"/>
          <w:numId w:val="20"/>
        </w:numPr>
        <w:shd w:val="clear"/>
        <w:kinsoku/>
        <w:wordWrap/>
        <w:overflowPunct/>
        <w:topLinePunct w:val="0"/>
        <w:bidi w:val="0"/>
        <w:spacing w:line="400" w:lineRule="exact"/>
        <w:ind w:left="777" w:hanging="357"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▲能与血流变联机配套使用，实现数据直接传输。</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6</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全自动血红蛋白仪</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1、测试原理：反射光度法</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2、▲测试速度：小于15秒</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3、▲显示结果：Hb、HCT</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4、测试范围：45g-256g</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5、▲显示（单位制）：g／dL、gL、 mmol／L</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6、存儲功能:自动储存和更新1000个样品数据</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7、校正功能:Code Chip</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8、仪器重量：1029（不含电池）</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9、外形尺寸:127x58x25mm</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10、屏幕尺寸:39x37mm6</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11、供电电源：市场常电池7号电池</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12、使用环境：10－40℃，相对湿度＜90％</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13、标本类型:毛细血管血或静脉血</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14、加样量:10UL:</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15、▲精密度:Hb45g/L-100g/L范围内，标准偏差（SD）应≤8g/L</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Hb100g/L-256g/L范围内、变系系数（CV）应≤3.</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16、▲准确度：Hb45g/L-100g/L范围内，偏应在+10g/L范国内.</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Hb100g/L-256g/L范围内、相对偏差应在+4%范图内.</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17、配试剂：血红蛋白试纸条（式化学法）</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18、有有效期（试纸）24个月，质控品配置质担品（3个浓度梯度）选配</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起</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19、CE</w:t>
      </w:r>
      <w:r>
        <w:rPr>
          <w:rFonts w:hint="eastAsia" w:ascii="宋体" w:hAnsi="宋体" w:cs="宋体"/>
          <w:color w:val="auto"/>
          <w:kern w:val="0"/>
          <w:sz w:val="22"/>
          <w:szCs w:val="22"/>
          <w:highlight w:val="none"/>
          <w:lang w:eastAsia="zh-CN"/>
        </w:rPr>
        <w:t>认证</w:t>
      </w:r>
      <w:r>
        <w:rPr>
          <w:rFonts w:hint="eastAsia" w:ascii="宋体" w:hAnsi="宋体" w:eastAsia="宋体" w:cs="宋体"/>
          <w:color w:val="auto"/>
          <w:kern w:val="0"/>
          <w:sz w:val="22"/>
          <w:szCs w:val="22"/>
          <w:highlight w:val="none"/>
        </w:rPr>
        <w:t>、ISO13485</w:t>
      </w:r>
      <w:r>
        <w:rPr>
          <w:rFonts w:hint="eastAsia" w:ascii="宋体" w:hAnsi="宋体" w:cs="宋体"/>
          <w:color w:val="auto"/>
          <w:kern w:val="0"/>
          <w:sz w:val="22"/>
          <w:szCs w:val="22"/>
          <w:highlight w:val="none"/>
          <w:lang w:eastAsia="zh-CN"/>
        </w:rPr>
        <w:t>认证</w:t>
      </w:r>
      <w:r>
        <w:rPr>
          <w:rFonts w:hint="eastAsia" w:ascii="宋体" w:hAnsi="宋体" w:eastAsia="宋体" w:cs="宋体"/>
          <w:color w:val="auto"/>
          <w:kern w:val="0"/>
          <w:sz w:val="22"/>
          <w:szCs w:val="22"/>
          <w:highlight w:val="none"/>
        </w:rPr>
        <w:t>，完善的售后服务体系</w:t>
      </w: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lang w:eastAsia="zh-CN"/>
        </w:rPr>
      </w:pPr>
    </w:p>
    <w:p>
      <w:pPr>
        <w:keepNext w:val="0"/>
        <w:keepLines w:val="0"/>
        <w:pageBreakBefore w:val="0"/>
        <w:shd w:val="clear"/>
        <w:kinsoku/>
        <w:wordWrap/>
        <w:overflowPunct/>
        <w:topLinePunct w:val="0"/>
        <w:bidi w:val="0"/>
        <w:spacing w:line="400" w:lineRule="exact"/>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lang w:val="en-US" w:eastAsia="zh-CN"/>
        </w:rPr>
        <w:t>7</w:t>
      </w:r>
      <w:r>
        <w:rPr>
          <w:rFonts w:hint="eastAsia" w:ascii="宋体" w:hAnsi="宋体" w:eastAsia="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彩超</w:t>
      </w:r>
    </w:p>
    <w:p>
      <w:pPr>
        <w:keepNext w:val="0"/>
        <w:keepLines w:val="0"/>
        <w:pageBreakBefore w:val="0"/>
        <w:shd w:val="clear"/>
        <w:kinsoku/>
        <w:wordWrap/>
        <w:overflowPunct/>
        <w:topLinePunct w:val="0"/>
        <w:bidi w:val="0"/>
        <w:spacing w:line="400" w:lineRule="exact"/>
        <w:rPr>
          <w:rFonts w:hint="eastAsia" w:ascii="宋体" w:hAnsi="宋体" w:eastAsia="宋体" w:cs="宋体"/>
          <w:color w:val="auto"/>
          <w:kern w:val="0"/>
          <w:sz w:val="22"/>
          <w:szCs w:val="22"/>
          <w:highlight w:val="none"/>
        </w:rPr>
      </w:pPr>
    </w:p>
    <w:tbl>
      <w:tblPr>
        <w:tblStyle w:val="37"/>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11"/>
        <w:gridCol w:w="7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131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b/>
                <w:i w:val="0"/>
                <w:color w:val="auto"/>
                <w:sz w:val="22"/>
                <w:szCs w:val="22"/>
                <w:highlight w:val="none"/>
                <w:u w:val="none"/>
              </w:rPr>
            </w:pPr>
            <w:r>
              <w:rPr>
                <w:rFonts w:hint="eastAsia" w:ascii="宋体" w:hAnsi="宋体" w:cs="宋体"/>
                <w:b/>
                <w:i w:val="0"/>
                <w:color w:val="auto"/>
                <w:kern w:val="0"/>
                <w:sz w:val="22"/>
                <w:szCs w:val="22"/>
                <w:highlight w:val="none"/>
                <w:u w:val="none"/>
                <w:lang w:val="en-US" w:eastAsia="zh-CN" w:bidi="ar"/>
              </w:rPr>
              <w:t>一</w:t>
            </w:r>
            <w:r>
              <w:rPr>
                <w:rFonts w:hint="eastAsia" w:ascii="宋体" w:hAnsi="宋体" w:eastAsia="宋体" w:cs="宋体"/>
                <w:b/>
                <w:i w:val="0"/>
                <w:color w:val="auto"/>
                <w:kern w:val="0"/>
                <w:sz w:val="22"/>
                <w:szCs w:val="22"/>
                <w:highlight w:val="none"/>
                <w:u w:val="none"/>
                <w:lang w:val="en-US" w:eastAsia="zh-CN" w:bidi="ar"/>
              </w:rPr>
              <w:t>、</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Style w:val="76"/>
                <w:rFonts w:hint="eastAsia" w:ascii="宋体" w:hAnsi="宋体" w:eastAsia="宋体" w:cs="宋体"/>
                <w:color w:val="auto"/>
                <w:sz w:val="22"/>
                <w:szCs w:val="22"/>
                <w:highlight w:val="none"/>
                <w:lang w:val="en-US" w:eastAsia="zh-CN" w:bidi="ar"/>
              </w:rPr>
              <w:t>设备用途说明：</w:t>
            </w:r>
            <w:r>
              <w:rPr>
                <w:rStyle w:val="76"/>
                <w:rFonts w:hint="eastAsia" w:ascii="宋体" w:hAnsi="宋体" w:eastAsia="宋体" w:cs="宋体"/>
                <w:color w:val="auto"/>
                <w:sz w:val="22"/>
                <w:szCs w:val="22"/>
                <w:highlight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心脏、腹部、妇产科、泌尿科、浅表组织与小器官、外周血管等。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left"/>
              <w:textAlignment w:val="bottom"/>
              <w:rPr>
                <w:rFonts w:hint="eastAsia" w:ascii="宋体" w:hAnsi="宋体" w:eastAsia="宋体" w:cs="宋体"/>
                <w:b/>
                <w:i w:val="0"/>
                <w:color w:val="auto"/>
                <w:sz w:val="22"/>
                <w:szCs w:val="22"/>
                <w:highlight w:val="none"/>
                <w:u w:val="none"/>
              </w:rPr>
            </w:pPr>
            <w:r>
              <w:rPr>
                <w:rFonts w:hint="eastAsia" w:ascii="宋体" w:hAnsi="宋体" w:cs="宋体"/>
                <w:b/>
                <w:i w:val="0"/>
                <w:color w:val="auto"/>
                <w:kern w:val="0"/>
                <w:sz w:val="22"/>
                <w:szCs w:val="22"/>
                <w:highlight w:val="none"/>
                <w:u w:val="none"/>
                <w:lang w:val="en-US" w:eastAsia="zh-CN" w:bidi="ar"/>
              </w:rPr>
              <w:t>二</w:t>
            </w:r>
            <w:r>
              <w:rPr>
                <w:rFonts w:hint="eastAsia" w:ascii="宋体" w:hAnsi="宋体" w:eastAsia="宋体" w:cs="宋体"/>
                <w:b/>
                <w:i w:val="0"/>
                <w:color w:val="auto"/>
                <w:kern w:val="0"/>
                <w:sz w:val="22"/>
                <w:szCs w:val="22"/>
                <w:highlight w:val="none"/>
                <w:u w:val="none"/>
                <w:lang w:val="en-US" w:eastAsia="zh-CN" w:bidi="ar"/>
              </w:rPr>
              <w:t>、</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主要技术及系统概述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b/>
                <w:i w:val="0"/>
                <w:color w:val="auto"/>
                <w:sz w:val="22"/>
                <w:szCs w:val="22"/>
                <w:highlight w:val="none"/>
                <w:u w:val="none"/>
              </w:rPr>
            </w:pPr>
            <w:r>
              <w:rPr>
                <w:rFonts w:hint="eastAsia" w:ascii="宋体" w:hAnsi="宋体" w:cs="宋体"/>
                <w:b/>
                <w:i w:val="0"/>
                <w:color w:val="auto"/>
                <w:kern w:val="0"/>
                <w:sz w:val="22"/>
                <w:szCs w:val="22"/>
                <w:highlight w:val="none"/>
                <w:u w:val="none"/>
                <w:lang w:val="en-US" w:eastAsia="zh-CN" w:bidi="ar"/>
              </w:rPr>
              <w:t>2</w:t>
            </w:r>
            <w:r>
              <w:rPr>
                <w:rFonts w:hint="eastAsia" w:ascii="宋体" w:hAnsi="宋体" w:eastAsia="宋体" w:cs="宋体"/>
                <w:b/>
                <w:i w:val="0"/>
                <w:color w:val="auto"/>
                <w:kern w:val="0"/>
                <w:sz w:val="22"/>
                <w:szCs w:val="22"/>
                <w:highlight w:val="none"/>
                <w:u w:val="none"/>
                <w:lang w:val="en-US" w:eastAsia="zh-CN" w:bidi="ar"/>
              </w:rPr>
              <w:t>.1</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笔记本式彩色多普勒超声波诊断仪包括：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.1.1</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≥15英寸高清晰度彩色液晶显示器，扫描方式：逐行扫描，高分辨率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.1.2</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多个处理器高集成平台成像系统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.1.3</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≥18000通道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.1.4</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数字化二维灰阶成像单元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.1.5</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数字化彩色及能量多普勒单元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.1.6</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数字化频谱多普勒显示和分析单元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.1.7</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数字化波束形成器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.1.8</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多角度空间复合成像技术：可分多级调节，并同屏双幅实时对比，可做曲线别针试验证明9线发射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.1.9</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智能化斑点噪声抑制技术：可分多级调节，并同屏双幅实时对比；支持所有探头，≥5级调节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.1.10</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凸形扩展功能，可用于线阵、凸阵、相控阵探头，相控阵探头可扩展到120°角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.1.11</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线阵探头二维视野角度独立偏转功能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.1.12</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编码谐波+脉冲反相谐波成像（可用于所有探头）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1"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.1.13</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解剖M型，主机上实现实时及脱机状态M型扫描线可以以任意点为轴心360°旋转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.1.14</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组织多普勒，包括组织多普勒速度图，频谱图，定量分析曲线等；心肌运动曲线分析≥8点取样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Style w:val="77"/>
                <w:rFonts w:hint="eastAsia" w:ascii="宋体" w:hAnsi="宋体" w:eastAsia="宋体" w:cs="宋体"/>
                <w:color w:val="auto"/>
                <w:sz w:val="22"/>
                <w:szCs w:val="22"/>
                <w:highlight w:val="none"/>
                <w:lang w:val="en-US" w:eastAsia="zh-CN" w:bidi="ar"/>
              </w:rPr>
              <w:t>※</w:t>
            </w:r>
            <w:r>
              <w:rPr>
                <w:rStyle w:val="78"/>
                <w:rFonts w:hint="eastAsia" w:ascii="宋体" w:hAnsi="宋体" w:cs="宋体"/>
                <w:color w:val="auto"/>
                <w:sz w:val="22"/>
                <w:szCs w:val="22"/>
                <w:highlight w:val="none"/>
                <w:lang w:val="en-US" w:eastAsia="zh-CN" w:bidi="ar"/>
              </w:rPr>
              <w:t>2</w:t>
            </w:r>
            <w:r>
              <w:rPr>
                <w:rStyle w:val="78"/>
                <w:rFonts w:hint="eastAsia" w:ascii="宋体" w:hAnsi="宋体" w:eastAsia="宋体" w:cs="宋体"/>
                <w:color w:val="auto"/>
                <w:sz w:val="22"/>
                <w:szCs w:val="22"/>
                <w:highlight w:val="none"/>
                <w:lang w:val="en-US" w:eastAsia="zh-CN" w:bidi="ar"/>
              </w:rPr>
              <w:t>.1.16</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中文操作界面  中文输入（包括注释等）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.1.17</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系统内置操作说明书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.1.18</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AutoIMT颈动脉内中膜厚度自动测量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.1.19</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实时宽景成像技术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8"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Style w:val="77"/>
                <w:rFonts w:hint="eastAsia" w:ascii="宋体" w:hAnsi="宋体" w:eastAsia="宋体" w:cs="宋体"/>
                <w:color w:val="auto"/>
                <w:sz w:val="22"/>
                <w:szCs w:val="22"/>
                <w:highlight w:val="none"/>
                <w:lang w:val="en-US" w:eastAsia="zh-CN" w:bidi="ar"/>
              </w:rPr>
              <w:t>※</w:t>
            </w:r>
            <w:r>
              <w:rPr>
                <w:rStyle w:val="78"/>
                <w:rFonts w:hint="eastAsia" w:ascii="宋体" w:hAnsi="宋体" w:cs="宋体"/>
                <w:color w:val="auto"/>
                <w:sz w:val="22"/>
                <w:szCs w:val="22"/>
                <w:highlight w:val="none"/>
                <w:lang w:val="en-US" w:eastAsia="zh-CN" w:bidi="ar"/>
              </w:rPr>
              <w:t>2</w:t>
            </w:r>
            <w:r>
              <w:rPr>
                <w:rStyle w:val="78"/>
                <w:rFonts w:hint="eastAsia" w:ascii="宋体" w:hAnsi="宋体" w:eastAsia="宋体" w:cs="宋体"/>
                <w:color w:val="auto"/>
                <w:sz w:val="22"/>
                <w:szCs w:val="22"/>
                <w:highlight w:val="none"/>
                <w:lang w:val="en-US" w:eastAsia="zh-CN" w:bidi="ar"/>
              </w:rPr>
              <w:t>.1.20</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实时同屏教学软件：系统内置实时操作切面指导工具，可在屏幕上分屏显示典型脏器（包括产科、妇科和腹部）标准扫查切面超声图与扫查手法图片并配以文字说明，可实时指导操作者进行标准切面的正确扫描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.1.21</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B型、M型、血流图及频谱图像的参数调节键可自定义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.1.22</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自动优化功能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.1.23</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二维图像自动优化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.1.24</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多普勒图像自动优化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3"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.1.25</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焦点、频率自动调节（频率数值以及焦点位置随操作者所选深度的不同而自动调节变化）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.1.26</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轨迹球操作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.1.27</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内置锂电池操作（断电条件下工作时间≥1小时）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.1.28</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注册证为2016年12月的最新版本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b/>
                <w:i w:val="0"/>
                <w:color w:val="auto"/>
                <w:sz w:val="22"/>
                <w:szCs w:val="22"/>
                <w:highlight w:val="none"/>
                <w:u w:val="none"/>
              </w:rPr>
            </w:pPr>
            <w:r>
              <w:rPr>
                <w:rFonts w:hint="eastAsia" w:ascii="宋体" w:hAnsi="宋体" w:cs="宋体"/>
                <w:b/>
                <w:i w:val="0"/>
                <w:color w:val="auto"/>
                <w:kern w:val="0"/>
                <w:sz w:val="22"/>
                <w:szCs w:val="22"/>
                <w:highlight w:val="none"/>
                <w:u w:val="none"/>
                <w:lang w:val="en-US" w:eastAsia="zh-CN" w:bidi="ar"/>
              </w:rPr>
              <w:t>2</w:t>
            </w:r>
            <w:r>
              <w:rPr>
                <w:rFonts w:hint="eastAsia" w:ascii="宋体" w:hAnsi="宋体" w:eastAsia="宋体" w:cs="宋体"/>
                <w:b/>
                <w:i w:val="0"/>
                <w:color w:val="auto"/>
                <w:kern w:val="0"/>
                <w:sz w:val="22"/>
                <w:szCs w:val="22"/>
                <w:highlight w:val="none"/>
                <w:u w:val="none"/>
                <w:lang w:val="en-US" w:eastAsia="zh-CN" w:bidi="ar"/>
              </w:rPr>
              <w:t>.2</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测量和分析：(B型、M型、频谱多普勒、彩色模式)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.2.1</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4"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Style w:val="77"/>
                <w:rFonts w:hint="eastAsia" w:ascii="宋体" w:hAnsi="宋体" w:eastAsia="宋体" w:cs="宋体"/>
                <w:color w:val="auto"/>
                <w:sz w:val="22"/>
                <w:szCs w:val="22"/>
                <w:highlight w:val="none"/>
                <w:lang w:val="en-US" w:eastAsia="zh-CN" w:bidi="ar"/>
              </w:rPr>
              <w:t>※</w:t>
            </w:r>
            <w:r>
              <w:rPr>
                <w:rStyle w:val="78"/>
                <w:rFonts w:hint="eastAsia" w:ascii="宋体" w:hAnsi="宋体" w:cs="宋体"/>
                <w:color w:val="auto"/>
                <w:sz w:val="22"/>
                <w:szCs w:val="22"/>
                <w:highlight w:val="none"/>
                <w:lang w:val="en-US" w:eastAsia="zh-CN" w:bidi="ar"/>
              </w:rPr>
              <w:t>2</w:t>
            </w:r>
            <w:r>
              <w:rPr>
                <w:rStyle w:val="78"/>
                <w:rFonts w:hint="eastAsia" w:ascii="宋体" w:hAnsi="宋体" w:eastAsia="宋体" w:cs="宋体"/>
                <w:color w:val="auto"/>
                <w:sz w:val="22"/>
                <w:szCs w:val="22"/>
                <w:highlight w:val="none"/>
                <w:lang w:val="en-US" w:eastAsia="zh-CN" w:bidi="ar"/>
              </w:rPr>
              <w:t>.2.2</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妇产科测量，具有产科自动测量软件，在进行胎儿常见四个指标（BPD, HC, AC and FL）的测量时，系统可以自动识别并测量、计算出结果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.2.3</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多普勒血流测量与分析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.2.4</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实时多普勒自动包络、测量和计算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.2.5</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心脏功能测量以及各瓣膜功能的测量、分析及报告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.2.6</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外周血管测量与分析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.2.7</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泌尿科测量与分析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b/>
                <w:i w:val="0"/>
                <w:color w:val="auto"/>
                <w:sz w:val="22"/>
                <w:szCs w:val="22"/>
                <w:highlight w:val="none"/>
                <w:u w:val="none"/>
              </w:rPr>
            </w:pPr>
            <w:r>
              <w:rPr>
                <w:rFonts w:hint="eastAsia" w:ascii="宋体" w:hAnsi="宋体" w:cs="宋体"/>
                <w:b/>
                <w:i w:val="0"/>
                <w:color w:val="auto"/>
                <w:kern w:val="0"/>
                <w:sz w:val="22"/>
                <w:szCs w:val="22"/>
                <w:highlight w:val="none"/>
                <w:u w:val="none"/>
                <w:lang w:val="en-US" w:eastAsia="zh-CN" w:bidi="ar"/>
              </w:rPr>
              <w:t>2</w:t>
            </w:r>
            <w:r>
              <w:rPr>
                <w:rFonts w:hint="eastAsia" w:ascii="宋体" w:hAnsi="宋体" w:eastAsia="宋体" w:cs="宋体"/>
                <w:b/>
                <w:i w:val="0"/>
                <w:color w:val="auto"/>
                <w:kern w:val="0"/>
                <w:sz w:val="22"/>
                <w:szCs w:val="22"/>
                <w:highlight w:val="none"/>
                <w:u w:val="none"/>
                <w:lang w:val="en-US" w:eastAsia="zh-CN" w:bidi="ar"/>
              </w:rPr>
              <w:t>.3</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一体化图像存储与（电影）回放重现及病案管理单元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4"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.3.1</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同屏一体化智能剪贴板, 可以实时同屏存储和回放动态及静态图像，将存储的图像显示在屏幕上实时图像的下方，随时调阅、删除、导出图像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4"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.3.2</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原始数据处理能力（可对已存储的图像进行增益、动态范围、多普勒基线、多普勒角度、扫描速度、自动优化等调节以及测量和分析），可对回放的图像进行≥30种参数调节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.3.3</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内置硬盘≥120G（SSD）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b/>
                <w:i w:val="0"/>
                <w:color w:val="auto"/>
                <w:sz w:val="22"/>
                <w:szCs w:val="22"/>
                <w:highlight w:val="none"/>
                <w:u w:val="none"/>
              </w:rPr>
            </w:pPr>
            <w:r>
              <w:rPr>
                <w:rFonts w:hint="eastAsia" w:ascii="宋体" w:hAnsi="宋体" w:cs="宋体"/>
                <w:b/>
                <w:i w:val="0"/>
                <w:color w:val="auto"/>
                <w:kern w:val="0"/>
                <w:sz w:val="22"/>
                <w:szCs w:val="22"/>
                <w:highlight w:val="none"/>
                <w:u w:val="none"/>
                <w:lang w:val="en-US" w:eastAsia="zh-CN" w:bidi="ar"/>
              </w:rPr>
              <w:t>2</w:t>
            </w:r>
            <w:r>
              <w:rPr>
                <w:rFonts w:hint="eastAsia" w:ascii="宋体" w:hAnsi="宋体" w:eastAsia="宋体" w:cs="宋体"/>
                <w:b/>
                <w:i w:val="0"/>
                <w:color w:val="auto"/>
                <w:kern w:val="0"/>
                <w:sz w:val="22"/>
                <w:szCs w:val="22"/>
                <w:highlight w:val="none"/>
                <w:u w:val="none"/>
                <w:lang w:val="en-US" w:eastAsia="zh-CN" w:bidi="ar"/>
              </w:rPr>
              <w:t>.4</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输入/输出信号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.4.1</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输入：External SD card，USB HDD，USB Memory Stick，CD/DVD-RW,100BASE-TX Ethernet (RJ45)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7"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.4.2</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输出：External SD card，USB HDD，USB Memory Stick，CD/DVD-RW,100BASE-TX Ethernet (RJ45),HDMI，VGA，TV output (S-video and composite video)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b/>
                <w:i w:val="0"/>
                <w:color w:val="auto"/>
                <w:sz w:val="22"/>
                <w:szCs w:val="22"/>
                <w:highlight w:val="none"/>
                <w:u w:val="none"/>
              </w:rPr>
            </w:pPr>
            <w:r>
              <w:rPr>
                <w:rFonts w:hint="eastAsia" w:ascii="宋体" w:hAnsi="宋体" w:cs="宋体"/>
                <w:b/>
                <w:i w:val="0"/>
                <w:color w:val="auto"/>
                <w:kern w:val="0"/>
                <w:sz w:val="22"/>
                <w:szCs w:val="22"/>
                <w:highlight w:val="none"/>
                <w:u w:val="none"/>
                <w:lang w:val="en-US" w:eastAsia="zh-CN" w:bidi="ar"/>
              </w:rPr>
              <w:t>2</w:t>
            </w:r>
            <w:r>
              <w:rPr>
                <w:rFonts w:hint="eastAsia" w:ascii="宋体" w:hAnsi="宋体" w:eastAsia="宋体" w:cs="宋体"/>
                <w:b/>
                <w:i w:val="0"/>
                <w:color w:val="auto"/>
                <w:kern w:val="0"/>
                <w:sz w:val="22"/>
                <w:szCs w:val="22"/>
                <w:highlight w:val="none"/>
                <w:u w:val="none"/>
                <w:lang w:val="en-US" w:eastAsia="zh-CN" w:bidi="ar"/>
              </w:rPr>
              <w:t>.5</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连通性：可配医学数字图像和通信DICOM3.0版接口部件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lef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.6</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图像管理与记录装置：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.6.1</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超声图像存档与病案管理系统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1"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.6.2</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动态图像、静态图像以PC通用格式直接存储，无需特殊软件即能在普通  PC 机上直接观看图像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left"/>
              <w:textAlignment w:val="bottom"/>
              <w:rPr>
                <w:rFonts w:hint="eastAsia" w:ascii="宋体" w:hAnsi="宋体" w:eastAsia="宋体" w:cs="宋体"/>
                <w:b/>
                <w:i w:val="0"/>
                <w:color w:val="auto"/>
                <w:sz w:val="22"/>
                <w:szCs w:val="22"/>
                <w:highlight w:val="none"/>
                <w:u w:val="none"/>
              </w:rPr>
            </w:pPr>
            <w:r>
              <w:rPr>
                <w:rFonts w:hint="eastAsia" w:ascii="宋体" w:hAnsi="宋体" w:cs="宋体"/>
                <w:b/>
                <w:i w:val="0"/>
                <w:color w:val="auto"/>
                <w:kern w:val="0"/>
                <w:sz w:val="22"/>
                <w:szCs w:val="22"/>
                <w:highlight w:val="none"/>
                <w:u w:val="none"/>
                <w:lang w:val="en-US" w:eastAsia="zh-CN" w:bidi="ar"/>
              </w:rPr>
              <w:t>三</w:t>
            </w:r>
            <w:r>
              <w:rPr>
                <w:rFonts w:hint="eastAsia" w:ascii="宋体" w:hAnsi="宋体" w:eastAsia="宋体" w:cs="宋体"/>
                <w:b/>
                <w:i w:val="0"/>
                <w:color w:val="auto"/>
                <w:kern w:val="0"/>
                <w:sz w:val="22"/>
                <w:szCs w:val="22"/>
                <w:highlight w:val="none"/>
                <w:u w:val="none"/>
                <w:lang w:val="en-US" w:eastAsia="zh-CN" w:bidi="ar"/>
              </w:rPr>
              <w:t>、</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技术参数及要求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.1</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安全性能：符合国家药品监督管理局商品安全质量要求。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探头规格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.2.1</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探头接口1个（可选配两接口适配器）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.2.2</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频率：宽频、变频探头，可视可调中心频率范围2.0-13.0MHz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.2.3</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标配探头二维灰阶显示中心频率≥7种（附图7张）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.2.4</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类型：可支持凸阵，线阵，相控阵，微凸阵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.2.5</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B/D兼用：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.2.6</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线    阵：B/PWD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.2.7</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凸    阵：B/PWD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.2.8</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相控阵：B/PWD/CWD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.2.9</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穿刺导向：探头可选配穿刺导向装置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.3</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扫描频率：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1"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shd w:val="clear"/>
              <w:kinsoku/>
              <w:wordWrap/>
              <w:overflowPunct/>
              <w:topLinePunct w:val="0"/>
              <w:bidi w:val="0"/>
              <w:spacing w:line="400" w:lineRule="exact"/>
              <w:jc w:val="right"/>
              <w:rPr>
                <w:rFonts w:hint="eastAsia" w:ascii="宋体" w:hAnsi="宋体" w:eastAsia="宋体" w:cs="宋体"/>
                <w:i w:val="0"/>
                <w:color w:val="auto"/>
                <w:sz w:val="22"/>
                <w:szCs w:val="22"/>
                <w:highlight w:val="none"/>
                <w:u w:val="none"/>
              </w:rPr>
            </w:pP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电子凸阵：可视可调中心频率2.0—5.0MHz；中心频率：B型4段，谐波4段，CDFI 3段，PW 3段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1"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shd w:val="clear"/>
              <w:kinsoku/>
              <w:wordWrap/>
              <w:overflowPunct/>
              <w:topLinePunct w:val="0"/>
              <w:bidi w:val="0"/>
              <w:spacing w:line="400" w:lineRule="exact"/>
              <w:jc w:val="right"/>
              <w:rPr>
                <w:rFonts w:hint="eastAsia" w:ascii="宋体" w:hAnsi="宋体" w:eastAsia="宋体" w:cs="宋体"/>
                <w:i w:val="0"/>
                <w:color w:val="auto"/>
                <w:sz w:val="22"/>
                <w:szCs w:val="22"/>
                <w:highlight w:val="none"/>
                <w:u w:val="none"/>
              </w:rPr>
            </w:pP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电子线阵：可视可调中心频率4.0—13.0MHz；中心频率：B型4段，谐波4段，CDFI 3段，PW 3段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.4</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二维灰阶显像主要参数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.4.1</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发射声束聚焦：≥8段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.4.2</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回放重现：灰阶图像回放≥5000幅、回放时间≥60秒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.4.3</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预设条件：针对不同的检查脏器，预置最佳化图像的检查条件≥20种， 减少操作时的调节，及常用所需的外部调节及组合调节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.4.4</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增益调节：B/M/CF/D可独立调节，TGC调节≥8段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Style w:val="77"/>
                <w:rFonts w:hint="eastAsia" w:ascii="宋体" w:hAnsi="宋体" w:eastAsia="宋体" w:cs="宋体"/>
                <w:color w:val="auto"/>
                <w:sz w:val="22"/>
                <w:szCs w:val="22"/>
                <w:highlight w:val="none"/>
                <w:lang w:val="en-US" w:eastAsia="zh-CN" w:bidi="ar"/>
              </w:rPr>
              <w:t>※</w:t>
            </w:r>
            <w:r>
              <w:rPr>
                <w:rStyle w:val="78"/>
                <w:rFonts w:hint="eastAsia" w:ascii="宋体" w:hAnsi="宋体" w:cs="宋体"/>
                <w:color w:val="auto"/>
                <w:sz w:val="22"/>
                <w:szCs w:val="22"/>
                <w:highlight w:val="none"/>
                <w:lang w:val="en-US" w:eastAsia="zh-CN" w:bidi="ar"/>
              </w:rPr>
              <w:t>2</w:t>
            </w:r>
            <w:r>
              <w:rPr>
                <w:rStyle w:val="78"/>
                <w:rFonts w:hint="eastAsia" w:ascii="宋体" w:hAnsi="宋体" w:eastAsia="宋体" w:cs="宋体"/>
                <w:color w:val="auto"/>
                <w:sz w:val="22"/>
                <w:szCs w:val="22"/>
                <w:highlight w:val="none"/>
                <w:lang w:val="en-US" w:eastAsia="zh-CN" w:bidi="ar"/>
              </w:rPr>
              <w:t>.4.5</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超声系统最大探查深度≥33cm（附图）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.4.6</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256灰阶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.4.7</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系统动态范围220dB；可视可调动态范围36-96dB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1"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.4.8</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凸阵探头最大视野，18cm深度时帧频≥40帧；相控阵阵探头90度角，18cm深度时帧频≥60帧；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.5</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频谱多普勒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.5.1</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方式：脉冲波多普勒 PWD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 w:hRule="atLeast"/>
        </w:trPr>
        <w:tc>
          <w:tcPr>
            <w:tcW w:w="131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shd w:val="clear"/>
              <w:kinsoku/>
              <w:wordWrap/>
              <w:overflowPunct/>
              <w:topLinePunct w:val="0"/>
              <w:bidi w:val="0"/>
              <w:spacing w:line="400" w:lineRule="exact"/>
              <w:jc w:val="left"/>
              <w:rPr>
                <w:rFonts w:hint="eastAsia" w:ascii="宋体" w:hAnsi="宋体" w:eastAsia="宋体" w:cs="宋体"/>
                <w:b/>
                <w:i w:val="0"/>
                <w:color w:val="auto"/>
                <w:sz w:val="22"/>
                <w:szCs w:val="22"/>
                <w:highlight w:val="none"/>
                <w:u w:val="none"/>
              </w:rPr>
            </w:pP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高脉冲重复频率  HPFF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 w:hRule="atLeast"/>
        </w:trPr>
        <w:tc>
          <w:tcPr>
            <w:tcW w:w="131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shd w:val="clear"/>
              <w:kinsoku/>
              <w:wordWrap/>
              <w:overflowPunct/>
              <w:topLinePunct w:val="0"/>
              <w:bidi w:val="0"/>
              <w:spacing w:line="400" w:lineRule="exact"/>
              <w:jc w:val="left"/>
              <w:rPr>
                <w:rFonts w:hint="eastAsia" w:ascii="宋体" w:hAnsi="宋体" w:eastAsia="宋体" w:cs="宋体"/>
                <w:b/>
                <w:i w:val="0"/>
                <w:color w:val="auto"/>
                <w:sz w:val="22"/>
                <w:szCs w:val="22"/>
                <w:highlight w:val="none"/>
                <w:u w:val="none"/>
              </w:rPr>
            </w:pP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连续波多普勒 CWD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 w:hRule="atLeast"/>
        </w:trPr>
        <w:tc>
          <w:tcPr>
            <w:tcW w:w="131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shd w:val="clear"/>
              <w:kinsoku/>
              <w:wordWrap/>
              <w:overflowPunct/>
              <w:topLinePunct w:val="0"/>
              <w:bidi w:val="0"/>
              <w:spacing w:line="400" w:lineRule="exact"/>
              <w:jc w:val="left"/>
              <w:rPr>
                <w:rFonts w:hint="eastAsia" w:ascii="宋体" w:hAnsi="宋体" w:eastAsia="宋体" w:cs="宋体"/>
                <w:b/>
                <w:i w:val="0"/>
                <w:color w:val="auto"/>
                <w:sz w:val="22"/>
                <w:szCs w:val="22"/>
                <w:highlight w:val="none"/>
                <w:u w:val="none"/>
              </w:rPr>
            </w:pP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组织多普勒速度成像 TVI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.5.2</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多普勒发射频率可视可调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.5.3</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最大测量速度：PWD：血流速度≥7.0 m/s ；CWD:   血流速度≥14.0 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.5.4</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多普勒取样容积距离体表的深度可在屏幕上实时显示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.5.5</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多普勒取样宽度1-16cm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.5.6</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显示方式：B、M、B/M、B/M/CFI、B/D、D、B/CFI/D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.5.7</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显示控制：反转显示(左/右；上/下)零移位、90度旋转,B-刷新(手控), 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.5.8</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频谱多普勒实时自动包络测量技术，可测算参数≥14种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.6</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彩色多普勒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.6.1</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显示方式：速度分散显示、能量显示、速度显示、方差显示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.6.2</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显示控制：零位移动、黑白与彩色比较、彩色对比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.6.3</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自适应彩色增强技术(可自动滤除运动伪影)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.6.4</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彩色多普勒方向性能量图（DCA）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.6.5</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双幅实时显示、包括双幅不同模式实时显示（B/B;B/CFM）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.6.6</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超声功率输出调节：B/M、PWD、Color Doppler输出功率可调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.6.7</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多普勒频率可视可调≥3段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1"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right"/>
              <w:textAlignment w:val="bottom"/>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.6.8</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凸阵探头最大取样框，18cm深度时帧频≥12帧；相控阵阵探头90度角,最大取样框，18cm深度时帧频≥12帧；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3"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shd w:val="clear"/>
              <w:kinsoku/>
              <w:wordWrap/>
              <w:overflowPunct/>
              <w:topLinePunct w:val="0"/>
              <w:bidi w:val="0"/>
              <w:spacing w:line="400" w:lineRule="exact"/>
              <w:jc w:val="left"/>
              <w:textAlignment w:val="bottom"/>
              <w:rPr>
                <w:rFonts w:hint="eastAsia" w:ascii="宋体" w:hAnsi="宋体" w:eastAsia="宋体" w:cs="宋体"/>
                <w:b/>
                <w:bCs/>
                <w:i w:val="0"/>
                <w:color w:val="auto"/>
                <w:sz w:val="22"/>
                <w:szCs w:val="22"/>
                <w:highlight w:val="none"/>
                <w:u w:val="none"/>
              </w:rPr>
            </w:pPr>
            <w:r>
              <w:rPr>
                <w:rFonts w:hint="eastAsia" w:ascii="宋体" w:hAnsi="宋体" w:cs="宋体"/>
                <w:b/>
                <w:bCs/>
                <w:i w:val="0"/>
                <w:color w:val="auto"/>
                <w:kern w:val="0"/>
                <w:sz w:val="22"/>
                <w:szCs w:val="22"/>
                <w:highlight w:val="none"/>
                <w:u w:val="none"/>
                <w:lang w:val="en-US" w:eastAsia="zh-CN" w:bidi="ar"/>
              </w:rPr>
              <w:t>四</w:t>
            </w:r>
            <w:r>
              <w:rPr>
                <w:rFonts w:hint="eastAsia" w:ascii="宋体" w:hAnsi="宋体" w:eastAsia="宋体" w:cs="宋体"/>
                <w:b/>
                <w:bCs/>
                <w:i w:val="0"/>
                <w:color w:val="auto"/>
                <w:kern w:val="0"/>
                <w:sz w:val="22"/>
                <w:szCs w:val="22"/>
                <w:highlight w:val="none"/>
                <w:u w:val="none"/>
                <w:lang w:val="en-US" w:eastAsia="zh-CN" w:bidi="ar"/>
              </w:rPr>
              <w:t>.配置清单</w:t>
            </w: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shd w:val="clear"/>
              <w:kinsoku/>
              <w:wordWrap/>
              <w:overflowPunct/>
              <w:topLinePunct w:val="0"/>
              <w:bidi w:val="0"/>
              <w:spacing w:line="400" w:lineRule="exact"/>
              <w:jc w:val="left"/>
              <w:rPr>
                <w:rFonts w:hint="eastAsia" w:ascii="宋体" w:hAnsi="宋体" w:eastAsia="宋体" w:cs="宋体"/>
                <w:b/>
                <w:bCs/>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5" w:hRule="atLeast"/>
        </w:trPr>
        <w:tc>
          <w:tcPr>
            <w:tcW w:w="131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shd w:val="clear"/>
              <w:kinsoku/>
              <w:wordWrap/>
              <w:overflowPunct/>
              <w:topLinePunct w:val="0"/>
              <w:bidi w:val="0"/>
              <w:spacing w:line="400" w:lineRule="exact"/>
              <w:rPr>
                <w:rFonts w:hint="eastAsia" w:ascii="宋体" w:hAnsi="宋体" w:eastAsia="宋体" w:cs="宋体"/>
                <w:i w:val="0"/>
                <w:color w:val="auto"/>
                <w:sz w:val="22"/>
                <w:szCs w:val="22"/>
                <w:highlight w:val="none"/>
                <w:u w:val="none"/>
              </w:rPr>
            </w:pPr>
          </w:p>
        </w:tc>
        <w:tc>
          <w:tcPr>
            <w:tcW w:w="7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shd w:val="clear"/>
              <w:kinsoku/>
              <w:wordWrap/>
              <w:overflowPunct/>
              <w:topLinePunct w:val="0"/>
              <w:bidi w:val="0"/>
              <w:spacing w:line="400" w:lineRule="exact"/>
              <w:jc w:val="left"/>
              <w:textAlignment w:val="top"/>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便携式超声主机  一台</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腹部探头  一把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高频探头  一把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主机拉杆箱  一个</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中文操作手册  一本</w:t>
            </w:r>
          </w:p>
        </w:tc>
      </w:tr>
    </w:tbl>
    <w:p>
      <w:pPr>
        <w:shd w:val="clear"/>
        <w:spacing w:line="400" w:lineRule="exact"/>
        <w:rPr>
          <w:rFonts w:hint="eastAsia" w:ascii="宋体" w:hAnsi="宋体" w:cs="宋体"/>
          <w:color w:val="auto"/>
          <w:kern w:val="0"/>
          <w:sz w:val="22"/>
          <w:szCs w:val="22"/>
          <w:highlight w:val="none"/>
          <w:lang w:eastAsia="zh-CN"/>
        </w:rPr>
      </w:pPr>
    </w:p>
    <w:p>
      <w:pPr>
        <w:shd w:val="clear"/>
        <w:spacing w:line="420" w:lineRule="atLeast"/>
        <w:rPr>
          <w:rFonts w:hint="eastAsia" w:ascii="宋体" w:hAnsi="宋体" w:eastAsia="宋体"/>
          <w:b/>
          <w:color w:val="auto"/>
          <w:sz w:val="24"/>
          <w:highlight w:val="none"/>
          <w:lang w:eastAsia="zh-CN"/>
        </w:rPr>
      </w:pPr>
      <w:r>
        <w:rPr>
          <w:rFonts w:hint="eastAsia"/>
          <w:b/>
          <w:color w:val="auto"/>
          <w:sz w:val="22"/>
          <w:szCs w:val="22"/>
          <w:highlight w:val="none"/>
        </w:rPr>
        <w:t>三、</w:t>
      </w:r>
      <w:r>
        <w:rPr>
          <w:rFonts w:hint="eastAsia" w:ascii="宋体" w:hAnsi="宋体"/>
          <w:b/>
          <w:color w:val="auto"/>
          <w:sz w:val="24"/>
          <w:highlight w:val="none"/>
        </w:rPr>
        <w:t>货物总体要求</w:t>
      </w:r>
      <w:r>
        <w:rPr>
          <w:rFonts w:hint="eastAsia" w:ascii="宋体" w:hAnsi="宋体"/>
          <w:b/>
          <w:color w:val="auto"/>
          <w:sz w:val="24"/>
          <w:highlight w:val="none"/>
          <w:lang w:eastAsia="zh-CN"/>
        </w:rPr>
        <w:t>（适用所有子包）</w:t>
      </w:r>
    </w:p>
    <w:p>
      <w:pPr>
        <w:shd w:val="clear"/>
        <w:spacing w:line="420" w:lineRule="atLeast"/>
        <w:ind w:firstLine="440" w:firstLineChars="200"/>
        <w:rPr>
          <w:rFonts w:hint="eastAsia" w:ascii="宋体" w:hAnsi="宋体"/>
          <w:color w:val="auto"/>
          <w:kern w:val="0"/>
          <w:sz w:val="22"/>
          <w:szCs w:val="22"/>
          <w:highlight w:val="none"/>
        </w:rPr>
      </w:pPr>
      <w:r>
        <w:rPr>
          <w:rFonts w:hint="eastAsia" w:ascii="宋体" w:hAnsi="宋体"/>
          <w:color w:val="auto"/>
          <w:sz w:val="22"/>
          <w:szCs w:val="22"/>
          <w:highlight w:val="none"/>
        </w:rPr>
        <w:t>1、</w:t>
      </w:r>
      <w:r>
        <w:rPr>
          <w:rFonts w:hint="eastAsia" w:ascii="宋体" w:hAnsi="宋体"/>
          <w:color w:val="auto"/>
          <w:kern w:val="0"/>
          <w:sz w:val="22"/>
          <w:szCs w:val="22"/>
          <w:highlight w:val="none"/>
        </w:rPr>
        <w:t>投标人所投货物必须是原装、全新的产品，符合国家以及该产品的出厂标准。</w:t>
      </w:r>
    </w:p>
    <w:p>
      <w:pPr>
        <w:shd w:val="clear"/>
        <w:spacing w:line="420" w:lineRule="atLeas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2、供应商所投货物必须使用环保材料并符合国家环保要求及标准。</w:t>
      </w:r>
    </w:p>
    <w:p>
      <w:pPr>
        <w:shd w:val="clear"/>
        <w:spacing w:line="420" w:lineRule="atLeast"/>
        <w:ind w:firstLine="440" w:firstLineChars="200"/>
        <w:rPr>
          <w:rFonts w:hint="eastAsia" w:ascii="宋体" w:hAnsi="宋体"/>
          <w:color w:val="auto"/>
          <w:sz w:val="22"/>
          <w:szCs w:val="22"/>
          <w:highlight w:val="none"/>
        </w:rPr>
      </w:pPr>
      <w:r>
        <w:rPr>
          <w:rFonts w:hint="eastAsia" w:ascii="宋体" w:hAnsi="宋体"/>
          <w:color w:val="auto"/>
          <w:kern w:val="0"/>
          <w:sz w:val="22"/>
          <w:szCs w:val="22"/>
          <w:highlight w:val="none"/>
        </w:rPr>
        <w:t>3、</w:t>
      </w:r>
      <w:r>
        <w:rPr>
          <w:rFonts w:hint="eastAsia" w:ascii="宋体" w:hAnsi="宋体"/>
          <w:color w:val="auto"/>
          <w:sz w:val="22"/>
          <w:szCs w:val="22"/>
          <w:highlight w:val="none"/>
        </w:rPr>
        <w:t>投标人应保证仪器设备在不需要增配未列出配件（特别指出的除外）的前提下货物功能、技术标准能够达到招标文件的要求，而无须再增配未列出的配件；如</w:t>
      </w:r>
      <w:r>
        <w:rPr>
          <w:rFonts w:hint="eastAsia" w:ascii="宋体" w:hAnsi="宋体"/>
          <w:color w:val="auto"/>
          <w:kern w:val="0"/>
          <w:sz w:val="22"/>
          <w:szCs w:val="22"/>
          <w:highlight w:val="none"/>
        </w:rPr>
        <w:t>投标人</w:t>
      </w:r>
      <w:r>
        <w:rPr>
          <w:rFonts w:hint="eastAsia" w:ascii="宋体" w:hAnsi="宋体"/>
          <w:color w:val="auto"/>
          <w:sz w:val="22"/>
          <w:szCs w:val="22"/>
          <w:highlight w:val="none"/>
        </w:rPr>
        <w:t>所提供的产品需要增配配件才能达到要求的，所增配的配件须由供应商免费提供。</w:t>
      </w:r>
    </w:p>
    <w:p>
      <w:pPr>
        <w:shd w:val="clear"/>
        <w:spacing w:line="420" w:lineRule="atLeas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4、货物在验收合格前的保险由投标人负责，且投标人负责其派出的现场服务人员人身意外保险。</w:t>
      </w:r>
    </w:p>
    <w:p>
      <w:pPr>
        <w:shd w:val="clear"/>
        <w:spacing w:line="420" w:lineRule="atLeast"/>
        <w:ind w:firstLine="440" w:firstLineChars="200"/>
        <w:rPr>
          <w:rFonts w:hint="eastAsia" w:ascii="宋体" w:hAnsi="宋体"/>
          <w:color w:val="auto"/>
          <w:sz w:val="22"/>
          <w:szCs w:val="22"/>
          <w:highlight w:val="none"/>
        </w:rPr>
      </w:pPr>
      <w:r>
        <w:rPr>
          <w:rFonts w:hint="eastAsia" w:hAnsi="宋体"/>
          <w:color w:val="auto"/>
          <w:sz w:val="22"/>
          <w:szCs w:val="22"/>
          <w:highlight w:val="none"/>
        </w:rPr>
        <w:t>5、</w:t>
      </w:r>
      <w:r>
        <w:rPr>
          <w:rFonts w:hint="eastAsia" w:hAnsi="宋体"/>
          <w:bCs/>
          <w:color w:val="auto"/>
          <w:sz w:val="22"/>
          <w:szCs w:val="22"/>
          <w:highlight w:val="none"/>
        </w:rPr>
        <w:t>安装调试完成后</w:t>
      </w:r>
      <w:r>
        <w:rPr>
          <w:rFonts w:hint="eastAsia" w:hAnsi="宋体"/>
          <w:color w:val="auto"/>
          <w:sz w:val="22"/>
          <w:szCs w:val="22"/>
          <w:highlight w:val="none"/>
        </w:rPr>
        <w:t>由采购人（或采购人指定的单位）和投标人</w:t>
      </w:r>
      <w:r>
        <w:rPr>
          <w:rFonts w:hint="eastAsia" w:hAnsi="宋体"/>
          <w:bCs/>
          <w:color w:val="auto"/>
          <w:sz w:val="22"/>
          <w:szCs w:val="22"/>
          <w:highlight w:val="none"/>
        </w:rPr>
        <w:t>共同进行验收，并签署项目</w:t>
      </w:r>
      <w:r>
        <w:rPr>
          <w:rFonts w:hint="eastAsia" w:ascii="宋体" w:hAnsi="宋体"/>
          <w:color w:val="auto"/>
          <w:sz w:val="22"/>
          <w:szCs w:val="22"/>
          <w:highlight w:val="none"/>
        </w:rPr>
        <w:t>验收报告。</w:t>
      </w:r>
    </w:p>
    <w:p>
      <w:pPr>
        <w:shd w:val="clear"/>
        <w:spacing w:line="420" w:lineRule="atLeas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6、中标人应对采购人提供免费培训服务（如有需要）。</w:t>
      </w:r>
    </w:p>
    <w:p>
      <w:pPr>
        <w:shd w:val="clear"/>
        <w:spacing w:line="420" w:lineRule="atLeas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7、对于涉及软件升级的设备，厂家应提供中标设备的软件免费升级。</w:t>
      </w:r>
    </w:p>
    <w:p>
      <w:pPr>
        <w:shd w:val="clear"/>
        <w:spacing w:line="420" w:lineRule="atLeas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8、在货物到达使用单位后，中标供应商应在7天内派工程技术人员到达现场，在使用单位技术人员在场的情况下开箱清点货物，组织安装、调试，并承担因此发生的一切费用。</w:t>
      </w:r>
    </w:p>
    <w:p>
      <w:pPr>
        <w:shd w:val="clear"/>
        <w:spacing w:line="400" w:lineRule="exact"/>
        <w:ind w:firstLine="440" w:firstLineChars="200"/>
        <w:rPr>
          <w:rFonts w:hint="eastAsia" w:ascii="宋体" w:hAnsi="宋体"/>
          <w:color w:val="auto"/>
          <w:sz w:val="22"/>
          <w:szCs w:val="22"/>
          <w:highlight w:val="none"/>
        </w:rPr>
      </w:pPr>
    </w:p>
    <w:p>
      <w:pPr>
        <w:shd w:val="clear"/>
        <w:spacing w:line="600" w:lineRule="exact"/>
        <w:rPr>
          <w:rFonts w:hint="eastAsia"/>
          <w:b/>
          <w:color w:val="auto"/>
          <w:sz w:val="24"/>
          <w:highlight w:val="none"/>
        </w:rPr>
      </w:pPr>
      <w:r>
        <w:rPr>
          <w:rFonts w:hint="eastAsia"/>
          <w:b/>
          <w:color w:val="auto"/>
          <w:sz w:val="24"/>
          <w:highlight w:val="none"/>
        </w:rPr>
        <w:t>四、安装、调试</w:t>
      </w:r>
      <w:r>
        <w:rPr>
          <w:rFonts w:hint="eastAsia" w:ascii="宋体" w:hAnsi="宋体"/>
          <w:b/>
          <w:color w:val="auto"/>
          <w:sz w:val="24"/>
          <w:highlight w:val="none"/>
          <w:lang w:eastAsia="zh-CN"/>
        </w:rPr>
        <w:t>（适用所有子包）</w:t>
      </w:r>
    </w:p>
    <w:p>
      <w:pPr>
        <w:shd w:val="clea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1、投标人负责货物的包装、运输、安装、调试等工作，并承担由此产生的所有费用</w:t>
      </w:r>
    </w:p>
    <w:p>
      <w:pPr>
        <w:shd w:val="clea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中标人负责到用户指定的地点进行安装、调试。</w:t>
      </w:r>
    </w:p>
    <w:p>
      <w:pPr>
        <w:shd w:val="clea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2、中标人应提交详细安装进度表。</w:t>
      </w:r>
    </w:p>
    <w:p>
      <w:pPr>
        <w:shd w:val="clea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3、中标人应设安装负责人，负责安装协调管理工作。</w:t>
      </w:r>
    </w:p>
    <w:p>
      <w:pPr>
        <w:shd w:val="clea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4、按国家相关施工验收规范进行，分阶段进行调试。</w:t>
      </w:r>
    </w:p>
    <w:p>
      <w:pPr>
        <w:shd w:val="clea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5、货物的安装、调试等项工作由中标人负责，但必须在采购人指定人员的参与下进行。调试的原始记录须经各方签字后作为验收的文件之一。</w:t>
      </w:r>
    </w:p>
    <w:p>
      <w:pPr>
        <w:shd w:val="clear"/>
        <w:spacing w:line="600" w:lineRule="exact"/>
        <w:rPr>
          <w:rFonts w:hint="eastAsia"/>
          <w:b/>
          <w:color w:val="auto"/>
          <w:sz w:val="24"/>
          <w:highlight w:val="none"/>
        </w:rPr>
      </w:pPr>
      <w:r>
        <w:rPr>
          <w:rFonts w:hint="eastAsia"/>
          <w:b/>
          <w:color w:val="auto"/>
          <w:sz w:val="24"/>
          <w:highlight w:val="none"/>
        </w:rPr>
        <w:t>五、培训</w:t>
      </w:r>
      <w:r>
        <w:rPr>
          <w:rFonts w:hint="eastAsia" w:ascii="宋体" w:hAnsi="宋体"/>
          <w:b/>
          <w:color w:val="auto"/>
          <w:sz w:val="24"/>
          <w:highlight w:val="none"/>
          <w:lang w:eastAsia="zh-CN"/>
        </w:rPr>
        <w:t>（适用所有子包）</w:t>
      </w:r>
    </w:p>
    <w:p>
      <w:pPr>
        <w:shd w:val="clea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1．</w:t>
      </w:r>
      <w:r>
        <w:rPr>
          <w:rFonts w:hint="eastAsia" w:ascii="宋体" w:hAnsi="宋体"/>
          <w:color w:val="auto"/>
          <w:sz w:val="22"/>
          <w:szCs w:val="22"/>
          <w:highlight w:val="none"/>
        </w:rPr>
        <w:tab/>
      </w:r>
      <w:r>
        <w:rPr>
          <w:rFonts w:hint="eastAsia" w:ascii="宋体" w:hAnsi="宋体"/>
          <w:color w:val="auto"/>
          <w:sz w:val="22"/>
          <w:szCs w:val="22"/>
          <w:highlight w:val="none"/>
        </w:rPr>
        <w:t>现场培训：卖方应提供现场技术培训，保证使用人员正常操作设备的各种功能。</w:t>
      </w:r>
    </w:p>
    <w:p>
      <w:pPr>
        <w:shd w:val="clea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2．</w:t>
      </w:r>
      <w:r>
        <w:rPr>
          <w:rFonts w:hint="eastAsia" w:ascii="宋体" w:hAnsi="宋体"/>
          <w:color w:val="auto"/>
          <w:sz w:val="22"/>
          <w:szCs w:val="22"/>
          <w:highlight w:val="none"/>
        </w:rPr>
        <w:tab/>
      </w:r>
      <w:r>
        <w:rPr>
          <w:rFonts w:hint="eastAsia" w:ascii="宋体" w:hAnsi="宋体"/>
          <w:color w:val="auto"/>
          <w:sz w:val="22"/>
          <w:szCs w:val="22"/>
          <w:highlight w:val="none"/>
        </w:rPr>
        <w:t>投标人在投标文件中应提出详细的培训内容和培训计划。</w:t>
      </w:r>
    </w:p>
    <w:p>
      <w:pPr>
        <w:shd w:val="clear"/>
        <w:spacing w:line="480" w:lineRule="auto"/>
        <w:rPr>
          <w:rFonts w:hint="eastAsia"/>
          <w:color w:val="auto"/>
          <w:highlight w:val="none"/>
        </w:rPr>
      </w:pPr>
    </w:p>
    <w:p>
      <w:pPr>
        <w:shd w:val="clear"/>
        <w:spacing w:line="480" w:lineRule="auto"/>
        <w:rPr>
          <w:rFonts w:hint="eastAsia"/>
          <w:color w:val="auto"/>
          <w:highlight w:val="none"/>
        </w:rPr>
      </w:pPr>
    </w:p>
    <w:p>
      <w:pPr>
        <w:shd w:val="clear"/>
        <w:spacing w:line="480" w:lineRule="auto"/>
        <w:rPr>
          <w:rFonts w:hint="eastAsia"/>
          <w:color w:val="auto"/>
          <w:highlight w:val="none"/>
        </w:rPr>
      </w:pPr>
    </w:p>
    <w:p>
      <w:pPr>
        <w:shd w:val="clear"/>
        <w:spacing w:line="480" w:lineRule="auto"/>
        <w:rPr>
          <w:rFonts w:hint="eastAsia"/>
          <w:color w:val="auto"/>
          <w:highlight w:val="none"/>
        </w:rPr>
      </w:pPr>
    </w:p>
    <w:p>
      <w:pPr>
        <w:shd w:val="clear"/>
        <w:spacing w:line="480" w:lineRule="auto"/>
        <w:rPr>
          <w:rFonts w:hint="eastAsia"/>
          <w:color w:val="auto"/>
          <w:highlight w:val="none"/>
        </w:rPr>
      </w:pPr>
    </w:p>
    <w:p>
      <w:pPr>
        <w:shd w:val="clear"/>
        <w:spacing w:line="480" w:lineRule="auto"/>
        <w:rPr>
          <w:rFonts w:hint="eastAsia"/>
          <w:color w:val="auto"/>
          <w:highlight w:val="none"/>
        </w:rPr>
      </w:pPr>
    </w:p>
    <w:p>
      <w:pPr>
        <w:shd w:val="clear"/>
        <w:spacing w:line="480" w:lineRule="auto"/>
        <w:rPr>
          <w:rFonts w:hint="eastAsia"/>
          <w:color w:val="auto"/>
          <w:highlight w:val="none"/>
        </w:rPr>
      </w:pPr>
    </w:p>
    <w:p>
      <w:pPr>
        <w:shd w:val="clear"/>
        <w:spacing w:line="480" w:lineRule="auto"/>
        <w:rPr>
          <w:rFonts w:hint="eastAsia"/>
          <w:color w:val="auto"/>
          <w:highlight w:val="none"/>
        </w:rPr>
      </w:pPr>
    </w:p>
    <w:p>
      <w:pPr>
        <w:shd w:val="clear"/>
        <w:spacing w:line="480" w:lineRule="auto"/>
        <w:rPr>
          <w:rFonts w:hint="eastAsia"/>
          <w:color w:val="auto"/>
          <w:highlight w:val="none"/>
        </w:rPr>
      </w:pPr>
    </w:p>
    <w:p>
      <w:pPr>
        <w:shd w:val="clear"/>
        <w:spacing w:line="480" w:lineRule="auto"/>
        <w:rPr>
          <w:rFonts w:hint="eastAsia"/>
          <w:color w:val="auto"/>
          <w:highlight w:val="none"/>
        </w:rPr>
      </w:pPr>
    </w:p>
    <w:p>
      <w:pPr>
        <w:shd w:val="clear"/>
        <w:spacing w:line="480" w:lineRule="auto"/>
        <w:rPr>
          <w:rFonts w:hint="eastAsia"/>
          <w:color w:val="auto"/>
          <w:highlight w:val="none"/>
        </w:rPr>
      </w:pPr>
    </w:p>
    <w:p>
      <w:pPr>
        <w:shd w:val="clear"/>
        <w:spacing w:line="480" w:lineRule="auto"/>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pStyle w:val="2"/>
        <w:shd w:val="clear"/>
        <w:rPr>
          <w:rFonts w:hint="eastAsia"/>
          <w:color w:val="auto"/>
          <w:highlight w:val="none"/>
        </w:rPr>
      </w:pPr>
      <w:bookmarkStart w:id="146" w:name="_Toc427564865"/>
      <w:bookmarkStart w:id="147" w:name="_Toc382049129"/>
      <w:bookmarkStart w:id="148" w:name="_Toc17916"/>
      <w:r>
        <w:rPr>
          <w:rFonts w:hint="eastAsia"/>
          <w:color w:val="auto"/>
          <w:highlight w:val="none"/>
        </w:rPr>
        <w:t xml:space="preserve">第四部分  </w:t>
      </w:r>
      <w:bookmarkEnd w:id="146"/>
      <w:bookmarkEnd w:id="147"/>
      <w:r>
        <w:rPr>
          <w:rFonts w:hint="eastAsia"/>
          <w:color w:val="auto"/>
          <w:highlight w:val="none"/>
        </w:rPr>
        <w:t>合同文本</w:t>
      </w:r>
      <w:bookmarkEnd w:id="148"/>
    </w:p>
    <w:p>
      <w:pPr>
        <w:shd w:val="clear"/>
        <w:tabs>
          <w:tab w:val="left" w:pos="3360"/>
        </w:tabs>
        <w:spacing w:line="360" w:lineRule="auto"/>
        <w:jc w:val="center"/>
        <w:rPr>
          <w:rFonts w:hint="eastAsia" w:ascii="宋体"/>
          <w:color w:val="auto"/>
          <w:sz w:val="36"/>
          <w:szCs w:val="36"/>
          <w:highlight w:val="none"/>
        </w:rPr>
      </w:pPr>
    </w:p>
    <w:p>
      <w:pPr>
        <w:shd w:val="clear"/>
        <w:tabs>
          <w:tab w:val="left" w:pos="3360"/>
        </w:tabs>
        <w:spacing w:line="360" w:lineRule="auto"/>
        <w:jc w:val="center"/>
        <w:rPr>
          <w:rFonts w:hint="eastAsia" w:ascii="宋体"/>
          <w:color w:val="auto"/>
          <w:sz w:val="36"/>
          <w:szCs w:val="36"/>
          <w:highlight w:val="none"/>
        </w:rPr>
      </w:pPr>
    </w:p>
    <w:p>
      <w:pPr>
        <w:shd w:val="clear"/>
        <w:tabs>
          <w:tab w:val="left" w:pos="3360"/>
        </w:tabs>
        <w:spacing w:line="360" w:lineRule="auto"/>
        <w:jc w:val="center"/>
        <w:rPr>
          <w:rFonts w:hint="eastAsia" w:ascii="宋体"/>
          <w:color w:val="auto"/>
          <w:sz w:val="36"/>
          <w:szCs w:val="36"/>
          <w:highlight w:val="none"/>
        </w:rPr>
      </w:pPr>
    </w:p>
    <w:p>
      <w:pPr>
        <w:shd w:val="clear"/>
        <w:tabs>
          <w:tab w:val="left" w:pos="3360"/>
        </w:tabs>
        <w:spacing w:line="360" w:lineRule="auto"/>
        <w:jc w:val="center"/>
        <w:rPr>
          <w:rFonts w:hint="eastAsia" w:ascii="宋体"/>
          <w:color w:val="auto"/>
          <w:sz w:val="36"/>
          <w:szCs w:val="36"/>
          <w:highlight w:val="none"/>
        </w:rPr>
      </w:pPr>
    </w:p>
    <w:p>
      <w:pPr>
        <w:shd w:val="clear"/>
        <w:tabs>
          <w:tab w:val="left" w:pos="3360"/>
        </w:tabs>
        <w:spacing w:line="360" w:lineRule="auto"/>
        <w:jc w:val="center"/>
        <w:rPr>
          <w:rFonts w:hint="eastAsia" w:ascii="宋体"/>
          <w:color w:val="auto"/>
          <w:sz w:val="36"/>
          <w:szCs w:val="36"/>
          <w:highlight w:val="none"/>
        </w:rPr>
      </w:pPr>
    </w:p>
    <w:p>
      <w:pPr>
        <w:shd w:val="clear"/>
        <w:tabs>
          <w:tab w:val="left" w:pos="3360"/>
        </w:tabs>
        <w:spacing w:line="360" w:lineRule="auto"/>
        <w:jc w:val="center"/>
        <w:rPr>
          <w:rFonts w:hint="eastAsia" w:ascii="宋体"/>
          <w:color w:val="auto"/>
          <w:sz w:val="36"/>
          <w:szCs w:val="36"/>
          <w:highlight w:val="none"/>
        </w:rPr>
      </w:pPr>
    </w:p>
    <w:p>
      <w:pPr>
        <w:shd w:val="clear"/>
        <w:tabs>
          <w:tab w:val="left" w:pos="3360"/>
        </w:tabs>
        <w:spacing w:line="360" w:lineRule="auto"/>
        <w:jc w:val="center"/>
        <w:rPr>
          <w:rFonts w:hint="eastAsia" w:ascii="宋体"/>
          <w:color w:val="auto"/>
          <w:sz w:val="36"/>
          <w:szCs w:val="36"/>
          <w:highlight w:val="none"/>
        </w:rPr>
      </w:pPr>
    </w:p>
    <w:p>
      <w:pPr>
        <w:shd w:val="clear"/>
        <w:tabs>
          <w:tab w:val="left" w:pos="3360"/>
        </w:tabs>
        <w:spacing w:line="360" w:lineRule="auto"/>
        <w:jc w:val="center"/>
        <w:rPr>
          <w:rFonts w:hint="eastAsia" w:ascii="宋体"/>
          <w:color w:val="auto"/>
          <w:sz w:val="36"/>
          <w:szCs w:val="36"/>
          <w:highlight w:val="none"/>
        </w:rPr>
      </w:pPr>
    </w:p>
    <w:p>
      <w:pPr>
        <w:shd w:val="clear"/>
        <w:spacing w:line="460" w:lineRule="exact"/>
        <w:jc w:val="center"/>
        <w:rPr>
          <w:rFonts w:hint="eastAsia" w:ascii="宋体" w:hAnsi="宋体"/>
          <w:b/>
          <w:color w:val="auto"/>
          <w:sz w:val="36"/>
          <w:highlight w:val="none"/>
        </w:rPr>
      </w:pPr>
      <w:r>
        <w:rPr>
          <w:rFonts w:hint="eastAsia" w:ascii="宋体" w:hAnsi="宋体"/>
          <w:b/>
          <w:color w:val="auto"/>
          <w:sz w:val="36"/>
          <w:highlight w:val="none"/>
        </w:rPr>
        <w:t>合同文本</w:t>
      </w:r>
    </w:p>
    <w:p>
      <w:pPr>
        <w:shd w:val="clear"/>
        <w:spacing w:line="420" w:lineRule="atLeast"/>
        <w:ind w:right="560"/>
        <w:rPr>
          <w:rFonts w:hint="eastAsia" w:ascii="宋体" w:hAnsi="宋体"/>
          <w:color w:val="auto"/>
          <w:sz w:val="24"/>
          <w:highlight w:val="none"/>
          <w:u w:val="single"/>
        </w:rPr>
      </w:pPr>
    </w:p>
    <w:p>
      <w:pPr>
        <w:shd w:val="clear"/>
        <w:spacing w:line="360" w:lineRule="exact"/>
        <w:rPr>
          <w:rFonts w:hint="eastAsia"/>
          <w:color w:val="auto"/>
          <w:sz w:val="22"/>
          <w:szCs w:val="22"/>
          <w:highlight w:val="none"/>
        </w:rPr>
      </w:pPr>
      <w:r>
        <w:rPr>
          <w:rFonts w:hint="eastAsia"/>
          <w:color w:val="auto"/>
          <w:sz w:val="22"/>
          <w:szCs w:val="22"/>
          <w:highlight w:val="none"/>
        </w:rPr>
        <w:t>合同编号：</w:t>
      </w:r>
    </w:p>
    <w:p>
      <w:pPr>
        <w:shd w:val="clear"/>
        <w:spacing w:line="360" w:lineRule="exact"/>
        <w:rPr>
          <w:rFonts w:hint="eastAsia"/>
          <w:b/>
          <w:color w:val="auto"/>
          <w:sz w:val="22"/>
          <w:szCs w:val="22"/>
          <w:highlight w:val="none"/>
        </w:rPr>
      </w:pPr>
    </w:p>
    <w:p>
      <w:pPr>
        <w:shd w:val="clear"/>
        <w:spacing w:line="360" w:lineRule="exact"/>
        <w:rPr>
          <w:rFonts w:hint="eastAsia"/>
          <w:b/>
          <w:color w:val="auto"/>
          <w:sz w:val="22"/>
          <w:szCs w:val="22"/>
          <w:highlight w:val="none"/>
        </w:rPr>
      </w:pPr>
      <w:r>
        <w:rPr>
          <w:rFonts w:hint="eastAsia"/>
          <w:b/>
          <w:color w:val="auto"/>
          <w:sz w:val="22"/>
          <w:szCs w:val="22"/>
          <w:highlight w:val="none"/>
        </w:rPr>
        <w:t>甲方：</w:t>
      </w:r>
    </w:p>
    <w:p>
      <w:pPr>
        <w:shd w:val="clear"/>
        <w:spacing w:line="360" w:lineRule="exact"/>
        <w:rPr>
          <w:rFonts w:hint="eastAsia"/>
          <w:color w:val="auto"/>
          <w:sz w:val="22"/>
          <w:szCs w:val="22"/>
          <w:highlight w:val="none"/>
        </w:rPr>
      </w:pPr>
      <w:r>
        <w:rPr>
          <w:rFonts w:hint="eastAsia"/>
          <w:b/>
          <w:color w:val="auto"/>
          <w:sz w:val="22"/>
          <w:szCs w:val="22"/>
          <w:highlight w:val="none"/>
        </w:rPr>
        <w:t>乙方：</w:t>
      </w:r>
      <w:r>
        <w:rPr>
          <w:rFonts w:hint="eastAsia"/>
          <w:color w:val="auto"/>
          <w:sz w:val="22"/>
          <w:szCs w:val="22"/>
          <w:highlight w:val="none"/>
        </w:rPr>
        <w:t xml:space="preserve">“                     ”为中标人 </w:t>
      </w:r>
    </w:p>
    <w:p>
      <w:pPr>
        <w:shd w:val="clear"/>
        <w:spacing w:line="420" w:lineRule="atLeas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受甲方委托，</w:t>
      </w:r>
      <w:r>
        <w:rPr>
          <w:rFonts w:hint="eastAsia" w:ascii="宋体" w:hAnsi="宋体"/>
          <w:color w:val="auto"/>
          <w:sz w:val="22"/>
          <w:szCs w:val="22"/>
          <w:highlight w:val="none"/>
          <w:u w:val="single"/>
        </w:rPr>
        <w:t xml:space="preserve">           (采购代理机构)</w:t>
      </w:r>
      <w:r>
        <w:rPr>
          <w:rFonts w:hint="eastAsia" w:ascii="宋体" w:hAnsi="宋体"/>
          <w:color w:val="auto"/>
          <w:sz w:val="22"/>
          <w:szCs w:val="22"/>
          <w:highlight w:val="none"/>
        </w:rPr>
        <w:t>组织对</w:t>
      </w:r>
      <w:r>
        <w:rPr>
          <w:rFonts w:hint="eastAsia" w:ascii="宋体" w:hAnsi="宋体"/>
          <w:color w:val="auto"/>
          <w:sz w:val="22"/>
          <w:szCs w:val="22"/>
          <w:highlight w:val="none"/>
          <w:u w:val="single"/>
        </w:rPr>
        <w:t xml:space="preserve">         （项目名称）</w:t>
      </w:r>
      <w:r>
        <w:rPr>
          <w:rFonts w:hint="eastAsia" w:ascii="宋体" w:hAnsi="宋体"/>
          <w:color w:val="auto"/>
          <w:sz w:val="22"/>
          <w:szCs w:val="22"/>
          <w:highlight w:val="none"/>
        </w:rPr>
        <w:t>采购项目（采购编号为</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）进行采购，于</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年</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月</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日通过公开招标，经评标委员会评定乙方</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为中标供应商。为了保护甲、乙双方合法权益，根据《中华人民共和国政府采购法》及其实施条例、《中华人民共和国</w:t>
      </w:r>
      <w:r>
        <w:rPr>
          <w:rFonts w:hint="eastAsia" w:ascii="宋体" w:hAnsi="宋体"/>
          <w:color w:val="auto"/>
          <w:sz w:val="22"/>
          <w:szCs w:val="22"/>
          <w:highlight w:val="none"/>
        </w:rPr>
        <w:fldChar w:fldCharType="begin"/>
      </w:r>
      <w:r>
        <w:rPr>
          <w:rFonts w:hint="eastAsia" w:ascii="宋体" w:hAnsi="宋体"/>
          <w:color w:val="auto"/>
          <w:sz w:val="22"/>
          <w:szCs w:val="22"/>
          <w:highlight w:val="none"/>
        </w:rPr>
        <w:instrText xml:space="preserve">HYPERLINK "http://www.chinalawedu.com/web/23251/" \t "_blank" \o "合同法" </w:instrText>
      </w:r>
      <w:r>
        <w:rPr>
          <w:rFonts w:hint="eastAsia" w:ascii="宋体" w:hAnsi="宋体"/>
          <w:color w:val="auto"/>
          <w:sz w:val="22"/>
          <w:szCs w:val="22"/>
          <w:highlight w:val="none"/>
        </w:rPr>
        <w:fldChar w:fldCharType="separate"/>
      </w:r>
      <w:r>
        <w:rPr>
          <w:rFonts w:hint="eastAsia" w:ascii="宋体" w:hAnsi="宋体"/>
          <w:color w:val="auto"/>
          <w:sz w:val="22"/>
          <w:szCs w:val="22"/>
          <w:highlight w:val="none"/>
        </w:rPr>
        <w:t>合同法</w:t>
      </w:r>
      <w:r>
        <w:rPr>
          <w:rFonts w:hint="eastAsia" w:ascii="宋体" w:hAnsi="宋体"/>
          <w:color w:val="auto"/>
          <w:sz w:val="22"/>
          <w:szCs w:val="22"/>
          <w:highlight w:val="none"/>
        </w:rPr>
        <w:fldChar w:fldCharType="end"/>
      </w:r>
      <w:r>
        <w:rPr>
          <w:rFonts w:hint="eastAsia" w:ascii="宋体" w:hAnsi="宋体"/>
          <w:color w:val="auto"/>
          <w:sz w:val="22"/>
          <w:szCs w:val="22"/>
          <w:highlight w:val="none"/>
        </w:rPr>
        <w:t>》，在平等自愿的基础上，按照下面的条款和条件，签署本合同。</w:t>
      </w:r>
    </w:p>
    <w:p>
      <w:pPr>
        <w:shd w:val="clear"/>
        <w:spacing w:line="600" w:lineRule="atLeast"/>
        <w:rPr>
          <w:rFonts w:hint="eastAsia"/>
          <w:b/>
          <w:color w:val="auto"/>
          <w:sz w:val="22"/>
          <w:szCs w:val="22"/>
          <w:highlight w:val="none"/>
        </w:rPr>
      </w:pPr>
      <w:r>
        <w:rPr>
          <w:rFonts w:hint="eastAsia" w:ascii="宋体" w:hAnsi="宋体"/>
          <w:b/>
          <w:color w:val="auto"/>
          <w:sz w:val="22"/>
          <w:szCs w:val="22"/>
          <w:highlight w:val="none"/>
        </w:rPr>
        <w:t xml:space="preserve">第一条 </w:t>
      </w:r>
      <w:r>
        <w:rPr>
          <w:rFonts w:hint="eastAsia"/>
          <w:b/>
          <w:color w:val="auto"/>
          <w:sz w:val="22"/>
          <w:szCs w:val="22"/>
          <w:highlight w:val="none"/>
        </w:rPr>
        <w:t>合同项目</w:t>
      </w:r>
    </w:p>
    <w:p>
      <w:pPr>
        <w:numPr>
          <w:ilvl w:val="0"/>
          <w:numId w:val="21"/>
        </w:numPr>
        <w:shd w:val="clear"/>
        <w:spacing w:line="360" w:lineRule="atLeast"/>
        <w:ind w:left="357" w:hanging="357"/>
        <w:rPr>
          <w:rFonts w:hint="eastAsia" w:ascii="宋体" w:hAnsi="宋体"/>
          <w:color w:val="auto"/>
          <w:sz w:val="22"/>
          <w:szCs w:val="22"/>
          <w:highlight w:val="none"/>
        </w:rPr>
      </w:pPr>
      <w:r>
        <w:rPr>
          <w:rFonts w:hint="eastAsia" w:ascii="宋体" w:hAnsi="宋体"/>
          <w:color w:val="auto"/>
          <w:sz w:val="22"/>
          <w:szCs w:val="22"/>
          <w:highlight w:val="none"/>
        </w:rPr>
        <w:t>项目名称：                                   ；</w:t>
      </w:r>
    </w:p>
    <w:p>
      <w:pPr>
        <w:numPr>
          <w:ilvl w:val="0"/>
          <w:numId w:val="21"/>
        </w:numPr>
        <w:shd w:val="clear"/>
        <w:spacing w:line="360" w:lineRule="atLeast"/>
        <w:ind w:left="357" w:hanging="357"/>
        <w:rPr>
          <w:rFonts w:hint="eastAsia" w:ascii="宋体" w:hAnsi="宋体"/>
          <w:color w:val="auto"/>
          <w:sz w:val="22"/>
          <w:szCs w:val="22"/>
          <w:highlight w:val="none"/>
        </w:rPr>
      </w:pPr>
      <w:r>
        <w:rPr>
          <w:rFonts w:hint="eastAsia" w:ascii="宋体" w:hAnsi="宋体"/>
          <w:color w:val="auto"/>
          <w:sz w:val="22"/>
          <w:szCs w:val="22"/>
          <w:highlight w:val="none"/>
        </w:rPr>
        <w:t>采购编号：                                   。</w:t>
      </w:r>
    </w:p>
    <w:p>
      <w:pPr>
        <w:shd w:val="clear"/>
        <w:spacing w:line="600" w:lineRule="atLeast"/>
        <w:rPr>
          <w:rFonts w:hint="eastAsia" w:ascii="宋体" w:hAnsi="宋体"/>
          <w:b/>
          <w:color w:val="auto"/>
          <w:sz w:val="22"/>
          <w:szCs w:val="22"/>
          <w:highlight w:val="none"/>
        </w:rPr>
      </w:pPr>
      <w:r>
        <w:rPr>
          <w:rFonts w:hint="eastAsia" w:ascii="宋体" w:hAnsi="宋体"/>
          <w:b/>
          <w:color w:val="auto"/>
          <w:sz w:val="22"/>
          <w:szCs w:val="22"/>
          <w:highlight w:val="none"/>
        </w:rPr>
        <w:t>第二条 合同组成</w:t>
      </w:r>
    </w:p>
    <w:p>
      <w:p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1、合同文件组成内容包括：本合同书 、中标通知书、投标文件（含澄清内容）、招标文件（含招标文件澄清通知）等。</w:t>
      </w:r>
    </w:p>
    <w:p>
      <w:pPr>
        <w:shd w:val="clear"/>
        <w:spacing w:line="600" w:lineRule="atLeast"/>
        <w:rPr>
          <w:rFonts w:hint="eastAsia" w:ascii="宋体" w:hAnsi="宋体"/>
          <w:b/>
          <w:color w:val="auto"/>
          <w:sz w:val="22"/>
          <w:szCs w:val="22"/>
          <w:highlight w:val="none"/>
        </w:rPr>
      </w:pPr>
      <w:bookmarkStart w:id="149" w:name="_Toc86481557"/>
      <w:r>
        <w:rPr>
          <w:rFonts w:hint="eastAsia" w:ascii="宋体" w:hAnsi="宋体"/>
          <w:b/>
          <w:color w:val="auto"/>
          <w:sz w:val="22"/>
          <w:szCs w:val="22"/>
          <w:highlight w:val="none"/>
        </w:rPr>
        <w:t>第三条 货物名称、品牌、型号、规格、制造商、数量</w:t>
      </w:r>
      <w:bookmarkEnd w:id="149"/>
      <w:r>
        <w:rPr>
          <w:rFonts w:hint="eastAsia" w:ascii="宋体" w:hAnsi="宋体"/>
          <w:b/>
          <w:color w:val="auto"/>
          <w:sz w:val="22"/>
          <w:szCs w:val="22"/>
          <w:highlight w:val="none"/>
        </w:rPr>
        <w:t xml:space="preserve">  </w:t>
      </w:r>
    </w:p>
    <w:tbl>
      <w:tblPr>
        <w:tblStyle w:val="3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469"/>
        <w:gridCol w:w="1617"/>
        <w:gridCol w:w="1435"/>
        <w:gridCol w:w="721"/>
        <w:gridCol w:w="698"/>
        <w:gridCol w:w="698"/>
        <w:gridCol w:w="943"/>
        <w:gridCol w:w="6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648" w:type="dxa"/>
            <w:vAlign w:val="center"/>
          </w:tcPr>
          <w:p>
            <w:pPr>
              <w:shd w:val="clear"/>
              <w:jc w:val="center"/>
              <w:rPr>
                <w:rFonts w:hint="eastAsia"/>
                <w:color w:val="auto"/>
                <w:szCs w:val="21"/>
                <w:highlight w:val="none"/>
              </w:rPr>
            </w:pPr>
            <w:r>
              <w:rPr>
                <w:rFonts w:hint="eastAsia"/>
                <w:color w:val="auto"/>
                <w:szCs w:val="21"/>
                <w:highlight w:val="none"/>
              </w:rPr>
              <w:t>序号</w:t>
            </w:r>
          </w:p>
        </w:tc>
        <w:tc>
          <w:tcPr>
            <w:tcW w:w="1469" w:type="dxa"/>
            <w:vAlign w:val="center"/>
          </w:tcPr>
          <w:p>
            <w:pPr>
              <w:shd w:val="clear"/>
              <w:jc w:val="center"/>
              <w:rPr>
                <w:rFonts w:hint="eastAsia"/>
                <w:color w:val="auto"/>
                <w:szCs w:val="21"/>
                <w:highlight w:val="none"/>
              </w:rPr>
            </w:pPr>
            <w:r>
              <w:rPr>
                <w:rFonts w:hint="eastAsia"/>
                <w:color w:val="auto"/>
                <w:szCs w:val="21"/>
                <w:highlight w:val="none"/>
              </w:rPr>
              <w:t>货物名称</w:t>
            </w:r>
          </w:p>
        </w:tc>
        <w:tc>
          <w:tcPr>
            <w:tcW w:w="1617" w:type="dxa"/>
            <w:vAlign w:val="center"/>
          </w:tcPr>
          <w:p>
            <w:pPr>
              <w:shd w:val="clear"/>
              <w:jc w:val="center"/>
              <w:rPr>
                <w:rFonts w:hint="eastAsia"/>
                <w:color w:val="auto"/>
                <w:szCs w:val="21"/>
                <w:highlight w:val="none"/>
              </w:rPr>
            </w:pPr>
            <w:r>
              <w:rPr>
                <w:rFonts w:hint="eastAsia"/>
                <w:color w:val="auto"/>
                <w:szCs w:val="21"/>
                <w:highlight w:val="none"/>
              </w:rPr>
              <w:t>型号规格</w:t>
            </w:r>
          </w:p>
        </w:tc>
        <w:tc>
          <w:tcPr>
            <w:tcW w:w="1435" w:type="dxa"/>
            <w:vAlign w:val="center"/>
          </w:tcPr>
          <w:p>
            <w:pPr>
              <w:shd w:val="clear"/>
              <w:jc w:val="center"/>
              <w:rPr>
                <w:rFonts w:hint="eastAsia"/>
                <w:color w:val="auto"/>
                <w:szCs w:val="21"/>
                <w:highlight w:val="none"/>
              </w:rPr>
            </w:pPr>
            <w:r>
              <w:rPr>
                <w:rFonts w:hint="eastAsia"/>
                <w:color w:val="auto"/>
                <w:szCs w:val="21"/>
                <w:highlight w:val="none"/>
              </w:rPr>
              <w:t>制造商</w:t>
            </w:r>
          </w:p>
        </w:tc>
        <w:tc>
          <w:tcPr>
            <w:tcW w:w="721" w:type="dxa"/>
            <w:vAlign w:val="center"/>
          </w:tcPr>
          <w:p>
            <w:pPr>
              <w:shd w:val="clear"/>
              <w:jc w:val="center"/>
              <w:rPr>
                <w:rFonts w:hint="eastAsia"/>
                <w:color w:val="auto"/>
                <w:szCs w:val="21"/>
                <w:highlight w:val="none"/>
              </w:rPr>
            </w:pPr>
            <w:r>
              <w:rPr>
                <w:rFonts w:hint="eastAsia"/>
                <w:color w:val="auto"/>
                <w:szCs w:val="21"/>
                <w:highlight w:val="none"/>
              </w:rPr>
              <w:t>单位</w:t>
            </w:r>
          </w:p>
        </w:tc>
        <w:tc>
          <w:tcPr>
            <w:tcW w:w="698" w:type="dxa"/>
            <w:vAlign w:val="center"/>
          </w:tcPr>
          <w:p>
            <w:pPr>
              <w:shd w:val="clear"/>
              <w:jc w:val="center"/>
              <w:rPr>
                <w:rFonts w:hint="eastAsia"/>
                <w:color w:val="auto"/>
                <w:szCs w:val="21"/>
                <w:highlight w:val="none"/>
              </w:rPr>
            </w:pPr>
            <w:r>
              <w:rPr>
                <w:rFonts w:hint="eastAsia"/>
                <w:color w:val="auto"/>
                <w:szCs w:val="21"/>
                <w:highlight w:val="none"/>
              </w:rPr>
              <w:t>数量</w:t>
            </w:r>
          </w:p>
        </w:tc>
        <w:tc>
          <w:tcPr>
            <w:tcW w:w="698" w:type="dxa"/>
            <w:vAlign w:val="center"/>
          </w:tcPr>
          <w:p>
            <w:pPr>
              <w:shd w:val="clear"/>
              <w:jc w:val="center"/>
              <w:rPr>
                <w:rFonts w:hint="eastAsia"/>
                <w:color w:val="auto"/>
                <w:szCs w:val="21"/>
                <w:highlight w:val="none"/>
              </w:rPr>
            </w:pPr>
            <w:r>
              <w:rPr>
                <w:rFonts w:hint="eastAsia"/>
                <w:color w:val="auto"/>
                <w:szCs w:val="21"/>
                <w:highlight w:val="none"/>
              </w:rPr>
              <w:t>单价</w:t>
            </w:r>
          </w:p>
        </w:tc>
        <w:tc>
          <w:tcPr>
            <w:tcW w:w="943" w:type="dxa"/>
            <w:vAlign w:val="center"/>
          </w:tcPr>
          <w:p>
            <w:pPr>
              <w:shd w:val="clear"/>
              <w:jc w:val="center"/>
              <w:rPr>
                <w:rFonts w:hint="eastAsia"/>
                <w:color w:val="auto"/>
                <w:szCs w:val="21"/>
                <w:highlight w:val="none"/>
              </w:rPr>
            </w:pPr>
            <w:r>
              <w:rPr>
                <w:rFonts w:hint="eastAsia"/>
                <w:color w:val="auto"/>
                <w:szCs w:val="21"/>
                <w:highlight w:val="none"/>
              </w:rPr>
              <w:t>金额</w:t>
            </w:r>
          </w:p>
        </w:tc>
        <w:tc>
          <w:tcPr>
            <w:tcW w:w="699" w:type="dxa"/>
            <w:vAlign w:val="center"/>
          </w:tcPr>
          <w:p>
            <w:pPr>
              <w:shd w:val="clear"/>
              <w:jc w:val="center"/>
              <w:rPr>
                <w:rFonts w:hint="eastAsia"/>
                <w:color w:val="auto"/>
                <w:szCs w:val="21"/>
                <w:highlight w:val="none"/>
              </w:rPr>
            </w:pPr>
            <w:r>
              <w:rPr>
                <w:rFonts w:hint="eastAsia"/>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48" w:type="dxa"/>
            <w:vAlign w:val="center"/>
          </w:tcPr>
          <w:p>
            <w:pPr>
              <w:shd w:val="clear"/>
              <w:jc w:val="center"/>
              <w:rPr>
                <w:rFonts w:hint="eastAsia"/>
                <w:color w:val="auto"/>
                <w:szCs w:val="21"/>
                <w:highlight w:val="none"/>
              </w:rPr>
            </w:pPr>
          </w:p>
        </w:tc>
        <w:tc>
          <w:tcPr>
            <w:tcW w:w="1469" w:type="dxa"/>
            <w:vAlign w:val="center"/>
          </w:tcPr>
          <w:p>
            <w:pPr>
              <w:shd w:val="clear"/>
              <w:jc w:val="center"/>
              <w:rPr>
                <w:rFonts w:hint="eastAsia"/>
                <w:color w:val="auto"/>
                <w:szCs w:val="21"/>
                <w:highlight w:val="none"/>
              </w:rPr>
            </w:pPr>
          </w:p>
        </w:tc>
        <w:tc>
          <w:tcPr>
            <w:tcW w:w="1617" w:type="dxa"/>
            <w:vAlign w:val="center"/>
          </w:tcPr>
          <w:p>
            <w:pPr>
              <w:shd w:val="clear"/>
              <w:jc w:val="center"/>
              <w:rPr>
                <w:rFonts w:hint="eastAsia"/>
                <w:color w:val="auto"/>
                <w:szCs w:val="21"/>
                <w:highlight w:val="none"/>
              </w:rPr>
            </w:pPr>
          </w:p>
        </w:tc>
        <w:tc>
          <w:tcPr>
            <w:tcW w:w="1435" w:type="dxa"/>
            <w:vAlign w:val="center"/>
          </w:tcPr>
          <w:p>
            <w:pPr>
              <w:shd w:val="clear"/>
              <w:jc w:val="center"/>
              <w:rPr>
                <w:rFonts w:hint="eastAsia"/>
                <w:color w:val="auto"/>
                <w:szCs w:val="21"/>
                <w:highlight w:val="none"/>
              </w:rPr>
            </w:pPr>
          </w:p>
        </w:tc>
        <w:tc>
          <w:tcPr>
            <w:tcW w:w="721" w:type="dxa"/>
            <w:vAlign w:val="center"/>
          </w:tcPr>
          <w:p>
            <w:pPr>
              <w:shd w:val="clear"/>
              <w:jc w:val="center"/>
              <w:rPr>
                <w:rFonts w:hint="eastAsia"/>
                <w:color w:val="auto"/>
                <w:szCs w:val="21"/>
                <w:highlight w:val="none"/>
              </w:rPr>
            </w:pPr>
          </w:p>
        </w:tc>
        <w:tc>
          <w:tcPr>
            <w:tcW w:w="698" w:type="dxa"/>
            <w:vAlign w:val="center"/>
          </w:tcPr>
          <w:p>
            <w:pPr>
              <w:shd w:val="clear"/>
              <w:jc w:val="center"/>
              <w:rPr>
                <w:rFonts w:hint="eastAsia"/>
                <w:color w:val="auto"/>
                <w:szCs w:val="21"/>
                <w:highlight w:val="none"/>
              </w:rPr>
            </w:pPr>
          </w:p>
        </w:tc>
        <w:tc>
          <w:tcPr>
            <w:tcW w:w="698" w:type="dxa"/>
            <w:vAlign w:val="center"/>
          </w:tcPr>
          <w:p>
            <w:pPr>
              <w:shd w:val="clear"/>
              <w:jc w:val="center"/>
              <w:rPr>
                <w:rFonts w:hint="eastAsia"/>
                <w:color w:val="auto"/>
                <w:szCs w:val="21"/>
                <w:highlight w:val="none"/>
              </w:rPr>
            </w:pPr>
          </w:p>
        </w:tc>
        <w:tc>
          <w:tcPr>
            <w:tcW w:w="943" w:type="dxa"/>
            <w:vAlign w:val="center"/>
          </w:tcPr>
          <w:p>
            <w:pPr>
              <w:shd w:val="clear"/>
              <w:jc w:val="center"/>
              <w:rPr>
                <w:rFonts w:hint="eastAsia"/>
                <w:color w:val="auto"/>
                <w:szCs w:val="21"/>
                <w:highlight w:val="none"/>
              </w:rPr>
            </w:pPr>
          </w:p>
        </w:tc>
        <w:tc>
          <w:tcPr>
            <w:tcW w:w="699" w:type="dxa"/>
            <w:vAlign w:val="center"/>
          </w:tcPr>
          <w:p>
            <w:pPr>
              <w:shd w:val="clear"/>
              <w:jc w:val="center"/>
              <w:rPr>
                <w:rFonts w:hint="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48" w:type="dxa"/>
            <w:vAlign w:val="center"/>
          </w:tcPr>
          <w:p>
            <w:pPr>
              <w:shd w:val="clear"/>
              <w:jc w:val="center"/>
              <w:rPr>
                <w:rFonts w:hint="eastAsia"/>
                <w:color w:val="auto"/>
                <w:szCs w:val="21"/>
                <w:highlight w:val="none"/>
              </w:rPr>
            </w:pPr>
          </w:p>
        </w:tc>
        <w:tc>
          <w:tcPr>
            <w:tcW w:w="1469" w:type="dxa"/>
            <w:vAlign w:val="center"/>
          </w:tcPr>
          <w:p>
            <w:pPr>
              <w:shd w:val="clear"/>
              <w:jc w:val="center"/>
              <w:rPr>
                <w:rFonts w:hint="eastAsia"/>
                <w:color w:val="auto"/>
                <w:szCs w:val="21"/>
                <w:highlight w:val="none"/>
              </w:rPr>
            </w:pPr>
          </w:p>
        </w:tc>
        <w:tc>
          <w:tcPr>
            <w:tcW w:w="1617" w:type="dxa"/>
            <w:vAlign w:val="center"/>
          </w:tcPr>
          <w:p>
            <w:pPr>
              <w:shd w:val="clear"/>
              <w:jc w:val="center"/>
              <w:rPr>
                <w:rFonts w:hint="eastAsia"/>
                <w:color w:val="auto"/>
                <w:szCs w:val="21"/>
                <w:highlight w:val="none"/>
              </w:rPr>
            </w:pPr>
          </w:p>
        </w:tc>
        <w:tc>
          <w:tcPr>
            <w:tcW w:w="1435" w:type="dxa"/>
            <w:vAlign w:val="center"/>
          </w:tcPr>
          <w:p>
            <w:pPr>
              <w:shd w:val="clear"/>
              <w:jc w:val="center"/>
              <w:rPr>
                <w:rFonts w:hint="eastAsia"/>
                <w:color w:val="auto"/>
                <w:szCs w:val="21"/>
                <w:highlight w:val="none"/>
              </w:rPr>
            </w:pPr>
          </w:p>
        </w:tc>
        <w:tc>
          <w:tcPr>
            <w:tcW w:w="721" w:type="dxa"/>
            <w:vAlign w:val="center"/>
          </w:tcPr>
          <w:p>
            <w:pPr>
              <w:shd w:val="clear"/>
              <w:jc w:val="center"/>
              <w:rPr>
                <w:rFonts w:hint="eastAsia"/>
                <w:color w:val="auto"/>
                <w:szCs w:val="21"/>
                <w:highlight w:val="none"/>
              </w:rPr>
            </w:pPr>
          </w:p>
        </w:tc>
        <w:tc>
          <w:tcPr>
            <w:tcW w:w="698" w:type="dxa"/>
            <w:vAlign w:val="center"/>
          </w:tcPr>
          <w:p>
            <w:pPr>
              <w:shd w:val="clear"/>
              <w:jc w:val="center"/>
              <w:rPr>
                <w:rFonts w:hint="eastAsia"/>
                <w:color w:val="auto"/>
                <w:szCs w:val="21"/>
                <w:highlight w:val="none"/>
              </w:rPr>
            </w:pPr>
          </w:p>
        </w:tc>
        <w:tc>
          <w:tcPr>
            <w:tcW w:w="698" w:type="dxa"/>
            <w:vAlign w:val="center"/>
          </w:tcPr>
          <w:p>
            <w:pPr>
              <w:shd w:val="clear"/>
              <w:jc w:val="center"/>
              <w:rPr>
                <w:rFonts w:hint="eastAsia"/>
                <w:color w:val="auto"/>
                <w:szCs w:val="21"/>
                <w:highlight w:val="none"/>
              </w:rPr>
            </w:pPr>
          </w:p>
        </w:tc>
        <w:tc>
          <w:tcPr>
            <w:tcW w:w="943" w:type="dxa"/>
            <w:vAlign w:val="center"/>
          </w:tcPr>
          <w:p>
            <w:pPr>
              <w:shd w:val="clear"/>
              <w:jc w:val="center"/>
              <w:rPr>
                <w:rFonts w:hint="eastAsia"/>
                <w:color w:val="auto"/>
                <w:szCs w:val="21"/>
                <w:highlight w:val="none"/>
              </w:rPr>
            </w:pPr>
          </w:p>
        </w:tc>
        <w:tc>
          <w:tcPr>
            <w:tcW w:w="699" w:type="dxa"/>
            <w:vAlign w:val="center"/>
          </w:tcPr>
          <w:p>
            <w:pPr>
              <w:shd w:val="clear"/>
              <w:jc w:val="center"/>
              <w:rPr>
                <w:rFonts w:hint="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48" w:type="dxa"/>
            <w:vAlign w:val="center"/>
          </w:tcPr>
          <w:p>
            <w:pPr>
              <w:shd w:val="clear"/>
              <w:jc w:val="center"/>
              <w:rPr>
                <w:rFonts w:hint="eastAsia"/>
                <w:color w:val="auto"/>
                <w:szCs w:val="21"/>
                <w:highlight w:val="none"/>
              </w:rPr>
            </w:pPr>
          </w:p>
        </w:tc>
        <w:tc>
          <w:tcPr>
            <w:tcW w:w="1469" w:type="dxa"/>
            <w:vAlign w:val="center"/>
          </w:tcPr>
          <w:p>
            <w:pPr>
              <w:shd w:val="clear"/>
              <w:jc w:val="center"/>
              <w:rPr>
                <w:rFonts w:hint="eastAsia"/>
                <w:color w:val="auto"/>
                <w:szCs w:val="21"/>
                <w:highlight w:val="none"/>
              </w:rPr>
            </w:pPr>
          </w:p>
        </w:tc>
        <w:tc>
          <w:tcPr>
            <w:tcW w:w="1617" w:type="dxa"/>
            <w:vAlign w:val="center"/>
          </w:tcPr>
          <w:p>
            <w:pPr>
              <w:shd w:val="clear"/>
              <w:jc w:val="center"/>
              <w:rPr>
                <w:rFonts w:hint="eastAsia"/>
                <w:color w:val="auto"/>
                <w:szCs w:val="21"/>
                <w:highlight w:val="none"/>
              </w:rPr>
            </w:pPr>
          </w:p>
        </w:tc>
        <w:tc>
          <w:tcPr>
            <w:tcW w:w="1435" w:type="dxa"/>
            <w:vAlign w:val="center"/>
          </w:tcPr>
          <w:p>
            <w:pPr>
              <w:shd w:val="clear"/>
              <w:jc w:val="center"/>
              <w:rPr>
                <w:rFonts w:hint="eastAsia"/>
                <w:color w:val="auto"/>
                <w:szCs w:val="21"/>
                <w:highlight w:val="none"/>
              </w:rPr>
            </w:pPr>
          </w:p>
        </w:tc>
        <w:tc>
          <w:tcPr>
            <w:tcW w:w="721" w:type="dxa"/>
            <w:vAlign w:val="center"/>
          </w:tcPr>
          <w:p>
            <w:pPr>
              <w:shd w:val="clear"/>
              <w:jc w:val="center"/>
              <w:rPr>
                <w:rFonts w:hint="eastAsia"/>
                <w:color w:val="auto"/>
                <w:szCs w:val="21"/>
                <w:highlight w:val="none"/>
              </w:rPr>
            </w:pPr>
          </w:p>
        </w:tc>
        <w:tc>
          <w:tcPr>
            <w:tcW w:w="698" w:type="dxa"/>
            <w:vAlign w:val="center"/>
          </w:tcPr>
          <w:p>
            <w:pPr>
              <w:shd w:val="clear"/>
              <w:jc w:val="center"/>
              <w:rPr>
                <w:rFonts w:hint="eastAsia"/>
                <w:color w:val="auto"/>
                <w:szCs w:val="21"/>
                <w:highlight w:val="none"/>
              </w:rPr>
            </w:pPr>
          </w:p>
        </w:tc>
        <w:tc>
          <w:tcPr>
            <w:tcW w:w="698" w:type="dxa"/>
            <w:vAlign w:val="center"/>
          </w:tcPr>
          <w:p>
            <w:pPr>
              <w:shd w:val="clear"/>
              <w:jc w:val="center"/>
              <w:rPr>
                <w:rFonts w:hint="eastAsia"/>
                <w:color w:val="auto"/>
                <w:szCs w:val="21"/>
                <w:highlight w:val="none"/>
              </w:rPr>
            </w:pPr>
          </w:p>
        </w:tc>
        <w:tc>
          <w:tcPr>
            <w:tcW w:w="943" w:type="dxa"/>
            <w:vAlign w:val="center"/>
          </w:tcPr>
          <w:p>
            <w:pPr>
              <w:shd w:val="clear"/>
              <w:jc w:val="center"/>
              <w:rPr>
                <w:rFonts w:hint="eastAsia"/>
                <w:color w:val="auto"/>
                <w:szCs w:val="21"/>
                <w:highlight w:val="none"/>
              </w:rPr>
            </w:pPr>
          </w:p>
        </w:tc>
        <w:tc>
          <w:tcPr>
            <w:tcW w:w="699" w:type="dxa"/>
            <w:vAlign w:val="center"/>
          </w:tcPr>
          <w:p>
            <w:pPr>
              <w:shd w:val="clear"/>
              <w:jc w:val="center"/>
              <w:rPr>
                <w:rFonts w:hint="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48" w:type="dxa"/>
            <w:vAlign w:val="center"/>
          </w:tcPr>
          <w:p>
            <w:pPr>
              <w:shd w:val="clear"/>
              <w:jc w:val="center"/>
              <w:rPr>
                <w:rFonts w:hint="eastAsia"/>
                <w:color w:val="auto"/>
                <w:szCs w:val="21"/>
                <w:highlight w:val="none"/>
              </w:rPr>
            </w:pPr>
          </w:p>
        </w:tc>
        <w:tc>
          <w:tcPr>
            <w:tcW w:w="1469" w:type="dxa"/>
            <w:vAlign w:val="center"/>
          </w:tcPr>
          <w:p>
            <w:pPr>
              <w:shd w:val="clear"/>
              <w:jc w:val="center"/>
              <w:rPr>
                <w:rFonts w:hint="eastAsia"/>
                <w:color w:val="auto"/>
                <w:szCs w:val="21"/>
                <w:highlight w:val="none"/>
              </w:rPr>
            </w:pPr>
          </w:p>
        </w:tc>
        <w:tc>
          <w:tcPr>
            <w:tcW w:w="1617" w:type="dxa"/>
            <w:vAlign w:val="center"/>
          </w:tcPr>
          <w:p>
            <w:pPr>
              <w:shd w:val="clear"/>
              <w:jc w:val="center"/>
              <w:rPr>
                <w:rFonts w:hint="eastAsia"/>
                <w:color w:val="auto"/>
                <w:szCs w:val="21"/>
                <w:highlight w:val="none"/>
              </w:rPr>
            </w:pPr>
          </w:p>
        </w:tc>
        <w:tc>
          <w:tcPr>
            <w:tcW w:w="1435" w:type="dxa"/>
            <w:vAlign w:val="center"/>
          </w:tcPr>
          <w:p>
            <w:pPr>
              <w:shd w:val="clear"/>
              <w:jc w:val="center"/>
              <w:rPr>
                <w:rFonts w:hint="eastAsia"/>
                <w:color w:val="auto"/>
                <w:szCs w:val="21"/>
                <w:highlight w:val="none"/>
              </w:rPr>
            </w:pPr>
          </w:p>
        </w:tc>
        <w:tc>
          <w:tcPr>
            <w:tcW w:w="721" w:type="dxa"/>
            <w:vAlign w:val="center"/>
          </w:tcPr>
          <w:p>
            <w:pPr>
              <w:shd w:val="clear"/>
              <w:jc w:val="center"/>
              <w:rPr>
                <w:rFonts w:hint="eastAsia"/>
                <w:color w:val="auto"/>
                <w:szCs w:val="21"/>
                <w:highlight w:val="none"/>
              </w:rPr>
            </w:pPr>
          </w:p>
        </w:tc>
        <w:tc>
          <w:tcPr>
            <w:tcW w:w="698" w:type="dxa"/>
            <w:vAlign w:val="center"/>
          </w:tcPr>
          <w:p>
            <w:pPr>
              <w:shd w:val="clear"/>
              <w:jc w:val="center"/>
              <w:rPr>
                <w:rFonts w:hint="eastAsia"/>
                <w:color w:val="auto"/>
                <w:szCs w:val="21"/>
                <w:highlight w:val="none"/>
              </w:rPr>
            </w:pPr>
          </w:p>
        </w:tc>
        <w:tc>
          <w:tcPr>
            <w:tcW w:w="698" w:type="dxa"/>
            <w:vAlign w:val="center"/>
          </w:tcPr>
          <w:p>
            <w:pPr>
              <w:shd w:val="clear"/>
              <w:jc w:val="center"/>
              <w:rPr>
                <w:rFonts w:hint="eastAsia"/>
                <w:color w:val="auto"/>
                <w:szCs w:val="21"/>
                <w:highlight w:val="none"/>
              </w:rPr>
            </w:pPr>
          </w:p>
        </w:tc>
        <w:tc>
          <w:tcPr>
            <w:tcW w:w="943" w:type="dxa"/>
            <w:vAlign w:val="center"/>
          </w:tcPr>
          <w:p>
            <w:pPr>
              <w:shd w:val="clear"/>
              <w:jc w:val="center"/>
              <w:rPr>
                <w:rFonts w:hint="eastAsia"/>
                <w:color w:val="auto"/>
                <w:szCs w:val="21"/>
                <w:highlight w:val="none"/>
              </w:rPr>
            </w:pPr>
          </w:p>
        </w:tc>
        <w:tc>
          <w:tcPr>
            <w:tcW w:w="699" w:type="dxa"/>
            <w:vAlign w:val="center"/>
          </w:tcPr>
          <w:p>
            <w:pPr>
              <w:shd w:val="clear"/>
              <w:jc w:val="center"/>
              <w:rPr>
                <w:rFonts w:hint="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48" w:type="dxa"/>
            <w:vAlign w:val="center"/>
          </w:tcPr>
          <w:p>
            <w:pPr>
              <w:shd w:val="clear"/>
              <w:jc w:val="center"/>
              <w:rPr>
                <w:rFonts w:hint="eastAsia"/>
                <w:color w:val="auto"/>
                <w:szCs w:val="21"/>
                <w:highlight w:val="none"/>
              </w:rPr>
            </w:pPr>
          </w:p>
        </w:tc>
        <w:tc>
          <w:tcPr>
            <w:tcW w:w="1469" w:type="dxa"/>
            <w:vAlign w:val="center"/>
          </w:tcPr>
          <w:p>
            <w:pPr>
              <w:shd w:val="clear"/>
              <w:jc w:val="center"/>
              <w:rPr>
                <w:rFonts w:hint="eastAsia"/>
                <w:color w:val="auto"/>
                <w:szCs w:val="21"/>
                <w:highlight w:val="none"/>
              </w:rPr>
            </w:pPr>
          </w:p>
        </w:tc>
        <w:tc>
          <w:tcPr>
            <w:tcW w:w="1617" w:type="dxa"/>
            <w:vAlign w:val="center"/>
          </w:tcPr>
          <w:p>
            <w:pPr>
              <w:shd w:val="clear"/>
              <w:jc w:val="center"/>
              <w:rPr>
                <w:rFonts w:hint="eastAsia"/>
                <w:color w:val="auto"/>
                <w:szCs w:val="21"/>
                <w:highlight w:val="none"/>
              </w:rPr>
            </w:pPr>
          </w:p>
        </w:tc>
        <w:tc>
          <w:tcPr>
            <w:tcW w:w="1435" w:type="dxa"/>
            <w:vAlign w:val="center"/>
          </w:tcPr>
          <w:p>
            <w:pPr>
              <w:shd w:val="clear"/>
              <w:jc w:val="center"/>
              <w:rPr>
                <w:rFonts w:hint="eastAsia"/>
                <w:color w:val="auto"/>
                <w:szCs w:val="21"/>
                <w:highlight w:val="none"/>
              </w:rPr>
            </w:pPr>
          </w:p>
        </w:tc>
        <w:tc>
          <w:tcPr>
            <w:tcW w:w="721" w:type="dxa"/>
            <w:vAlign w:val="center"/>
          </w:tcPr>
          <w:p>
            <w:pPr>
              <w:shd w:val="clear"/>
              <w:jc w:val="center"/>
              <w:rPr>
                <w:rFonts w:hint="eastAsia"/>
                <w:color w:val="auto"/>
                <w:szCs w:val="21"/>
                <w:highlight w:val="none"/>
              </w:rPr>
            </w:pPr>
          </w:p>
        </w:tc>
        <w:tc>
          <w:tcPr>
            <w:tcW w:w="698" w:type="dxa"/>
            <w:vAlign w:val="center"/>
          </w:tcPr>
          <w:p>
            <w:pPr>
              <w:shd w:val="clear"/>
              <w:jc w:val="center"/>
              <w:rPr>
                <w:rFonts w:hint="eastAsia"/>
                <w:color w:val="auto"/>
                <w:szCs w:val="21"/>
                <w:highlight w:val="none"/>
              </w:rPr>
            </w:pPr>
          </w:p>
        </w:tc>
        <w:tc>
          <w:tcPr>
            <w:tcW w:w="698" w:type="dxa"/>
            <w:vAlign w:val="center"/>
          </w:tcPr>
          <w:p>
            <w:pPr>
              <w:shd w:val="clear"/>
              <w:jc w:val="center"/>
              <w:rPr>
                <w:rFonts w:hint="eastAsia"/>
                <w:color w:val="auto"/>
                <w:szCs w:val="21"/>
                <w:highlight w:val="none"/>
              </w:rPr>
            </w:pPr>
          </w:p>
        </w:tc>
        <w:tc>
          <w:tcPr>
            <w:tcW w:w="943" w:type="dxa"/>
            <w:vAlign w:val="center"/>
          </w:tcPr>
          <w:p>
            <w:pPr>
              <w:shd w:val="clear"/>
              <w:jc w:val="center"/>
              <w:rPr>
                <w:rFonts w:hint="eastAsia"/>
                <w:color w:val="auto"/>
                <w:szCs w:val="21"/>
                <w:highlight w:val="none"/>
              </w:rPr>
            </w:pPr>
          </w:p>
        </w:tc>
        <w:tc>
          <w:tcPr>
            <w:tcW w:w="699" w:type="dxa"/>
            <w:vAlign w:val="center"/>
          </w:tcPr>
          <w:p>
            <w:pPr>
              <w:shd w:val="clear"/>
              <w:jc w:val="center"/>
              <w:rPr>
                <w:rFonts w:hint="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48" w:type="dxa"/>
            <w:vAlign w:val="center"/>
          </w:tcPr>
          <w:p>
            <w:pPr>
              <w:shd w:val="clear"/>
              <w:jc w:val="center"/>
              <w:rPr>
                <w:rFonts w:hint="eastAsia"/>
                <w:color w:val="auto"/>
                <w:szCs w:val="21"/>
                <w:highlight w:val="none"/>
              </w:rPr>
            </w:pPr>
          </w:p>
        </w:tc>
        <w:tc>
          <w:tcPr>
            <w:tcW w:w="1469" w:type="dxa"/>
            <w:vAlign w:val="center"/>
          </w:tcPr>
          <w:p>
            <w:pPr>
              <w:shd w:val="clear"/>
              <w:jc w:val="center"/>
              <w:rPr>
                <w:rFonts w:hint="eastAsia"/>
                <w:color w:val="auto"/>
                <w:szCs w:val="21"/>
                <w:highlight w:val="none"/>
              </w:rPr>
            </w:pPr>
          </w:p>
        </w:tc>
        <w:tc>
          <w:tcPr>
            <w:tcW w:w="1617" w:type="dxa"/>
            <w:vAlign w:val="center"/>
          </w:tcPr>
          <w:p>
            <w:pPr>
              <w:shd w:val="clear"/>
              <w:jc w:val="center"/>
              <w:rPr>
                <w:rFonts w:hint="eastAsia"/>
                <w:color w:val="auto"/>
                <w:szCs w:val="21"/>
                <w:highlight w:val="none"/>
              </w:rPr>
            </w:pPr>
          </w:p>
        </w:tc>
        <w:tc>
          <w:tcPr>
            <w:tcW w:w="1435" w:type="dxa"/>
            <w:vAlign w:val="center"/>
          </w:tcPr>
          <w:p>
            <w:pPr>
              <w:shd w:val="clear"/>
              <w:jc w:val="center"/>
              <w:rPr>
                <w:rFonts w:hint="eastAsia"/>
                <w:color w:val="auto"/>
                <w:szCs w:val="21"/>
                <w:highlight w:val="none"/>
              </w:rPr>
            </w:pPr>
          </w:p>
        </w:tc>
        <w:tc>
          <w:tcPr>
            <w:tcW w:w="721" w:type="dxa"/>
            <w:vAlign w:val="center"/>
          </w:tcPr>
          <w:p>
            <w:pPr>
              <w:shd w:val="clear"/>
              <w:jc w:val="center"/>
              <w:rPr>
                <w:rFonts w:hint="eastAsia"/>
                <w:color w:val="auto"/>
                <w:szCs w:val="21"/>
                <w:highlight w:val="none"/>
              </w:rPr>
            </w:pPr>
          </w:p>
        </w:tc>
        <w:tc>
          <w:tcPr>
            <w:tcW w:w="698" w:type="dxa"/>
            <w:vAlign w:val="center"/>
          </w:tcPr>
          <w:p>
            <w:pPr>
              <w:shd w:val="clear"/>
              <w:jc w:val="center"/>
              <w:rPr>
                <w:rFonts w:hint="eastAsia"/>
                <w:color w:val="auto"/>
                <w:szCs w:val="21"/>
                <w:highlight w:val="none"/>
              </w:rPr>
            </w:pPr>
          </w:p>
        </w:tc>
        <w:tc>
          <w:tcPr>
            <w:tcW w:w="698" w:type="dxa"/>
            <w:vAlign w:val="center"/>
          </w:tcPr>
          <w:p>
            <w:pPr>
              <w:shd w:val="clear"/>
              <w:jc w:val="center"/>
              <w:rPr>
                <w:rFonts w:hint="eastAsia"/>
                <w:color w:val="auto"/>
                <w:szCs w:val="21"/>
                <w:highlight w:val="none"/>
              </w:rPr>
            </w:pPr>
          </w:p>
        </w:tc>
        <w:tc>
          <w:tcPr>
            <w:tcW w:w="943" w:type="dxa"/>
            <w:vAlign w:val="center"/>
          </w:tcPr>
          <w:p>
            <w:pPr>
              <w:shd w:val="clear"/>
              <w:jc w:val="center"/>
              <w:rPr>
                <w:rFonts w:hint="eastAsia"/>
                <w:color w:val="auto"/>
                <w:szCs w:val="21"/>
                <w:highlight w:val="none"/>
              </w:rPr>
            </w:pPr>
          </w:p>
        </w:tc>
        <w:tc>
          <w:tcPr>
            <w:tcW w:w="699" w:type="dxa"/>
            <w:vAlign w:val="center"/>
          </w:tcPr>
          <w:p>
            <w:pPr>
              <w:shd w:val="clear"/>
              <w:jc w:val="center"/>
              <w:rPr>
                <w:rFonts w:hint="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7" w:hRule="atLeast"/>
          <w:jc w:val="center"/>
        </w:trPr>
        <w:tc>
          <w:tcPr>
            <w:tcW w:w="648" w:type="dxa"/>
            <w:vAlign w:val="center"/>
          </w:tcPr>
          <w:p>
            <w:pPr>
              <w:shd w:val="clear"/>
              <w:jc w:val="center"/>
              <w:rPr>
                <w:rFonts w:hint="eastAsia"/>
                <w:color w:val="auto"/>
                <w:szCs w:val="21"/>
                <w:highlight w:val="none"/>
              </w:rPr>
            </w:pPr>
          </w:p>
        </w:tc>
        <w:tc>
          <w:tcPr>
            <w:tcW w:w="6638" w:type="dxa"/>
            <w:gridSpan w:val="6"/>
            <w:vAlign w:val="center"/>
          </w:tcPr>
          <w:p>
            <w:pPr>
              <w:shd w:val="clear"/>
              <w:jc w:val="center"/>
              <w:rPr>
                <w:rFonts w:hint="eastAsia"/>
                <w:color w:val="auto"/>
                <w:szCs w:val="21"/>
                <w:highlight w:val="none"/>
              </w:rPr>
            </w:pPr>
            <w:r>
              <w:rPr>
                <w:rFonts w:hint="eastAsia"/>
                <w:color w:val="auto"/>
                <w:szCs w:val="21"/>
                <w:highlight w:val="none"/>
              </w:rPr>
              <w:t>金额合计</w:t>
            </w:r>
          </w:p>
        </w:tc>
        <w:tc>
          <w:tcPr>
            <w:tcW w:w="943" w:type="dxa"/>
            <w:vAlign w:val="center"/>
          </w:tcPr>
          <w:p>
            <w:pPr>
              <w:shd w:val="clear"/>
              <w:jc w:val="center"/>
              <w:rPr>
                <w:rFonts w:hint="eastAsia"/>
                <w:color w:val="auto"/>
                <w:szCs w:val="21"/>
                <w:highlight w:val="none"/>
              </w:rPr>
            </w:pPr>
          </w:p>
        </w:tc>
        <w:tc>
          <w:tcPr>
            <w:tcW w:w="699" w:type="dxa"/>
            <w:vAlign w:val="center"/>
          </w:tcPr>
          <w:p>
            <w:pPr>
              <w:shd w:val="clear"/>
              <w:jc w:val="center"/>
              <w:rPr>
                <w:rFonts w:hint="eastAsia"/>
                <w:color w:val="auto"/>
                <w:szCs w:val="21"/>
                <w:highlight w:val="none"/>
              </w:rPr>
            </w:pPr>
          </w:p>
        </w:tc>
      </w:tr>
    </w:tbl>
    <w:p>
      <w:pPr>
        <w:shd w:val="clear"/>
        <w:spacing w:line="600" w:lineRule="atLeast"/>
        <w:rPr>
          <w:rFonts w:hint="eastAsia" w:ascii="宋体" w:hAnsi="宋体"/>
          <w:b/>
          <w:color w:val="auto"/>
          <w:sz w:val="22"/>
          <w:szCs w:val="22"/>
          <w:highlight w:val="none"/>
        </w:rPr>
      </w:pPr>
      <w:bookmarkStart w:id="150" w:name="_Toc86481558"/>
      <w:r>
        <w:rPr>
          <w:rFonts w:hint="eastAsia" w:ascii="宋体" w:hAnsi="宋体"/>
          <w:b/>
          <w:color w:val="auto"/>
          <w:sz w:val="22"/>
          <w:szCs w:val="22"/>
          <w:highlight w:val="none"/>
        </w:rPr>
        <w:t>第四条 价格</w:t>
      </w:r>
      <w:bookmarkEnd w:id="150"/>
    </w:p>
    <w:p>
      <w:pPr>
        <w:numPr>
          <w:ilvl w:val="0"/>
          <w:numId w:val="22"/>
        </w:numPr>
        <w:shd w:val="clear"/>
        <w:spacing w:line="360" w:lineRule="atLeast"/>
        <w:rPr>
          <w:rFonts w:hint="eastAsia" w:ascii="宋体" w:hAnsi="宋体"/>
          <w:color w:val="auto"/>
          <w:sz w:val="22"/>
          <w:szCs w:val="22"/>
          <w:highlight w:val="none"/>
        </w:rPr>
      </w:pPr>
      <w:bookmarkStart w:id="151" w:name="_Toc86481562"/>
      <w:r>
        <w:rPr>
          <w:rFonts w:hint="eastAsia" w:ascii="宋体" w:hAnsi="宋体"/>
          <w:color w:val="auto"/>
          <w:sz w:val="22"/>
          <w:szCs w:val="22"/>
          <w:highlight w:val="none"/>
        </w:rPr>
        <w:t>合同总价：（人民币）大写出                （¥        ）。</w:t>
      </w:r>
    </w:p>
    <w:p>
      <w:pPr>
        <w:numPr>
          <w:ilvl w:val="0"/>
          <w:numId w:val="22"/>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总价应</w:t>
      </w:r>
      <w:r>
        <w:rPr>
          <w:rFonts w:hint="eastAsia"/>
          <w:color w:val="auto"/>
          <w:sz w:val="22"/>
          <w:szCs w:val="22"/>
          <w:highlight w:val="none"/>
        </w:rPr>
        <w:t>包含货物及所需附件的购置费、包装费、运输费、安装调试费、人工费、保险费、各种税费、验收费、售后服务费及合同实施过程中的应预见和不可预见费用等完成合同规定责任和义务、达到合同目的的一切费用</w:t>
      </w:r>
      <w:r>
        <w:rPr>
          <w:rFonts w:hint="eastAsia" w:ascii="宋体" w:hAnsi="宋体"/>
          <w:color w:val="auto"/>
          <w:sz w:val="22"/>
          <w:szCs w:val="22"/>
          <w:highlight w:val="none"/>
        </w:rPr>
        <w:t>。</w:t>
      </w:r>
    </w:p>
    <w:p>
      <w:pPr>
        <w:numPr>
          <w:ilvl w:val="0"/>
          <w:numId w:val="22"/>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本合同价为固定不变价。</w:t>
      </w:r>
    </w:p>
    <w:bookmarkEnd w:id="151"/>
    <w:p>
      <w:pPr>
        <w:shd w:val="clear"/>
        <w:spacing w:line="600" w:lineRule="atLeast"/>
        <w:rPr>
          <w:rFonts w:hint="eastAsia"/>
          <w:b/>
          <w:color w:val="auto"/>
          <w:sz w:val="22"/>
          <w:szCs w:val="22"/>
          <w:highlight w:val="none"/>
        </w:rPr>
      </w:pPr>
      <w:bookmarkStart w:id="152" w:name="_Toc86481559"/>
      <w:r>
        <w:rPr>
          <w:rFonts w:hint="eastAsia" w:ascii="宋体" w:hAnsi="宋体"/>
          <w:b/>
          <w:color w:val="auto"/>
          <w:sz w:val="22"/>
          <w:szCs w:val="22"/>
          <w:highlight w:val="none"/>
        </w:rPr>
        <w:t xml:space="preserve">第五条 </w:t>
      </w:r>
      <w:r>
        <w:rPr>
          <w:rFonts w:hint="eastAsia"/>
          <w:b/>
          <w:color w:val="auto"/>
          <w:sz w:val="22"/>
          <w:szCs w:val="22"/>
          <w:highlight w:val="none"/>
        </w:rPr>
        <w:t>货物</w:t>
      </w:r>
      <w:bookmarkEnd w:id="152"/>
      <w:r>
        <w:rPr>
          <w:rFonts w:hint="eastAsia"/>
          <w:b/>
          <w:color w:val="auto"/>
          <w:sz w:val="22"/>
          <w:szCs w:val="22"/>
          <w:highlight w:val="none"/>
        </w:rPr>
        <w:t>的要求</w:t>
      </w:r>
    </w:p>
    <w:p>
      <w:pPr>
        <w:numPr>
          <w:ilvl w:val="0"/>
          <w:numId w:val="23"/>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货物为 （填写制造商名称） 全新的（原装）产品（含零部件、配件、随机工具等），表面无划伤、无碰撞。</w:t>
      </w:r>
    </w:p>
    <w:p>
      <w:pPr>
        <w:numPr>
          <w:ilvl w:val="0"/>
          <w:numId w:val="23"/>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pPr>
        <w:numPr>
          <w:ilvl w:val="0"/>
          <w:numId w:val="23"/>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进口产品必须具备原产地证明和商检局的检验证明及合法进货渠道证明。</w:t>
      </w:r>
    </w:p>
    <w:p>
      <w:pPr>
        <w:numPr>
          <w:ilvl w:val="0"/>
          <w:numId w:val="23"/>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国内产品或合资厂的产品必须具备出厂合格证。</w:t>
      </w:r>
    </w:p>
    <w:p>
      <w:pPr>
        <w:numPr>
          <w:ilvl w:val="0"/>
          <w:numId w:val="23"/>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乙方应将所供货物的售后服务承诺书或证明、用户手册、保修手册、有关资料及配件、随机工具等交付给甲方。</w:t>
      </w:r>
    </w:p>
    <w:p>
      <w:pPr>
        <w:shd w:val="clear"/>
        <w:spacing w:line="600" w:lineRule="atLeast"/>
        <w:rPr>
          <w:rFonts w:hint="eastAsia"/>
          <w:b/>
          <w:color w:val="auto"/>
          <w:sz w:val="22"/>
          <w:szCs w:val="22"/>
          <w:highlight w:val="none"/>
        </w:rPr>
      </w:pPr>
      <w:bookmarkStart w:id="153" w:name="_Toc86481560"/>
      <w:r>
        <w:rPr>
          <w:rFonts w:hint="eastAsia" w:ascii="宋体" w:hAnsi="宋体"/>
          <w:b/>
          <w:color w:val="auto"/>
          <w:sz w:val="22"/>
          <w:szCs w:val="22"/>
          <w:highlight w:val="none"/>
        </w:rPr>
        <w:t>第六条</w:t>
      </w:r>
      <w:bookmarkEnd w:id="153"/>
      <w:r>
        <w:rPr>
          <w:rFonts w:hint="eastAsia" w:ascii="宋体" w:hAnsi="宋体"/>
          <w:b/>
          <w:color w:val="auto"/>
          <w:sz w:val="22"/>
          <w:szCs w:val="22"/>
          <w:highlight w:val="none"/>
        </w:rPr>
        <w:t xml:space="preserve"> </w:t>
      </w:r>
      <w:r>
        <w:rPr>
          <w:rFonts w:hint="eastAsia"/>
          <w:b/>
          <w:color w:val="auto"/>
          <w:sz w:val="22"/>
          <w:szCs w:val="22"/>
          <w:highlight w:val="none"/>
        </w:rPr>
        <w:t>供货期及供货地点</w:t>
      </w:r>
    </w:p>
    <w:p>
      <w:pPr>
        <w:numPr>
          <w:ilvl w:val="0"/>
          <w:numId w:val="24"/>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乙方在合同签订后</w:t>
      </w:r>
      <w:r>
        <w:rPr>
          <w:rFonts w:hint="eastAsia" w:ascii="宋体" w:hAnsi="宋体"/>
          <w:color w:val="auto"/>
          <w:sz w:val="22"/>
          <w:szCs w:val="22"/>
          <w:highlight w:val="none"/>
          <w:lang w:val="en-US" w:eastAsia="zh-CN"/>
        </w:rPr>
        <w:t xml:space="preserve">   </w:t>
      </w:r>
      <w:r>
        <w:rPr>
          <w:rFonts w:hint="eastAsia" w:ascii="宋体" w:hAnsi="宋体"/>
          <w:color w:val="auto"/>
          <w:sz w:val="22"/>
          <w:szCs w:val="22"/>
          <w:highlight w:val="none"/>
        </w:rPr>
        <w:t>天内完毕，并负责设备的安装调试交付使用。</w:t>
      </w:r>
    </w:p>
    <w:p>
      <w:pPr>
        <w:numPr>
          <w:ilvl w:val="0"/>
          <w:numId w:val="24"/>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供货地点：                      或甲方指定地点。</w:t>
      </w:r>
    </w:p>
    <w:p>
      <w:pPr>
        <w:shd w:val="clear"/>
        <w:spacing w:line="600" w:lineRule="atLeast"/>
        <w:rPr>
          <w:rFonts w:hint="eastAsia"/>
          <w:b/>
          <w:color w:val="auto"/>
          <w:sz w:val="22"/>
          <w:szCs w:val="22"/>
          <w:highlight w:val="none"/>
        </w:rPr>
      </w:pPr>
      <w:r>
        <w:rPr>
          <w:rFonts w:hint="eastAsia" w:ascii="宋体" w:hAnsi="宋体"/>
          <w:b/>
          <w:color w:val="auto"/>
          <w:sz w:val="22"/>
          <w:szCs w:val="22"/>
          <w:highlight w:val="none"/>
        </w:rPr>
        <w:t xml:space="preserve">第七条 </w:t>
      </w:r>
      <w:r>
        <w:rPr>
          <w:rFonts w:hint="eastAsia"/>
          <w:b/>
          <w:color w:val="auto"/>
          <w:sz w:val="22"/>
          <w:szCs w:val="22"/>
          <w:highlight w:val="none"/>
        </w:rPr>
        <w:t>包装、运输、保险</w:t>
      </w:r>
    </w:p>
    <w:p>
      <w:pPr>
        <w:numPr>
          <w:ilvl w:val="0"/>
          <w:numId w:val="25"/>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乙方所供货物的制造商原装出厂包装箱号与设备出厂批号一致。</w:t>
      </w:r>
    </w:p>
    <w:p>
      <w:pPr>
        <w:numPr>
          <w:ilvl w:val="0"/>
          <w:numId w:val="25"/>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包装必须与运输方式相适应，包装方式的确定及包装费用均由乙方负责，由于不适当的包装而造成货物在运输过程中有任何损坏、丢失由乙方负责。</w:t>
      </w:r>
    </w:p>
    <w:p>
      <w:pPr>
        <w:numPr>
          <w:ilvl w:val="0"/>
          <w:numId w:val="25"/>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包装应足以承受整个过程中的运输、转运、贮存等，并考虑东莞地区的气候特点。</w:t>
      </w:r>
    </w:p>
    <w:p>
      <w:pPr>
        <w:numPr>
          <w:ilvl w:val="0"/>
          <w:numId w:val="25"/>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每一包装箱两个侧面用不褪色的容易识别的中文字样作出标记：箱号、装运标志、毛重、净重、到货地址、收货人名称、货物名称等。</w:t>
      </w:r>
    </w:p>
    <w:p>
      <w:pPr>
        <w:numPr>
          <w:ilvl w:val="0"/>
          <w:numId w:val="25"/>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货物在验收合格前的保险由乙方负责，并负责其派出的现场服务人员人身意外保险。</w:t>
      </w:r>
    </w:p>
    <w:p>
      <w:pPr>
        <w:shd w:val="clear"/>
        <w:spacing w:line="600" w:lineRule="atLeast"/>
        <w:rPr>
          <w:rFonts w:hint="eastAsia"/>
          <w:b/>
          <w:color w:val="auto"/>
          <w:sz w:val="22"/>
          <w:szCs w:val="22"/>
          <w:highlight w:val="none"/>
        </w:rPr>
      </w:pPr>
      <w:bookmarkStart w:id="154" w:name="_Toc86481563"/>
      <w:r>
        <w:rPr>
          <w:rFonts w:hint="eastAsia" w:ascii="宋体" w:hAnsi="宋体"/>
          <w:b/>
          <w:color w:val="auto"/>
          <w:sz w:val="22"/>
          <w:szCs w:val="22"/>
          <w:highlight w:val="none"/>
        </w:rPr>
        <w:t xml:space="preserve">第八条 </w:t>
      </w:r>
      <w:r>
        <w:rPr>
          <w:rFonts w:hint="eastAsia"/>
          <w:b/>
          <w:color w:val="auto"/>
          <w:sz w:val="22"/>
          <w:szCs w:val="22"/>
          <w:highlight w:val="none"/>
        </w:rPr>
        <w:t>安装与调试</w:t>
      </w:r>
      <w:bookmarkEnd w:id="154"/>
    </w:p>
    <w:p>
      <w:pPr>
        <w:pStyle w:val="29"/>
        <w:numPr>
          <w:ilvl w:val="0"/>
          <w:numId w:val="26"/>
        </w:num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乙方必须在交货的同时，按本合同的技术规格、技术规范的要求向甲方提供安装调试，并将设备调试到最佳状态。未经甲方同意，不得更换合同内签订的货物。</w:t>
      </w:r>
    </w:p>
    <w:p>
      <w:pPr>
        <w:shd w:val="clear"/>
        <w:spacing w:line="600" w:lineRule="atLeast"/>
        <w:rPr>
          <w:rFonts w:hint="eastAsia"/>
          <w:b/>
          <w:color w:val="auto"/>
          <w:sz w:val="22"/>
          <w:szCs w:val="22"/>
          <w:highlight w:val="none"/>
        </w:rPr>
      </w:pPr>
      <w:r>
        <w:rPr>
          <w:rFonts w:hint="eastAsia" w:ascii="宋体" w:hAnsi="宋体"/>
          <w:b/>
          <w:color w:val="auto"/>
          <w:sz w:val="22"/>
          <w:szCs w:val="22"/>
          <w:highlight w:val="none"/>
        </w:rPr>
        <w:t xml:space="preserve">第九条 </w:t>
      </w:r>
      <w:r>
        <w:rPr>
          <w:rFonts w:hint="eastAsia"/>
          <w:b/>
          <w:color w:val="auto"/>
          <w:sz w:val="22"/>
          <w:szCs w:val="22"/>
          <w:highlight w:val="none"/>
        </w:rPr>
        <w:t>付款</w:t>
      </w:r>
    </w:p>
    <w:p>
      <w:pPr>
        <w:shd w:val="clear"/>
        <w:spacing w:line="440" w:lineRule="exact"/>
        <w:ind w:firstLine="440" w:firstLineChars="200"/>
        <w:rPr>
          <w:rFonts w:hint="eastAsia" w:ascii="宋体" w:hAnsi="宋体" w:eastAsia="宋体"/>
          <w:color w:val="auto"/>
          <w:sz w:val="22"/>
          <w:szCs w:val="22"/>
          <w:highlight w:val="none"/>
          <w:u w:val="single"/>
          <w:lang w:val="en-US" w:eastAsia="zh-CN"/>
        </w:rPr>
      </w:pPr>
      <w:r>
        <w:rPr>
          <w:rFonts w:hint="eastAsia" w:ascii="宋体" w:hAnsi="宋体"/>
          <w:color w:val="auto"/>
          <w:sz w:val="22"/>
          <w:szCs w:val="22"/>
          <w:highlight w:val="none"/>
        </w:rPr>
        <w:t>付款方式为</w:t>
      </w:r>
      <w:r>
        <w:rPr>
          <w:rFonts w:hint="eastAsia" w:ascii="宋体" w:hAnsi="宋体"/>
          <w:color w:val="auto"/>
          <w:sz w:val="22"/>
          <w:szCs w:val="22"/>
          <w:highlight w:val="none"/>
          <w:u w:val="single"/>
          <w:lang w:val="en-US" w:eastAsia="zh-CN"/>
        </w:rPr>
        <w:t xml:space="preserve">                                         。</w:t>
      </w:r>
    </w:p>
    <w:p>
      <w:pPr>
        <w:shd w:val="clear"/>
        <w:spacing w:line="600" w:lineRule="atLeast"/>
        <w:rPr>
          <w:rFonts w:ascii="宋体" w:hAnsi="宋体"/>
          <w:b/>
          <w:color w:val="auto"/>
          <w:sz w:val="22"/>
          <w:szCs w:val="22"/>
          <w:highlight w:val="none"/>
        </w:rPr>
      </w:pPr>
      <w:r>
        <w:rPr>
          <w:rFonts w:hint="eastAsia" w:ascii="宋体" w:hAnsi="宋体"/>
          <w:b/>
          <w:color w:val="auto"/>
          <w:sz w:val="22"/>
          <w:szCs w:val="22"/>
          <w:highlight w:val="none"/>
        </w:rPr>
        <w:t>第十条 其它约定</w:t>
      </w:r>
    </w:p>
    <w:p>
      <w:pPr>
        <w:pStyle w:val="29"/>
        <w:numPr>
          <w:ilvl w:val="0"/>
          <w:numId w:val="27"/>
        </w:num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严禁转包，未经甲方书面同意不得分包。如甲方发现乙方转包证据，乙方立刻失去继续供货资格，乙方不得破坏现场与施工效果，甲方不再付款。</w:t>
      </w:r>
    </w:p>
    <w:p>
      <w:pPr>
        <w:pStyle w:val="29"/>
        <w:numPr>
          <w:ilvl w:val="0"/>
          <w:numId w:val="27"/>
        </w:num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乙方服务人员进行服务期间的过失或故意行为，造成甲方经济损失的，由乙方负责赔偿。</w:t>
      </w:r>
    </w:p>
    <w:p>
      <w:pPr>
        <w:pStyle w:val="29"/>
        <w:numPr>
          <w:ilvl w:val="0"/>
          <w:numId w:val="27"/>
        </w:num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乙方负责本项目服务人员购买因意外身故或伤残和因意外事故住院治疗保险，并负责办理一切保险赔偿手续。</w:t>
      </w:r>
    </w:p>
    <w:p>
      <w:pPr>
        <w:shd w:val="clear"/>
        <w:spacing w:line="600" w:lineRule="atLeast"/>
        <w:rPr>
          <w:rFonts w:hint="eastAsia"/>
          <w:b/>
          <w:color w:val="auto"/>
          <w:sz w:val="22"/>
          <w:szCs w:val="22"/>
          <w:highlight w:val="none"/>
        </w:rPr>
      </w:pPr>
      <w:bookmarkStart w:id="155" w:name="_Toc86481564"/>
      <w:r>
        <w:rPr>
          <w:rFonts w:hint="eastAsia" w:ascii="宋体" w:hAnsi="宋体"/>
          <w:b/>
          <w:color w:val="auto"/>
          <w:sz w:val="22"/>
          <w:szCs w:val="22"/>
          <w:highlight w:val="none"/>
        </w:rPr>
        <w:t xml:space="preserve">第十一条 </w:t>
      </w:r>
      <w:r>
        <w:rPr>
          <w:rFonts w:hint="eastAsia"/>
          <w:b/>
          <w:color w:val="auto"/>
          <w:sz w:val="22"/>
          <w:szCs w:val="22"/>
          <w:highlight w:val="none"/>
        </w:rPr>
        <w:t>验收方式及质保期、售后服务要求</w:t>
      </w:r>
      <w:bookmarkEnd w:id="155"/>
    </w:p>
    <w:p>
      <w:pPr>
        <w:numPr>
          <w:ilvl w:val="0"/>
          <w:numId w:val="28"/>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甲乙双方按招标文件及本合同的有关规定验收。</w:t>
      </w:r>
    </w:p>
    <w:p>
      <w:pPr>
        <w:numPr>
          <w:ilvl w:val="0"/>
          <w:numId w:val="28"/>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因物品的质量问题发生争议，由广东省或东莞市质量技术监督部门进行质量鉴定。物品符合质量标准的，鉴定费由甲方承担；物品不符合质量标准的，鉴定费由乙方承担。</w:t>
      </w:r>
    </w:p>
    <w:p>
      <w:pPr>
        <w:numPr>
          <w:ilvl w:val="0"/>
          <w:numId w:val="28"/>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乙方对货物提供</w:t>
      </w:r>
      <w:r>
        <w:rPr>
          <w:rFonts w:hint="eastAsia" w:ascii="宋体" w:hAnsi="宋体"/>
          <w:color w:val="auto"/>
          <w:sz w:val="22"/>
          <w:szCs w:val="22"/>
          <w:highlight w:val="none"/>
          <w:u w:val="single"/>
        </w:rPr>
        <w:t xml:space="preserve">  1  </w:t>
      </w:r>
      <w:r>
        <w:rPr>
          <w:rFonts w:hint="eastAsia" w:ascii="宋体" w:hAnsi="宋体"/>
          <w:color w:val="auto"/>
          <w:sz w:val="22"/>
          <w:szCs w:val="22"/>
          <w:highlight w:val="none"/>
        </w:rPr>
        <w:t>年的质保期。在质保期内，如货物非因甲方的人为原因而出现的质量问题由乙方负责①在接到通知 8小时内，乙方到达现场处理，24小时未修复乙方应用备件替代问题件，保证设备继续正常运行；②对问题件进行包修、包换或包退，并承担修理、调换或退货的实际费用。</w:t>
      </w:r>
    </w:p>
    <w:p>
      <w:pPr>
        <w:numPr>
          <w:ilvl w:val="0"/>
          <w:numId w:val="28"/>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乙方应提供交货地点所在地的货物报修电话及联系人。</w:t>
      </w:r>
    </w:p>
    <w:p>
      <w:pPr>
        <w:shd w:val="clear"/>
        <w:spacing w:line="600" w:lineRule="atLeast"/>
        <w:rPr>
          <w:rFonts w:hint="eastAsia"/>
          <w:b/>
          <w:color w:val="auto"/>
          <w:sz w:val="22"/>
          <w:szCs w:val="22"/>
          <w:highlight w:val="none"/>
        </w:rPr>
      </w:pPr>
      <w:bookmarkStart w:id="156" w:name="_Toc86481567"/>
      <w:r>
        <w:rPr>
          <w:rFonts w:hint="eastAsia" w:ascii="宋体" w:hAnsi="宋体"/>
          <w:b/>
          <w:color w:val="auto"/>
          <w:sz w:val="22"/>
          <w:szCs w:val="22"/>
          <w:highlight w:val="none"/>
        </w:rPr>
        <w:t xml:space="preserve">第十二条 </w:t>
      </w:r>
      <w:r>
        <w:rPr>
          <w:rFonts w:hint="eastAsia"/>
          <w:b/>
          <w:color w:val="auto"/>
          <w:sz w:val="22"/>
          <w:szCs w:val="22"/>
          <w:highlight w:val="none"/>
        </w:rPr>
        <w:t>知识产权</w:t>
      </w:r>
      <w:bookmarkEnd w:id="156"/>
    </w:p>
    <w:p>
      <w:pPr>
        <w:numPr>
          <w:ilvl w:val="0"/>
          <w:numId w:val="29"/>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乙方应保证在本项目使用的任何产品和服务（包括部分使用）时，不会产生因第三方提出侵犯其专利权、商标权或其它知识产权而引起的法律和经济纠纷，如因专利权、商标权或其它知识产权而引起法律和经济纠纷，由乙方承担所有相关责任。</w:t>
      </w:r>
    </w:p>
    <w:p>
      <w:pPr>
        <w:numPr>
          <w:ilvl w:val="0"/>
          <w:numId w:val="29"/>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甲方享有本项目实施过程中产生的知识成果及知识产权。</w:t>
      </w:r>
    </w:p>
    <w:p>
      <w:pPr>
        <w:numPr>
          <w:ilvl w:val="0"/>
          <w:numId w:val="29"/>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乙方如欲在项目实施过程中采用自有知识成果，需在合同中声明，并提供相关知识产权证明文件。使用该知识成果后，乙方需提供开发接口和开发手册等技术文档，并承诺提供无限期技术支持，甲方享有永久使用权。</w:t>
      </w:r>
    </w:p>
    <w:p>
      <w:pPr>
        <w:numPr>
          <w:ilvl w:val="0"/>
          <w:numId w:val="29"/>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如采用乙方所不拥有的知识产权，则在合同总价中必须包括合法获取该知识产权的相关费用。合同总价应包括所有应支付的对专利权和版权、设计或其他知识产权而需要向其他方支付的版税。</w:t>
      </w:r>
    </w:p>
    <w:p>
      <w:pPr>
        <w:shd w:val="clear"/>
        <w:spacing w:line="600" w:lineRule="atLeast"/>
        <w:rPr>
          <w:rFonts w:hint="eastAsia"/>
          <w:b/>
          <w:color w:val="auto"/>
          <w:sz w:val="22"/>
          <w:szCs w:val="22"/>
          <w:highlight w:val="none"/>
        </w:rPr>
      </w:pPr>
      <w:bookmarkStart w:id="157" w:name="_Toc86481568"/>
      <w:r>
        <w:rPr>
          <w:rFonts w:hint="eastAsia" w:ascii="宋体" w:hAnsi="宋体"/>
          <w:b/>
          <w:color w:val="auto"/>
          <w:sz w:val="22"/>
          <w:szCs w:val="22"/>
          <w:highlight w:val="none"/>
        </w:rPr>
        <w:t xml:space="preserve">第十三条 </w:t>
      </w:r>
      <w:r>
        <w:rPr>
          <w:rFonts w:hint="eastAsia"/>
          <w:b/>
          <w:color w:val="auto"/>
          <w:sz w:val="22"/>
          <w:szCs w:val="22"/>
          <w:highlight w:val="none"/>
        </w:rPr>
        <w:t>税和关税</w:t>
      </w:r>
      <w:bookmarkEnd w:id="157"/>
    </w:p>
    <w:p>
      <w:pPr>
        <w:numPr>
          <w:ilvl w:val="0"/>
          <w:numId w:val="30"/>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中国政府根据现行税法对甲方征收的与本合同有关的一切税费均应由甲方承担。</w:t>
      </w:r>
    </w:p>
    <w:p>
      <w:pPr>
        <w:numPr>
          <w:ilvl w:val="0"/>
          <w:numId w:val="30"/>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中国政府根据现行税法规定对乙方或其雇员征收的与本合同有关的一切税费应由乙方承担。</w:t>
      </w:r>
    </w:p>
    <w:p>
      <w:pPr>
        <w:numPr>
          <w:ilvl w:val="0"/>
          <w:numId w:val="30"/>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在中国境外发生的与本合同执行有关的一切税费均应由乙方承担。</w:t>
      </w:r>
    </w:p>
    <w:p>
      <w:pPr>
        <w:shd w:val="clear"/>
        <w:spacing w:line="600" w:lineRule="atLeast"/>
        <w:rPr>
          <w:rFonts w:hint="eastAsia"/>
          <w:b/>
          <w:color w:val="auto"/>
          <w:sz w:val="22"/>
          <w:szCs w:val="22"/>
          <w:highlight w:val="none"/>
        </w:rPr>
      </w:pPr>
      <w:bookmarkStart w:id="158" w:name="_Toc86481565"/>
      <w:r>
        <w:rPr>
          <w:rFonts w:hint="eastAsia" w:ascii="宋体" w:hAnsi="宋体"/>
          <w:b/>
          <w:color w:val="auto"/>
          <w:sz w:val="22"/>
          <w:szCs w:val="22"/>
          <w:highlight w:val="none"/>
        </w:rPr>
        <w:t xml:space="preserve">第十四条 </w:t>
      </w:r>
      <w:r>
        <w:rPr>
          <w:rFonts w:hint="eastAsia"/>
          <w:b/>
          <w:color w:val="auto"/>
          <w:sz w:val="22"/>
          <w:szCs w:val="22"/>
          <w:highlight w:val="none"/>
        </w:rPr>
        <w:t>违约责任</w:t>
      </w:r>
      <w:bookmarkEnd w:id="158"/>
    </w:p>
    <w:p>
      <w:pPr>
        <w:numPr>
          <w:ilvl w:val="0"/>
          <w:numId w:val="31"/>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乙方交付的货物不符合合同规定的，甲方有权拒收，经乙方一再努力仍未能达到合同规定的，甲方有权单方中止合同且乙方需向甲方支付合同总价</w:t>
      </w:r>
      <w:r>
        <w:rPr>
          <w:rFonts w:hint="eastAsia" w:ascii="宋体" w:hAnsi="宋体"/>
          <w:color w:val="auto"/>
          <w:sz w:val="22"/>
          <w:szCs w:val="22"/>
          <w:highlight w:val="none"/>
          <w:u w:val="single"/>
        </w:rPr>
        <w:t xml:space="preserve">  3  %</w:t>
      </w:r>
      <w:r>
        <w:rPr>
          <w:rFonts w:hint="eastAsia" w:ascii="宋体" w:hAnsi="宋体"/>
          <w:color w:val="auto"/>
          <w:sz w:val="22"/>
          <w:szCs w:val="22"/>
          <w:highlight w:val="none"/>
        </w:rPr>
        <w:t>的违约金。</w:t>
      </w:r>
    </w:p>
    <w:p>
      <w:pPr>
        <w:numPr>
          <w:ilvl w:val="0"/>
          <w:numId w:val="31"/>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甲方无正当理由拒收货物，拒付货款的，甲方向乙方偿付合同总价</w:t>
      </w:r>
      <w:r>
        <w:rPr>
          <w:rFonts w:hint="eastAsia" w:ascii="宋体" w:hAnsi="宋体"/>
          <w:color w:val="auto"/>
          <w:sz w:val="22"/>
          <w:szCs w:val="22"/>
          <w:highlight w:val="none"/>
          <w:u w:val="single"/>
        </w:rPr>
        <w:t xml:space="preserve">  3  %</w:t>
      </w:r>
      <w:r>
        <w:rPr>
          <w:rFonts w:hint="eastAsia" w:ascii="宋体" w:hAnsi="宋体"/>
          <w:color w:val="auto"/>
          <w:sz w:val="22"/>
          <w:szCs w:val="22"/>
          <w:highlight w:val="none"/>
        </w:rPr>
        <w:t>的违约金。</w:t>
      </w:r>
    </w:p>
    <w:p>
      <w:pPr>
        <w:numPr>
          <w:ilvl w:val="0"/>
          <w:numId w:val="31"/>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乙方逾期交付货物，则每日按合同总额</w:t>
      </w:r>
      <w:r>
        <w:rPr>
          <w:rFonts w:hint="eastAsia" w:ascii="宋体" w:hAnsi="宋体"/>
          <w:color w:val="auto"/>
          <w:sz w:val="22"/>
          <w:szCs w:val="22"/>
          <w:highlight w:val="none"/>
          <w:u w:val="single"/>
        </w:rPr>
        <w:t xml:space="preserve">  3  ‰</w:t>
      </w:r>
      <w:r>
        <w:rPr>
          <w:rFonts w:hint="eastAsia" w:ascii="宋体" w:hAnsi="宋体"/>
          <w:color w:val="auto"/>
          <w:sz w:val="22"/>
          <w:szCs w:val="22"/>
          <w:highlight w:val="none"/>
        </w:rPr>
        <w:t>向对方偿付违约金。逾期交付超过15天，甲方有权终止合同。</w:t>
      </w:r>
    </w:p>
    <w:p>
      <w:pPr>
        <w:numPr>
          <w:ilvl w:val="0"/>
          <w:numId w:val="31"/>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甲方逾期付款，则每日按合同总额</w:t>
      </w:r>
      <w:r>
        <w:rPr>
          <w:rFonts w:hint="eastAsia" w:ascii="宋体" w:hAnsi="宋体"/>
          <w:color w:val="auto"/>
          <w:sz w:val="22"/>
          <w:szCs w:val="22"/>
          <w:highlight w:val="none"/>
          <w:u w:val="single"/>
        </w:rPr>
        <w:t xml:space="preserve">  3 ‰</w:t>
      </w:r>
      <w:r>
        <w:rPr>
          <w:rFonts w:hint="eastAsia" w:ascii="宋体" w:hAnsi="宋体"/>
          <w:color w:val="auto"/>
          <w:sz w:val="22"/>
          <w:szCs w:val="22"/>
          <w:highlight w:val="none"/>
        </w:rPr>
        <w:t>向对方偿付违约金。</w:t>
      </w:r>
    </w:p>
    <w:p>
      <w:pPr>
        <w:shd w:val="clear"/>
        <w:spacing w:line="600" w:lineRule="atLeast"/>
        <w:rPr>
          <w:rFonts w:hint="eastAsia"/>
          <w:b/>
          <w:color w:val="auto"/>
          <w:sz w:val="22"/>
          <w:szCs w:val="22"/>
          <w:highlight w:val="none"/>
        </w:rPr>
      </w:pPr>
      <w:bookmarkStart w:id="159" w:name="_Toc86481566"/>
      <w:r>
        <w:rPr>
          <w:rFonts w:hint="eastAsia" w:ascii="宋体" w:hAnsi="宋体"/>
          <w:b/>
          <w:color w:val="auto"/>
          <w:sz w:val="22"/>
          <w:szCs w:val="22"/>
          <w:highlight w:val="none"/>
        </w:rPr>
        <w:t xml:space="preserve">第十五条 </w:t>
      </w:r>
      <w:r>
        <w:rPr>
          <w:rFonts w:hint="eastAsia"/>
          <w:b/>
          <w:color w:val="auto"/>
          <w:sz w:val="22"/>
          <w:szCs w:val="22"/>
          <w:highlight w:val="none"/>
        </w:rPr>
        <w:t>争议的解决</w:t>
      </w:r>
      <w:bookmarkEnd w:id="159"/>
    </w:p>
    <w:p>
      <w:pPr>
        <w:numPr>
          <w:ilvl w:val="0"/>
          <w:numId w:val="32"/>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凡与本合同有关而引起的一切争议，甲乙双方应首先通过友好协商解决，如经协商后仍不能达成协议时，任何一方可以向法院提出诉讼。</w:t>
      </w:r>
    </w:p>
    <w:p>
      <w:pPr>
        <w:numPr>
          <w:ilvl w:val="0"/>
          <w:numId w:val="32"/>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本合同发生的诉讼管辖地为东莞市有管辖权的法院。</w:t>
      </w:r>
    </w:p>
    <w:p>
      <w:pPr>
        <w:numPr>
          <w:ilvl w:val="0"/>
          <w:numId w:val="32"/>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在进行法院审理期间，除提交法院审理的事项外，合同其他部分仍继续履行。</w:t>
      </w:r>
    </w:p>
    <w:p>
      <w:pPr>
        <w:numPr>
          <w:ilvl w:val="0"/>
          <w:numId w:val="32"/>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本合同按照中华人民共和国的法律进行解释。</w:t>
      </w:r>
    </w:p>
    <w:p>
      <w:pPr>
        <w:shd w:val="clear"/>
        <w:spacing w:line="600" w:lineRule="atLeast"/>
        <w:rPr>
          <w:rFonts w:hint="eastAsia"/>
          <w:b/>
          <w:color w:val="auto"/>
          <w:sz w:val="22"/>
          <w:szCs w:val="22"/>
          <w:highlight w:val="none"/>
        </w:rPr>
      </w:pPr>
      <w:bookmarkStart w:id="160" w:name="_Toc86481569"/>
      <w:r>
        <w:rPr>
          <w:rFonts w:hint="eastAsia" w:ascii="宋体" w:hAnsi="宋体"/>
          <w:b/>
          <w:color w:val="auto"/>
          <w:sz w:val="22"/>
          <w:szCs w:val="22"/>
          <w:highlight w:val="none"/>
        </w:rPr>
        <w:t xml:space="preserve">第十六条 </w:t>
      </w:r>
      <w:r>
        <w:rPr>
          <w:rFonts w:hint="eastAsia"/>
          <w:b/>
          <w:color w:val="auto"/>
          <w:sz w:val="22"/>
          <w:szCs w:val="22"/>
          <w:highlight w:val="none"/>
        </w:rPr>
        <w:t>合同生效</w:t>
      </w:r>
      <w:bookmarkEnd w:id="160"/>
    </w:p>
    <w:p>
      <w:pPr>
        <w:numPr>
          <w:ilvl w:val="0"/>
          <w:numId w:val="33"/>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本合同由双方法定代表人或委托代理人签字盖章后立即生效，具有同等法律效力，服务期为合同签定日至   年   月   日，合同有效期随服务期结束而自然终止。</w:t>
      </w:r>
    </w:p>
    <w:p>
      <w:pPr>
        <w:numPr>
          <w:ilvl w:val="0"/>
          <w:numId w:val="33"/>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本合同一式    份，其中甲方    份、乙方    份，采购代理机构 壹 份（须在合同签订之日起7个工作日内递交）。</w:t>
      </w:r>
    </w:p>
    <w:p>
      <w:pPr>
        <w:shd w:val="clear"/>
        <w:spacing w:line="600" w:lineRule="atLeast"/>
        <w:rPr>
          <w:rFonts w:hint="eastAsia"/>
          <w:b/>
          <w:color w:val="auto"/>
          <w:sz w:val="22"/>
          <w:szCs w:val="22"/>
          <w:highlight w:val="none"/>
        </w:rPr>
      </w:pPr>
      <w:bookmarkStart w:id="161" w:name="_Toc86481570"/>
      <w:r>
        <w:rPr>
          <w:rFonts w:hint="eastAsia" w:ascii="宋体" w:hAnsi="宋体"/>
          <w:b/>
          <w:color w:val="auto"/>
          <w:sz w:val="22"/>
          <w:szCs w:val="22"/>
          <w:highlight w:val="none"/>
        </w:rPr>
        <w:t xml:space="preserve">第十七条 </w:t>
      </w:r>
      <w:r>
        <w:rPr>
          <w:rFonts w:hint="eastAsia"/>
          <w:b/>
          <w:color w:val="auto"/>
          <w:sz w:val="22"/>
          <w:szCs w:val="22"/>
          <w:highlight w:val="none"/>
        </w:rPr>
        <w:t>其它</w:t>
      </w:r>
      <w:bookmarkEnd w:id="161"/>
    </w:p>
    <w:p>
      <w:pPr>
        <w:numPr>
          <w:ilvl w:val="0"/>
          <w:numId w:val="34"/>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本合同未尽事宜，双方可签订补充合同，补充合同与所有附件均为合同的有效组成部分，与本合同具有同等法律效力。</w:t>
      </w:r>
    </w:p>
    <w:p>
      <w:pPr>
        <w:numPr>
          <w:ilvl w:val="0"/>
          <w:numId w:val="34"/>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在执行本合同的过程中，所有经甲乙双方签署确认的文件（包括会议纪要、补充协议、往来信函、合同附件等）即成为本合同的有效组成部分，其生效日期为双方签字盖章或确认之日期。</w:t>
      </w:r>
    </w:p>
    <w:p>
      <w:pPr>
        <w:numPr>
          <w:ilvl w:val="0"/>
          <w:numId w:val="34"/>
        </w:num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本合同合计   页A4纸张，缺页之合同为无效合同。</w:t>
      </w:r>
    </w:p>
    <w:p>
      <w:pPr>
        <w:shd w:val="clear"/>
        <w:rPr>
          <w:rFonts w:hint="eastAsia" w:ascii="宋体" w:hAnsi="宋体"/>
          <w:color w:val="auto"/>
          <w:highlight w:val="none"/>
        </w:rPr>
      </w:pPr>
    </w:p>
    <w:p>
      <w:p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甲方（盖章）：                      乙方（盖章）：</w:t>
      </w:r>
    </w:p>
    <w:p>
      <w:pPr>
        <w:shd w:val="clear"/>
        <w:spacing w:line="420" w:lineRule="atLeast"/>
        <w:rPr>
          <w:rFonts w:hint="eastAsia" w:ascii="宋体" w:hAnsi="宋体"/>
          <w:color w:val="auto"/>
          <w:sz w:val="22"/>
          <w:szCs w:val="22"/>
          <w:highlight w:val="none"/>
        </w:rPr>
      </w:pPr>
    </w:p>
    <w:p>
      <w:p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法定代表(签字)：                   法定代表(签字)：</w:t>
      </w:r>
    </w:p>
    <w:p>
      <w:p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 xml:space="preserve">地址：                             地址： </w:t>
      </w:r>
    </w:p>
    <w:p>
      <w:p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电话：                             电话：</w:t>
      </w:r>
    </w:p>
    <w:p>
      <w:p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传真：</w:t>
      </w:r>
      <w:r>
        <w:rPr>
          <w:rFonts w:hint="eastAsia" w:ascii="宋体" w:hAnsi="宋体"/>
          <w:color w:val="auto"/>
          <w:sz w:val="22"/>
          <w:szCs w:val="22"/>
          <w:highlight w:val="none"/>
        </w:rPr>
        <w:tab/>
      </w:r>
      <w:r>
        <w:rPr>
          <w:rFonts w:hint="eastAsia" w:ascii="宋体" w:hAnsi="宋体"/>
          <w:color w:val="auto"/>
          <w:sz w:val="22"/>
          <w:szCs w:val="22"/>
          <w:highlight w:val="none"/>
        </w:rPr>
        <w:tab/>
      </w:r>
      <w:r>
        <w:rPr>
          <w:rFonts w:hint="eastAsia" w:ascii="宋体" w:hAnsi="宋体"/>
          <w:color w:val="auto"/>
          <w:sz w:val="22"/>
          <w:szCs w:val="22"/>
          <w:highlight w:val="none"/>
        </w:rPr>
        <w:tab/>
      </w:r>
      <w:r>
        <w:rPr>
          <w:rFonts w:hint="eastAsia" w:ascii="宋体" w:hAnsi="宋体"/>
          <w:color w:val="auto"/>
          <w:sz w:val="22"/>
          <w:szCs w:val="22"/>
          <w:highlight w:val="none"/>
        </w:rPr>
        <w:tab/>
      </w:r>
      <w:r>
        <w:rPr>
          <w:rFonts w:hint="eastAsia" w:ascii="宋体" w:hAnsi="宋体"/>
          <w:color w:val="auto"/>
          <w:sz w:val="22"/>
          <w:szCs w:val="22"/>
          <w:highlight w:val="none"/>
        </w:rPr>
        <w:tab/>
      </w:r>
      <w:r>
        <w:rPr>
          <w:rFonts w:hint="eastAsia" w:ascii="宋体" w:hAnsi="宋体"/>
          <w:color w:val="auto"/>
          <w:sz w:val="22"/>
          <w:szCs w:val="22"/>
          <w:highlight w:val="none"/>
        </w:rPr>
        <w:t xml:space="preserve">    </w:t>
      </w:r>
      <w:r>
        <w:rPr>
          <w:rFonts w:hint="eastAsia" w:ascii="宋体" w:hAnsi="宋体"/>
          <w:color w:val="auto"/>
          <w:sz w:val="22"/>
          <w:szCs w:val="22"/>
          <w:highlight w:val="none"/>
        </w:rPr>
        <w:tab/>
      </w:r>
      <w:r>
        <w:rPr>
          <w:rFonts w:hint="eastAsia" w:ascii="宋体" w:hAnsi="宋体"/>
          <w:color w:val="auto"/>
          <w:sz w:val="22"/>
          <w:szCs w:val="22"/>
          <w:highlight w:val="none"/>
        </w:rPr>
        <w:tab/>
      </w:r>
      <w:r>
        <w:rPr>
          <w:rFonts w:hint="eastAsia" w:ascii="宋体" w:hAnsi="宋体"/>
          <w:color w:val="auto"/>
          <w:sz w:val="22"/>
          <w:szCs w:val="22"/>
          <w:highlight w:val="none"/>
        </w:rPr>
        <w:t xml:space="preserve"> 传真：</w:t>
      </w:r>
    </w:p>
    <w:p>
      <w:p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开户银行：</w:t>
      </w:r>
      <w:r>
        <w:rPr>
          <w:rFonts w:hint="eastAsia" w:ascii="宋体" w:hAnsi="宋体"/>
          <w:color w:val="auto"/>
          <w:sz w:val="22"/>
          <w:szCs w:val="22"/>
          <w:highlight w:val="none"/>
        </w:rPr>
        <w:tab/>
      </w:r>
      <w:r>
        <w:rPr>
          <w:rFonts w:hint="eastAsia" w:ascii="宋体" w:hAnsi="宋体"/>
          <w:color w:val="auto"/>
          <w:sz w:val="22"/>
          <w:szCs w:val="22"/>
          <w:highlight w:val="none"/>
        </w:rPr>
        <w:t xml:space="preserve">                        开户银行：</w:t>
      </w:r>
    </w:p>
    <w:p>
      <w:p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账号：                              账号：</w:t>
      </w:r>
    </w:p>
    <w:p>
      <w:p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签约时间：</w:t>
      </w:r>
    </w:p>
    <w:p>
      <w:pPr>
        <w:shd w:val="clear"/>
        <w:spacing w:line="360" w:lineRule="atLeast"/>
        <w:rPr>
          <w:rFonts w:hint="eastAsia" w:ascii="宋体" w:hAnsi="宋体"/>
          <w:color w:val="auto"/>
          <w:sz w:val="22"/>
          <w:szCs w:val="22"/>
          <w:highlight w:val="none"/>
        </w:rPr>
      </w:pPr>
      <w:r>
        <w:rPr>
          <w:rFonts w:hint="eastAsia" w:ascii="宋体" w:hAnsi="宋体"/>
          <w:color w:val="auto"/>
          <w:sz w:val="22"/>
          <w:szCs w:val="22"/>
          <w:highlight w:val="none"/>
        </w:rPr>
        <w:t>签约地点：</w:t>
      </w:r>
    </w:p>
    <w:p>
      <w:pPr>
        <w:shd w:val="clear"/>
        <w:spacing w:line="420" w:lineRule="atLeast"/>
        <w:rPr>
          <w:rFonts w:hint="eastAsia" w:ascii="宋体" w:hAnsi="宋体"/>
          <w:color w:val="auto"/>
          <w:sz w:val="22"/>
          <w:szCs w:val="22"/>
          <w:highlight w:val="none"/>
        </w:rPr>
      </w:pPr>
    </w:p>
    <w:p>
      <w:pPr>
        <w:shd w:val="clear"/>
        <w:spacing w:line="420" w:lineRule="atLeast"/>
        <w:rPr>
          <w:rFonts w:hint="eastAsia" w:ascii="宋体" w:hAnsi="宋体"/>
          <w:b/>
          <w:color w:val="auto"/>
          <w:sz w:val="22"/>
          <w:szCs w:val="22"/>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pStyle w:val="2"/>
        <w:shd w:val="clear"/>
        <w:rPr>
          <w:rFonts w:hint="eastAsia"/>
          <w:color w:val="auto"/>
          <w:highlight w:val="none"/>
        </w:rPr>
      </w:pPr>
      <w:bookmarkStart w:id="162" w:name="_Toc382049130"/>
      <w:bookmarkStart w:id="163" w:name="_Toc6622"/>
      <w:r>
        <w:rPr>
          <w:rFonts w:hint="eastAsia"/>
          <w:color w:val="auto"/>
          <w:highlight w:val="none"/>
        </w:rPr>
        <w:t>第五部分  投标文件格式</w:t>
      </w:r>
      <w:bookmarkEnd w:id="162"/>
      <w:bookmarkEnd w:id="163"/>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pStyle w:val="4"/>
        <w:numPr>
          <w:ilvl w:val="0"/>
          <w:numId w:val="0"/>
        </w:numPr>
        <w:shd w:val="clear"/>
        <w:spacing w:line="460" w:lineRule="exact"/>
        <w:rPr>
          <w:rStyle w:val="65"/>
          <w:rFonts w:hint="eastAsia"/>
          <w:b/>
          <w:color w:val="auto"/>
          <w:highlight w:val="none"/>
        </w:rPr>
      </w:pPr>
      <w:bookmarkStart w:id="164" w:name="_Toc491"/>
      <w:r>
        <w:rPr>
          <w:rFonts w:hint="eastAsia" w:ascii="宋体" w:hAnsi="宋体"/>
          <w:color w:val="auto"/>
          <w:highlight w:val="none"/>
        </w:rPr>
        <w:t>一、</w:t>
      </w:r>
      <w:r>
        <w:rPr>
          <w:rStyle w:val="65"/>
          <w:rFonts w:hint="eastAsia"/>
          <w:b/>
          <w:color w:val="auto"/>
          <w:highlight w:val="none"/>
        </w:rPr>
        <w:t>报价文件格式</w:t>
      </w:r>
      <w:bookmarkEnd w:id="164"/>
    </w:p>
    <w:p>
      <w:pPr>
        <w:pStyle w:val="12"/>
        <w:shd w:val="clear"/>
        <w:rPr>
          <w:rFonts w:hint="eastAsia"/>
          <w:color w:val="auto"/>
          <w:highlight w:val="none"/>
        </w:rPr>
      </w:pPr>
    </w:p>
    <w:p>
      <w:pPr>
        <w:pStyle w:val="12"/>
        <w:shd w:val="clear"/>
        <w:ind w:right="450"/>
        <w:jc w:val="right"/>
        <w:rPr>
          <w:rFonts w:hint="eastAsia"/>
          <w:b/>
          <w:color w:val="auto"/>
          <w:sz w:val="30"/>
          <w:szCs w:val="30"/>
          <w:highlight w:val="none"/>
        </w:rPr>
      </w:pPr>
      <w:r>
        <w:rPr>
          <w:rFonts w:hint="eastAsia"/>
          <w:b/>
          <w:color w:val="auto"/>
          <w:sz w:val="30"/>
          <w:szCs w:val="30"/>
          <w:highlight w:val="none"/>
        </w:rPr>
        <w:t>正本/副本</w:t>
      </w:r>
    </w:p>
    <w:p>
      <w:pPr>
        <w:pStyle w:val="12"/>
        <w:shd w:val="clear"/>
        <w:rPr>
          <w:rFonts w:hint="eastAsia"/>
          <w:color w:val="auto"/>
          <w:sz w:val="50"/>
          <w:szCs w:val="50"/>
          <w:highlight w:val="none"/>
        </w:rPr>
      </w:pPr>
    </w:p>
    <w:p>
      <w:pPr>
        <w:shd w:val="clear"/>
        <w:spacing w:line="600" w:lineRule="exact"/>
        <w:jc w:val="center"/>
        <w:rPr>
          <w:rFonts w:hint="eastAsia" w:ascii="宋体"/>
          <w:b/>
          <w:color w:val="auto"/>
          <w:sz w:val="56"/>
          <w:szCs w:val="56"/>
          <w:highlight w:val="none"/>
          <w:lang w:eastAsia="zh-CN"/>
        </w:rPr>
      </w:pPr>
      <w:r>
        <w:rPr>
          <w:rFonts w:hint="eastAsia" w:ascii="宋体"/>
          <w:b/>
          <w:color w:val="auto"/>
          <w:sz w:val="56"/>
          <w:szCs w:val="56"/>
          <w:highlight w:val="none"/>
          <w:lang w:eastAsia="zh-CN"/>
        </w:rPr>
        <w:t>东莞市沙田镇社区卫生服务中心</w:t>
      </w:r>
    </w:p>
    <w:p>
      <w:pPr>
        <w:shd w:val="clear"/>
        <w:spacing w:line="600" w:lineRule="exact"/>
        <w:jc w:val="center"/>
        <w:rPr>
          <w:rFonts w:hint="eastAsia" w:ascii="宋体"/>
          <w:b/>
          <w:color w:val="auto"/>
          <w:sz w:val="56"/>
          <w:szCs w:val="56"/>
          <w:highlight w:val="none"/>
          <w:lang w:eastAsia="zh-CN"/>
        </w:rPr>
      </w:pPr>
      <w:r>
        <w:rPr>
          <w:rFonts w:hint="eastAsia" w:ascii="宋体"/>
          <w:b/>
          <w:color w:val="auto"/>
          <w:sz w:val="56"/>
          <w:szCs w:val="56"/>
          <w:highlight w:val="none"/>
          <w:lang w:eastAsia="zh-CN"/>
        </w:rPr>
        <w:t>规范标准化建设设备采购项目</w:t>
      </w:r>
    </w:p>
    <w:p>
      <w:pPr>
        <w:shd w:val="clear"/>
        <w:spacing w:line="600" w:lineRule="exact"/>
        <w:jc w:val="center"/>
        <w:rPr>
          <w:rFonts w:hint="eastAsia" w:ascii="宋体" w:hAnsi="宋体"/>
          <w:b/>
          <w:color w:val="auto"/>
          <w:sz w:val="28"/>
          <w:szCs w:val="18"/>
          <w:highlight w:val="none"/>
        </w:rPr>
      </w:pPr>
      <w:r>
        <w:rPr>
          <w:rFonts w:hint="eastAsia" w:ascii="宋体" w:hAnsi="宋体"/>
          <w:b/>
          <w:color w:val="auto"/>
          <w:sz w:val="28"/>
          <w:szCs w:val="18"/>
          <w:highlight w:val="none"/>
        </w:rPr>
        <w:t>（采购编号：441900-15-201811-150700-000</w:t>
      </w:r>
      <w:r>
        <w:rPr>
          <w:rFonts w:hint="eastAsia" w:ascii="宋体" w:hAnsi="宋体"/>
          <w:b/>
          <w:color w:val="auto"/>
          <w:sz w:val="28"/>
          <w:szCs w:val="18"/>
          <w:highlight w:val="none"/>
          <w:lang w:val="en-US" w:eastAsia="zh-CN"/>
        </w:rPr>
        <w:t>3</w:t>
      </w:r>
      <w:r>
        <w:rPr>
          <w:rFonts w:hint="eastAsia" w:ascii="宋体" w:hAnsi="宋体"/>
          <w:b/>
          <w:color w:val="auto"/>
          <w:sz w:val="28"/>
          <w:szCs w:val="18"/>
          <w:highlight w:val="none"/>
        </w:rPr>
        <w:t>）</w:t>
      </w:r>
    </w:p>
    <w:p>
      <w:pPr>
        <w:shd w:val="clear"/>
        <w:spacing w:line="600" w:lineRule="exact"/>
        <w:jc w:val="center"/>
        <w:rPr>
          <w:rFonts w:hint="eastAsia" w:ascii="宋体" w:hAnsi="宋体"/>
          <w:b/>
          <w:color w:val="auto"/>
          <w:sz w:val="28"/>
          <w:szCs w:val="18"/>
          <w:highlight w:val="none"/>
        </w:rPr>
      </w:pPr>
    </w:p>
    <w:p>
      <w:pPr>
        <w:shd w:val="clear"/>
        <w:spacing w:line="600" w:lineRule="exact"/>
        <w:jc w:val="center"/>
        <w:rPr>
          <w:rFonts w:hint="eastAsia" w:ascii="宋体" w:hAnsi="宋体"/>
          <w:b/>
          <w:color w:val="auto"/>
          <w:sz w:val="28"/>
          <w:szCs w:val="18"/>
          <w:highlight w:val="none"/>
        </w:rPr>
      </w:pPr>
    </w:p>
    <w:p>
      <w:pPr>
        <w:shd w:val="clear"/>
        <w:spacing w:line="600" w:lineRule="exact"/>
        <w:jc w:val="center"/>
        <w:rPr>
          <w:rFonts w:hint="eastAsia" w:ascii="宋体" w:hAnsi="宋体"/>
          <w:b/>
          <w:color w:val="auto"/>
          <w:sz w:val="28"/>
          <w:szCs w:val="18"/>
          <w:highlight w:val="none"/>
        </w:rPr>
      </w:pPr>
    </w:p>
    <w:p>
      <w:pPr>
        <w:shd w:val="clear"/>
        <w:spacing w:line="1100" w:lineRule="exact"/>
        <w:jc w:val="center"/>
        <w:rPr>
          <w:rFonts w:hint="eastAsia" w:ascii="宋体" w:hAnsi="宋体"/>
          <w:b/>
          <w:bCs/>
          <w:color w:val="auto"/>
          <w:spacing w:val="80"/>
          <w:sz w:val="80"/>
          <w:szCs w:val="80"/>
          <w:highlight w:val="none"/>
        </w:rPr>
      </w:pPr>
      <w:r>
        <w:rPr>
          <w:rFonts w:hint="eastAsia" w:ascii="宋体" w:hAnsi="宋体"/>
          <w:b/>
          <w:bCs/>
          <w:color w:val="auto"/>
          <w:spacing w:val="80"/>
          <w:sz w:val="80"/>
          <w:szCs w:val="80"/>
          <w:highlight w:val="none"/>
        </w:rPr>
        <w:t>价格文件</w:t>
      </w:r>
    </w:p>
    <w:p>
      <w:pPr>
        <w:shd w:val="clear"/>
        <w:snapToGrid w:val="0"/>
        <w:spacing w:line="600" w:lineRule="exact"/>
        <w:jc w:val="center"/>
        <w:rPr>
          <w:rFonts w:hint="eastAsia" w:ascii="宋体" w:hAnsi="宋体"/>
          <w:b/>
          <w:color w:val="auto"/>
          <w:sz w:val="28"/>
          <w:szCs w:val="28"/>
          <w:highlight w:val="none"/>
        </w:rPr>
      </w:pPr>
      <w:r>
        <w:rPr>
          <w:rFonts w:hint="eastAsia" w:ascii="宋体" w:hAnsi="宋体"/>
          <w:b/>
          <w:color w:val="auto"/>
          <w:sz w:val="28"/>
          <w:szCs w:val="28"/>
          <w:highlight w:val="none"/>
        </w:rPr>
        <w:t>（封面格式仅供参考）</w:t>
      </w:r>
    </w:p>
    <w:p>
      <w:pPr>
        <w:shd w:val="clear"/>
        <w:snapToGrid w:val="0"/>
        <w:spacing w:line="600" w:lineRule="exact"/>
        <w:ind w:firstLine="1405" w:firstLineChars="500"/>
        <w:rPr>
          <w:rFonts w:hint="eastAsia" w:ascii="宋体" w:hAnsi="宋体"/>
          <w:b/>
          <w:color w:val="auto"/>
          <w:sz w:val="28"/>
          <w:szCs w:val="28"/>
          <w:highlight w:val="none"/>
        </w:rPr>
      </w:pPr>
    </w:p>
    <w:p>
      <w:pPr>
        <w:shd w:val="clear"/>
        <w:snapToGrid w:val="0"/>
        <w:spacing w:line="600" w:lineRule="exact"/>
        <w:ind w:firstLine="1405" w:firstLineChars="500"/>
        <w:rPr>
          <w:rFonts w:hint="eastAsia" w:ascii="宋体" w:hAnsi="宋体"/>
          <w:b/>
          <w:color w:val="auto"/>
          <w:sz w:val="28"/>
          <w:szCs w:val="28"/>
          <w:highlight w:val="none"/>
        </w:rPr>
      </w:pPr>
    </w:p>
    <w:p>
      <w:pPr>
        <w:shd w:val="clear"/>
        <w:snapToGrid w:val="0"/>
        <w:spacing w:line="600" w:lineRule="exact"/>
        <w:ind w:firstLine="1405" w:firstLineChars="500"/>
        <w:rPr>
          <w:rFonts w:hint="eastAsia" w:ascii="宋体" w:hAnsi="宋体"/>
          <w:b/>
          <w:color w:val="auto"/>
          <w:sz w:val="28"/>
          <w:szCs w:val="28"/>
          <w:highlight w:val="none"/>
        </w:rPr>
      </w:pPr>
    </w:p>
    <w:p>
      <w:pPr>
        <w:shd w:val="clear"/>
        <w:tabs>
          <w:tab w:val="left" w:pos="3261"/>
        </w:tabs>
        <w:snapToGrid w:val="0"/>
        <w:spacing w:line="500" w:lineRule="atLeast"/>
        <w:ind w:left="-2" w:leftChars="-1" w:firstLine="525" w:firstLineChars="219"/>
        <w:rPr>
          <w:rFonts w:hint="eastAsia" w:ascii="黑体" w:hAnsi="黑体" w:eastAsia="黑体"/>
          <w:color w:val="auto"/>
          <w:sz w:val="24"/>
          <w:highlight w:val="none"/>
        </w:rPr>
      </w:pPr>
      <w:r>
        <w:rPr>
          <w:rFonts w:hint="eastAsia" w:ascii="黑体" w:hAnsi="黑体" w:eastAsia="黑体"/>
          <w:color w:val="auto"/>
          <w:sz w:val="24"/>
          <w:highlight w:val="none"/>
        </w:rPr>
        <w:t>投标单位全称：</w:t>
      </w:r>
    </w:p>
    <w:p>
      <w:pPr>
        <w:shd w:val="clear"/>
        <w:snapToGrid w:val="0"/>
        <w:spacing w:line="500" w:lineRule="atLeast"/>
        <w:ind w:firstLine="525" w:firstLineChars="219"/>
        <w:rPr>
          <w:rFonts w:hint="eastAsia" w:ascii="黑体" w:hAnsi="黑体" w:eastAsia="黑体"/>
          <w:color w:val="auto"/>
          <w:sz w:val="24"/>
          <w:highlight w:val="none"/>
        </w:rPr>
      </w:pPr>
      <w:r>
        <w:rPr>
          <w:rFonts w:hint="eastAsia" w:ascii="黑体" w:hAnsi="黑体" w:eastAsia="黑体"/>
          <w:color w:val="auto"/>
          <w:sz w:val="24"/>
          <w:highlight w:val="none"/>
        </w:rPr>
        <w:t>投标单位地址：</w:t>
      </w:r>
    </w:p>
    <w:p>
      <w:pPr>
        <w:shd w:val="clear"/>
        <w:snapToGrid w:val="0"/>
        <w:spacing w:line="500" w:lineRule="atLeast"/>
        <w:ind w:firstLine="525" w:firstLineChars="219"/>
        <w:rPr>
          <w:rFonts w:hint="eastAsia" w:ascii="黑体" w:hAnsi="黑体" w:eastAsia="黑体"/>
          <w:color w:val="auto"/>
          <w:sz w:val="24"/>
          <w:highlight w:val="none"/>
        </w:rPr>
      </w:pPr>
      <w:r>
        <w:rPr>
          <w:rFonts w:hint="eastAsia" w:ascii="黑体" w:hAnsi="黑体" w:eastAsia="黑体"/>
          <w:color w:val="auto"/>
          <w:sz w:val="24"/>
          <w:highlight w:val="none"/>
        </w:rPr>
        <w:t>联 系 人：</w:t>
      </w:r>
    </w:p>
    <w:p>
      <w:pPr>
        <w:shd w:val="clear"/>
        <w:snapToGrid w:val="0"/>
        <w:spacing w:line="500" w:lineRule="atLeast"/>
        <w:ind w:firstLine="525" w:firstLineChars="219"/>
        <w:rPr>
          <w:rFonts w:hint="eastAsia" w:ascii="黑体" w:hAnsi="黑体" w:eastAsia="黑体"/>
          <w:color w:val="auto"/>
          <w:sz w:val="24"/>
          <w:highlight w:val="none"/>
        </w:rPr>
      </w:pPr>
      <w:r>
        <w:rPr>
          <w:rFonts w:hint="eastAsia" w:ascii="黑体" w:hAnsi="黑体" w:eastAsia="黑体"/>
          <w:color w:val="auto"/>
          <w:sz w:val="24"/>
          <w:highlight w:val="none"/>
        </w:rPr>
        <w:t>联系电话：</w:t>
      </w:r>
    </w:p>
    <w:p>
      <w:pPr>
        <w:shd w:val="clear"/>
        <w:snapToGrid w:val="0"/>
        <w:spacing w:line="500" w:lineRule="atLeast"/>
        <w:ind w:firstLine="525" w:firstLineChars="219"/>
        <w:rPr>
          <w:rFonts w:hint="eastAsia" w:ascii="黑体" w:hAnsi="黑体" w:eastAsia="黑体"/>
          <w:color w:val="auto"/>
          <w:sz w:val="24"/>
          <w:highlight w:val="none"/>
        </w:rPr>
      </w:pPr>
      <w:r>
        <w:rPr>
          <w:rFonts w:hint="eastAsia" w:ascii="黑体" w:hAnsi="黑体" w:eastAsia="黑体"/>
          <w:color w:val="auto"/>
          <w:sz w:val="24"/>
          <w:highlight w:val="none"/>
        </w:rPr>
        <w:t>传    真：</w:t>
      </w:r>
    </w:p>
    <w:p>
      <w:pPr>
        <w:shd w:val="clear"/>
        <w:snapToGrid w:val="0"/>
        <w:spacing w:line="240" w:lineRule="atLeast"/>
        <w:rPr>
          <w:rFonts w:hint="eastAsia" w:ascii="宋体" w:hAnsi="宋体"/>
          <w:color w:val="auto"/>
          <w:sz w:val="24"/>
          <w:highlight w:val="none"/>
        </w:rPr>
      </w:pPr>
    </w:p>
    <w:p>
      <w:pPr>
        <w:shd w:val="clear"/>
        <w:snapToGrid w:val="0"/>
        <w:spacing w:line="240" w:lineRule="atLeast"/>
        <w:rPr>
          <w:rFonts w:hint="eastAsia" w:ascii="宋体" w:hAnsi="宋体"/>
          <w:color w:val="auto"/>
          <w:sz w:val="24"/>
          <w:highlight w:val="none"/>
        </w:rPr>
      </w:pPr>
    </w:p>
    <w:p>
      <w:pPr>
        <w:shd w:val="clear"/>
        <w:jc w:val="center"/>
        <w:rPr>
          <w:rFonts w:hint="eastAsia"/>
          <w:color w:val="auto"/>
          <w:highlight w:val="none"/>
        </w:rPr>
      </w:pPr>
      <w:r>
        <w:rPr>
          <w:rFonts w:hint="eastAsia" w:ascii="宋体" w:hAnsi="宋体"/>
          <w:b/>
          <w:color w:val="auto"/>
          <w:sz w:val="30"/>
          <w:szCs w:val="30"/>
          <w:highlight w:val="none"/>
        </w:rPr>
        <w:t>日    期： 二〇一八 年   月</w:t>
      </w:r>
    </w:p>
    <w:p>
      <w:pPr>
        <w:shd w:val="clear"/>
        <w:rPr>
          <w:color w:val="auto"/>
          <w:highlight w:val="none"/>
        </w:rPr>
        <w:sectPr>
          <w:headerReference r:id="rId3" w:type="default"/>
          <w:footerReference r:id="rId4" w:type="default"/>
          <w:pgSz w:w="11907" w:h="16840"/>
          <w:pgMar w:top="1559" w:right="1616" w:bottom="1559" w:left="1576" w:header="936" w:footer="873" w:gutter="0"/>
          <w:paperSrc w:first="7" w:other="7"/>
          <w:cols w:space="720" w:num="1"/>
          <w:titlePg/>
          <w:docGrid w:linePitch="523" w:charSpace="0"/>
        </w:sectPr>
      </w:pPr>
    </w:p>
    <w:p>
      <w:pPr>
        <w:pStyle w:val="4"/>
        <w:numPr>
          <w:ilvl w:val="0"/>
          <w:numId w:val="0"/>
        </w:numPr>
        <w:shd w:val="clear"/>
        <w:rPr>
          <w:rFonts w:hint="eastAsia"/>
          <w:color w:val="auto"/>
          <w:highlight w:val="none"/>
        </w:rPr>
      </w:pPr>
      <w:bookmarkStart w:id="165" w:name="_Toc210188794"/>
      <w:bookmarkStart w:id="166" w:name="_Toc311032580"/>
      <w:bookmarkStart w:id="167" w:name="_Toc31000"/>
      <w:bookmarkStart w:id="168" w:name="_Toc382049132"/>
      <w:r>
        <w:rPr>
          <w:rFonts w:hint="eastAsia"/>
          <w:color w:val="auto"/>
          <w:highlight w:val="none"/>
        </w:rPr>
        <w:t>1. 报价总表</w:t>
      </w:r>
      <w:bookmarkEnd w:id="165"/>
      <w:bookmarkEnd w:id="166"/>
      <w:r>
        <w:rPr>
          <w:rFonts w:hint="eastAsia"/>
          <w:color w:val="auto"/>
          <w:highlight w:val="none"/>
        </w:rPr>
        <w:t>格式</w:t>
      </w:r>
      <w:bookmarkEnd w:id="167"/>
      <w:bookmarkEnd w:id="168"/>
    </w:p>
    <w:p>
      <w:pPr>
        <w:shd w:val="clear"/>
        <w:jc w:val="center"/>
        <w:rPr>
          <w:rFonts w:hint="eastAsia" w:ascii="宋体" w:hAnsi="宋体"/>
          <w:b/>
          <w:color w:val="auto"/>
          <w:sz w:val="28"/>
          <w:szCs w:val="28"/>
          <w:highlight w:val="none"/>
        </w:rPr>
      </w:pPr>
      <w:r>
        <w:rPr>
          <w:rFonts w:hint="eastAsia" w:ascii="宋体" w:hAnsi="宋体"/>
          <w:b/>
          <w:color w:val="auto"/>
          <w:sz w:val="28"/>
          <w:szCs w:val="28"/>
          <w:highlight w:val="none"/>
        </w:rPr>
        <w:t>报价总表</w:t>
      </w:r>
    </w:p>
    <w:p>
      <w:pPr>
        <w:shd w:val="clear"/>
        <w:overflowPunct w:val="0"/>
        <w:adjustRightInd w:val="0"/>
        <w:spacing w:line="460" w:lineRule="exact"/>
        <w:ind w:firstLine="9480" w:firstLineChars="3950"/>
        <w:rPr>
          <w:rFonts w:hint="eastAsia" w:ascii="宋体" w:hAnsi="宋体"/>
          <w:color w:val="auto"/>
          <w:sz w:val="24"/>
          <w:highlight w:val="none"/>
        </w:rPr>
      </w:pPr>
      <w:r>
        <w:rPr>
          <w:rFonts w:hint="eastAsia" w:ascii="宋体" w:hAnsi="宋体"/>
          <w:color w:val="auto"/>
          <w:sz w:val="24"/>
          <w:highlight w:val="none"/>
        </w:rPr>
        <w:t>单位：元/（人民币）</w:t>
      </w:r>
    </w:p>
    <w:tbl>
      <w:tblPr>
        <w:tblStyle w:val="37"/>
        <w:tblW w:w="136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6"/>
        <w:gridCol w:w="3466"/>
        <w:gridCol w:w="2940"/>
        <w:gridCol w:w="2502"/>
        <w:gridCol w:w="1573"/>
        <w:gridCol w:w="22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4" w:hRule="atLeast"/>
          <w:jc w:val="center"/>
        </w:trPr>
        <w:tc>
          <w:tcPr>
            <w:tcW w:w="906" w:type="dxa"/>
            <w:vAlign w:val="center"/>
          </w:tcPr>
          <w:p>
            <w:pPr>
              <w:shd w:val="clear"/>
              <w:overflowPunct w:val="0"/>
              <w:adjustRightInd w:val="0"/>
              <w:spacing w:line="460" w:lineRule="exact"/>
              <w:jc w:val="center"/>
              <w:rPr>
                <w:rFonts w:hint="eastAsia" w:ascii="宋体" w:hAnsi="宋体"/>
                <w:b/>
                <w:color w:val="auto"/>
                <w:sz w:val="24"/>
                <w:highlight w:val="none"/>
              </w:rPr>
            </w:pPr>
            <w:r>
              <w:rPr>
                <w:rFonts w:hint="eastAsia" w:ascii="宋体" w:hAnsi="宋体"/>
                <w:b/>
                <w:color w:val="auto"/>
                <w:sz w:val="24"/>
                <w:highlight w:val="none"/>
              </w:rPr>
              <w:t>包号</w:t>
            </w:r>
          </w:p>
        </w:tc>
        <w:tc>
          <w:tcPr>
            <w:tcW w:w="3466" w:type="dxa"/>
            <w:vAlign w:val="center"/>
          </w:tcPr>
          <w:p>
            <w:pPr>
              <w:shd w:val="clear"/>
              <w:overflowPunct w:val="0"/>
              <w:adjustRightInd w:val="0"/>
              <w:spacing w:line="460" w:lineRule="exact"/>
              <w:jc w:val="center"/>
              <w:rPr>
                <w:rFonts w:ascii="宋体" w:hAnsi="宋体"/>
                <w:b/>
                <w:color w:val="auto"/>
                <w:sz w:val="24"/>
                <w:highlight w:val="none"/>
              </w:rPr>
            </w:pPr>
            <w:r>
              <w:rPr>
                <w:rFonts w:hint="eastAsia" w:ascii="宋体" w:hAnsi="宋体"/>
                <w:b/>
                <w:color w:val="auto"/>
                <w:sz w:val="24"/>
                <w:highlight w:val="none"/>
              </w:rPr>
              <w:t>项目名称</w:t>
            </w:r>
          </w:p>
        </w:tc>
        <w:tc>
          <w:tcPr>
            <w:tcW w:w="2940" w:type="dxa"/>
            <w:vAlign w:val="center"/>
          </w:tcPr>
          <w:p>
            <w:pPr>
              <w:shd w:val="clear"/>
              <w:overflowPunct w:val="0"/>
              <w:adjustRightInd w:val="0"/>
              <w:spacing w:line="460" w:lineRule="exact"/>
              <w:jc w:val="center"/>
              <w:rPr>
                <w:rFonts w:hint="eastAsia" w:ascii="宋体" w:hAnsi="宋体"/>
                <w:b/>
                <w:color w:val="auto"/>
                <w:sz w:val="24"/>
                <w:highlight w:val="none"/>
              </w:rPr>
            </w:pPr>
            <w:r>
              <w:rPr>
                <w:rFonts w:hint="eastAsia" w:ascii="宋体" w:hAnsi="宋体"/>
                <w:b/>
                <w:color w:val="auto"/>
                <w:sz w:val="24"/>
                <w:highlight w:val="none"/>
              </w:rPr>
              <w:t>总报价</w:t>
            </w:r>
          </w:p>
        </w:tc>
        <w:tc>
          <w:tcPr>
            <w:tcW w:w="2502" w:type="dxa"/>
            <w:vAlign w:val="center"/>
          </w:tcPr>
          <w:p>
            <w:pPr>
              <w:shd w:val="clear"/>
              <w:overflowPunct w:val="0"/>
              <w:adjustRightInd w:val="0"/>
              <w:spacing w:line="460" w:lineRule="exact"/>
              <w:jc w:val="center"/>
              <w:rPr>
                <w:rFonts w:hint="eastAsia" w:ascii="宋体" w:hAnsi="宋体"/>
                <w:b/>
                <w:color w:val="auto"/>
                <w:sz w:val="24"/>
                <w:highlight w:val="none"/>
              </w:rPr>
            </w:pPr>
            <w:r>
              <w:rPr>
                <w:rFonts w:hint="eastAsia" w:ascii="宋体" w:hAnsi="宋体"/>
                <w:b/>
                <w:color w:val="auto"/>
                <w:sz w:val="24"/>
                <w:highlight w:val="none"/>
              </w:rPr>
              <w:t>供货期</w:t>
            </w:r>
          </w:p>
        </w:tc>
        <w:tc>
          <w:tcPr>
            <w:tcW w:w="1573" w:type="dxa"/>
            <w:vAlign w:val="center"/>
          </w:tcPr>
          <w:p>
            <w:pPr>
              <w:shd w:val="clear"/>
              <w:overflowPunct w:val="0"/>
              <w:adjustRightInd w:val="0"/>
              <w:spacing w:line="460" w:lineRule="exact"/>
              <w:jc w:val="center"/>
              <w:rPr>
                <w:rFonts w:hint="eastAsia" w:ascii="宋体" w:hAnsi="宋体"/>
                <w:b/>
                <w:color w:val="auto"/>
                <w:sz w:val="24"/>
                <w:highlight w:val="none"/>
              </w:rPr>
            </w:pPr>
            <w:r>
              <w:rPr>
                <w:rFonts w:hint="eastAsia" w:ascii="宋体" w:hAnsi="宋体"/>
                <w:b/>
                <w:color w:val="auto"/>
                <w:sz w:val="24"/>
                <w:highlight w:val="none"/>
              </w:rPr>
              <w:t>质保期</w:t>
            </w:r>
          </w:p>
        </w:tc>
        <w:tc>
          <w:tcPr>
            <w:tcW w:w="2227" w:type="dxa"/>
            <w:vAlign w:val="center"/>
          </w:tcPr>
          <w:p>
            <w:pPr>
              <w:shd w:val="clear"/>
              <w:overflowPunct w:val="0"/>
              <w:adjustRightInd w:val="0"/>
              <w:jc w:val="center"/>
              <w:rPr>
                <w:rFonts w:hint="eastAsia" w:ascii="宋体" w:hAnsi="宋体"/>
                <w:b/>
                <w:color w:val="auto"/>
                <w:sz w:val="24"/>
                <w:highlight w:val="none"/>
              </w:rPr>
            </w:pPr>
            <w:r>
              <w:rPr>
                <w:rFonts w:hint="eastAsia" w:ascii="宋体" w:hAnsi="宋体"/>
                <w:b/>
                <w:color w:val="auto"/>
                <w:sz w:val="24"/>
                <w:highlight w:val="none"/>
              </w:rPr>
              <w:t>备注</w:t>
            </w:r>
          </w:p>
          <w:p>
            <w:pPr>
              <w:shd w:val="clear"/>
              <w:overflowPunct w:val="0"/>
              <w:adjustRightInd w:val="0"/>
              <w:jc w:val="center"/>
              <w:rPr>
                <w:rFonts w:hint="eastAsia" w:ascii="宋体" w:hAnsi="宋体"/>
                <w:b/>
                <w:color w:val="auto"/>
                <w:sz w:val="24"/>
                <w:highlight w:val="none"/>
              </w:rPr>
            </w:pPr>
            <w:r>
              <w:rPr>
                <w:rFonts w:hint="eastAsia" w:ascii="宋体" w:hAnsi="宋体"/>
                <w:b/>
                <w:color w:val="auto"/>
                <w:sz w:val="24"/>
                <w:highlight w:val="none"/>
              </w:rPr>
              <w:t>（其它补充说明）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7" w:hRule="atLeast"/>
          <w:jc w:val="center"/>
        </w:trPr>
        <w:tc>
          <w:tcPr>
            <w:tcW w:w="906" w:type="dxa"/>
            <w:vAlign w:val="center"/>
          </w:tcPr>
          <w:p>
            <w:pPr>
              <w:shd w:val="clear"/>
              <w:overflowPunct w:val="0"/>
              <w:adjustRightInd w:val="0"/>
              <w:spacing w:line="460" w:lineRule="exact"/>
              <w:jc w:val="center"/>
              <w:rPr>
                <w:rFonts w:ascii="宋体" w:hAnsi="宋体"/>
                <w:color w:val="auto"/>
                <w:sz w:val="24"/>
                <w:highlight w:val="none"/>
              </w:rPr>
            </w:pPr>
          </w:p>
        </w:tc>
        <w:tc>
          <w:tcPr>
            <w:tcW w:w="3466" w:type="dxa"/>
            <w:vAlign w:val="center"/>
          </w:tcPr>
          <w:p>
            <w:pPr>
              <w:shd w:val="clear"/>
              <w:overflowPunct w:val="0"/>
              <w:adjustRightInd w:val="0"/>
              <w:spacing w:line="460" w:lineRule="exact"/>
              <w:jc w:val="center"/>
              <w:rPr>
                <w:rFonts w:ascii="宋体" w:hAnsi="宋体"/>
                <w:color w:val="auto"/>
                <w:sz w:val="24"/>
                <w:highlight w:val="none"/>
              </w:rPr>
            </w:pPr>
          </w:p>
        </w:tc>
        <w:tc>
          <w:tcPr>
            <w:tcW w:w="2940" w:type="dxa"/>
            <w:vAlign w:val="center"/>
          </w:tcPr>
          <w:p>
            <w:pPr>
              <w:shd w:val="clear"/>
              <w:overflowPunct w:val="0"/>
              <w:adjustRightInd w:val="0"/>
              <w:spacing w:line="460" w:lineRule="exact"/>
              <w:jc w:val="center"/>
              <w:rPr>
                <w:rFonts w:ascii="宋体" w:hAnsi="宋体"/>
                <w:color w:val="auto"/>
                <w:sz w:val="24"/>
                <w:highlight w:val="none"/>
              </w:rPr>
            </w:pPr>
          </w:p>
        </w:tc>
        <w:tc>
          <w:tcPr>
            <w:tcW w:w="2502" w:type="dxa"/>
            <w:vAlign w:val="center"/>
          </w:tcPr>
          <w:p>
            <w:pPr>
              <w:shd w:val="clear"/>
              <w:overflowPunct w:val="0"/>
              <w:adjustRightInd w:val="0"/>
              <w:spacing w:line="460" w:lineRule="exact"/>
              <w:jc w:val="center"/>
              <w:rPr>
                <w:rFonts w:ascii="宋体" w:hAnsi="宋体"/>
                <w:color w:val="auto"/>
                <w:sz w:val="24"/>
                <w:highlight w:val="none"/>
              </w:rPr>
            </w:pPr>
          </w:p>
        </w:tc>
        <w:tc>
          <w:tcPr>
            <w:tcW w:w="1573" w:type="dxa"/>
            <w:vAlign w:val="center"/>
          </w:tcPr>
          <w:p>
            <w:pPr>
              <w:shd w:val="clear"/>
              <w:overflowPunct w:val="0"/>
              <w:adjustRightInd w:val="0"/>
              <w:spacing w:line="460" w:lineRule="exact"/>
              <w:jc w:val="center"/>
              <w:rPr>
                <w:rFonts w:ascii="宋体" w:hAnsi="宋体"/>
                <w:color w:val="auto"/>
                <w:sz w:val="24"/>
                <w:highlight w:val="none"/>
              </w:rPr>
            </w:pPr>
          </w:p>
        </w:tc>
        <w:tc>
          <w:tcPr>
            <w:tcW w:w="2227" w:type="dxa"/>
            <w:vAlign w:val="center"/>
          </w:tcPr>
          <w:p>
            <w:pPr>
              <w:shd w:val="clear"/>
              <w:overflowPunct w:val="0"/>
              <w:adjustRightInd w:val="0"/>
              <w:spacing w:line="460" w:lineRule="exact"/>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7" w:hRule="atLeast"/>
          <w:jc w:val="center"/>
        </w:trPr>
        <w:tc>
          <w:tcPr>
            <w:tcW w:w="4372" w:type="dxa"/>
            <w:gridSpan w:val="2"/>
            <w:vAlign w:val="center"/>
          </w:tcPr>
          <w:p>
            <w:pPr>
              <w:shd w:val="clear"/>
              <w:overflowPunct w:val="0"/>
              <w:adjustRightInd w:val="0"/>
              <w:spacing w:line="460" w:lineRule="exact"/>
              <w:jc w:val="center"/>
              <w:rPr>
                <w:rFonts w:ascii="宋体" w:hAnsi="宋体"/>
                <w:color w:val="auto"/>
                <w:sz w:val="24"/>
                <w:highlight w:val="none"/>
              </w:rPr>
            </w:pPr>
            <w:r>
              <w:rPr>
                <w:rFonts w:hint="eastAsia" w:ascii="宋体" w:hAnsi="宋体"/>
                <w:color w:val="auto"/>
                <w:sz w:val="24"/>
                <w:highlight w:val="none"/>
              </w:rPr>
              <w:t>合计（大写）</w:t>
            </w:r>
          </w:p>
        </w:tc>
        <w:tc>
          <w:tcPr>
            <w:tcW w:w="9242" w:type="dxa"/>
            <w:gridSpan w:val="4"/>
            <w:vAlign w:val="center"/>
          </w:tcPr>
          <w:p>
            <w:pPr>
              <w:shd w:val="clear"/>
              <w:overflowPunct w:val="0"/>
              <w:adjustRightInd w:val="0"/>
              <w:spacing w:line="460" w:lineRule="exact"/>
              <w:jc w:val="center"/>
              <w:rPr>
                <w:rFonts w:ascii="宋体" w:hAnsi="宋体"/>
                <w:color w:val="auto"/>
                <w:sz w:val="24"/>
                <w:highlight w:val="none"/>
              </w:rPr>
            </w:pPr>
          </w:p>
        </w:tc>
      </w:tr>
    </w:tbl>
    <w:p>
      <w:pPr>
        <w:shd w:val="clear"/>
        <w:overflowPunct w:val="0"/>
        <w:adjustRightInd w:val="0"/>
        <w:spacing w:line="460" w:lineRule="exact"/>
        <w:rPr>
          <w:rFonts w:hint="eastAsia" w:ascii="宋体" w:hAnsi="宋体"/>
          <w:color w:val="auto"/>
          <w:sz w:val="24"/>
          <w:highlight w:val="none"/>
        </w:rPr>
      </w:pPr>
    </w:p>
    <w:p>
      <w:pPr>
        <w:shd w:val="clear"/>
        <w:overflowPunct w:val="0"/>
        <w:adjustRightInd w:val="0"/>
        <w:spacing w:line="460" w:lineRule="exact"/>
        <w:rPr>
          <w:rFonts w:hint="eastAsia" w:ascii="宋体" w:hAnsi="宋体"/>
          <w:color w:val="auto"/>
          <w:sz w:val="22"/>
          <w:szCs w:val="22"/>
          <w:highlight w:val="none"/>
        </w:rPr>
      </w:pPr>
      <w:r>
        <w:rPr>
          <w:rFonts w:hint="eastAsia" w:ascii="宋体" w:hAnsi="宋体"/>
          <w:color w:val="auto"/>
          <w:sz w:val="22"/>
          <w:szCs w:val="22"/>
          <w:highlight w:val="none"/>
        </w:rPr>
        <w:t>投标人名称（加盖公章）：</w:t>
      </w:r>
    </w:p>
    <w:p>
      <w:pPr>
        <w:shd w:val="clear"/>
        <w:overflowPunct w:val="0"/>
        <w:spacing w:line="460" w:lineRule="exact"/>
        <w:rPr>
          <w:rFonts w:hint="eastAsia" w:ascii="宋体" w:hAnsi="宋体"/>
          <w:color w:val="auto"/>
          <w:sz w:val="22"/>
          <w:szCs w:val="22"/>
          <w:highlight w:val="none"/>
        </w:rPr>
      </w:pPr>
      <w:r>
        <w:rPr>
          <w:rFonts w:hint="eastAsia" w:ascii="宋体" w:hAnsi="宋体"/>
          <w:color w:val="auto"/>
          <w:sz w:val="22"/>
          <w:szCs w:val="22"/>
          <w:highlight w:val="none"/>
        </w:rPr>
        <w:t>投标人法定代表人或受委托人（签名或盖私章）：</w:t>
      </w:r>
      <w:r>
        <w:rPr>
          <w:rFonts w:ascii="宋体" w:hAnsi="宋体"/>
          <w:color w:val="auto"/>
          <w:sz w:val="22"/>
          <w:szCs w:val="22"/>
          <w:highlight w:val="none"/>
        </w:rPr>
        <w:t xml:space="preserve"> </w:t>
      </w:r>
    </w:p>
    <w:p>
      <w:pPr>
        <w:shd w:val="clear"/>
        <w:overflowPunct w:val="0"/>
        <w:spacing w:line="460" w:lineRule="exact"/>
        <w:rPr>
          <w:rFonts w:hint="eastAsia" w:ascii="宋体" w:hAnsi="宋体"/>
          <w:color w:val="auto"/>
          <w:sz w:val="22"/>
          <w:szCs w:val="22"/>
          <w:highlight w:val="none"/>
        </w:rPr>
      </w:pPr>
      <w:r>
        <w:rPr>
          <w:rFonts w:hint="eastAsia" w:ascii="宋体" w:hAnsi="宋体"/>
          <w:color w:val="auto"/>
          <w:sz w:val="22"/>
          <w:szCs w:val="22"/>
          <w:highlight w:val="none"/>
        </w:rPr>
        <w:t>日期：</w:t>
      </w:r>
      <w:r>
        <w:rPr>
          <w:rFonts w:ascii="宋体" w:hAnsi="宋体"/>
          <w:color w:val="auto"/>
          <w:sz w:val="22"/>
          <w:szCs w:val="22"/>
          <w:highlight w:val="none"/>
        </w:rPr>
        <w:t xml:space="preserve">      </w:t>
      </w:r>
      <w:r>
        <w:rPr>
          <w:rFonts w:hint="eastAsia" w:ascii="宋体" w:hAnsi="宋体"/>
          <w:color w:val="auto"/>
          <w:sz w:val="22"/>
          <w:szCs w:val="22"/>
          <w:highlight w:val="none"/>
        </w:rPr>
        <w:t>年</w:t>
      </w:r>
      <w:r>
        <w:rPr>
          <w:rFonts w:ascii="宋体" w:hAnsi="宋体"/>
          <w:color w:val="auto"/>
          <w:sz w:val="22"/>
          <w:szCs w:val="22"/>
          <w:highlight w:val="none"/>
        </w:rPr>
        <w:t xml:space="preserve">    </w:t>
      </w:r>
      <w:r>
        <w:rPr>
          <w:rFonts w:hint="eastAsia" w:ascii="宋体" w:hAnsi="宋体"/>
          <w:color w:val="auto"/>
          <w:sz w:val="22"/>
          <w:szCs w:val="22"/>
          <w:highlight w:val="none"/>
        </w:rPr>
        <w:t>月</w:t>
      </w:r>
      <w:r>
        <w:rPr>
          <w:rFonts w:ascii="宋体" w:hAnsi="宋体"/>
          <w:color w:val="auto"/>
          <w:sz w:val="22"/>
          <w:szCs w:val="22"/>
          <w:highlight w:val="none"/>
        </w:rPr>
        <w:t xml:space="preserve">    </w:t>
      </w:r>
      <w:r>
        <w:rPr>
          <w:rFonts w:hint="eastAsia" w:ascii="宋体" w:hAnsi="宋体"/>
          <w:color w:val="auto"/>
          <w:sz w:val="22"/>
          <w:szCs w:val="22"/>
          <w:highlight w:val="none"/>
        </w:rPr>
        <w:t xml:space="preserve">日 </w:t>
      </w:r>
    </w:p>
    <w:p>
      <w:pPr>
        <w:pStyle w:val="41"/>
        <w:shd w:val="clear"/>
        <w:spacing w:line="460" w:lineRule="exact"/>
        <w:ind w:firstLine="1809" w:firstLineChars="754"/>
        <w:rPr>
          <w:rFonts w:hint="eastAsia" w:ascii="宋体" w:eastAsia="宋体"/>
          <w:color w:val="auto"/>
          <w:sz w:val="24"/>
          <w:szCs w:val="24"/>
          <w:highlight w:val="none"/>
        </w:rPr>
      </w:pPr>
    </w:p>
    <w:p>
      <w:pPr>
        <w:shd w:val="clear"/>
        <w:spacing w:line="420" w:lineRule="atLeast"/>
        <w:rPr>
          <w:rFonts w:hint="eastAsia"/>
          <w:color w:val="auto"/>
          <w:sz w:val="24"/>
          <w:highlight w:val="none"/>
        </w:rPr>
      </w:pPr>
      <w:r>
        <w:rPr>
          <w:rFonts w:hint="eastAsia" w:ascii="宋体" w:hAnsi="宋体"/>
          <w:color w:val="auto"/>
          <w:sz w:val="24"/>
          <w:highlight w:val="none"/>
        </w:rPr>
        <w:t>注：投标总价栏须用文字和数字两种方式表示的投标总价。投标总价大小写不一致，以大写为准。投标总价必须准确唯一且应包含完成本项目的所有费用。</w:t>
      </w: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sectPr>
          <w:pgSz w:w="16840" w:h="11907" w:orient="landscape"/>
          <w:pgMar w:top="1576" w:right="1559" w:bottom="1616" w:left="1559" w:header="936" w:footer="873" w:gutter="0"/>
          <w:cols w:space="720" w:num="1"/>
          <w:docGrid w:linePitch="523" w:charSpace="0"/>
        </w:sectPr>
      </w:pPr>
    </w:p>
    <w:p>
      <w:pPr>
        <w:pStyle w:val="4"/>
        <w:numPr>
          <w:ilvl w:val="0"/>
          <w:numId w:val="0"/>
        </w:numPr>
        <w:shd w:val="clear"/>
        <w:rPr>
          <w:rFonts w:hint="eastAsia"/>
          <w:color w:val="auto"/>
          <w:highlight w:val="none"/>
        </w:rPr>
      </w:pPr>
      <w:bookmarkStart w:id="169" w:name="_Toc210188795"/>
      <w:bookmarkStart w:id="170" w:name="_Toc382049133"/>
      <w:bookmarkStart w:id="171" w:name="_Toc13891"/>
      <w:bookmarkStart w:id="172" w:name="_Toc311032581"/>
      <w:r>
        <w:rPr>
          <w:rFonts w:hint="eastAsia" w:ascii="宋体" w:hAnsi="宋体"/>
          <w:color w:val="auto"/>
          <w:highlight w:val="none"/>
        </w:rPr>
        <w:t xml:space="preserve">2. </w:t>
      </w:r>
      <w:r>
        <w:rPr>
          <w:rFonts w:hint="eastAsia"/>
          <w:color w:val="auto"/>
          <w:highlight w:val="none"/>
        </w:rPr>
        <w:t>报价明细表格式</w:t>
      </w:r>
      <w:bookmarkEnd w:id="169"/>
      <w:bookmarkEnd w:id="170"/>
      <w:bookmarkEnd w:id="171"/>
      <w:bookmarkEnd w:id="172"/>
    </w:p>
    <w:p>
      <w:pPr>
        <w:pStyle w:val="12"/>
        <w:shd w:val="clear"/>
        <w:jc w:val="center"/>
        <w:rPr>
          <w:rFonts w:hint="eastAsia" w:ascii="宋体" w:hAnsi="宋体"/>
          <w:b/>
          <w:color w:val="auto"/>
          <w:sz w:val="28"/>
          <w:szCs w:val="28"/>
          <w:highlight w:val="none"/>
        </w:rPr>
      </w:pPr>
      <w:r>
        <w:rPr>
          <w:rFonts w:hint="eastAsia" w:ascii="宋体" w:hAnsi="宋体"/>
          <w:b/>
          <w:color w:val="auto"/>
          <w:sz w:val="28"/>
          <w:szCs w:val="28"/>
          <w:highlight w:val="none"/>
        </w:rPr>
        <w:t>报价明细表</w:t>
      </w:r>
    </w:p>
    <w:p>
      <w:pPr>
        <w:pStyle w:val="12"/>
        <w:shd w:val="clear"/>
        <w:spacing w:after="0" w:line="380" w:lineRule="exact"/>
        <w:rPr>
          <w:rFonts w:hint="eastAsia" w:ascii="宋体" w:hAnsi="宋体"/>
          <w:color w:val="auto"/>
          <w:sz w:val="22"/>
          <w:szCs w:val="22"/>
          <w:highlight w:val="none"/>
        </w:rPr>
      </w:pPr>
      <w:r>
        <w:rPr>
          <w:rFonts w:hint="eastAsia" w:ascii="宋体" w:hAnsi="宋体"/>
          <w:color w:val="auto"/>
          <w:sz w:val="22"/>
          <w:szCs w:val="22"/>
          <w:highlight w:val="none"/>
        </w:rPr>
        <w:t>项目名称：                                 项目编号：</w:t>
      </w:r>
    </w:p>
    <w:p>
      <w:pPr>
        <w:pStyle w:val="12"/>
        <w:shd w:val="clear"/>
        <w:spacing w:after="0" w:line="380" w:lineRule="exact"/>
        <w:rPr>
          <w:rFonts w:hint="eastAsia" w:ascii="宋体" w:hAnsi="宋体"/>
          <w:color w:val="auto"/>
          <w:sz w:val="22"/>
          <w:szCs w:val="22"/>
          <w:highlight w:val="none"/>
        </w:rPr>
      </w:pPr>
      <w:r>
        <w:rPr>
          <w:rFonts w:hint="eastAsia" w:ascii="宋体" w:hAnsi="宋体"/>
          <w:color w:val="auto"/>
          <w:sz w:val="22"/>
          <w:szCs w:val="22"/>
          <w:highlight w:val="none"/>
        </w:rPr>
        <w:t>货物明细表：                                                单位：元/（人民币）</w:t>
      </w:r>
    </w:p>
    <w:tbl>
      <w:tblPr>
        <w:tblStyle w:val="37"/>
        <w:tblW w:w="924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7"/>
        <w:gridCol w:w="2410"/>
        <w:gridCol w:w="1419"/>
        <w:gridCol w:w="1418"/>
        <w:gridCol w:w="1417"/>
        <w:gridCol w:w="16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2" w:hRule="atLeast"/>
        </w:trPr>
        <w:tc>
          <w:tcPr>
            <w:tcW w:w="957" w:type="dxa"/>
            <w:vAlign w:val="center"/>
          </w:tcPr>
          <w:p>
            <w:pPr>
              <w:shd w:val="clear"/>
              <w:spacing w:line="38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序号</w:t>
            </w:r>
          </w:p>
        </w:tc>
        <w:tc>
          <w:tcPr>
            <w:tcW w:w="2410" w:type="dxa"/>
            <w:vAlign w:val="center"/>
          </w:tcPr>
          <w:p>
            <w:pPr>
              <w:shd w:val="clear"/>
              <w:spacing w:line="38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货物名称</w:t>
            </w:r>
          </w:p>
        </w:tc>
        <w:tc>
          <w:tcPr>
            <w:tcW w:w="1419" w:type="dxa"/>
            <w:vAlign w:val="center"/>
          </w:tcPr>
          <w:p>
            <w:pPr>
              <w:shd w:val="clear"/>
              <w:spacing w:line="38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品牌型号</w:t>
            </w:r>
          </w:p>
        </w:tc>
        <w:tc>
          <w:tcPr>
            <w:tcW w:w="1418" w:type="dxa"/>
            <w:vAlign w:val="center"/>
          </w:tcPr>
          <w:p>
            <w:pPr>
              <w:shd w:val="clear"/>
              <w:spacing w:line="38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数量</w:t>
            </w:r>
          </w:p>
        </w:tc>
        <w:tc>
          <w:tcPr>
            <w:tcW w:w="1417" w:type="dxa"/>
            <w:vAlign w:val="center"/>
          </w:tcPr>
          <w:p>
            <w:pPr>
              <w:shd w:val="clear"/>
              <w:spacing w:line="38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单价</w:t>
            </w:r>
          </w:p>
        </w:tc>
        <w:tc>
          <w:tcPr>
            <w:tcW w:w="1622" w:type="dxa"/>
            <w:vAlign w:val="center"/>
          </w:tcPr>
          <w:p>
            <w:pPr>
              <w:shd w:val="clear"/>
              <w:spacing w:line="38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分项总价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57" w:type="dxa"/>
            <w:vAlign w:val="center"/>
          </w:tcPr>
          <w:p>
            <w:pPr>
              <w:shd w:val="clear"/>
              <w:spacing w:line="380" w:lineRule="exact"/>
              <w:jc w:val="center"/>
              <w:rPr>
                <w:rFonts w:hint="eastAsia" w:ascii="宋体" w:hAnsi="宋体"/>
                <w:color w:val="auto"/>
                <w:sz w:val="22"/>
                <w:szCs w:val="22"/>
                <w:highlight w:val="none"/>
              </w:rPr>
            </w:pPr>
          </w:p>
        </w:tc>
        <w:tc>
          <w:tcPr>
            <w:tcW w:w="2410" w:type="dxa"/>
            <w:vAlign w:val="center"/>
          </w:tcPr>
          <w:p>
            <w:pPr>
              <w:shd w:val="clear"/>
              <w:spacing w:line="380" w:lineRule="exact"/>
              <w:jc w:val="center"/>
              <w:rPr>
                <w:rFonts w:hint="eastAsia" w:ascii="宋体" w:hAnsi="宋体"/>
                <w:color w:val="auto"/>
                <w:sz w:val="22"/>
                <w:szCs w:val="22"/>
                <w:highlight w:val="none"/>
              </w:rPr>
            </w:pPr>
          </w:p>
        </w:tc>
        <w:tc>
          <w:tcPr>
            <w:tcW w:w="1419" w:type="dxa"/>
            <w:vAlign w:val="center"/>
          </w:tcPr>
          <w:p>
            <w:pPr>
              <w:shd w:val="clear"/>
              <w:spacing w:line="380" w:lineRule="exact"/>
              <w:jc w:val="center"/>
              <w:rPr>
                <w:rFonts w:hint="eastAsia" w:ascii="宋体" w:hAnsi="宋体"/>
                <w:color w:val="auto"/>
                <w:sz w:val="22"/>
                <w:szCs w:val="22"/>
                <w:highlight w:val="none"/>
              </w:rPr>
            </w:pPr>
          </w:p>
        </w:tc>
        <w:tc>
          <w:tcPr>
            <w:tcW w:w="1418" w:type="dxa"/>
            <w:vAlign w:val="center"/>
          </w:tcPr>
          <w:p>
            <w:pPr>
              <w:shd w:val="clear"/>
              <w:spacing w:line="380" w:lineRule="exact"/>
              <w:jc w:val="center"/>
              <w:rPr>
                <w:rFonts w:hint="eastAsia" w:ascii="宋体" w:hAnsi="宋体"/>
                <w:color w:val="auto"/>
                <w:sz w:val="22"/>
                <w:szCs w:val="22"/>
                <w:highlight w:val="none"/>
              </w:rPr>
            </w:pPr>
          </w:p>
        </w:tc>
        <w:tc>
          <w:tcPr>
            <w:tcW w:w="1417" w:type="dxa"/>
            <w:vAlign w:val="center"/>
          </w:tcPr>
          <w:p>
            <w:pPr>
              <w:shd w:val="clear"/>
              <w:spacing w:line="380" w:lineRule="exact"/>
              <w:jc w:val="center"/>
              <w:rPr>
                <w:rFonts w:hint="eastAsia" w:ascii="宋体" w:hAnsi="宋体"/>
                <w:color w:val="auto"/>
                <w:sz w:val="22"/>
                <w:szCs w:val="22"/>
                <w:highlight w:val="none"/>
              </w:rPr>
            </w:pPr>
          </w:p>
        </w:tc>
        <w:tc>
          <w:tcPr>
            <w:tcW w:w="1622" w:type="dxa"/>
            <w:vAlign w:val="center"/>
          </w:tcPr>
          <w:p>
            <w:pPr>
              <w:shd w:val="clear"/>
              <w:spacing w:line="380" w:lineRule="exact"/>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0" w:hRule="atLeast"/>
        </w:trPr>
        <w:tc>
          <w:tcPr>
            <w:tcW w:w="957" w:type="dxa"/>
            <w:vAlign w:val="center"/>
          </w:tcPr>
          <w:p>
            <w:pPr>
              <w:shd w:val="clear"/>
              <w:spacing w:line="380" w:lineRule="exact"/>
              <w:jc w:val="center"/>
              <w:rPr>
                <w:rFonts w:hint="eastAsia" w:ascii="宋体" w:hAnsi="宋体"/>
                <w:color w:val="auto"/>
                <w:sz w:val="22"/>
                <w:szCs w:val="22"/>
                <w:highlight w:val="none"/>
              </w:rPr>
            </w:pPr>
          </w:p>
        </w:tc>
        <w:tc>
          <w:tcPr>
            <w:tcW w:w="2410" w:type="dxa"/>
            <w:vAlign w:val="center"/>
          </w:tcPr>
          <w:p>
            <w:pPr>
              <w:shd w:val="clear"/>
              <w:spacing w:line="380" w:lineRule="exact"/>
              <w:jc w:val="center"/>
              <w:rPr>
                <w:rFonts w:hint="eastAsia" w:ascii="宋体" w:hAnsi="宋体"/>
                <w:color w:val="auto"/>
                <w:sz w:val="22"/>
                <w:szCs w:val="22"/>
                <w:highlight w:val="none"/>
              </w:rPr>
            </w:pPr>
          </w:p>
        </w:tc>
        <w:tc>
          <w:tcPr>
            <w:tcW w:w="1419" w:type="dxa"/>
            <w:vAlign w:val="center"/>
          </w:tcPr>
          <w:p>
            <w:pPr>
              <w:shd w:val="clear"/>
              <w:spacing w:line="380" w:lineRule="exact"/>
              <w:jc w:val="center"/>
              <w:rPr>
                <w:rFonts w:hint="eastAsia" w:ascii="宋体" w:hAnsi="宋体"/>
                <w:color w:val="auto"/>
                <w:sz w:val="22"/>
                <w:szCs w:val="22"/>
                <w:highlight w:val="none"/>
              </w:rPr>
            </w:pPr>
          </w:p>
        </w:tc>
        <w:tc>
          <w:tcPr>
            <w:tcW w:w="1418" w:type="dxa"/>
            <w:vAlign w:val="center"/>
          </w:tcPr>
          <w:p>
            <w:pPr>
              <w:shd w:val="clear"/>
              <w:spacing w:line="380" w:lineRule="exact"/>
              <w:jc w:val="center"/>
              <w:rPr>
                <w:rFonts w:hint="eastAsia" w:ascii="宋体" w:hAnsi="宋体"/>
                <w:color w:val="auto"/>
                <w:sz w:val="22"/>
                <w:szCs w:val="22"/>
                <w:highlight w:val="none"/>
              </w:rPr>
            </w:pPr>
          </w:p>
        </w:tc>
        <w:tc>
          <w:tcPr>
            <w:tcW w:w="1417" w:type="dxa"/>
            <w:vAlign w:val="center"/>
          </w:tcPr>
          <w:p>
            <w:pPr>
              <w:shd w:val="clear"/>
              <w:spacing w:line="380" w:lineRule="exact"/>
              <w:jc w:val="center"/>
              <w:rPr>
                <w:rFonts w:hint="eastAsia" w:ascii="宋体" w:hAnsi="宋体"/>
                <w:color w:val="auto"/>
                <w:sz w:val="22"/>
                <w:szCs w:val="22"/>
                <w:highlight w:val="none"/>
              </w:rPr>
            </w:pPr>
          </w:p>
        </w:tc>
        <w:tc>
          <w:tcPr>
            <w:tcW w:w="1622" w:type="dxa"/>
            <w:vAlign w:val="center"/>
          </w:tcPr>
          <w:p>
            <w:pPr>
              <w:shd w:val="clear"/>
              <w:spacing w:line="380" w:lineRule="exact"/>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0" w:hRule="atLeast"/>
        </w:trPr>
        <w:tc>
          <w:tcPr>
            <w:tcW w:w="957" w:type="dxa"/>
            <w:vAlign w:val="center"/>
          </w:tcPr>
          <w:p>
            <w:pPr>
              <w:shd w:val="clear"/>
              <w:spacing w:line="380" w:lineRule="exact"/>
              <w:jc w:val="center"/>
              <w:rPr>
                <w:rFonts w:hint="eastAsia" w:ascii="宋体" w:hAnsi="宋体"/>
                <w:color w:val="auto"/>
                <w:sz w:val="22"/>
                <w:szCs w:val="22"/>
                <w:highlight w:val="none"/>
              </w:rPr>
            </w:pPr>
          </w:p>
        </w:tc>
        <w:tc>
          <w:tcPr>
            <w:tcW w:w="2410" w:type="dxa"/>
            <w:vAlign w:val="center"/>
          </w:tcPr>
          <w:p>
            <w:pPr>
              <w:shd w:val="clear"/>
              <w:spacing w:line="380" w:lineRule="exact"/>
              <w:jc w:val="center"/>
              <w:rPr>
                <w:rFonts w:ascii="宋体" w:hAnsi="宋体"/>
                <w:color w:val="auto"/>
                <w:sz w:val="22"/>
                <w:szCs w:val="22"/>
                <w:highlight w:val="none"/>
              </w:rPr>
            </w:pPr>
          </w:p>
        </w:tc>
        <w:tc>
          <w:tcPr>
            <w:tcW w:w="1419" w:type="dxa"/>
            <w:vAlign w:val="center"/>
          </w:tcPr>
          <w:p>
            <w:pPr>
              <w:shd w:val="clear"/>
              <w:spacing w:line="380" w:lineRule="exact"/>
              <w:jc w:val="center"/>
              <w:rPr>
                <w:rFonts w:hint="eastAsia" w:ascii="宋体" w:hAnsi="宋体"/>
                <w:color w:val="auto"/>
                <w:sz w:val="22"/>
                <w:szCs w:val="22"/>
                <w:highlight w:val="none"/>
              </w:rPr>
            </w:pPr>
          </w:p>
        </w:tc>
        <w:tc>
          <w:tcPr>
            <w:tcW w:w="1418" w:type="dxa"/>
            <w:vAlign w:val="center"/>
          </w:tcPr>
          <w:p>
            <w:pPr>
              <w:shd w:val="clear"/>
              <w:spacing w:line="380" w:lineRule="exact"/>
              <w:jc w:val="center"/>
              <w:rPr>
                <w:rFonts w:hint="eastAsia" w:ascii="宋体" w:hAnsi="宋体"/>
                <w:color w:val="auto"/>
                <w:sz w:val="22"/>
                <w:szCs w:val="22"/>
                <w:highlight w:val="none"/>
              </w:rPr>
            </w:pPr>
          </w:p>
        </w:tc>
        <w:tc>
          <w:tcPr>
            <w:tcW w:w="1417" w:type="dxa"/>
            <w:vAlign w:val="center"/>
          </w:tcPr>
          <w:p>
            <w:pPr>
              <w:shd w:val="clear"/>
              <w:spacing w:line="380" w:lineRule="exact"/>
              <w:jc w:val="center"/>
              <w:rPr>
                <w:rFonts w:hint="eastAsia" w:ascii="宋体" w:hAnsi="宋体"/>
                <w:color w:val="auto"/>
                <w:sz w:val="22"/>
                <w:szCs w:val="22"/>
                <w:highlight w:val="none"/>
              </w:rPr>
            </w:pPr>
          </w:p>
        </w:tc>
        <w:tc>
          <w:tcPr>
            <w:tcW w:w="1622" w:type="dxa"/>
            <w:vAlign w:val="center"/>
          </w:tcPr>
          <w:p>
            <w:pPr>
              <w:shd w:val="clear"/>
              <w:spacing w:line="380" w:lineRule="exact"/>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957" w:type="dxa"/>
            <w:vAlign w:val="center"/>
          </w:tcPr>
          <w:p>
            <w:pPr>
              <w:shd w:val="clear"/>
              <w:spacing w:line="380" w:lineRule="exact"/>
              <w:jc w:val="center"/>
              <w:rPr>
                <w:rFonts w:hint="eastAsia" w:ascii="宋体" w:hAnsi="宋体"/>
                <w:color w:val="auto"/>
                <w:sz w:val="22"/>
                <w:szCs w:val="22"/>
                <w:highlight w:val="none"/>
              </w:rPr>
            </w:pPr>
          </w:p>
        </w:tc>
        <w:tc>
          <w:tcPr>
            <w:tcW w:w="2410" w:type="dxa"/>
            <w:vAlign w:val="center"/>
          </w:tcPr>
          <w:p>
            <w:pPr>
              <w:shd w:val="clear"/>
              <w:spacing w:line="380" w:lineRule="exact"/>
              <w:jc w:val="center"/>
              <w:rPr>
                <w:rFonts w:hint="eastAsia" w:ascii="宋体" w:hAnsi="宋体"/>
                <w:color w:val="auto"/>
                <w:sz w:val="22"/>
                <w:szCs w:val="22"/>
                <w:highlight w:val="none"/>
              </w:rPr>
            </w:pPr>
            <w:r>
              <w:rPr>
                <w:rFonts w:ascii="宋体" w:hAnsi="宋体"/>
                <w:color w:val="auto"/>
                <w:sz w:val="22"/>
                <w:szCs w:val="22"/>
                <w:highlight w:val="none"/>
              </w:rPr>
              <w:t>……</w:t>
            </w:r>
          </w:p>
        </w:tc>
        <w:tc>
          <w:tcPr>
            <w:tcW w:w="1419" w:type="dxa"/>
            <w:vAlign w:val="center"/>
          </w:tcPr>
          <w:p>
            <w:pPr>
              <w:shd w:val="clear"/>
              <w:spacing w:line="380" w:lineRule="exact"/>
              <w:jc w:val="center"/>
              <w:rPr>
                <w:rFonts w:hint="eastAsia" w:ascii="宋体" w:hAnsi="宋体"/>
                <w:color w:val="auto"/>
                <w:sz w:val="22"/>
                <w:szCs w:val="22"/>
                <w:highlight w:val="none"/>
              </w:rPr>
            </w:pPr>
          </w:p>
        </w:tc>
        <w:tc>
          <w:tcPr>
            <w:tcW w:w="1418" w:type="dxa"/>
            <w:vAlign w:val="center"/>
          </w:tcPr>
          <w:p>
            <w:pPr>
              <w:shd w:val="clear"/>
              <w:spacing w:line="380" w:lineRule="exact"/>
              <w:jc w:val="center"/>
              <w:rPr>
                <w:rFonts w:hint="eastAsia" w:ascii="宋体" w:hAnsi="宋体"/>
                <w:color w:val="auto"/>
                <w:sz w:val="22"/>
                <w:szCs w:val="22"/>
                <w:highlight w:val="none"/>
              </w:rPr>
            </w:pPr>
          </w:p>
        </w:tc>
        <w:tc>
          <w:tcPr>
            <w:tcW w:w="1417" w:type="dxa"/>
            <w:vAlign w:val="center"/>
          </w:tcPr>
          <w:p>
            <w:pPr>
              <w:shd w:val="clear"/>
              <w:spacing w:line="380" w:lineRule="exact"/>
              <w:jc w:val="center"/>
              <w:rPr>
                <w:rFonts w:hint="eastAsia" w:ascii="宋体" w:hAnsi="宋体"/>
                <w:color w:val="auto"/>
                <w:sz w:val="22"/>
                <w:szCs w:val="22"/>
                <w:highlight w:val="none"/>
              </w:rPr>
            </w:pPr>
          </w:p>
        </w:tc>
        <w:tc>
          <w:tcPr>
            <w:tcW w:w="1622" w:type="dxa"/>
            <w:vAlign w:val="center"/>
          </w:tcPr>
          <w:p>
            <w:pPr>
              <w:shd w:val="clear"/>
              <w:spacing w:line="380" w:lineRule="exact"/>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trPr>
        <w:tc>
          <w:tcPr>
            <w:tcW w:w="957" w:type="dxa"/>
            <w:vAlign w:val="center"/>
          </w:tcPr>
          <w:p>
            <w:pPr>
              <w:shd w:val="clear"/>
              <w:spacing w:line="380" w:lineRule="exact"/>
              <w:jc w:val="center"/>
              <w:rPr>
                <w:rFonts w:hint="eastAsia" w:ascii="宋体" w:hAnsi="宋体"/>
                <w:color w:val="auto"/>
                <w:sz w:val="22"/>
                <w:szCs w:val="22"/>
                <w:highlight w:val="none"/>
              </w:rPr>
            </w:pPr>
          </w:p>
        </w:tc>
        <w:tc>
          <w:tcPr>
            <w:tcW w:w="2410" w:type="dxa"/>
            <w:vAlign w:val="center"/>
          </w:tcPr>
          <w:p>
            <w:pPr>
              <w:shd w:val="clear"/>
              <w:spacing w:line="380" w:lineRule="exact"/>
              <w:jc w:val="center"/>
              <w:rPr>
                <w:rFonts w:hint="eastAsia" w:ascii="宋体" w:hAnsi="宋体"/>
                <w:color w:val="auto"/>
                <w:sz w:val="22"/>
                <w:szCs w:val="22"/>
                <w:highlight w:val="none"/>
              </w:rPr>
            </w:pPr>
            <w:r>
              <w:rPr>
                <w:rFonts w:hint="eastAsia"/>
                <w:color w:val="auto"/>
                <w:sz w:val="22"/>
                <w:szCs w:val="22"/>
                <w:highlight w:val="none"/>
              </w:rPr>
              <w:t>合计</w:t>
            </w:r>
          </w:p>
        </w:tc>
        <w:tc>
          <w:tcPr>
            <w:tcW w:w="1419" w:type="dxa"/>
            <w:vAlign w:val="center"/>
          </w:tcPr>
          <w:p>
            <w:pPr>
              <w:shd w:val="clear"/>
              <w:spacing w:line="380" w:lineRule="exact"/>
              <w:jc w:val="center"/>
              <w:rPr>
                <w:rFonts w:hint="eastAsia" w:ascii="宋体" w:hAnsi="宋体"/>
                <w:color w:val="auto"/>
                <w:sz w:val="22"/>
                <w:szCs w:val="22"/>
                <w:highlight w:val="none"/>
              </w:rPr>
            </w:pPr>
          </w:p>
        </w:tc>
        <w:tc>
          <w:tcPr>
            <w:tcW w:w="1418" w:type="dxa"/>
            <w:vAlign w:val="center"/>
          </w:tcPr>
          <w:p>
            <w:pPr>
              <w:shd w:val="clear"/>
              <w:spacing w:line="380" w:lineRule="exact"/>
              <w:jc w:val="center"/>
              <w:rPr>
                <w:rFonts w:hint="eastAsia" w:ascii="宋体" w:hAnsi="宋体"/>
                <w:color w:val="auto"/>
                <w:sz w:val="22"/>
                <w:szCs w:val="22"/>
                <w:highlight w:val="none"/>
              </w:rPr>
            </w:pPr>
          </w:p>
        </w:tc>
        <w:tc>
          <w:tcPr>
            <w:tcW w:w="1417" w:type="dxa"/>
            <w:vAlign w:val="center"/>
          </w:tcPr>
          <w:p>
            <w:pPr>
              <w:shd w:val="clear"/>
              <w:spacing w:line="380" w:lineRule="exact"/>
              <w:jc w:val="center"/>
              <w:rPr>
                <w:rFonts w:hint="eastAsia" w:ascii="宋体" w:hAnsi="宋体"/>
                <w:color w:val="auto"/>
                <w:sz w:val="22"/>
                <w:szCs w:val="22"/>
                <w:highlight w:val="none"/>
              </w:rPr>
            </w:pPr>
          </w:p>
        </w:tc>
        <w:tc>
          <w:tcPr>
            <w:tcW w:w="1622" w:type="dxa"/>
            <w:vAlign w:val="center"/>
          </w:tcPr>
          <w:p>
            <w:pPr>
              <w:shd w:val="clear"/>
              <w:spacing w:line="380" w:lineRule="exact"/>
              <w:jc w:val="center"/>
              <w:rPr>
                <w:rFonts w:hint="eastAsia" w:ascii="宋体" w:hAnsi="宋体"/>
                <w:color w:val="auto"/>
                <w:sz w:val="22"/>
                <w:szCs w:val="22"/>
                <w:highlight w:val="none"/>
              </w:rPr>
            </w:pPr>
          </w:p>
        </w:tc>
      </w:tr>
    </w:tbl>
    <w:p>
      <w:pPr>
        <w:pStyle w:val="12"/>
        <w:shd w:val="clear"/>
        <w:spacing w:after="0" w:line="380" w:lineRule="atLeast"/>
        <w:rPr>
          <w:rFonts w:hint="eastAsia" w:ascii="宋体" w:hAnsi="宋体"/>
          <w:color w:val="auto"/>
          <w:sz w:val="22"/>
          <w:szCs w:val="22"/>
          <w:highlight w:val="none"/>
        </w:rPr>
      </w:pPr>
      <w:r>
        <w:rPr>
          <w:rFonts w:hint="eastAsia" w:ascii="宋体" w:hAnsi="宋体"/>
          <w:color w:val="auto"/>
          <w:sz w:val="22"/>
          <w:szCs w:val="22"/>
          <w:highlight w:val="none"/>
        </w:rPr>
        <w:t>其他费用明细表：</w:t>
      </w:r>
    </w:p>
    <w:tbl>
      <w:tblPr>
        <w:tblStyle w:val="37"/>
        <w:tblW w:w="929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5"/>
        <w:gridCol w:w="3166"/>
        <w:gridCol w:w="2297"/>
        <w:gridCol w:w="1575"/>
        <w:gridCol w:w="13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945" w:type="dxa"/>
            <w:vAlign w:val="center"/>
          </w:tcPr>
          <w:p>
            <w:pPr>
              <w:shd w:val="clear"/>
              <w:spacing w:line="38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序号</w:t>
            </w:r>
          </w:p>
        </w:tc>
        <w:tc>
          <w:tcPr>
            <w:tcW w:w="3166" w:type="dxa"/>
            <w:vAlign w:val="center"/>
          </w:tcPr>
          <w:p>
            <w:pPr>
              <w:shd w:val="clear"/>
              <w:spacing w:line="38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项目</w:t>
            </w:r>
          </w:p>
        </w:tc>
        <w:tc>
          <w:tcPr>
            <w:tcW w:w="2297" w:type="dxa"/>
            <w:vAlign w:val="center"/>
          </w:tcPr>
          <w:p>
            <w:pPr>
              <w:shd w:val="clear"/>
              <w:spacing w:line="38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内容和标准</w:t>
            </w:r>
          </w:p>
        </w:tc>
        <w:tc>
          <w:tcPr>
            <w:tcW w:w="1575" w:type="dxa"/>
            <w:vAlign w:val="center"/>
          </w:tcPr>
          <w:p>
            <w:pPr>
              <w:shd w:val="clear"/>
              <w:spacing w:line="38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报价</w:t>
            </w:r>
          </w:p>
        </w:tc>
        <w:tc>
          <w:tcPr>
            <w:tcW w:w="1307" w:type="dxa"/>
            <w:vAlign w:val="center"/>
          </w:tcPr>
          <w:p>
            <w:pPr>
              <w:shd w:val="clear"/>
              <w:spacing w:line="38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945" w:type="dxa"/>
            <w:vAlign w:val="center"/>
          </w:tcPr>
          <w:p>
            <w:pPr>
              <w:shd w:val="clear"/>
              <w:ind w:right="-3"/>
              <w:jc w:val="center"/>
              <w:rPr>
                <w:rFonts w:hint="eastAsia"/>
                <w:color w:val="auto"/>
                <w:sz w:val="22"/>
                <w:szCs w:val="22"/>
                <w:highlight w:val="none"/>
              </w:rPr>
            </w:pPr>
          </w:p>
        </w:tc>
        <w:tc>
          <w:tcPr>
            <w:tcW w:w="3166" w:type="dxa"/>
            <w:vAlign w:val="center"/>
          </w:tcPr>
          <w:p>
            <w:pPr>
              <w:shd w:val="clear"/>
              <w:jc w:val="center"/>
              <w:rPr>
                <w:rFonts w:hint="eastAsia" w:ascii="宋体" w:hAnsi="宋体"/>
                <w:color w:val="auto"/>
                <w:sz w:val="22"/>
                <w:szCs w:val="22"/>
                <w:highlight w:val="none"/>
              </w:rPr>
            </w:pPr>
          </w:p>
        </w:tc>
        <w:tc>
          <w:tcPr>
            <w:tcW w:w="2297" w:type="dxa"/>
            <w:vAlign w:val="center"/>
          </w:tcPr>
          <w:p>
            <w:pPr>
              <w:shd w:val="clear"/>
              <w:ind w:right="17"/>
              <w:jc w:val="center"/>
              <w:rPr>
                <w:b/>
                <w:color w:val="auto"/>
                <w:sz w:val="22"/>
                <w:szCs w:val="22"/>
                <w:highlight w:val="none"/>
              </w:rPr>
            </w:pPr>
          </w:p>
        </w:tc>
        <w:tc>
          <w:tcPr>
            <w:tcW w:w="1575" w:type="dxa"/>
            <w:vAlign w:val="center"/>
          </w:tcPr>
          <w:p>
            <w:pPr>
              <w:shd w:val="clear"/>
              <w:ind w:right="17"/>
              <w:jc w:val="center"/>
              <w:rPr>
                <w:color w:val="auto"/>
                <w:sz w:val="22"/>
                <w:szCs w:val="22"/>
                <w:highlight w:val="none"/>
              </w:rPr>
            </w:pPr>
          </w:p>
        </w:tc>
        <w:tc>
          <w:tcPr>
            <w:tcW w:w="1307" w:type="dxa"/>
            <w:vAlign w:val="center"/>
          </w:tcPr>
          <w:p>
            <w:pPr>
              <w:shd w:val="clear"/>
              <w:ind w:right="17"/>
              <w:jc w:val="center"/>
              <w:rPr>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945" w:type="dxa"/>
            <w:vAlign w:val="center"/>
          </w:tcPr>
          <w:p>
            <w:pPr>
              <w:shd w:val="clear"/>
              <w:ind w:right="-3"/>
              <w:jc w:val="center"/>
              <w:rPr>
                <w:rFonts w:hint="eastAsia"/>
                <w:color w:val="auto"/>
                <w:sz w:val="22"/>
                <w:szCs w:val="22"/>
                <w:highlight w:val="none"/>
              </w:rPr>
            </w:pPr>
          </w:p>
        </w:tc>
        <w:tc>
          <w:tcPr>
            <w:tcW w:w="3166" w:type="dxa"/>
            <w:vAlign w:val="center"/>
          </w:tcPr>
          <w:p>
            <w:pPr>
              <w:shd w:val="clear"/>
              <w:jc w:val="center"/>
              <w:rPr>
                <w:rFonts w:hint="eastAsia" w:ascii="宋体" w:hAnsi="宋体"/>
                <w:color w:val="auto"/>
                <w:sz w:val="22"/>
                <w:szCs w:val="22"/>
                <w:highlight w:val="none"/>
              </w:rPr>
            </w:pPr>
          </w:p>
        </w:tc>
        <w:tc>
          <w:tcPr>
            <w:tcW w:w="2297" w:type="dxa"/>
            <w:vAlign w:val="center"/>
          </w:tcPr>
          <w:p>
            <w:pPr>
              <w:shd w:val="clear"/>
              <w:ind w:right="17"/>
              <w:jc w:val="center"/>
              <w:rPr>
                <w:b/>
                <w:color w:val="auto"/>
                <w:sz w:val="22"/>
                <w:szCs w:val="22"/>
                <w:highlight w:val="none"/>
              </w:rPr>
            </w:pPr>
          </w:p>
        </w:tc>
        <w:tc>
          <w:tcPr>
            <w:tcW w:w="1575" w:type="dxa"/>
            <w:vAlign w:val="center"/>
          </w:tcPr>
          <w:p>
            <w:pPr>
              <w:shd w:val="clear"/>
              <w:ind w:right="17"/>
              <w:jc w:val="center"/>
              <w:rPr>
                <w:color w:val="auto"/>
                <w:sz w:val="22"/>
                <w:szCs w:val="22"/>
                <w:highlight w:val="none"/>
              </w:rPr>
            </w:pPr>
          </w:p>
        </w:tc>
        <w:tc>
          <w:tcPr>
            <w:tcW w:w="1307" w:type="dxa"/>
            <w:vAlign w:val="center"/>
          </w:tcPr>
          <w:p>
            <w:pPr>
              <w:shd w:val="clear"/>
              <w:ind w:right="17"/>
              <w:jc w:val="center"/>
              <w:rPr>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945" w:type="dxa"/>
            <w:vAlign w:val="center"/>
          </w:tcPr>
          <w:p>
            <w:pPr>
              <w:shd w:val="clear"/>
              <w:ind w:right="-3"/>
              <w:jc w:val="center"/>
              <w:rPr>
                <w:rFonts w:hint="eastAsia"/>
                <w:color w:val="auto"/>
                <w:sz w:val="22"/>
                <w:szCs w:val="22"/>
                <w:highlight w:val="none"/>
              </w:rPr>
            </w:pPr>
          </w:p>
        </w:tc>
        <w:tc>
          <w:tcPr>
            <w:tcW w:w="3166" w:type="dxa"/>
            <w:vAlign w:val="center"/>
          </w:tcPr>
          <w:p>
            <w:pPr>
              <w:shd w:val="clear"/>
              <w:jc w:val="center"/>
              <w:rPr>
                <w:rFonts w:hint="eastAsia" w:ascii="宋体" w:hAnsi="宋体"/>
                <w:color w:val="auto"/>
                <w:sz w:val="22"/>
                <w:szCs w:val="22"/>
                <w:highlight w:val="none"/>
              </w:rPr>
            </w:pPr>
            <w:r>
              <w:rPr>
                <w:rFonts w:ascii="宋体" w:hAnsi="宋体"/>
                <w:color w:val="auto"/>
                <w:sz w:val="22"/>
                <w:szCs w:val="22"/>
                <w:highlight w:val="none"/>
              </w:rPr>
              <w:t>……</w:t>
            </w:r>
          </w:p>
        </w:tc>
        <w:tc>
          <w:tcPr>
            <w:tcW w:w="2297" w:type="dxa"/>
            <w:vAlign w:val="center"/>
          </w:tcPr>
          <w:p>
            <w:pPr>
              <w:shd w:val="clear"/>
              <w:ind w:right="17"/>
              <w:jc w:val="center"/>
              <w:rPr>
                <w:b/>
                <w:color w:val="auto"/>
                <w:sz w:val="22"/>
                <w:szCs w:val="22"/>
                <w:highlight w:val="none"/>
              </w:rPr>
            </w:pPr>
          </w:p>
        </w:tc>
        <w:tc>
          <w:tcPr>
            <w:tcW w:w="1575" w:type="dxa"/>
            <w:vAlign w:val="center"/>
          </w:tcPr>
          <w:p>
            <w:pPr>
              <w:shd w:val="clear"/>
              <w:ind w:right="17"/>
              <w:jc w:val="center"/>
              <w:rPr>
                <w:color w:val="auto"/>
                <w:sz w:val="22"/>
                <w:szCs w:val="22"/>
                <w:highlight w:val="none"/>
              </w:rPr>
            </w:pPr>
          </w:p>
        </w:tc>
        <w:tc>
          <w:tcPr>
            <w:tcW w:w="1307" w:type="dxa"/>
            <w:vAlign w:val="center"/>
          </w:tcPr>
          <w:p>
            <w:pPr>
              <w:shd w:val="clear"/>
              <w:ind w:right="17"/>
              <w:jc w:val="center"/>
              <w:rPr>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945" w:type="dxa"/>
            <w:vAlign w:val="center"/>
          </w:tcPr>
          <w:p>
            <w:pPr>
              <w:shd w:val="clear"/>
              <w:ind w:right="-3"/>
              <w:jc w:val="center"/>
              <w:rPr>
                <w:rFonts w:hint="eastAsia"/>
                <w:color w:val="auto"/>
                <w:sz w:val="22"/>
                <w:szCs w:val="22"/>
                <w:highlight w:val="none"/>
              </w:rPr>
            </w:pPr>
          </w:p>
        </w:tc>
        <w:tc>
          <w:tcPr>
            <w:tcW w:w="3166" w:type="dxa"/>
            <w:vAlign w:val="center"/>
          </w:tcPr>
          <w:p>
            <w:pPr>
              <w:shd w:val="clear"/>
              <w:ind w:right="17"/>
              <w:jc w:val="center"/>
              <w:rPr>
                <w:rFonts w:hint="eastAsia"/>
                <w:color w:val="auto"/>
                <w:sz w:val="22"/>
                <w:szCs w:val="22"/>
                <w:highlight w:val="none"/>
              </w:rPr>
            </w:pPr>
            <w:r>
              <w:rPr>
                <w:rFonts w:hint="eastAsia"/>
                <w:color w:val="auto"/>
                <w:sz w:val="22"/>
                <w:szCs w:val="22"/>
                <w:highlight w:val="none"/>
              </w:rPr>
              <w:t>合计</w:t>
            </w:r>
          </w:p>
        </w:tc>
        <w:tc>
          <w:tcPr>
            <w:tcW w:w="2297" w:type="dxa"/>
            <w:vAlign w:val="center"/>
          </w:tcPr>
          <w:p>
            <w:pPr>
              <w:shd w:val="clear"/>
              <w:ind w:right="17"/>
              <w:jc w:val="center"/>
              <w:rPr>
                <w:b/>
                <w:color w:val="auto"/>
                <w:sz w:val="22"/>
                <w:szCs w:val="22"/>
                <w:highlight w:val="none"/>
              </w:rPr>
            </w:pPr>
          </w:p>
        </w:tc>
        <w:tc>
          <w:tcPr>
            <w:tcW w:w="1575" w:type="dxa"/>
            <w:vAlign w:val="center"/>
          </w:tcPr>
          <w:p>
            <w:pPr>
              <w:shd w:val="clear"/>
              <w:ind w:right="17"/>
              <w:jc w:val="center"/>
              <w:rPr>
                <w:color w:val="auto"/>
                <w:sz w:val="22"/>
                <w:szCs w:val="22"/>
                <w:highlight w:val="none"/>
              </w:rPr>
            </w:pPr>
          </w:p>
        </w:tc>
        <w:tc>
          <w:tcPr>
            <w:tcW w:w="1307" w:type="dxa"/>
            <w:vAlign w:val="center"/>
          </w:tcPr>
          <w:p>
            <w:pPr>
              <w:shd w:val="clear"/>
              <w:ind w:right="17"/>
              <w:jc w:val="center"/>
              <w:rPr>
                <w:color w:val="auto"/>
                <w:sz w:val="22"/>
                <w:szCs w:val="22"/>
                <w:highlight w:val="none"/>
              </w:rPr>
            </w:pPr>
          </w:p>
        </w:tc>
      </w:tr>
    </w:tbl>
    <w:p>
      <w:pPr>
        <w:pStyle w:val="12"/>
        <w:shd w:val="clear"/>
        <w:spacing w:after="0" w:line="380" w:lineRule="atLeast"/>
        <w:rPr>
          <w:rFonts w:hint="eastAsia" w:ascii="宋体" w:hAnsi="宋体"/>
          <w:color w:val="auto"/>
          <w:sz w:val="22"/>
          <w:szCs w:val="22"/>
          <w:highlight w:val="none"/>
        </w:rPr>
      </w:pPr>
      <w:r>
        <w:rPr>
          <w:rFonts w:hint="eastAsia" w:ascii="宋体" w:hAnsi="宋体"/>
          <w:color w:val="auto"/>
          <w:sz w:val="22"/>
          <w:szCs w:val="22"/>
          <w:highlight w:val="none"/>
        </w:rPr>
        <w:t>明细报价汇总表：</w:t>
      </w:r>
    </w:p>
    <w:tbl>
      <w:tblPr>
        <w:tblStyle w:val="37"/>
        <w:tblW w:w="929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11"/>
        <w:gridCol w:w="51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111" w:type="dxa"/>
            <w:vAlign w:val="center"/>
          </w:tcPr>
          <w:p>
            <w:pPr>
              <w:shd w:val="clear"/>
              <w:spacing w:line="380" w:lineRule="exact"/>
              <w:jc w:val="center"/>
              <w:rPr>
                <w:rFonts w:hint="eastAsia" w:ascii="宋体" w:hAnsi="宋体"/>
                <w:color w:val="auto"/>
                <w:sz w:val="22"/>
                <w:szCs w:val="22"/>
                <w:highlight w:val="none"/>
              </w:rPr>
            </w:pPr>
            <w:r>
              <w:rPr>
                <w:rFonts w:hint="eastAsia" w:ascii="宋体" w:hAnsi="宋体"/>
                <w:color w:val="auto"/>
                <w:sz w:val="22"/>
                <w:szCs w:val="22"/>
                <w:highlight w:val="none"/>
              </w:rPr>
              <w:t>报价总计（货物报价合计+其他费用合计）</w:t>
            </w:r>
            <w:r>
              <w:rPr>
                <w:rFonts w:hint="eastAsia" w:ascii="宋体" w:hAnsi="宋体"/>
                <w:color w:val="auto"/>
                <w:szCs w:val="21"/>
                <w:highlight w:val="none"/>
              </w:rPr>
              <w:t>（人民币／元）</w:t>
            </w:r>
          </w:p>
        </w:tc>
        <w:tc>
          <w:tcPr>
            <w:tcW w:w="5179" w:type="dxa"/>
            <w:vAlign w:val="center"/>
          </w:tcPr>
          <w:p>
            <w:pPr>
              <w:shd w:val="clear"/>
              <w:tabs>
                <w:tab w:val="left" w:pos="654"/>
                <w:tab w:val="left" w:pos="1734"/>
                <w:tab w:val="left" w:pos="2814"/>
                <w:tab w:val="left" w:pos="3894"/>
                <w:tab w:val="left" w:pos="5334"/>
                <w:tab w:val="left" w:pos="6414"/>
                <w:tab w:val="left" w:pos="7254"/>
                <w:tab w:val="left" w:pos="8574"/>
                <w:tab w:val="left" w:pos="9654"/>
              </w:tabs>
              <w:spacing w:before="60" w:beforeLines="25" w:line="360" w:lineRule="auto"/>
              <w:jc w:val="left"/>
              <w:rPr>
                <w:rFonts w:hint="eastAsia" w:ascii="宋体" w:hAnsi="宋体"/>
                <w:color w:val="auto"/>
                <w:szCs w:val="21"/>
                <w:highlight w:val="none"/>
              </w:rPr>
            </w:pPr>
            <w:r>
              <w:rPr>
                <w:rFonts w:hint="eastAsia" w:ascii="宋体" w:hAnsi="宋体"/>
                <w:color w:val="auto"/>
                <w:szCs w:val="21"/>
                <w:highlight w:val="none"/>
              </w:rPr>
              <w:t>大写：</w:t>
            </w:r>
          </w:p>
          <w:p>
            <w:pPr>
              <w:shd w:val="clear"/>
              <w:spacing w:line="360" w:lineRule="auto"/>
              <w:ind w:right="17"/>
              <w:rPr>
                <w:color w:val="auto"/>
                <w:sz w:val="22"/>
                <w:szCs w:val="22"/>
                <w:highlight w:val="none"/>
              </w:rPr>
            </w:pPr>
            <w:r>
              <w:rPr>
                <w:rFonts w:hint="eastAsia" w:ascii="宋体" w:hAnsi="宋体"/>
                <w:color w:val="auto"/>
                <w:szCs w:val="21"/>
                <w:highlight w:val="none"/>
              </w:rPr>
              <w:t>小写：</w:t>
            </w:r>
          </w:p>
        </w:tc>
      </w:tr>
    </w:tbl>
    <w:p>
      <w:pPr>
        <w:pStyle w:val="12"/>
        <w:shd w:val="clear"/>
        <w:spacing w:after="0" w:line="380" w:lineRule="atLeast"/>
        <w:rPr>
          <w:rFonts w:hint="eastAsia" w:hAnsi="宋体"/>
          <w:color w:val="auto"/>
          <w:highlight w:val="none"/>
        </w:rPr>
      </w:pPr>
    </w:p>
    <w:p>
      <w:pPr>
        <w:pStyle w:val="12"/>
        <w:shd w:val="clear"/>
        <w:spacing w:after="0" w:line="380" w:lineRule="atLeast"/>
        <w:rPr>
          <w:rFonts w:hint="eastAsia" w:ascii="宋体" w:hAnsi="宋体"/>
          <w:color w:val="auto"/>
          <w:highlight w:val="none"/>
        </w:rPr>
      </w:pPr>
      <w:r>
        <w:rPr>
          <w:rFonts w:hint="eastAsia" w:ascii="宋体" w:hAnsi="宋体"/>
          <w:color w:val="auto"/>
          <w:highlight w:val="none"/>
        </w:rPr>
        <w:t>注：1.</w:t>
      </w:r>
      <w:r>
        <w:rPr>
          <w:rFonts w:hint="eastAsia" w:ascii="宋体" w:hAnsi="宋体"/>
          <w:color w:val="auto"/>
          <w:sz w:val="22"/>
          <w:szCs w:val="22"/>
          <w:highlight w:val="none"/>
        </w:rPr>
        <w:t>此表为报价总表的明细表，详细报价可另附页说明。</w:t>
      </w:r>
    </w:p>
    <w:p>
      <w:pPr>
        <w:pStyle w:val="12"/>
        <w:shd w:val="clear"/>
        <w:spacing w:after="0" w:line="380" w:lineRule="atLeas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2.如果单价和总价不符时，以单价为准，修正总价。</w:t>
      </w:r>
    </w:p>
    <w:p>
      <w:pPr>
        <w:pStyle w:val="12"/>
        <w:shd w:val="clear"/>
        <w:spacing w:after="0" w:line="380" w:lineRule="atLeas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3.</w:t>
      </w:r>
      <w:r>
        <w:rPr>
          <w:rFonts w:hint="eastAsia" w:ascii="宋体" w:hAnsi="宋体"/>
          <w:color w:val="auto"/>
          <w:highlight w:val="none"/>
        </w:rPr>
        <w:t>报价要求：</w:t>
      </w:r>
      <w:r>
        <w:rPr>
          <w:rFonts w:hint="eastAsia" w:ascii="宋体"/>
          <w:color w:val="auto"/>
          <w:sz w:val="22"/>
          <w:szCs w:val="22"/>
          <w:highlight w:val="none"/>
        </w:rPr>
        <w:t>报价应包含</w:t>
      </w:r>
      <w:r>
        <w:rPr>
          <w:rFonts w:hint="eastAsia" w:ascii="宋体" w:hAnsi="宋体"/>
          <w:color w:val="auto"/>
          <w:sz w:val="22"/>
          <w:szCs w:val="22"/>
          <w:highlight w:val="none"/>
        </w:rPr>
        <w:t>货物及所需附件</w:t>
      </w:r>
      <w:r>
        <w:rPr>
          <w:rFonts w:hint="eastAsia" w:ascii="宋体"/>
          <w:color w:val="auto"/>
          <w:sz w:val="22"/>
          <w:szCs w:val="22"/>
          <w:highlight w:val="none"/>
        </w:rPr>
        <w:t>购置费</w:t>
      </w:r>
      <w:r>
        <w:rPr>
          <w:rFonts w:hint="eastAsia" w:ascii="宋体" w:hAnsi="宋体"/>
          <w:color w:val="auto"/>
          <w:sz w:val="22"/>
          <w:szCs w:val="22"/>
          <w:highlight w:val="none"/>
        </w:rPr>
        <w:t>、包装费、运输费、</w:t>
      </w:r>
      <w:r>
        <w:rPr>
          <w:rFonts w:hint="eastAsia" w:ascii="宋体"/>
          <w:color w:val="auto"/>
          <w:sz w:val="22"/>
          <w:szCs w:val="22"/>
          <w:highlight w:val="none"/>
        </w:rPr>
        <w:t>人工费、</w:t>
      </w:r>
      <w:r>
        <w:rPr>
          <w:rFonts w:hint="eastAsia" w:ascii="宋体" w:hAnsi="宋体"/>
          <w:color w:val="auto"/>
          <w:sz w:val="22"/>
          <w:szCs w:val="22"/>
          <w:highlight w:val="none"/>
        </w:rPr>
        <w:t>保险费、安装调试费、各种税费、资料费、</w:t>
      </w:r>
      <w:r>
        <w:rPr>
          <w:rFonts w:hint="eastAsia" w:ascii="宋体"/>
          <w:color w:val="auto"/>
          <w:sz w:val="22"/>
          <w:szCs w:val="22"/>
          <w:highlight w:val="none"/>
        </w:rPr>
        <w:t>售后服务费及合同实施过程中的不可预见费用等全部费用</w:t>
      </w:r>
      <w:r>
        <w:rPr>
          <w:rFonts w:hint="eastAsia" w:ascii="宋体" w:hAnsi="宋体"/>
          <w:color w:val="auto"/>
          <w:sz w:val="22"/>
          <w:szCs w:val="22"/>
          <w:highlight w:val="none"/>
        </w:rPr>
        <w:t>。</w:t>
      </w:r>
    </w:p>
    <w:p>
      <w:pPr>
        <w:pStyle w:val="12"/>
        <w:shd w:val="clear"/>
        <w:spacing w:after="0" w:line="380" w:lineRule="atLeast"/>
        <w:ind w:firstLine="440" w:firstLineChars="200"/>
        <w:rPr>
          <w:rFonts w:hint="eastAsia" w:ascii="宋体" w:hAnsi="宋体"/>
          <w:color w:val="auto"/>
          <w:sz w:val="22"/>
          <w:szCs w:val="22"/>
          <w:highlight w:val="none"/>
        </w:rPr>
      </w:pPr>
    </w:p>
    <w:p>
      <w:pPr>
        <w:pStyle w:val="12"/>
        <w:shd w:val="clear"/>
        <w:spacing w:after="0" w:line="360" w:lineRule="auto"/>
        <w:rPr>
          <w:rFonts w:hint="eastAsia" w:ascii="宋体" w:hAnsi="宋体"/>
          <w:color w:val="auto"/>
          <w:sz w:val="22"/>
          <w:szCs w:val="22"/>
          <w:highlight w:val="none"/>
        </w:rPr>
      </w:pPr>
    </w:p>
    <w:p>
      <w:pPr>
        <w:pStyle w:val="12"/>
        <w:shd w:val="clear"/>
        <w:spacing w:after="0" w:line="360" w:lineRule="auto"/>
        <w:rPr>
          <w:rFonts w:hint="eastAsia" w:ascii="宋体" w:hAnsi="宋体"/>
          <w:color w:val="auto"/>
          <w:sz w:val="22"/>
          <w:szCs w:val="22"/>
          <w:highlight w:val="none"/>
        </w:rPr>
      </w:pPr>
      <w:r>
        <w:rPr>
          <w:rFonts w:hint="eastAsia" w:ascii="宋体" w:hAnsi="宋体"/>
          <w:color w:val="auto"/>
          <w:sz w:val="22"/>
          <w:szCs w:val="22"/>
          <w:highlight w:val="none"/>
        </w:rPr>
        <w:t>投标人名称（加盖公章）：</w:t>
      </w:r>
    </w:p>
    <w:p>
      <w:pPr>
        <w:pStyle w:val="12"/>
        <w:shd w:val="clear"/>
        <w:spacing w:after="0" w:line="360" w:lineRule="auto"/>
        <w:rPr>
          <w:rFonts w:hint="eastAsia" w:ascii="宋体" w:hAnsi="宋体"/>
          <w:color w:val="auto"/>
          <w:sz w:val="22"/>
          <w:szCs w:val="22"/>
          <w:highlight w:val="none"/>
        </w:rPr>
      </w:pPr>
      <w:r>
        <w:rPr>
          <w:rFonts w:hint="eastAsia" w:ascii="宋体" w:hAnsi="宋体"/>
          <w:color w:val="auto"/>
          <w:sz w:val="22"/>
          <w:szCs w:val="22"/>
          <w:highlight w:val="none"/>
        </w:rPr>
        <w:t>投标人法定代表人或受委托人（签名或盖私章）：</w:t>
      </w:r>
    </w:p>
    <w:p>
      <w:pPr>
        <w:shd w:val="clear"/>
        <w:rPr>
          <w:rFonts w:hint="eastAsia"/>
          <w:color w:val="auto"/>
          <w:highlight w:val="none"/>
        </w:rPr>
      </w:pPr>
      <w:r>
        <w:rPr>
          <w:rFonts w:hint="eastAsia" w:ascii="宋体" w:hAnsi="宋体"/>
          <w:color w:val="auto"/>
          <w:sz w:val="22"/>
          <w:szCs w:val="22"/>
          <w:highlight w:val="none"/>
        </w:rPr>
        <w:t>日       期：</w:t>
      </w: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pStyle w:val="4"/>
        <w:numPr>
          <w:ilvl w:val="0"/>
          <w:numId w:val="0"/>
        </w:numPr>
        <w:shd w:val="clear"/>
        <w:spacing w:line="460" w:lineRule="exact"/>
        <w:rPr>
          <w:rFonts w:hint="eastAsia" w:ascii="宋体" w:hAnsi="宋体"/>
          <w:color w:val="auto"/>
          <w:highlight w:val="none"/>
        </w:rPr>
      </w:pPr>
      <w:bookmarkStart w:id="173" w:name="_Toc17562"/>
      <w:r>
        <w:rPr>
          <w:rFonts w:hint="eastAsia" w:ascii="宋体" w:hAnsi="宋体"/>
          <w:color w:val="auto"/>
          <w:highlight w:val="none"/>
        </w:rPr>
        <w:t>二、商务技术文件格式</w:t>
      </w:r>
      <w:bookmarkEnd w:id="173"/>
    </w:p>
    <w:p>
      <w:pPr>
        <w:pStyle w:val="12"/>
        <w:shd w:val="clear"/>
        <w:rPr>
          <w:rFonts w:hint="eastAsia"/>
          <w:color w:val="auto"/>
          <w:highlight w:val="none"/>
        </w:rPr>
      </w:pPr>
    </w:p>
    <w:p>
      <w:pPr>
        <w:pStyle w:val="12"/>
        <w:shd w:val="clear"/>
        <w:ind w:right="450"/>
        <w:jc w:val="right"/>
        <w:rPr>
          <w:rFonts w:hint="eastAsia"/>
          <w:b/>
          <w:color w:val="auto"/>
          <w:sz w:val="30"/>
          <w:szCs w:val="30"/>
          <w:highlight w:val="none"/>
        </w:rPr>
      </w:pPr>
      <w:r>
        <w:rPr>
          <w:rFonts w:hint="eastAsia"/>
          <w:b/>
          <w:color w:val="auto"/>
          <w:sz w:val="30"/>
          <w:szCs w:val="30"/>
          <w:highlight w:val="none"/>
        </w:rPr>
        <w:t>正本/副本</w:t>
      </w:r>
    </w:p>
    <w:p>
      <w:pPr>
        <w:pStyle w:val="12"/>
        <w:shd w:val="clear"/>
        <w:rPr>
          <w:rFonts w:hint="eastAsia"/>
          <w:color w:val="auto"/>
          <w:highlight w:val="none"/>
        </w:rPr>
      </w:pPr>
    </w:p>
    <w:p>
      <w:pPr>
        <w:pStyle w:val="12"/>
        <w:shd w:val="clear"/>
        <w:rPr>
          <w:rFonts w:hint="eastAsia"/>
          <w:color w:val="auto"/>
          <w:highlight w:val="none"/>
        </w:rPr>
      </w:pPr>
    </w:p>
    <w:p>
      <w:pPr>
        <w:shd w:val="clear"/>
        <w:spacing w:line="600" w:lineRule="exact"/>
        <w:jc w:val="center"/>
        <w:rPr>
          <w:rFonts w:hint="eastAsia" w:ascii="宋体"/>
          <w:b/>
          <w:color w:val="auto"/>
          <w:sz w:val="56"/>
          <w:szCs w:val="56"/>
          <w:highlight w:val="none"/>
          <w:lang w:eastAsia="zh-CN"/>
        </w:rPr>
      </w:pPr>
      <w:r>
        <w:rPr>
          <w:rFonts w:hint="eastAsia" w:ascii="宋体"/>
          <w:b/>
          <w:color w:val="auto"/>
          <w:sz w:val="56"/>
          <w:szCs w:val="56"/>
          <w:highlight w:val="none"/>
          <w:lang w:eastAsia="zh-CN"/>
        </w:rPr>
        <w:t>东莞市沙田镇社区卫生服务中心</w:t>
      </w:r>
    </w:p>
    <w:p>
      <w:pPr>
        <w:shd w:val="clear"/>
        <w:spacing w:line="600" w:lineRule="exact"/>
        <w:jc w:val="center"/>
        <w:rPr>
          <w:rFonts w:hint="eastAsia" w:ascii="宋体"/>
          <w:b/>
          <w:color w:val="auto"/>
          <w:sz w:val="56"/>
          <w:szCs w:val="56"/>
          <w:highlight w:val="none"/>
          <w:lang w:eastAsia="zh-CN"/>
        </w:rPr>
      </w:pPr>
      <w:r>
        <w:rPr>
          <w:rFonts w:hint="eastAsia" w:ascii="宋体"/>
          <w:b/>
          <w:color w:val="auto"/>
          <w:sz w:val="56"/>
          <w:szCs w:val="56"/>
          <w:highlight w:val="none"/>
          <w:lang w:eastAsia="zh-CN"/>
        </w:rPr>
        <w:t>规范标准化建设设备采购项目</w:t>
      </w:r>
    </w:p>
    <w:p>
      <w:pPr>
        <w:shd w:val="clear"/>
        <w:spacing w:line="600" w:lineRule="exact"/>
        <w:jc w:val="center"/>
        <w:rPr>
          <w:rFonts w:hint="eastAsia" w:ascii="宋体" w:hAnsi="宋体"/>
          <w:b/>
          <w:color w:val="auto"/>
          <w:sz w:val="28"/>
          <w:szCs w:val="18"/>
          <w:highlight w:val="none"/>
        </w:rPr>
      </w:pPr>
      <w:r>
        <w:rPr>
          <w:rFonts w:hint="eastAsia" w:ascii="宋体" w:hAnsi="宋体"/>
          <w:b/>
          <w:color w:val="auto"/>
          <w:sz w:val="28"/>
          <w:szCs w:val="18"/>
          <w:highlight w:val="none"/>
        </w:rPr>
        <w:t>（采购编号：441900-15-201811-150700-0003）</w:t>
      </w:r>
    </w:p>
    <w:p>
      <w:pPr>
        <w:shd w:val="clear"/>
        <w:spacing w:line="600" w:lineRule="exact"/>
        <w:jc w:val="center"/>
        <w:rPr>
          <w:rFonts w:hint="eastAsia" w:ascii="宋体" w:hAnsi="宋体"/>
          <w:b/>
          <w:color w:val="auto"/>
          <w:sz w:val="28"/>
          <w:szCs w:val="18"/>
          <w:highlight w:val="none"/>
        </w:rPr>
      </w:pPr>
    </w:p>
    <w:p>
      <w:pPr>
        <w:shd w:val="clear"/>
        <w:spacing w:line="600" w:lineRule="exact"/>
        <w:jc w:val="center"/>
        <w:rPr>
          <w:rFonts w:hint="eastAsia" w:ascii="宋体" w:hAnsi="宋体"/>
          <w:b/>
          <w:color w:val="auto"/>
          <w:sz w:val="28"/>
          <w:szCs w:val="18"/>
          <w:highlight w:val="none"/>
        </w:rPr>
      </w:pPr>
    </w:p>
    <w:p>
      <w:pPr>
        <w:shd w:val="clear"/>
        <w:spacing w:line="600" w:lineRule="exact"/>
        <w:jc w:val="center"/>
        <w:rPr>
          <w:rFonts w:hint="eastAsia" w:ascii="宋体" w:hAnsi="宋体"/>
          <w:b/>
          <w:color w:val="auto"/>
          <w:sz w:val="28"/>
          <w:szCs w:val="18"/>
          <w:highlight w:val="none"/>
        </w:rPr>
      </w:pPr>
    </w:p>
    <w:p>
      <w:pPr>
        <w:shd w:val="clear"/>
        <w:spacing w:line="600" w:lineRule="exact"/>
        <w:jc w:val="center"/>
        <w:rPr>
          <w:rFonts w:hint="eastAsia" w:ascii="宋体" w:hAnsi="宋体"/>
          <w:b/>
          <w:color w:val="auto"/>
          <w:sz w:val="28"/>
          <w:szCs w:val="18"/>
          <w:highlight w:val="none"/>
        </w:rPr>
      </w:pPr>
    </w:p>
    <w:p>
      <w:pPr>
        <w:shd w:val="clear"/>
        <w:spacing w:line="1100" w:lineRule="exact"/>
        <w:jc w:val="center"/>
        <w:rPr>
          <w:rFonts w:hint="eastAsia" w:ascii="宋体" w:hAnsi="宋体"/>
          <w:b/>
          <w:bCs/>
          <w:color w:val="auto"/>
          <w:spacing w:val="80"/>
          <w:sz w:val="80"/>
          <w:szCs w:val="80"/>
          <w:highlight w:val="none"/>
        </w:rPr>
      </w:pPr>
      <w:r>
        <w:rPr>
          <w:rFonts w:hint="eastAsia" w:ascii="宋体" w:hAnsi="宋体"/>
          <w:b/>
          <w:bCs/>
          <w:color w:val="auto"/>
          <w:spacing w:val="80"/>
          <w:sz w:val="80"/>
          <w:szCs w:val="80"/>
          <w:highlight w:val="none"/>
        </w:rPr>
        <w:t>商务技术文件</w:t>
      </w:r>
    </w:p>
    <w:p>
      <w:pPr>
        <w:shd w:val="clear"/>
        <w:snapToGrid w:val="0"/>
        <w:spacing w:line="600" w:lineRule="exact"/>
        <w:jc w:val="center"/>
        <w:rPr>
          <w:rFonts w:hint="eastAsia" w:ascii="宋体" w:hAnsi="宋体"/>
          <w:b/>
          <w:color w:val="auto"/>
          <w:sz w:val="28"/>
          <w:szCs w:val="28"/>
          <w:highlight w:val="none"/>
        </w:rPr>
      </w:pPr>
      <w:r>
        <w:rPr>
          <w:rFonts w:hint="eastAsia" w:ascii="宋体" w:hAnsi="宋体"/>
          <w:b/>
          <w:color w:val="auto"/>
          <w:sz w:val="28"/>
          <w:szCs w:val="28"/>
          <w:highlight w:val="none"/>
        </w:rPr>
        <w:t>（封面格式仅供参考）</w:t>
      </w:r>
    </w:p>
    <w:p>
      <w:pPr>
        <w:shd w:val="clear"/>
        <w:snapToGrid w:val="0"/>
        <w:spacing w:line="480" w:lineRule="atLeast"/>
        <w:ind w:firstLine="525" w:firstLineChars="219"/>
        <w:rPr>
          <w:rFonts w:hint="eastAsia" w:ascii="宋体" w:hAnsi="宋体"/>
          <w:color w:val="auto"/>
          <w:sz w:val="24"/>
          <w:highlight w:val="none"/>
        </w:rPr>
      </w:pPr>
    </w:p>
    <w:p>
      <w:pPr>
        <w:shd w:val="clear"/>
        <w:snapToGrid w:val="0"/>
        <w:spacing w:line="480" w:lineRule="atLeast"/>
        <w:ind w:firstLine="525" w:firstLineChars="219"/>
        <w:rPr>
          <w:rFonts w:hint="eastAsia" w:ascii="宋体" w:hAnsi="宋体"/>
          <w:color w:val="auto"/>
          <w:sz w:val="24"/>
          <w:highlight w:val="none"/>
        </w:rPr>
      </w:pPr>
    </w:p>
    <w:p>
      <w:pPr>
        <w:shd w:val="clear"/>
        <w:snapToGrid w:val="0"/>
        <w:spacing w:line="480" w:lineRule="atLeast"/>
        <w:ind w:firstLine="525" w:firstLineChars="219"/>
        <w:rPr>
          <w:rFonts w:hint="eastAsia" w:ascii="宋体" w:hAnsi="宋体"/>
          <w:color w:val="auto"/>
          <w:sz w:val="24"/>
          <w:highlight w:val="none"/>
        </w:rPr>
      </w:pPr>
    </w:p>
    <w:p>
      <w:pPr>
        <w:shd w:val="clear"/>
        <w:tabs>
          <w:tab w:val="left" w:pos="3261"/>
        </w:tabs>
        <w:snapToGrid w:val="0"/>
        <w:spacing w:line="480" w:lineRule="atLeast"/>
        <w:ind w:left="-2" w:leftChars="-1" w:firstLine="525" w:firstLineChars="219"/>
        <w:rPr>
          <w:rFonts w:hint="eastAsia" w:ascii="黑体" w:hAnsi="黑体" w:eastAsia="黑体"/>
          <w:color w:val="auto"/>
          <w:sz w:val="24"/>
          <w:highlight w:val="none"/>
        </w:rPr>
      </w:pPr>
      <w:r>
        <w:rPr>
          <w:rFonts w:hint="eastAsia" w:ascii="黑体" w:hAnsi="黑体" w:eastAsia="黑体"/>
          <w:color w:val="auto"/>
          <w:sz w:val="24"/>
          <w:highlight w:val="none"/>
        </w:rPr>
        <w:t>投标单位全称：</w:t>
      </w:r>
    </w:p>
    <w:p>
      <w:pPr>
        <w:shd w:val="clear"/>
        <w:snapToGrid w:val="0"/>
        <w:spacing w:line="480" w:lineRule="atLeast"/>
        <w:ind w:firstLine="525" w:firstLineChars="219"/>
        <w:rPr>
          <w:rFonts w:hint="eastAsia" w:ascii="黑体" w:hAnsi="黑体" w:eastAsia="黑体"/>
          <w:color w:val="auto"/>
          <w:sz w:val="24"/>
          <w:highlight w:val="none"/>
        </w:rPr>
      </w:pPr>
      <w:r>
        <w:rPr>
          <w:rFonts w:hint="eastAsia" w:ascii="黑体" w:hAnsi="黑体" w:eastAsia="黑体"/>
          <w:color w:val="auto"/>
          <w:sz w:val="24"/>
          <w:highlight w:val="none"/>
        </w:rPr>
        <w:t>投标单位地址：</w:t>
      </w:r>
    </w:p>
    <w:p>
      <w:pPr>
        <w:shd w:val="clear"/>
        <w:snapToGrid w:val="0"/>
        <w:spacing w:line="480" w:lineRule="atLeast"/>
        <w:ind w:firstLine="525" w:firstLineChars="219"/>
        <w:rPr>
          <w:rFonts w:hint="eastAsia" w:ascii="黑体" w:hAnsi="黑体" w:eastAsia="黑体"/>
          <w:color w:val="auto"/>
          <w:sz w:val="24"/>
          <w:highlight w:val="none"/>
        </w:rPr>
      </w:pPr>
      <w:r>
        <w:rPr>
          <w:rFonts w:hint="eastAsia" w:ascii="黑体" w:hAnsi="黑体" w:eastAsia="黑体"/>
          <w:color w:val="auto"/>
          <w:sz w:val="24"/>
          <w:highlight w:val="none"/>
        </w:rPr>
        <w:t>联 系 人：</w:t>
      </w:r>
    </w:p>
    <w:p>
      <w:pPr>
        <w:shd w:val="clear"/>
        <w:snapToGrid w:val="0"/>
        <w:spacing w:line="480" w:lineRule="atLeast"/>
        <w:ind w:firstLine="525" w:firstLineChars="219"/>
        <w:rPr>
          <w:rFonts w:hint="eastAsia" w:ascii="黑体" w:hAnsi="黑体" w:eastAsia="黑体"/>
          <w:color w:val="auto"/>
          <w:sz w:val="24"/>
          <w:highlight w:val="none"/>
        </w:rPr>
      </w:pPr>
      <w:r>
        <w:rPr>
          <w:rFonts w:hint="eastAsia" w:ascii="黑体" w:hAnsi="黑体" w:eastAsia="黑体"/>
          <w:color w:val="auto"/>
          <w:sz w:val="24"/>
          <w:highlight w:val="none"/>
        </w:rPr>
        <w:t>联系电话：</w:t>
      </w:r>
    </w:p>
    <w:p>
      <w:pPr>
        <w:shd w:val="clear"/>
        <w:snapToGrid w:val="0"/>
        <w:spacing w:line="480" w:lineRule="atLeast"/>
        <w:ind w:firstLine="525" w:firstLineChars="219"/>
        <w:rPr>
          <w:rFonts w:hint="eastAsia" w:ascii="黑体" w:hAnsi="黑体" w:eastAsia="黑体"/>
          <w:color w:val="auto"/>
          <w:sz w:val="24"/>
          <w:highlight w:val="none"/>
        </w:rPr>
      </w:pPr>
      <w:r>
        <w:rPr>
          <w:rFonts w:hint="eastAsia" w:ascii="黑体" w:hAnsi="黑体" w:eastAsia="黑体"/>
          <w:color w:val="auto"/>
          <w:sz w:val="24"/>
          <w:highlight w:val="none"/>
        </w:rPr>
        <w:t>传    真：</w:t>
      </w:r>
    </w:p>
    <w:p>
      <w:pPr>
        <w:shd w:val="clear"/>
        <w:snapToGrid w:val="0"/>
        <w:spacing w:line="480" w:lineRule="atLeast"/>
        <w:ind w:firstLine="525" w:firstLineChars="219"/>
        <w:rPr>
          <w:rFonts w:hint="eastAsia" w:ascii="宋体" w:hAnsi="宋体"/>
          <w:color w:val="auto"/>
          <w:sz w:val="24"/>
          <w:highlight w:val="none"/>
        </w:rPr>
      </w:pPr>
    </w:p>
    <w:p>
      <w:pPr>
        <w:shd w:val="clear"/>
        <w:snapToGrid w:val="0"/>
        <w:spacing w:line="480" w:lineRule="atLeast"/>
        <w:ind w:firstLine="525" w:firstLineChars="219"/>
        <w:rPr>
          <w:rFonts w:hint="eastAsia" w:ascii="宋体" w:hAnsi="宋体"/>
          <w:color w:val="auto"/>
          <w:sz w:val="24"/>
          <w:highlight w:val="none"/>
        </w:rPr>
      </w:pPr>
    </w:p>
    <w:p>
      <w:pPr>
        <w:shd w:val="clear"/>
        <w:jc w:val="center"/>
        <w:rPr>
          <w:rFonts w:hint="eastAsia"/>
          <w:color w:val="auto"/>
          <w:highlight w:val="none"/>
        </w:rPr>
      </w:pPr>
      <w:r>
        <w:rPr>
          <w:rFonts w:hint="eastAsia" w:ascii="宋体" w:hAnsi="宋体"/>
          <w:b/>
          <w:color w:val="auto"/>
          <w:sz w:val="30"/>
          <w:szCs w:val="30"/>
          <w:highlight w:val="none"/>
        </w:rPr>
        <w:t>日    期： 二〇一八 年   月</w:t>
      </w:r>
    </w:p>
    <w:p>
      <w:pPr>
        <w:shd w:val="clear"/>
        <w:rPr>
          <w:rFonts w:hint="eastAsia"/>
          <w:color w:val="auto"/>
          <w:highlight w:val="none"/>
        </w:rPr>
      </w:pPr>
    </w:p>
    <w:p>
      <w:pPr>
        <w:pStyle w:val="42"/>
        <w:shd w:val="clear"/>
        <w:spacing w:line="400" w:lineRule="exact"/>
        <w:ind w:firstLine="0" w:firstLineChars="0"/>
        <w:rPr>
          <w:rFonts w:hint="eastAsia" w:ascii="宋体" w:eastAsia="宋体"/>
          <w:b/>
          <w:color w:val="auto"/>
          <w:sz w:val="24"/>
          <w:szCs w:val="24"/>
          <w:highlight w:val="none"/>
        </w:rPr>
      </w:pPr>
      <w:r>
        <w:rPr>
          <w:rFonts w:hint="eastAsia" w:ascii="宋体" w:eastAsia="宋体"/>
          <w:b/>
          <w:color w:val="auto"/>
          <w:sz w:val="24"/>
          <w:szCs w:val="24"/>
          <w:highlight w:val="none"/>
        </w:rPr>
        <w:t>第一章 商务文件</w:t>
      </w:r>
    </w:p>
    <w:p>
      <w:pPr>
        <w:pStyle w:val="42"/>
        <w:shd w:val="clear"/>
        <w:spacing w:line="400" w:lineRule="exact"/>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1、投标函（附件1）</w:t>
      </w:r>
    </w:p>
    <w:p>
      <w:pPr>
        <w:pStyle w:val="42"/>
        <w:shd w:val="clear"/>
        <w:spacing w:line="400" w:lineRule="exact"/>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2、法定代表人身份证明书格式（附件2）</w:t>
      </w:r>
    </w:p>
    <w:p>
      <w:pPr>
        <w:pStyle w:val="42"/>
        <w:shd w:val="clear"/>
        <w:spacing w:line="400" w:lineRule="exact"/>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3、投标授权委托书格式（附件3）</w:t>
      </w:r>
    </w:p>
    <w:p>
      <w:pPr>
        <w:pStyle w:val="47"/>
        <w:shd w:val="clear"/>
        <w:spacing w:line="400" w:lineRule="exact"/>
        <w:ind w:firstLine="0"/>
        <w:rPr>
          <w:rFonts w:hint="eastAsia"/>
          <w:color w:val="auto"/>
          <w:highlight w:val="none"/>
        </w:rPr>
      </w:pPr>
      <w:r>
        <w:rPr>
          <w:rFonts w:hint="eastAsia"/>
          <w:color w:val="auto"/>
          <w:highlight w:val="none"/>
        </w:rPr>
        <w:t>4、投标人基本情况（包括但不限于下述资料）</w:t>
      </w:r>
    </w:p>
    <w:p>
      <w:pPr>
        <w:pStyle w:val="47"/>
        <w:shd w:val="clear"/>
        <w:spacing w:line="400" w:lineRule="exact"/>
        <w:rPr>
          <w:rFonts w:hint="eastAsia"/>
          <w:color w:val="auto"/>
          <w:highlight w:val="none"/>
        </w:rPr>
      </w:pPr>
      <w:r>
        <w:rPr>
          <w:rFonts w:hint="eastAsia"/>
          <w:color w:val="auto"/>
          <w:highlight w:val="none"/>
        </w:rPr>
        <w:t>4.1投标人基本情况说明（附件4）</w:t>
      </w:r>
    </w:p>
    <w:p>
      <w:pPr>
        <w:pStyle w:val="47"/>
        <w:shd w:val="clear"/>
        <w:spacing w:line="400" w:lineRule="exact"/>
        <w:rPr>
          <w:rFonts w:hint="eastAsia"/>
          <w:color w:val="auto"/>
          <w:highlight w:val="none"/>
        </w:rPr>
      </w:pPr>
      <w:r>
        <w:rPr>
          <w:rFonts w:hint="eastAsia"/>
          <w:color w:val="auto"/>
          <w:highlight w:val="none"/>
        </w:rPr>
        <w:t>4.2投标人资格证明文件（包括但不限于营业执照</w:t>
      </w:r>
      <w:r>
        <w:rPr>
          <w:rFonts w:hint="eastAsia"/>
          <w:bCs/>
          <w:color w:val="auto"/>
          <w:highlight w:val="none"/>
        </w:rPr>
        <w:t>或事业单位法人证书</w:t>
      </w:r>
      <w:r>
        <w:rPr>
          <w:rFonts w:hint="eastAsia"/>
          <w:color w:val="auto"/>
          <w:highlight w:val="none"/>
        </w:rPr>
        <w:t>、税务登记证（地税、国税）、组织机构代码证、开户银行许可证及投标人资格要求特定资格条件要求的证明资料复印件）</w:t>
      </w:r>
    </w:p>
    <w:p>
      <w:pPr>
        <w:pStyle w:val="47"/>
        <w:shd w:val="clear"/>
        <w:spacing w:line="400" w:lineRule="exact"/>
        <w:rPr>
          <w:rFonts w:hint="eastAsia"/>
          <w:color w:val="auto"/>
          <w:highlight w:val="none"/>
        </w:rPr>
      </w:pPr>
      <w:r>
        <w:rPr>
          <w:rFonts w:hint="eastAsia"/>
          <w:color w:val="auto"/>
          <w:highlight w:val="none"/>
        </w:rPr>
        <w:t>4.3投标人资质、认证、信誉、获奖情况、财务状况等（如有）</w:t>
      </w:r>
    </w:p>
    <w:p>
      <w:pPr>
        <w:pStyle w:val="42"/>
        <w:shd w:val="clear"/>
        <w:spacing w:line="400" w:lineRule="exact"/>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5、商务差异表（附件5）</w:t>
      </w:r>
    </w:p>
    <w:p>
      <w:pPr>
        <w:pStyle w:val="42"/>
        <w:shd w:val="clear"/>
        <w:spacing w:line="400" w:lineRule="exact"/>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6、承诺书格式（附件6）</w:t>
      </w:r>
    </w:p>
    <w:p>
      <w:pPr>
        <w:pStyle w:val="47"/>
        <w:shd w:val="clear"/>
        <w:spacing w:line="400" w:lineRule="exact"/>
        <w:ind w:firstLine="0"/>
        <w:rPr>
          <w:rFonts w:hint="eastAsia"/>
          <w:color w:val="auto"/>
          <w:highlight w:val="none"/>
        </w:rPr>
      </w:pPr>
      <w:r>
        <w:rPr>
          <w:rFonts w:hint="eastAsia"/>
          <w:color w:val="auto"/>
          <w:highlight w:val="none"/>
        </w:rPr>
        <w:t>7、资格申明（附件7）</w:t>
      </w:r>
    </w:p>
    <w:p>
      <w:pPr>
        <w:pStyle w:val="42"/>
        <w:shd w:val="clear"/>
        <w:spacing w:line="400" w:lineRule="exact"/>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8、业绩表（附件8）</w:t>
      </w:r>
    </w:p>
    <w:p>
      <w:pPr>
        <w:pStyle w:val="47"/>
        <w:shd w:val="clear"/>
        <w:spacing w:line="400" w:lineRule="exact"/>
        <w:ind w:firstLine="0"/>
        <w:rPr>
          <w:rFonts w:hint="eastAsia"/>
          <w:color w:val="auto"/>
          <w:highlight w:val="none"/>
        </w:rPr>
      </w:pPr>
      <w:r>
        <w:rPr>
          <w:rFonts w:hint="eastAsia"/>
          <w:color w:val="auto"/>
          <w:highlight w:val="none"/>
        </w:rPr>
        <w:t>9、在经营活动中没有重大违法记录的书面声明格式（附件9）</w:t>
      </w:r>
    </w:p>
    <w:p>
      <w:pPr>
        <w:pStyle w:val="47"/>
        <w:shd w:val="clear"/>
        <w:spacing w:line="400" w:lineRule="exact"/>
        <w:ind w:firstLine="0"/>
        <w:rPr>
          <w:rFonts w:hint="eastAsia"/>
          <w:color w:val="auto"/>
          <w:highlight w:val="none"/>
        </w:rPr>
      </w:pPr>
      <w:r>
        <w:rPr>
          <w:rFonts w:hint="eastAsia"/>
          <w:color w:val="auto"/>
          <w:highlight w:val="none"/>
        </w:rPr>
        <w:t xml:space="preserve">10、投标人认为需要提供的其他商务资料 </w:t>
      </w:r>
    </w:p>
    <w:p>
      <w:pPr>
        <w:pStyle w:val="47"/>
        <w:shd w:val="clear"/>
        <w:spacing w:line="400" w:lineRule="exact"/>
        <w:ind w:firstLine="0"/>
        <w:rPr>
          <w:rFonts w:hint="eastAsia"/>
          <w:color w:val="auto"/>
          <w:highlight w:val="none"/>
        </w:rPr>
      </w:pPr>
    </w:p>
    <w:p>
      <w:pPr>
        <w:pStyle w:val="42"/>
        <w:shd w:val="clear"/>
        <w:spacing w:line="400" w:lineRule="exact"/>
        <w:ind w:firstLine="0" w:firstLineChars="0"/>
        <w:rPr>
          <w:rFonts w:hint="eastAsia" w:ascii="宋体" w:eastAsia="宋体"/>
          <w:b/>
          <w:color w:val="auto"/>
          <w:sz w:val="24"/>
          <w:szCs w:val="24"/>
          <w:highlight w:val="none"/>
        </w:rPr>
      </w:pPr>
      <w:r>
        <w:rPr>
          <w:rFonts w:hint="eastAsia" w:ascii="宋体" w:eastAsia="宋体"/>
          <w:b/>
          <w:color w:val="auto"/>
          <w:sz w:val="24"/>
          <w:szCs w:val="24"/>
          <w:highlight w:val="none"/>
        </w:rPr>
        <w:t>第二章 技术文件</w:t>
      </w:r>
    </w:p>
    <w:p>
      <w:pPr>
        <w:shd w:val="clear"/>
        <w:spacing w:line="400" w:lineRule="exact"/>
        <w:ind w:left="359" w:hanging="358" w:hangingChars="163"/>
        <w:rPr>
          <w:rFonts w:hint="eastAsia" w:ascii="宋体" w:hAnsi="宋体"/>
          <w:color w:val="auto"/>
          <w:sz w:val="22"/>
          <w:szCs w:val="22"/>
          <w:highlight w:val="none"/>
        </w:rPr>
      </w:pPr>
      <w:r>
        <w:rPr>
          <w:rFonts w:hint="eastAsia" w:ascii="宋体" w:hAnsi="宋体"/>
          <w:color w:val="auto"/>
          <w:sz w:val="22"/>
          <w:szCs w:val="22"/>
          <w:highlight w:val="none"/>
        </w:rPr>
        <w:t>1、技术参数差异表（附件10）</w:t>
      </w:r>
    </w:p>
    <w:p>
      <w:pPr>
        <w:shd w:val="clear"/>
        <w:spacing w:line="400" w:lineRule="exact"/>
        <w:ind w:left="359" w:hanging="358" w:hangingChars="163"/>
        <w:rPr>
          <w:rFonts w:hint="eastAsia" w:ascii="宋体" w:hAnsi="宋体"/>
          <w:color w:val="auto"/>
          <w:sz w:val="22"/>
          <w:szCs w:val="22"/>
          <w:highlight w:val="none"/>
        </w:rPr>
      </w:pPr>
      <w:r>
        <w:rPr>
          <w:rFonts w:hint="eastAsia" w:ascii="宋体" w:hAnsi="宋体"/>
          <w:color w:val="auto"/>
          <w:sz w:val="22"/>
          <w:szCs w:val="22"/>
          <w:highlight w:val="none"/>
        </w:rPr>
        <w:t>2、货物详细说明（附件11）</w:t>
      </w:r>
    </w:p>
    <w:p>
      <w:pPr>
        <w:shd w:val="clear"/>
        <w:spacing w:line="400" w:lineRule="exact"/>
        <w:ind w:left="359" w:hanging="358" w:hangingChars="163"/>
        <w:rPr>
          <w:rFonts w:hint="eastAsia" w:ascii="宋体" w:hAnsi="宋体"/>
          <w:color w:val="auto"/>
          <w:sz w:val="22"/>
          <w:szCs w:val="22"/>
          <w:highlight w:val="none"/>
        </w:rPr>
      </w:pPr>
      <w:r>
        <w:rPr>
          <w:rFonts w:hint="eastAsia" w:ascii="宋体" w:hAnsi="宋体"/>
          <w:color w:val="auto"/>
          <w:sz w:val="22"/>
          <w:szCs w:val="22"/>
          <w:highlight w:val="none"/>
        </w:rPr>
        <w:t>3、</w:t>
      </w:r>
      <w:r>
        <w:rPr>
          <w:rFonts w:hint="eastAsia" w:ascii="宋体" w:hAnsi="宋体" w:cs="宋体"/>
          <w:color w:val="auto"/>
          <w:sz w:val="22"/>
          <w:szCs w:val="22"/>
          <w:highlight w:val="none"/>
        </w:rPr>
        <w:t>项目总体方案（</w:t>
      </w:r>
      <w:r>
        <w:rPr>
          <w:rFonts w:hint="eastAsia" w:ascii="宋体" w:hAnsi="宋体"/>
          <w:color w:val="auto"/>
          <w:sz w:val="22"/>
          <w:szCs w:val="22"/>
          <w:highlight w:val="none"/>
        </w:rPr>
        <w:t>投标人自行编写，</w:t>
      </w:r>
      <w:r>
        <w:rPr>
          <w:rFonts w:hint="eastAsia" w:ascii="宋体" w:cs="宋体"/>
          <w:color w:val="auto"/>
          <w:sz w:val="22"/>
          <w:szCs w:val="22"/>
          <w:highlight w:val="none"/>
        </w:rPr>
        <w:t>包括但不限于供货方案、安装方案、质量标准、进度计划、验收方案等</w:t>
      </w:r>
      <w:r>
        <w:rPr>
          <w:rFonts w:hint="eastAsia" w:ascii="宋体" w:hAnsi="宋体" w:cs="宋体"/>
          <w:color w:val="auto"/>
          <w:sz w:val="22"/>
          <w:szCs w:val="22"/>
          <w:highlight w:val="none"/>
        </w:rPr>
        <w:t>）</w:t>
      </w:r>
    </w:p>
    <w:p>
      <w:pPr>
        <w:shd w:val="clear"/>
        <w:spacing w:line="400" w:lineRule="exact"/>
        <w:ind w:left="359" w:hanging="358" w:hangingChars="163"/>
        <w:rPr>
          <w:rFonts w:hint="eastAsia" w:ascii="宋体" w:hAnsi="宋体"/>
          <w:color w:val="auto"/>
          <w:sz w:val="22"/>
          <w:szCs w:val="22"/>
          <w:highlight w:val="none"/>
        </w:rPr>
      </w:pPr>
      <w:r>
        <w:rPr>
          <w:rFonts w:hint="eastAsia" w:ascii="宋体" w:hAnsi="宋体"/>
          <w:color w:val="auto"/>
          <w:sz w:val="22"/>
          <w:szCs w:val="22"/>
          <w:highlight w:val="none"/>
        </w:rPr>
        <w:t>4、</w:t>
      </w:r>
      <w:r>
        <w:rPr>
          <w:rFonts w:hint="eastAsia" w:ascii="宋体"/>
          <w:color w:val="auto"/>
          <w:sz w:val="22"/>
          <w:szCs w:val="22"/>
          <w:highlight w:val="none"/>
        </w:rPr>
        <w:t>所投产品的操作性、性能及临床使用评价</w:t>
      </w:r>
      <w:r>
        <w:rPr>
          <w:rFonts w:hint="eastAsia" w:ascii="宋体" w:hAnsi="宋体"/>
          <w:color w:val="auto"/>
          <w:sz w:val="22"/>
          <w:szCs w:val="22"/>
          <w:highlight w:val="none"/>
        </w:rPr>
        <w:t>(投标人自行编写）</w:t>
      </w:r>
    </w:p>
    <w:p>
      <w:pPr>
        <w:shd w:val="clear"/>
        <w:spacing w:line="400" w:lineRule="exact"/>
        <w:ind w:left="339" w:hanging="339" w:hangingChars="163"/>
        <w:rPr>
          <w:rFonts w:hint="eastAsia" w:ascii="宋体" w:hAnsi="宋体"/>
          <w:color w:val="auto"/>
          <w:spacing w:val="-6"/>
          <w:sz w:val="22"/>
          <w:szCs w:val="22"/>
          <w:highlight w:val="none"/>
        </w:rPr>
      </w:pPr>
      <w:r>
        <w:rPr>
          <w:rFonts w:hint="eastAsia" w:ascii="宋体" w:hAnsi="宋体"/>
          <w:color w:val="auto"/>
          <w:spacing w:val="-6"/>
          <w:sz w:val="22"/>
          <w:szCs w:val="22"/>
          <w:highlight w:val="none"/>
        </w:rPr>
        <w:t>5、</w:t>
      </w:r>
      <w:r>
        <w:rPr>
          <w:rFonts w:hint="eastAsia" w:ascii="宋体" w:hAnsi="宋体"/>
          <w:color w:val="auto"/>
          <w:sz w:val="22"/>
          <w:szCs w:val="22"/>
          <w:highlight w:val="none"/>
        </w:rPr>
        <w:t>交货事项（附件12）</w:t>
      </w:r>
    </w:p>
    <w:p>
      <w:pPr>
        <w:shd w:val="clear"/>
        <w:spacing w:line="400" w:lineRule="exact"/>
        <w:ind w:left="359" w:hanging="358" w:hangingChars="163"/>
        <w:rPr>
          <w:rFonts w:hint="eastAsia" w:ascii="宋体" w:hAnsi="宋体"/>
          <w:color w:val="auto"/>
          <w:sz w:val="22"/>
          <w:szCs w:val="22"/>
          <w:highlight w:val="none"/>
        </w:rPr>
      </w:pPr>
      <w:r>
        <w:rPr>
          <w:rFonts w:hint="eastAsia" w:ascii="宋体" w:hAnsi="宋体"/>
          <w:color w:val="auto"/>
          <w:sz w:val="22"/>
          <w:szCs w:val="22"/>
          <w:highlight w:val="none"/>
        </w:rPr>
        <w:t>6、</w:t>
      </w:r>
      <w:r>
        <w:rPr>
          <w:rFonts w:ascii="宋体" w:hAnsi="宋体"/>
          <w:color w:val="auto"/>
          <w:sz w:val="22"/>
          <w:szCs w:val="22"/>
          <w:highlight w:val="none"/>
        </w:rPr>
        <w:t>项目人员情况表</w:t>
      </w:r>
      <w:r>
        <w:rPr>
          <w:rFonts w:hint="eastAsia" w:ascii="宋体" w:hAnsi="宋体"/>
          <w:color w:val="auto"/>
          <w:sz w:val="22"/>
          <w:szCs w:val="22"/>
          <w:highlight w:val="none"/>
        </w:rPr>
        <w:t>（附件13）</w:t>
      </w:r>
    </w:p>
    <w:p>
      <w:pPr>
        <w:shd w:val="clear"/>
        <w:spacing w:line="400" w:lineRule="exact"/>
        <w:ind w:left="359" w:hanging="358" w:hangingChars="163"/>
        <w:rPr>
          <w:rFonts w:hint="eastAsia" w:ascii="宋体" w:hAnsi="宋体"/>
          <w:color w:val="auto"/>
          <w:sz w:val="22"/>
          <w:szCs w:val="22"/>
          <w:highlight w:val="none"/>
        </w:rPr>
      </w:pPr>
      <w:r>
        <w:rPr>
          <w:rFonts w:hint="eastAsia" w:ascii="宋体" w:hAnsi="宋体"/>
          <w:color w:val="auto"/>
          <w:sz w:val="22"/>
          <w:szCs w:val="22"/>
          <w:highlight w:val="none"/>
        </w:rPr>
        <w:t>7、售后服务方案（投标人自行编写，</w:t>
      </w:r>
      <w:r>
        <w:rPr>
          <w:rFonts w:hint="eastAsia" w:ascii="宋体"/>
          <w:color w:val="auto"/>
          <w:sz w:val="22"/>
          <w:szCs w:val="22"/>
          <w:highlight w:val="none"/>
        </w:rPr>
        <w:t>售后服务方案、所投产品厂家技术支持、质量保证、售后服务承诺、保修期年限、保修部件范围、维修响应时限等情况</w:t>
      </w:r>
      <w:r>
        <w:rPr>
          <w:rFonts w:hint="eastAsia" w:ascii="宋体" w:hAnsi="宋体"/>
          <w:color w:val="auto"/>
          <w:sz w:val="22"/>
          <w:szCs w:val="22"/>
          <w:highlight w:val="none"/>
        </w:rPr>
        <w:t>）</w:t>
      </w:r>
    </w:p>
    <w:p>
      <w:pPr>
        <w:shd w:val="clear"/>
        <w:spacing w:line="400" w:lineRule="exact"/>
        <w:ind w:left="359" w:hanging="358" w:hangingChars="163"/>
        <w:rPr>
          <w:rFonts w:hint="eastAsia" w:ascii="宋体" w:hAnsi="宋体"/>
          <w:color w:val="auto"/>
          <w:sz w:val="22"/>
          <w:szCs w:val="22"/>
          <w:highlight w:val="none"/>
        </w:rPr>
      </w:pPr>
      <w:r>
        <w:rPr>
          <w:rFonts w:hint="eastAsia" w:ascii="宋体" w:hAnsi="宋体"/>
          <w:color w:val="auto"/>
          <w:sz w:val="22"/>
          <w:szCs w:val="22"/>
          <w:highlight w:val="none"/>
        </w:rPr>
        <w:t>8、小型或微型企业声明函（附件14）</w:t>
      </w:r>
    </w:p>
    <w:p>
      <w:pPr>
        <w:shd w:val="clear"/>
        <w:spacing w:line="380" w:lineRule="exact"/>
        <w:ind w:left="359" w:hanging="358" w:hangingChars="163"/>
        <w:rPr>
          <w:rFonts w:hint="eastAsia" w:ascii="宋体" w:hAnsi="宋体"/>
          <w:color w:val="auto"/>
          <w:sz w:val="22"/>
          <w:szCs w:val="22"/>
          <w:highlight w:val="none"/>
        </w:rPr>
      </w:pPr>
      <w:r>
        <w:rPr>
          <w:rFonts w:hint="eastAsia" w:ascii="宋体" w:hAnsi="宋体"/>
          <w:color w:val="auto"/>
          <w:sz w:val="22"/>
          <w:szCs w:val="22"/>
          <w:highlight w:val="none"/>
        </w:rPr>
        <w:t>9、</w:t>
      </w:r>
      <w:r>
        <w:rPr>
          <w:rFonts w:hint="eastAsia"/>
          <w:color w:val="auto"/>
          <w:highlight w:val="none"/>
        </w:rPr>
        <w:t>残疾人福利性单位声明函</w:t>
      </w:r>
      <w:r>
        <w:rPr>
          <w:rFonts w:hint="eastAsia" w:ascii="宋体" w:hAnsi="宋体"/>
          <w:color w:val="auto"/>
          <w:sz w:val="22"/>
          <w:szCs w:val="22"/>
          <w:highlight w:val="none"/>
        </w:rPr>
        <w:t>（附件15）</w:t>
      </w:r>
    </w:p>
    <w:p>
      <w:pPr>
        <w:shd w:val="clear"/>
        <w:spacing w:line="380" w:lineRule="exact"/>
        <w:ind w:left="359" w:hanging="358" w:hangingChars="163"/>
        <w:rPr>
          <w:rFonts w:hint="eastAsia" w:ascii="宋体" w:hAnsi="宋体"/>
          <w:color w:val="auto"/>
          <w:sz w:val="22"/>
          <w:szCs w:val="22"/>
          <w:highlight w:val="none"/>
        </w:rPr>
      </w:pPr>
      <w:r>
        <w:rPr>
          <w:rFonts w:hint="eastAsia" w:ascii="宋体" w:hAnsi="宋体"/>
          <w:color w:val="auto"/>
          <w:sz w:val="22"/>
          <w:szCs w:val="22"/>
          <w:highlight w:val="none"/>
        </w:rPr>
        <w:t>10、投标人认为需要提供的其他资料</w:t>
      </w: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r>
        <w:rPr>
          <w:rFonts w:hint="eastAsia" w:ascii="宋体" w:hAnsi="宋体"/>
          <w:b/>
          <w:color w:val="auto"/>
          <w:sz w:val="24"/>
          <w:highlight w:val="none"/>
        </w:rPr>
        <w:t>1. 投标函格式</w:t>
      </w:r>
    </w:p>
    <w:p>
      <w:pPr>
        <w:shd w:val="clear"/>
        <w:spacing w:line="460" w:lineRule="exact"/>
        <w:jc w:val="center"/>
        <w:rPr>
          <w:rFonts w:hint="eastAsia" w:ascii="宋体" w:hAnsi="宋体"/>
          <w:b/>
          <w:color w:val="auto"/>
          <w:sz w:val="28"/>
          <w:szCs w:val="28"/>
          <w:highlight w:val="none"/>
        </w:rPr>
      </w:pPr>
      <w:r>
        <w:rPr>
          <w:rFonts w:hint="eastAsia" w:ascii="宋体" w:hAnsi="宋体"/>
          <w:b/>
          <w:color w:val="auto"/>
          <w:sz w:val="28"/>
          <w:szCs w:val="28"/>
          <w:highlight w:val="none"/>
        </w:rPr>
        <w:t>投标函</w:t>
      </w:r>
    </w:p>
    <w:p>
      <w:pPr>
        <w:shd w:val="clear"/>
        <w:spacing w:line="460" w:lineRule="exact"/>
        <w:rPr>
          <w:rFonts w:hint="eastAsia" w:ascii="宋体" w:hAnsi="宋体"/>
          <w:color w:val="auto"/>
          <w:sz w:val="24"/>
          <w:highlight w:val="none"/>
        </w:rPr>
      </w:pPr>
    </w:p>
    <w:p>
      <w:pPr>
        <w:shd w:val="clear"/>
        <w:spacing w:line="400" w:lineRule="exact"/>
        <w:rPr>
          <w:rFonts w:hint="eastAsia" w:ascii="宋体" w:hAnsi="宋体"/>
          <w:color w:val="auto"/>
          <w:sz w:val="22"/>
          <w:szCs w:val="22"/>
          <w:highlight w:val="none"/>
        </w:rPr>
      </w:pPr>
      <w:r>
        <w:rPr>
          <w:rFonts w:hint="eastAsia" w:ascii="宋体" w:hAnsi="宋体"/>
          <w:color w:val="auto"/>
          <w:sz w:val="22"/>
          <w:szCs w:val="22"/>
          <w:highlight w:val="none"/>
        </w:rPr>
        <w:t>致：广东和盛招标代理有限公司</w:t>
      </w:r>
    </w:p>
    <w:p>
      <w:pPr>
        <w:pStyle w:val="42"/>
        <w:shd w:val="clear"/>
        <w:spacing w:line="40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我方确认收到贵方提供的</w:t>
      </w:r>
      <w:r>
        <w:rPr>
          <w:rFonts w:hint="eastAsia" w:ascii="宋体" w:eastAsia="宋体"/>
          <w:color w:val="auto"/>
          <w:sz w:val="22"/>
          <w:szCs w:val="22"/>
          <w:highlight w:val="none"/>
          <w:u w:val="single"/>
        </w:rPr>
        <w:t xml:space="preserve">　　  （项目名称）    </w:t>
      </w:r>
      <w:r>
        <w:rPr>
          <w:rFonts w:hint="eastAsia" w:ascii="宋体" w:eastAsia="宋体"/>
          <w:color w:val="auto"/>
          <w:sz w:val="22"/>
          <w:szCs w:val="22"/>
          <w:highlight w:val="none"/>
        </w:rPr>
        <w:t>[采购编号：</w:t>
      </w:r>
      <w:r>
        <w:rPr>
          <w:rFonts w:hint="eastAsia" w:ascii="宋体" w:eastAsia="宋体"/>
          <w:color w:val="auto"/>
          <w:sz w:val="22"/>
          <w:szCs w:val="22"/>
          <w:highlight w:val="none"/>
          <w:u w:val="single"/>
        </w:rPr>
        <w:t>　　　　　　　</w:t>
      </w:r>
      <w:r>
        <w:rPr>
          <w:rFonts w:hint="eastAsia" w:ascii="宋体" w:eastAsia="宋体"/>
          <w:color w:val="auto"/>
          <w:sz w:val="22"/>
          <w:szCs w:val="22"/>
          <w:highlight w:val="none"/>
        </w:rPr>
        <w:t>]的投标邀请，我方：</w:t>
      </w:r>
      <w:r>
        <w:rPr>
          <w:rFonts w:hint="eastAsia" w:ascii="宋体" w:eastAsia="宋体"/>
          <w:color w:val="auto"/>
          <w:sz w:val="22"/>
          <w:szCs w:val="22"/>
          <w:highlight w:val="none"/>
          <w:u w:val="single"/>
        </w:rPr>
        <w:t xml:space="preserve">    （投标人名称）    </w:t>
      </w:r>
      <w:r>
        <w:rPr>
          <w:rFonts w:hint="eastAsia" w:ascii="宋体" w:eastAsia="宋体"/>
          <w:color w:val="auto"/>
          <w:sz w:val="22"/>
          <w:szCs w:val="22"/>
          <w:highlight w:val="none"/>
        </w:rPr>
        <w:t>作为投标人正式委托</w:t>
      </w:r>
      <w:r>
        <w:rPr>
          <w:rFonts w:hint="eastAsia" w:ascii="宋体" w:eastAsia="宋体"/>
          <w:color w:val="auto"/>
          <w:sz w:val="22"/>
          <w:szCs w:val="22"/>
          <w:highlight w:val="none"/>
          <w:u w:val="single"/>
        </w:rPr>
        <w:t xml:space="preserve">　（受委托人全名，职务） </w:t>
      </w:r>
      <w:r>
        <w:rPr>
          <w:rFonts w:hint="eastAsia" w:ascii="宋体" w:eastAsia="宋体"/>
          <w:color w:val="auto"/>
          <w:sz w:val="22"/>
          <w:szCs w:val="22"/>
          <w:highlight w:val="none"/>
        </w:rPr>
        <w:t>代表我方进行有关本次投标的一切事宜。</w:t>
      </w:r>
    </w:p>
    <w:p>
      <w:pPr>
        <w:pStyle w:val="42"/>
        <w:shd w:val="clear"/>
        <w:spacing w:line="40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在此提交的投标文件，正本</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套，副本</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套，唱标信封</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份，包括如下等内容：</w:t>
      </w:r>
    </w:p>
    <w:p>
      <w:pPr>
        <w:pStyle w:val="47"/>
        <w:shd w:val="clear"/>
        <w:ind w:firstLine="734" w:firstLineChars="334"/>
        <w:rPr>
          <w:rFonts w:hint="eastAsia"/>
          <w:color w:val="auto"/>
          <w:highlight w:val="none"/>
        </w:rPr>
      </w:pPr>
      <w:r>
        <w:rPr>
          <w:rFonts w:hint="eastAsia"/>
          <w:color w:val="auto"/>
          <w:highlight w:val="none"/>
        </w:rPr>
        <w:t>1．价格文件</w:t>
      </w:r>
    </w:p>
    <w:p>
      <w:pPr>
        <w:pStyle w:val="47"/>
        <w:shd w:val="clear"/>
        <w:ind w:firstLine="734" w:firstLineChars="334"/>
        <w:rPr>
          <w:rFonts w:hint="eastAsia"/>
          <w:color w:val="auto"/>
          <w:highlight w:val="none"/>
        </w:rPr>
      </w:pPr>
      <w:r>
        <w:rPr>
          <w:rFonts w:hint="eastAsia"/>
          <w:color w:val="auto"/>
          <w:highlight w:val="none"/>
        </w:rPr>
        <w:t xml:space="preserve">2．商务、技术文件 </w:t>
      </w:r>
    </w:p>
    <w:p>
      <w:pPr>
        <w:pStyle w:val="47"/>
        <w:shd w:val="clear"/>
        <w:ind w:firstLine="734" w:firstLineChars="334"/>
        <w:rPr>
          <w:rFonts w:hint="eastAsia"/>
          <w:color w:val="auto"/>
          <w:highlight w:val="none"/>
        </w:rPr>
      </w:pPr>
      <w:r>
        <w:rPr>
          <w:rFonts w:hint="eastAsia"/>
          <w:color w:val="auto"/>
          <w:highlight w:val="none"/>
        </w:rPr>
        <w:t>3．唱标信封</w:t>
      </w:r>
    </w:p>
    <w:p>
      <w:pPr>
        <w:pStyle w:val="42"/>
        <w:shd w:val="clear"/>
        <w:spacing w:line="40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我方己完全明白招标文件的所有条款要求，我方在此申明并同意：</w:t>
      </w:r>
    </w:p>
    <w:p>
      <w:pPr>
        <w:pStyle w:val="42"/>
        <w:shd w:val="clear"/>
        <w:spacing w:line="40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（—）我方决定参加采购编号为</w:t>
      </w:r>
      <w:r>
        <w:rPr>
          <w:rFonts w:hint="eastAsia" w:ascii="宋体" w:eastAsia="宋体"/>
          <w:color w:val="auto"/>
          <w:sz w:val="22"/>
          <w:szCs w:val="22"/>
          <w:highlight w:val="none"/>
          <w:u w:val="single"/>
        </w:rPr>
        <w:t>　　　　　　</w:t>
      </w:r>
      <w:r>
        <w:rPr>
          <w:rFonts w:hint="eastAsia" w:ascii="宋体" w:eastAsia="宋体"/>
          <w:color w:val="auto"/>
          <w:sz w:val="22"/>
          <w:szCs w:val="22"/>
          <w:highlight w:val="none"/>
        </w:rPr>
        <w:t>的投标。</w:t>
      </w:r>
    </w:p>
    <w:p>
      <w:pPr>
        <w:pStyle w:val="42"/>
        <w:shd w:val="clear"/>
        <w:spacing w:line="40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（二）服务内容的投标总价（详见投标报价表）。</w:t>
      </w:r>
    </w:p>
    <w:p>
      <w:pPr>
        <w:pStyle w:val="42"/>
        <w:shd w:val="clear"/>
        <w:spacing w:line="40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（三）本投标文件的有效期自投标截止日后90天有效，如中标，有效期将延至合同终止日为止。</w:t>
      </w:r>
    </w:p>
    <w:p>
      <w:pPr>
        <w:pStyle w:val="42"/>
        <w:shd w:val="clear"/>
        <w:spacing w:line="40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四）我方已详细研究了招标文件的所有内容包括相关资料及修正文（如有），对本项目招标文件的所有内容已清楚，接受本招标文件的所有条款及要求；我方放弃在此方面提出含糊意见、质疑或误解的一切权力。</w:t>
      </w:r>
    </w:p>
    <w:p>
      <w:pPr>
        <w:pStyle w:val="42"/>
        <w:shd w:val="clear"/>
        <w:spacing w:line="40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（五）我方明白并愿意在规定的投标时间和日期之后，投标有效期之内撤回报价，则投标保证金将被贵方没收。</w:t>
      </w:r>
    </w:p>
    <w:p>
      <w:pPr>
        <w:pStyle w:val="42"/>
        <w:shd w:val="clear"/>
        <w:spacing w:line="40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（六）我方同意提供贵方可能要求的与投标有关的一切数据或资料。我方理解贵方不一定接受最低报价或任何贵方可能收到的报价。</w:t>
      </w:r>
    </w:p>
    <w:p>
      <w:pPr>
        <w:pStyle w:val="42"/>
        <w:shd w:val="clear"/>
        <w:spacing w:line="40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（七）我方如果中选，将保证履行招标文件以及招标文件修改书（如有）中的全部责任和义务，按质、按量、按期完成《合同书》中的全部任务。</w:t>
      </w:r>
    </w:p>
    <w:p>
      <w:pPr>
        <w:pStyle w:val="42"/>
        <w:shd w:val="clear"/>
        <w:spacing w:line="40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（八）所有与本次招标有关的函件请发往下列地址：</w:t>
      </w:r>
    </w:p>
    <w:p>
      <w:pPr>
        <w:shd w:val="clear"/>
        <w:spacing w:line="460" w:lineRule="exact"/>
        <w:ind w:firstLine="576" w:firstLineChars="262"/>
        <w:rPr>
          <w:rFonts w:hint="eastAsia" w:ascii="宋体" w:hAnsi="宋体"/>
          <w:color w:val="auto"/>
          <w:sz w:val="22"/>
          <w:szCs w:val="22"/>
          <w:highlight w:val="none"/>
        </w:rPr>
      </w:pPr>
      <w:r>
        <w:rPr>
          <w:rFonts w:hint="eastAsia" w:ascii="宋体" w:hAnsi="宋体"/>
          <w:color w:val="auto"/>
          <w:sz w:val="22"/>
          <w:szCs w:val="22"/>
          <w:highlight w:val="none"/>
        </w:rPr>
        <w:t>投标人地址：                                 邮编：</w:t>
      </w:r>
    </w:p>
    <w:p>
      <w:pPr>
        <w:shd w:val="clear"/>
        <w:spacing w:line="400" w:lineRule="exact"/>
        <w:ind w:firstLine="576" w:firstLineChars="262"/>
        <w:rPr>
          <w:rFonts w:hint="eastAsia" w:ascii="宋体" w:hAnsi="宋体"/>
          <w:color w:val="auto"/>
          <w:sz w:val="22"/>
          <w:szCs w:val="22"/>
          <w:highlight w:val="none"/>
        </w:rPr>
      </w:pPr>
      <w:r>
        <w:rPr>
          <w:rFonts w:hint="eastAsia" w:ascii="宋体" w:hAnsi="宋体"/>
          <w:color w:val="auto"/>
          <w:sz w:val="22"/>
          <w:szCs w:val="22"/>
          <w:highlight w:val="none"/>
        </w:rPr>
        <w:t>联系电话：　　　　　　　　　　               传真：</w:t>
      </w:r>
    </w:p>
    <w:p>
      <w:pPr>
        <w:shd w:val="clear"/>
        <w:spacing w:line="400" w:lineRule="exact"/>
        <w:rPr>
          <w:rFonts w:hint="eastAsia" w:ascii="宋体" w:hAnsi="宋体"/>
          <w:color w:val="auto"/>
          <w:sz w:val="22"/>
          <w:szCs w:val="22"/>
          <w:highlight w:val="none"/>
        </w:rPr>
      </w:pPr>
    </w:p>
    <w:p>
      <w:pPr>
        <w:shd w:val="clear"/>
        <w:spacing w:line="460" w:lineRule="exact"/>
        <w:ind w:firstLine="576" w:firstLineChars="262"/>
        <w:rPr>
          <w:rFonts w:hint="eastAsia" w:ascii="宋体" w:hAnsi="宋体"/>
          <w:color w:val="auto"/>
          <w:sz w:val="22"/>
          <w:szCs w:val="22"/>
          <w:highlight w:val="none"/>
        </w:rPr>
      </w:pPr>
      <w:r>
        <w:rPr>
          <w:rFonts w:hint="eastAsia" w:ascii="宋体" w:hAnsi="宋体"/>
          <w:color w:val="auto"/>
          <w:sz w:val="22"/>
          <w:szCs w:val="22"/>
          <w:highlight w:val="none"/>
        </w:rPr>
        <w:t>投标人名称（加盖公章）</w:t>
      </w:r>
    </w:p>
    <w:p>
      <w:pPr>
        <w:shd w:val="clear"/>
        <w:spacing w:line="460" w:lineRule="exact"/>
        <w:ind w:firstLine="576" w:firstLineChars="262"/>
        <w:rPr>
          <w:rFonts w:hint="eastAsia" w:ascii="宋体" w:hAnsi="宋体"/>
          <w:color w:val="auto"/>
          <w:sz w:val="22"/>
          <w:szCs w:val="22"/>
          <w:highlight w:val="none"/>
        </w:rPr>
      </w:pPr>
      <w:r>
        <w:rPr>
          <w:rFonts w:hint="eastAsia" w:ascii="宋体" w:hAnsi="宋体"/>
          <w:color w:val="auto"/>
          <w:sz w:val="22"/>
          <w:szCs w:val="22"/>
          <w:highlight w:val="none"/>
        </w:rPr>
        <w:t>投标人法定代表人或受委托人（签名或盖私章）：</w:t>
      </w:r>
    </w:p>
    <w:p>
      <w:pPr>
        <w:shd w:val="clear"/>
        <w:spacing w:line="460" w:lineRule="exact"/>
        <w:ind w:firstLine="576" w:firstLineChars="262"/>
        <w:rPr>
          <w:rFonts w:hint="eastAsia" w:ascii="宋体" w:hAnsi="宋体"/>
          <w:color w:val="auto"/>
          <w:sz w:val="22"/>
          <w:szCs w:val="22"/>
          <w:highlight w:val="none"/>
        </w:rPr>
      </w:pPr>
      <w:r>
        <w:rPr>
          <w:rFonts w:hint="eastAsia" w:ascii="宋体" w:hAnsi="宋体"/>
          <w:color w:val="auto"/>
          <w:sz w:val="22"/>
          <w:szCs w:val="22"/>
          <w:highlight w:val="none"/>
        </w:rPr>
        <w:t>日　　　期：</w:t>
      </w:r>
    </w:p>
    <w:p>
      <w:pPr>
        <w:shd w:val="clear"/>
        <w:spacing w:line="480" w:lineRule="auto"/>
        <w:rPr>
          <w:rFonts w:hint="eastAsia" w:ascii="宋体" w:hAnsi="宋体"/>
          <w:b/>
          <w:color w:val="auto"/>
          <w:sz w:val="24"/>
          <w:highlight w:val="none"/>
        </w:rPr>
      </w:pPr>
      <w:r>
        <w:rPr>
          <w:rFonts w:hint="eastAsia" w:ascii="宋体" w:hAnsi="宋体"/>
          <w:b/>
          <w:color w:val="auto"/>
          <w:sz w:val="24"/>
          <w:highlight w:val="none"/>
        </w:rPr>
        <w:t>2. 法定代表人身份证明书格式</w:t>
      </w:r>
    </w:p>
    <w:p>
      <w:pPr>
        <w:shd w:val="clear"/>
        <w:jc w:val="center"/>
        <w:rPr>
          <w:rFonts w:hint="eastAsia" w:ascii="宋体" w:hAnsi="宋体"/>
          <w:b/>
          <w:color w:val="auto"/>
          <w:sz w:val="28"/>
          <w:szCs w:val="28"/>
          <w:highlight w:val="none"/>
        </w:rPr>
      </w:pPr>
      <w:r>
        <w:rPr>
          <w:rFonts w:hint="eastAsia" w:ascii="宋体" w:hAnsi="宋体"/>
          <w:b/>
          <w:color w:val="auto"/>
          <w:sz w:val="28"/>
          <w:szCs w:val="28"/>
          <w:highlight w:val="none"/>
        </w:rPr>
        <w:t>法定代表人身份证明书</w:t>
      </w:r>
    </w:p>
    <w:p>
      <w:pPr>
        <w:shd w:val="clear"/>
        <w:spacing w:line="460" w:lineRule="exact"/>
        <w:rPr>
          <w:rFonts w:hint="eastAsia" w:ascii="宋体" w:hAnsi="宋体"/>
          <w:color w:val="auto"/>
          <w:sz w:val="24"/>
          <w:highlight w:val="none"/>
        </w:rPr>
      </w:pPr>
    </w:p>
    <w:p>
      <w:pPr>
        <w:shd w:val="clear"/>
        <w:spacing w:line="420" w:lineRule="atLeast"/>
        <w:rPr>
          <w:rFonts w:ascii="宋体" w:hAnsi="宋体"/>
          <w:color w:val="auto"/>
          <w:sz w:val="22"/>
          <w:szCs w:val="22"/>
          <w:highlight w:val="none"/>
        </w:rPr>
      </w:pPr>
      <w:r>
        <w:rPr>
          <w:rFonts w:hint="eastAsia" w:ascii="宋体" w:hAnsi="宋体"/>
          <w:color w:val="auto"/>
          <w:sz w:val="22"/>
          <w:szCs w:val="22"/>
          <w:highlight w:val="none"/>
        </w:rPr>
        <w:t>致：广东和盛招标代理有限公司</w:t>
      </w:r>
    </w:p>
    <w:p>
      <w:pPr>
        <w:pStyle w:val="42"/>
        <w:shd w:val="clear"/>
        <w:spacing w:line="420" w:lineRule="atLeast"/>
        <w:ind w:firstLine="453"/>
        <w:rPr>
          <w:rFonts w:ascii="宋体" w:eastAsia="宋体"/>
          <w:color w:val="auto"/>
          <w:sz w:val="22"/>
          <w:szCs w:val="22"/>
          <w:highlight w:val="none"/>
        </w:rPr>
      </w:pPr>
    </w:p>
    <w:p>
      <w:pPr>
        <w:pStyle w:val="42"/>
        <w:shd w:val="clear"/>
        <w:spacing w:line="420" w:lineRule="atLeast"/>
        <w:ind w:firstLine="453"/>
        <w:rPr>
          <w:rFonts w:ascii="宋体" w:eastAsia="宋体"/>
          <w:color w:val="auto"/>
          <w:sz w:val="22"/>
          <w:szCs w:val="22"/>
          <w:highlight w:val="none"/>
        </w:rPr>
      </w:pPr>
      <w:r>
        <w:rPr>
          <w:rFonts w:hint="eastAsia" w:ascii="宋体" w:eastAsia="宋体"/>
          <w:color w:val="auto"/>
          <w:sz w:val="22"/>
          <w:szCs w:val="22"/>
          <w:highlight w:val="none"/>
        </w:rPr>
        <w:t xml:space="preserve">投标人名称: </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 xml:space="preserve"> </w:t>
      </w:r>
    </w:p>
    <w:p>
      <w:pPr>
        <w:pStyle w:val="42"/>
        <w:shd w:val="clear"/>
        <w:spacing w:line="420" w:lineRule="atLeast"/>
        <w:ind w:firstLine="453"/>
        <w:rPr>
          <w:rFonts w:ascii="宋体" w:eastAsia="宋体"/>
          <w:color w:val="auto"/>
          <w:sz w:val="22"/>
          <w:szCs w:val="22"/>
          <w:highlight w:val="none"/>
        </w:rPr>
      </w:pPr>
      <w:r>
        <w:rPr>
          <w:rFonts w:hint="eastAsia" w:ascii="宋体" w:eastAsia="宋体"/>
          <w:color w:val="auto"/>
          <w:sz w:val="22"/>
          <w:szCs w:val="22"/>
          <w:highlight w:val="none"/>
        </w:rPr>
        <w:t>单 位 性质：</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 xml:space="preserve"> </w:t>
      </w:r>
    </w:p>
    <w:p>
      <w:pPr>
        <w:pStyle w:val="42"/>
        <w:shd w:val="clear"/>
        <w:spacing w:line="420" w:lineRule="atLeast"/>
        <w:ind w:firstLine="453"/>
        <w:rPr>
          <w:rFonts w:ascii="宋体" w:eastAsia="宋体"/>
          <w:color w:val="auto"/>
          <w:sz w:val="22"/>
          <w:szCs w:val="22"/>
          <w:highlight w:val="none"/>
        </w:rPr>
      </w:pPr>
      <w:r>
        <w:rPr>
          <w:rFonts w:hint="eastAsia" w:ascii="宋体" w:eastAsia="宋体"/>
          <w:color w:val="auto"/>
          <w:sz w:val="22"/>
          <w:szCs w:val="22"/>
          <w:highlight w:val="none"/>
        </w:rPr>
        <w:t>地      址：</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 xml:space="preserve"> </w:t>
      </w:r>
    </w:p>
    <w:p>
      <w:pPr>
        <w:pStyle w:val="42"/>
        <w:shd w:val="clear"/>
        <w:spacing w:line="420" w:lineRule="atLeast"/>
        <w:ind w:firstLine="453"/>
        <w:rPr>
          <w:rFonts w:ascii="宋体" w:eastAsia="宋体"/>
          <w:color w:val="auto"/>
          <w:sz w:val="22"/>
          <w:szCs w:val="22"/>
          <w:highlight w:val="none"/>
        </w:rPr>
      </w:pPr>
      <w:r>
        <w:rPr>
          <w:rFonts w:hint="eastAsia" w:ascii="宋体" w:eastAsia="宋体"/>
          <w:color w:val="auto"/>
          <w:sz w:val="22"/>
          <w:szCs w:val="22"/>
          <w:highlight w:val="none"/>
        </w:rPr>
        <w:t>成 立 时间：</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年</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月</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日</w:t>
      </w:r>
    </w:p>
    <w:p>
      <w:pPr>
        <w:pStyle w:val="42"/>
        <w:shd w:val="clear"/>
        <w:spacing w:line="420" w:lineRule="atLeast"/>
        <w:ind w:firstLine="453"/>
        <w:rPr>
          <w:rFonts w:ascii="宋体" w:eastAsia="宋体"/>
          <w:color w:val="auto"/>
          <w:sz w:val="22"/>
          <w:szCs w:val="22"/>
          <w:highlight w:val="none"/>
        </w:rPr>
      </w:pPr>
      <w:r>
        <w:rPr>
          <w:rFonts w:hint="eastAsia" w:ascii="宋体" w:eastAsia="宋体"/>
          <w:color w:val="auto"/>
          <w:sz w:val="22"/>
          <w:szCs w:val="22"/>
          <w:highlight w:val="none"/>
        </w:rPr>
        <w:t>经 营 期限：</w:t>
      </w:r>
      <w:r>
        <w:rPr>
          <w:rFonts w:hint="eastAsia" w:ascii="宋体" w:eastAsia="宋体"/>
          <w:color w:val="auto"/>
          <w:sz w:val="22"/>
          <w:szCs w:val="22"/>
          <w:highlight w:val="none"/>
          <w:u w:val="single"/>
        </w:rPr>
        <w:t xml:space="preserve">                                      </w:t>
      </w:r>
    </w:p>
    <w:p>
      <w:pPr>
        <w:pStyle w:val="42"/>
        <w:shd w:val="clear"/>
        <w:spacing w:line="420" w:lineRule="atLeast"/>
        <w:ind w:firstLine="453"/>
        <w:rPr>
          <w:rFonts w:ascii="宋体" w:eastAsia="宋体"/>
          <w:color w:val="auto"/>
          <w:sz w:val="22"/>
          <w:szCs w:val="22"/>
          <w:highlight w:val="none"/>
        </w:rPr>
      </w:pPr>
      <w:r>
        <w:rPr>
          <w:rFonts w:hint="eastAsia" w:ascii="宋体" w:eastAsia="宋体"/>
          <w:color w:val="auto"/>
          <w:sz w:val="22"/>
          <w:szCs w:val="22"/>
          <w:highlight w:val="none"/>
        </w:rPr>
        <w:t>姓名：</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性别：</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年龄：</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职务：</w:t>
      </w:r>
      <w:r>
        <w:rPr>
          <w:rFonts w:hint="eastAsia" w:ascii="宋体" w:eastAsia="宋体"/>
          <w:color w:val="auto"/>
          <w:sz w:val="22"/>
          <w:szCs w:val="22"/>
          <w:highlight w:val="none"/>
          <w:u w:val="single"/>
        </w:rPr>
        <w:t xml:space="preserve">            </w:t>
      </w:r>
    </w:p>
    <w:p>
      <w:pPr>
        <w:pStyle w:val="42"/>
        <w:shd w:val="clear"/>
        <w:spacing w:line="420" w:lineRule="atLeast"/>
        <w:ind w:firstLine="453"/>
        <w:rPr>
          <w:rFonts w:ascii="宋体" w:eastAsia="宋体"/>
          <w:color w:val="auto"/>
          <w:sz w:val="22"/>
          <w:szCs w:val="22"/>
          <w:highlight w:val="none"/>
        </w:rPr>
      </w:pPr>
      <w:r>
        <w:rPr>
          <w:rFonts w:hint="eastAsia" w:ascii="宋体" w:eastAsia="宋体"/>
          <w:color w:val="auto"/>
          <w:sz w:val="22"/>
          <w:szCs w:val="22"/>
          <w:highlight w:val="none"/>
        </w:rPr>
        <w:t>系</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（投标人名称）的法定代表人。</w:t>
      </w:r>
    </w:p>
    <w:p>
      <w:pPr>
        <w:shd w:val="clear"/>
        <w:spacing w:line="420" w:lineRule="atLeast"/>
        <w:ind w:firstLine="440" w:firstLineChars="200"/>
        <w:rPr>
          <w:rFonts w:ascii="宋体"/>
          <w:color w:val="auto"/>
          <w:sz w:val="22"/>
          <w:szCs w:val="22"/>
          <w:highlight w:val="none"/>
        </w:rPr>
      </w:pPr>
      <w:r>
        <w:rPr>
          <w:rFonts w:hint="eastAsia" w:ascii="宋体" w:hAnsi="宋体"/>
          <w:color w:val="auto"/>
          <w:sz w:val="22"/>
          <w:szCs w:val="22"/>
          <w:highlight w:val="none"/>
        </w:rPr>
        <w:t>特此证明。</w:t>
      </w:r>
    </w:p>
    <w:p>
      <w:pPr>
        <w:pStyle w:val="42"/>
        <w:shd w:val="clear"/>
        <w:spacing w:line="500" w:lineRule="atLeast"/>
        <w:ind w:firstLine="3685" w:firstLineChars="1675"/>
        <w:rPr>
          <w:rFonts w:hint="eastAsia" w:ascii="宋体" w:eastAsia="宋体"/>
          <w:color w:val="auto"/>
          <w:sz w:val="22"/>
          <w:szCs w:val="22"/>
          <w:highlight w:val="none"/>
        </w:rPr>
      </w:pPr>
    </w:p>
    <w:p>
      <w:pPr>
        <w:pStyle w:val="42"/>
        <w:shd w:val="clear"/>
        <w:spacing w:line="500" w:lineRule="atLeast"/>
        <w:ind w:firstLine="3685" w:firstLineChars="1675"/>
        <w:rPr>
          <w:rFonts w:ascii="宋体" w:eastAsia="宋体"/>
          <w:color w:val="auto"/>
          <w:sz w:val="22"/>
          <w:szCs w:val="22"/>
          <w:highlight w:val="none"/>
        </w:rPr>
      </w:pPr>
      <w:r>
        <w:rPr>
          <w:rFonts w:hint="eastAsia" w:ascii="宋体" w:eastAsia="宋体"/>
          <w:color w:val="auto"/>
          <w:sz w:val="22"/>
          <w:szCs w:val="22"/>
          <w:highlight w:val="none"/>
        </w:rPr>
        <w:t>投标人名称（加盖公章）</w:t>
      </w:r>
      <w:r>
        <w:rPr>
          <w:rFonts w:hint="eastAsia" w:ascii="宋体" w:eastAsia="宋体"/>
          <w:color w:val="auto"/>
          <w:sz w:val="22"/>
          <w:szCs w:val="22"/>
          <w:highlight w:val="none"/>
          <w:u w:val="single"/>
        </w:rPr>
        <w:t xml:space="preserve">                    </w:t>
      </w:r>
    </w:p>
    <w:p>
      <w:pPr>
        <w:pStyle w:val="42"/>
        <w:shd w:val="clear"/>
        <w:spacing w:line="500" w:lineRule="atLeast"/>
        <w:ind w:firstLine="3685" w:firstLineChars="1675"/>
        <w:rPr>
          <w:rFonts w:ascii="宋体" w:eastAsia="宋体"/>
          <w:color w:val="auto"/>
          <w:sz w:val="22"/>
          <w:szCs w:val="22"/>
          <w:highlight w:val="none"/>
        </w:rPr>
      </w:pPr>
      <w:r>
        <w:rPr>
          <w:rFonts w:hint="eastAsia" w:ascii="宋体" w:eastAsia="宋体"/>
          <w:color w:val="auto"/>
          <w:sz w:val="22"/>
          <w:szCs w:val="22"/>
          <w:highlight w:val="none"/>
        </w:rPr>
        <w:t>法定代表人（签名或盖私章）：</w:t>
      </w:r>
      <w:r>
        <w:rPr>
          <w:rFonts w:hint="eastAsia" w:ascii="宋体" w:eastAsia="宋体"/>
          <w:color w:val="auto"/>
          <w:sz w:val="22"/>
          <w:szCs w:val="22"/>
          <w:highlight w:val="none"/>
          <w:u w:val="single"/>
        </w:rPr>
        <w:t xml:space="preserve">               </w:t>
      </w:r>
    </w:p>
    <w:p>
      <w:pPr>
        <w:pStyle w:val="42"/>
        <w:shd w:val="clear"/>
        <w:spacing w:line="500" w:lineRule="atLeast"/>
        <w:ind w:firstLine="3685" w:firstLineChars="1675"/>
        <w:rPr>
          <w:rFonts w:ascii="宋体" w:eastAsia="宋体"/>
          <w:color w:val="auto"/>
          <w:sz w:val="22"/>
          <w:szCs w:val="22"/>
          <w:highlight w:val="none"/>
          <w:u w:val="single"/>
        </w:rPr>
      </w:pPr>
      <w:r>
        <w:rPr>
          <w:rFonts w:hint="eastAsia" w:ascii="宋体" w:eastAsia="宋体"/>
          <w:color w:val="auto"/>
          <w:sz w:val="22"/>
          <w:szCs w:val="22"/>
          <w:highlight w:val="none"/>
        </w:rPr>
        <w:t>身份证号码：</w:t>
      </w:r>
      <w:r>
        <w:rPr>
          <w:rFonts w:hint="eastAsia" w:ascii="宋体" w:eastAsia="宋体"/>
          <w:color w:val="auto"/>
          <w:sz w:val="22"/>
          <w:szCs w:val="22"/>
          <w:highlight w:val="none"/>
          <w:u w:val="single"/>
        </w:rPr>
        <w:t xml:space="preserve">                              </w:t>
      </w:r>
    </w:p>
    <w:p>
      <w:pPr>
        <w:pStyle w:val="42"/>
        <w:shd w:val="clear"/>
        <w:spacing w:line="500" w:lineRule="atLeast"/>
        <w:ind w:firstLine="3674" w:firstLineChars="1670"/>
        <w:rPr>
          <w:rFonts w:hint="eastAsia" w:ascii="宋体" w:eastAsia="宋体"/>
          <w:color w:val="auto"/>
          <w:sz w:val="22"/>
          <w:szCs w:val="22"/>
          <w:highlight w:val="none"/>
        </w:rPr>
      </w:pPr>
      <w:r>
        <w:rPr>
          <w:rFonts w:hint="eastAsia" w:ascii="宋体" w:eastAsia="宋体"/>
          <w:color w:val="auto"/>
          <w:sz w:val="22"/>
          <w:szCs w:val="22"/>
          <w:highlight w:val="none"/>
        </w:rPr>
        <w:t>日      期：</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年</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月</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日</w:t>
      </w:r>
    </w:p>
    <w:p>
      <w:pPr>
        <w:pStyle w:val="42"/>
        <w:shd w:val="clear"/>
        <w:spacing w:line="460" w:lineRule="exact"/>
        <w:ind w:firstLine="453"/>
        <w:rPr>
          <w:rFonts w:hint="eastAsia" w:ascii="宋体" w:eastAsia="宋体"/>
          <w:color w:val="auto"/>
          <w:sz w:val="22"/>
          <w:szCs w:val="22"/>
          <w:highlight w:val="none"/>
        </w:rPr>
      </w:pPr>
    </w:p>
    <w:p>
      <w:pPr>
        <w:shd w:val="clear"/>
        <w:spacing w:line="420" w:lineRule="atLeast"/>
        <w:ind w:firstLine="482" w:firstLineChars="200"/>
        <w:rPr>
          <w:rFonts w:hint="eastAsia" w:ascii="宋体"/>
          <w:b/>
          <w:color w:val="auto"/>
          <w:sz w:val="24"/>
          <w:highlight w:val="none"/>
        </w:rPr>
      </w:pPr>
      <w:r>
        <w:rPr>
          <w:rFonts w:hint="eastAsia" w:ascii="宋体"/>
          <w:b/>
          <w:color w:val="auto"/>
          <w:sz w:val="24"/>
          <w:highlight w:val="none"/>
        </w:rPr>
        <w:t>须附：法定代表人身份证复印件（加盖公章）</w:t>
      </w:r>
    </w:p>
    <w:p>
      <w:pPr>
        <w:shd w:val="clear"/>
        <w:spacing w:line="420" w:lineRule="atLeast"/>
        <w:ind w:firstLine="482" w:firstLineChars="200"/>
        <w:rPr>
          <w:rFonts w:ascii="宋体"/>
          <w:b/>
          <w:color w:val="auto"/>
          <w:sz w:val="24"/>
          <w:highlight w:val="none"/>
        </w:rPr>
      </w:pPr>
    </w:p>
    <w:tbl>
      <w:tblPr>
        <w:tblStyle w:val="37"/>
        <w:tblW w:w="8364" w:type="dxa"/>
        <w:jc w:val="center"/>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517" w:hRule="atLeast"/>
          <w:jc w:val="center"/>
        </w:trPr>
        <w:tc>
          <w:tcPr>
            <w:tcW w:w="4182" w:type="dxa"/>
            <w:vAlign w:val="center"/>
          </w:tcPr>
          <w:p>
            <w:pPr>
              <w:pStyle w:val="42"/>
              <w:shd w:val="clear"/>
              <w:spacing w:line="460" w:lineRule="exact"/>
              <w:ind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正面</w:t>
            </w:r>
          </w:p>
        </w:tc>
        <w:tc>
          <w:tcPr>
            <w:tcW w:w="4182" w:type="dxa"/>
            <w:vAlign w:val="center"/>
          </w:tcPr>
          <w:p>
            <w:pPr>
              <w:pStyle w:val="42"/>
              <w:shd w:val="clear"/>
              <w:spacing w:line="460" w:lineRule="exact"/>
              <w:ind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背面</w:t>
            </w:r>
          </w:p>
        </w:tc>
      </w:tr>
    </w:tbl>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spacing w:line="480" w:lineRule="auto"/>
        <w:rPr>
          <w:rFonts w:hint="eastAsia" w:ascii="宋体" w:hAnsi="宋体"/>
          <w:b/>
          <w:color w:val="auto"/>
          <w:sz w:val="24"/>
          <w:highlight w:val="none"/>
        </w:rPr>
      </w:pPr>
      <w:r>
        <w:rPr>
          <w:rFonts w:hint="eastAsia" w:ascii="宋体" w:hAnsi="宋体"/>
          <w:b/>
          <w:color w:val="auto"/>
          <w:sz w:val="24"/>
          <w:highlight w:val="none"/>
        </w:rPr>
        <w:t>3. 投标授权委托书格式</w:t>
      </w:r>
    </w:p>
    <w:p>
      <w:pPr>
        <w:shd w:val="clear"/>
        <w:spacing w:line="460" w:lineRule="exact"/>
        <w:jc w:val="center"/>
        <w:rPr>
          <w:rFonts w:hint="eastAsia" w:ascii="宋体" w:hAnsi="宋体"/>
          <w:b/>
          <w:color w:val="auto"/>
          <w:sz w:val="28"/>
          <w:szCs w:val="28"/>
          <w:highlight w:val="none"/>
        </w:rPr>
      </w:pPr>
      <w:r>
        <w:rPr>
          <w:rFonts w:hint="eastAsia" w:ascii="宋体" w:hAnsi="宋体"/>
          <w:b/>
          <w:color w:val="auto"/>
          <w:sz w:val="28"/>
          <w:szCs w:val="28"/>
          <w:highlight w:val="none"/>
        </w:rPr>
        <w:t>投标授权委托书</w:t>
      </w:r>
    </w:p>
    <w:p>
      <w:pPr>
        <w:shd w:val="clear"/>
        <w:spacing w:line="460" w:lineRule="exact"/>
        <w:jc w:val="center"/>
        <w:rPr>
          <w:rFonts w:hint="eastAsia" w:ascii="宋体" w:hAnsi="宋体"/>
          <w:color w:val="auto"/>
          <w:sz w:val="28"/>
          <w:highlight w:val="none"/>
        </w:rPr>
      </w:pPr>
    </w:p>
    <w:p>
      <w:pPr>
        <w:shd w:val="clear"/>
        <w:spacing w:line="420" w:lineRule="exact"/>
        <w:rPr>
          <w:rFonts w:ascii="宋体" w:hAnsi="宋体"/>
          <w:color w:val="auto"/>
          <w:sz w:val="22"/>
          <w:szCs w:val="22"/>
          <w:highlight w:val="none"/>
        </w:rPr>
      </w:pPr>
      <w:r>
        <w:rPr>
          <w:rFonts w:hint="eastAsia" w:ascii="宋体" w:hAnsi="宋体"/>
          <w:color w:val="auto"/>
          <w:sz w:val="22"/>
          <w:szCs w:val="22"/>
          <w:highlight w:val="none"/>
        </w:rPr>
        <w:t>致：广东和盛招标代理有限公司</w:t>
      </w:r>
    </w:p>
    <w:p>
      <w:pPr>
        <w:pStyle w:val="42"/>
        <w:shd w:val="clear"/>
        <w:spacing w:line="420" w:lineRule="exact"/>
        <w:ind w:firstLine="450" w:firstLineChars="0"/>
        <w:rPr>
          <w:rFonts w:ascii="宋体" w:eastAsia="宋体"/>
          <w:color w:val="auto"/>
          <w:sz w:val="22"/>
          <w:szCs w:val="22"/>
          <w:highlight w:val="none"/>
        </w:rPr>
      </w:pPr>
      <w:r>
        <w:rPr>
          <w:rFonts w:hint="eastAsia" w:ascii="宋体" w:eastAsia="宋体"/>
          <w:color w:val="auto"/>
          <w:sz w:val="22"/>
          <w:szCs w:val="22"/>
          <w:highlight w:val="none"/>
        </w:rPr>
        <w:t>本人</w:t>
      </w:r>
      <w:r>
        <w:rPr>
          <w:rFonts w:hint="eastAsia" w:ascii="宋体" w:eastAsia="宋体"/>
          <w:color w:val="auto"/>
          <w:sz w:val="22"/>
          <w:szCs w:val="22"/>
          <w:highlight w:val="none"/>
          <w:u w:val="single"/>
        </w:rPr>
        <w:t xml:space="preserve">  （姓名） </w:t>
      </w:r>
      <w:r>
        <w:rPr>
          <w:rFonts w:hint="eastAsia" w:ascii="宋体" w:eastAsia="宋体"/>
          <w:color w:val="auto"/>
          <w:sz w:val="22"/>
          <w:szCs w:val="22"/>
          <w:highlight w:val="none"/>
        </w:rPr>
        <w:t>系</w:t>
      </w:r>
      <w:r>
        <w:rPr>
          <w:rFonts w:hint="eastAsia" w:ascii="宋体" w:eastAsia="宋体"/>
          <w:color w:val="auto"/>
          <w:sz w:val="22"/>
          <w:szCs w:val="22"/>
          <w:highlight w:val="none"/>
          <w:u w:val="single"/>
        </w:rPr>
        <w:t xml:space="preserve">     （投标人名称）        </w:t>
      </w:r>
      <w:r>
        <w:rPr>
          <w:rFonts w:hint="eastAsia" w:ascii="宋体" w:eastAsia="宋体"/>
          <w:color w:val="auto"/>
          <w:sz w:val="22"/>
          <w:szCs w:val="22"/>
          <w:highlight w:val="none"/>
        </w:rPr>
        <w:t>的法定代表人，现委托</w:t>
      </w:r>
      <w:r>
        <w:rPr>
          <w:rFonts w:hint="eastAsia" w:ascii="宋体" w:eastAsia="宋体"/>
          <w:color w:val="auto"/>
          <w:sz w:val="22"/>
          <w:szCs w:val="22"/>
          <w:highlight w:val="none"/>
          <w:u w:val="single"/>
        </w:rPr>
        <w:t xml:space="preserve"> （姓名） </w:t>
      </w:r>
      <w:r>
        <w:rPr>
          <w:rFonts w:hint="eastAsia" w:ascii="宋体" w:eastAsia="宋体"/>
          <w:color w:val="auto"/>
          <w:sz w:val="22"/>
          <w:szCs w:val="22"/>
          <w:highlight w:val="none"/>
        </w:rPr>
        <w:t>为我方合法代理人。代理人根据授权，以我方名义签署、澄清、说明、补正、递交、撤回、修改</w:t>
      </w:r>
      <w:r>
        <w:rPr>
          <w:rFonts w:hint="eastAsia" w:ascii="宋体" w:eastAsia="宋体"/>
          <w:color w:val="auto"/>
          <w:sz w:val="22"/>
          <w:szCs w:val="22"/>
          <w:highlight w:val="none"/>
          <w:u w:val="single"/>
        </w:rPr>
        <w:t xml:space="preserve">        （项目名称）        </w:t>
      </w:r>
      <w:r>
        <w:rPr>
          <w:rFonts w:hint="eastAsia" w:ascii="宋体" w:eastAsia="宋体"/>
          <w:color w:val="auto"/>
          <w:sz w:val="22"/>
          <w:szCs w:val="22"/>
          <w:highlight w:val="none"/>
        </w:rPr>
        <w:t>[采购编号：</w:t>
      </w:r>
      <w:r>
        <w:rPr>
          <w:rFonts w:hint="eastAsia" w:ascii="宋体" w:eastAsia="宋体"/>
          <w:color w:val="auto"/>
          <w:sz w:val="22"/>
          <w:szCs w:val="22"/>
          <w:highlight w:val="none"/>
          <w:u w:val="single"/>
        </w:rPr>
        <w:t>　　　　　　　</w:t>
      </w:r>
      <w:r>
        <w:rPr>
          <w:rFonts w:hint="eastAsia" w:ascii="宋体" w:eastAsia="宋体"/>
          <w:color w:val="auto"/>
          <w:sz w:val="22"/>
          <w:szCs w:val="22"/>
          <w:highlight w:val="none"/>
        </w:rPr>
        <w:t>]投标文件、签订合同和处理有关事宜，其法律后果由我方承担。</w:t>
      </w:r>
    </w:p>
    <w:p>
      <w:pPr>
        <w:pStyle w:val="42"/>
        <w:shd w:val="clear"/>
        <w:spacing w:line="420" w:lineRule="exact"/>
        <w:ind w:firstLine="448" w:firstLineChars="204"/>
        <w:rPr>
          <w:rFonts w:ascii="宋体" w:eastAsia="宋体"/>
          <w:color w:val="auto"/>
          <w:sz w:val="22"/>
          <w:szCs w:val="22"/>
          <w:highlight w:val="none"/>
        </w:rPr>
      </w:pPr>
      <w:r>
        <w:rPr>
          <w:rFonts w:hint="eastAsia" w:ascii="宋体" w:eastAsia="宋体"/>
          <w:color w:val="auto"/>
          <w:sz w:val="22"/>
          <w:szCs w:val="22"/>
          <w:highlight w:val="none"/>
        </w:rPr>
        <w:t>本委托书于</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年</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月</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日签字生效，特此证明。</w:t>
      </w:r>
    </w:p>
    <w:p>
      <w:pPr>
        <w:pStyle w:val="42"/>
        <w:shd w:val="clear"/>
        <w:spacing w:line="420" w:lineRule="exact"/>
        <w:ind w:firstLine="450" w:firstLineChars="0"/>
        <w:rPr>
          <w:rFonts w:ascii="宋体" w:eastAsia="宋体"/>
          <w:color w:val="auto"/>
          <w:sz w:val="22"/>
          <w:szCs w:val="22"/>
          <w:highlight w:val="none"/>
        </w:rPr>
      </w:pPr>
      <w:r>
        <w:rPr>
          <w:rFonts w:hint="eastAsia" w:ascii="宋体" w:eastAsia="宋体"/>
          <w:color w:val="auto"/>
          <w:sz w:val="22"/>
          <w:szCs w:val="22"/>
          <w:highlight w:val="none"/>
        </w:rPr>
        <w:t>代理人无转委托权</w:t>
      </w:r>
    </w:p>
    <w:p>
      <w:pPr>
        <w:pStyle w:val="42"/>
        <w:shd w:val="clear"/>
        <w:spacing w:line="420" w:lineRule="exact"/>
        <w:ind w:firstLine="450" w:firstLineChars="0"/>
        <w:rPr>
          <w:rFonts w:ascii="宋体" w:eastAsia="宋体"/>
          <w:color w:val="auto"/>
          <w:sz w:val="22"/>
          <w:szCs w:val="22"/>
          <w:highlight w:val="none"/>
        </w:rPr>
      </w:pPr>
    </w:p>
    <w:p>
      <w:pPr>
        <w:pStyle w:val="42"/>
        <w:shd w:val="clear"/>
        <w:spacing w:line="420" w:lineRule="exact"/>
        <w:ind w:firstLine="448" w:firstLineChars="204"/>
        <w:rPr>
          <w:rFonts w:ascii="宋体" w:eastAsia="宋体"/>
          <w:color w:val="auto"/>
          <w:sz w:val="22"/>
          <w:szCs w:val="22"/>
          <w:highlight w:val="none"/>
        </w:rPr>
      </w:pPr>
    </w:p>
    <w:p>
      <w:pPr>
        <w:pStyle w:val="42"/>
        <w:shd w:val="clear"/>
        <w:spacing w:line="420" w:lineRule="exact"/>
        <w:ind w:firstLine="3685" w:firstLineChars="1675"/>
        <w:rPr>
          <w:rFonts w:ascii="宋体" w:eastAsia="宋体"/>
          <w:color w:val="auto"/>
          <w:sz w:val="22"/>
          <w:szCs w:val="22"/>
          <w:highlight w:val="none"/>
        </w:rPr>
      </w:pPr>
      <w:r>
        <w:rPr>
          <w:rFonts w:hint="eastAsia" w:ascii="宋体" w:eastAsia="宋体"/>
          <w:color w:val="auto"/>
          <w:sz w:val="22"/>
          <w:szCs w:val="22"/>
          <w:highlight w:val="none"/>
        </w:rPr>
        <w:t>投标人名称（加盖公章）</w:t>
      </w:r>
      <w:r>
        <w:rPr>
          <w:rFonts w:hint="eastAsia" w:ascii="宋体" w:eastAsia="宋体"/>
          <w:color w:val="auto"/>
          <w:sz w:val="22"/>
          <w:szCs w:val="22"/>
          <w:highlight w:val="none"/>
          <w:u w:val="single"/>
        </w:rPr>
        <w:t xml:space="preserve">                    </w:t>
      </w:r>
    </w:p>
    <w:p>
      <w:pPr>
        <w:pStyle w:val="42"/>
        <w:shd w:val="clear"/>
        <w:spacing w:line="420" w:lineRule="exact"/>
        <w:ind w:firstLine="3685" w:firstLineChars="1675"/>
        <w:rPr>
          <w:rFonts w:ascii="宋体" w:eastAsia="宋体"/>
          <w:color w:val="auto"/>
          <w:sz w:val="22"/>
          <w:szCs w:val="22"/>
          <w:highlight w:val="none"/>
        </w:rPr>
      </w:pPr>
      <w:r>
        <w:rPr>
          <w:rFonts w:hint="eastAsia" w:ascii="宋体" w:eastAsia="宋体"/>
          <w:color w:val="auto"/>
          <w:sz w:val="22"/>
          <w:szCs w:val="22"/>
          <w:highlight w:val="none"/>
        </w:rPr>
        <w:t>法定代表人（签名或盖私章）：</w:t>
      </w:r>
      <w:r>
        <w:rPr>
          <w:rFonts w:hint="eastAsia" w:ascii="宋体" w:eastAsia="宋体"/>
          <w:color w:val="auto"/>
          <w:sz w:val="22"/>
          <w:szCs w:val="22"/>
          <w:highlight w:val="none"/>
          <w:u w:val="single"/>
        </w:rPr>
        <w:t xml:space="preserve">               </w:t>
      </w:r>
    </w:p>
    <w:p>
      <w:pPr>
        <w:pStyle w:val="42"/>
        <w:shd w:val="clear"/>
        <w:spacing w:line="420" w:lineRule="exact"/>
        <w:ind w:firstLine="3685" w:firstLineChars="1675"/>
        <w:rPr>
          <w:rFonts w:ascii="宋体" w:eastAsia="宋体"/>
          <w:color w:val="auto"/>
          <w:sz w:val="22"/>
          <w:szCs w:val="22"/>
          <w:highlight w:val="none"/>
        </w:rPr>
      </w:pPr>
      <w:r>
        <w:rPr>
          <w:rFonts w:hint="eastAsia" w:ascii="宋体" w:eastAsia="宋体"/>
          <w:color w:val="auto"/>
          <w:sz w:val="22"/>
          <w:szCs w:val="22"/>
          <w:highlight w:val="none"/>
        </w:rPr>
        <w:t>身份证号码：</w:t>
      </w:r>
      <w:r>
        <w:rPr>
          <w:rFonts w:hint="eastAsia" w:ascii="宋体" w:eastAsia="宋体"/>
          <w:color w:val="auto"/>
          <w:sz w:val="22"/>
          <w:szCs w:val="22"/>
          <w:highlight w:val="none"/>
          <w:u w:val="single"/>
        </w:rPr>
        <w:t xml:space="preserve">                              </w:t>
      </w:r>
    </w:p>
    <w:p>
      <w:pPr>
        <w:pStyle w:val="42"/>
        <w:shd w:val="clear"/>
        <w:spacing w:line="420" w:lineRule="exact"/>
        <w:ind w:firstLine="3685" w:firstLineChars="1675"/>
        <w:rPr>
          <w:rFonts w:ascii="宋体" w:eastAsia="宋体"/>
          <w:color w:val="auto"/>
          <w:sz w:val="22"/>
          <w:szCs w:val="22"/>
          <w:highlight w:val="none"/>
        </w:rPr>
      </w:pPr>
    </w:p>
    <w:p>
      <w:pPr>
        <w:pStyle w:val="42"/>
        <w:shd w:val="clear"/>
        <w:spacing w:line="420" w:lineRule="exact"/>
        <w:ind w:firstLine="3685" w:firstLineChars="1675"/>
        <w:rPr>
          <w:rFonts w:ascii="宋体" w:eastAsia="宋体"/>
          <w:color w:val="auto"/>
          <w:sz w:val="22"/>
          <w:szCs w:val="22"/>
          <w:highlight w:val="none"/>
        </w:rPr>
      </w:pPr>
      <w:r>
        <w:rPr>
          <w:rFonts w:hint="eastAsia" w:ascii="宋体" w:eastAsia="宋体"/>
          <w:color w:val="auto"/>
          <w:sz w:val="22"/>
          <w:szCs w:val="22"/>
          <w:highlight w:val="none"/>
        </w:rPr>
        <w:t>受托代理人（签名或盖私章）：</w:t>
      </w:r>
      <w:r>
        <w:rPr>
          <w:rFonts w:hint="eastAsia" w:ascii="宋体" w:eastAsia="宋体"/>
          <w:color w:val="auto"/>
          <w:sz w:val="22"/>
          <w:szCs w:val="22"/>
          <w:highlight w:val="none"/>
          <w:u w:val="single"/>
        </w:rPr>
        <w:t xml:space="preserve">               </w:t>
      </w:r>
    </w:p>
    <w:p>
      <w:pPr>
        <w:pStyle w:val="42"/>
        <w:shd w:val="clear"/>
        <w:spacing w:line="420" w:lineRule="exact"/>
        <w:ind w:firstLine="3685" w:firstLineChars="1675"/>
        <w:rPr>
          <w:rFonts w:ascii="宋体" w:eastAsia="宋体"/>
          <w:color w:val="auto"/>
          <w:sz w:val="22"/>
          <w:szCs w:val="22"/>
          <w:highlight w:val="none"/>
          <w:u w:val="single"/>
        </w:rPr>
      </w:pPr>
      <w:r>
        <w:rPr>
          <w:rFonts w:hint="eastAsia" w:ascii="宋体" w:eastAsia="宋体"/>
          <w:color w:val="auto"/>
          <w:sz w:val="22"/>
          <w:szCs w:val="22"/>
          <w:highlight w:val="none"/>
        </w:rPr>
        <w:t>身份证号码：</w:t>
      </w:r>
      <w:r>
        <w:rPr>
          <w:rFonts w:hint="eastAsia" w:ascii="宋体" w:eastAsia="宋体"/>
          <w:color w:val="auto"/>
          <w:sz w:val="22"/>
          <w:szCs w:val="22"/>
          <w:highlight w:val="none"/>
          <w:u w:val="single"/>
        </w:rPr>
        <w:t xml:space="preserve">                              </w:t>
      </w:r>
    </w:p>
    <w:p>
      <w:pPr>
        <w:pStyle w:val="42"/>
        <w:shd w:val="clear"/>
        <w:spacing w:line="460" w:lineRule="exact"/>
        <w:ind w:firstLine="3674" w:firstLineChars="1670"/>
        <w:rPr>
          <w:rFonts w:hint="eastAsia" w:ascii="宋体" w:eastAsia="宋体"/>
          <w:color w:val="auto"/>
          <w:sz w:val="22"/>
          <w:szCs w:val="22"/>
          <w:highlight w:val="none"/>
        </w:rPr>
      </w:pPr>
      <w:r>
        <w:rPr>
          <w:rFonts w:hint="eastAsia" w:ascii="宋体" w:eastAsia="宋体"/>
          <w:color w:val="auto"/>
          <w:sz w:val="22"/>
          <w:szCs w:val="22"/>
          <w:highlight w:val="none"/>
        </w:rPr>
        <w:t>日      期：</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年</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月</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日</w:t>
      </w:r>
    </w:p>
    <w:p>
      <w:pPr>
        <w:shd w:val="clear"/>
        <w:spacing w:line="420" w:lineRule="atLeast"/>
        <w:ind w:firstLine="482" w:firstLineChars="200"/>
        <w:rPr>
          <w:rFonts w:hint="eastAsia" w:ascii="宋体"/>
          <w:b/>
          <w:color w:val="auto"/>
          <w:sz w:val="24"/>
          <w:highlight w:val="none"/>
        </w:rPr>
      </w:pPr>
    </w:p>
    <w:p>
      <w:pPr>
        <w:shd w:val="clear"/>
        <w:spacing w:line="420" w:lineRule="atLeast"/>
        <w:ind w:firstLine="482" w:firstLineChars="200"/>
        <w:rPr>
          <w:rFonts w:hint="eastAsia" w:ascii="宋体"/>
          <w:b/>
          <w:color w:val="auto"/>
          <w:sz w:val="24"/>
          <w:highlight w:val="none"/>
        </w:rPr>
      </w:pPr>
    </w:p>
    <w:p>
      <w:pPr>
        <w:shd w:val="clear"/>
        <w:spacing w:line="420" w:lineRule="atLeast"/>
        <w:ind w:firstLine="482" w:firstLineChars="200"/>
        <w:rPr>
          <w:rFonts w:hint="eastAsia" w:ascii="宋体"/>
          <w:b/>
          <w:color w:val="auto"/>
          <w:sz w:val="24"/>
          <w:highlight w:val="none"/>
        </w:rPr>
      </w:pPr>
      <w:r>
        <w:rPr>
          <w:rFonts w:hint="eastAsia" w:ascii="宋体"/>
          <w:b/>
          <w:color w:val="auto"/>
          <w:sz w:val="24"/>
          <w:highlight w:val="none"/>
        </w:rPr>
        <w:t>须附：授权代理人身份证复印件（加盖公章）</w:t>
      </w:r>
    </w:p>
    <w:p>
      <w:pPr>
        <w:shd w:val="clear"/>
        <w:spacing w:line="420" w:lineRule="atLeast"/>
        <w:ind w:firstLine="440" w:firstLineChars="200"/>
        <w:rPr>
          <w:rFonts w:ascii="宋体"/>
          <w:color w:val="auto"/>
          <w:sz w:val="22"/>
          <w:szCs w:val="22"/>
          <w:highlight w:val="none"/>
        </w:rPr>
      </w:pPr>
    </w:p>
    <w:tbl>
      <w:tblPr>
        <w:tblStyle w:val="37"/>
        <w:tblW w:w="8464" w:type="dxa"/>
        <w:jc w:val="center"/>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661" w:hRule="atLeast"/>
          <w:jc w:val="center"/>
        </w:trPr>
        <w:tc>
          <w:tcPr>
            <w:tcW w:w="4232" w:type="dxa"/>
            <w:vAlign w:val="center"/>
          </w:tcPr>
          <w:p>
            <w:pPr>
              <w:pStyle w:val="42"/>
              <w:shd w:val="clear"/>
              <w:spacing w:line="460" w:lineRule="exact"/>
              <w:ind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正面</w:t>
            </w:r>
          </w:p>
        </w:tc>
        <w:tc>
          <w:tcPr>
            <w:tcW w:w="4232" w:type="dxa"/>
            <w:vAlign w:val="center"/>
          </w:tcPr>
          <w:p>
            <w:pPr>
              <w:pStyle w:val="42"/>
              <w:shd w:val="clear"/>
              <w:spacing w:line="460" w:lineRule="exact"/>
              <w:ind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背面</w:t>
            </w:r>
          </w:p>
        </w:tc>
      </w:tr>
    </w:tbl>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spacing w:line="480" w:lineRule="auto"/>
        <w:rPr>
          <w:rFonts w:hint="eastAsia"/>
          <w:b/>
          <w:color w:val="auto"/>
          <w:sz w:val="24"/>
          <w:highlight w:val="none"/>
        </w:rPr>
      </w:pPr>
      <w:r>
        <w:rPr>
          <w:rFonts w:hint="eastAsia" w:ascii="宋体" w:hAnsi="宋体"/>
          <w:b/>
          <w:color w:val="auto"/>
          <w:sz w:val="24"/>
          <w:highlight w:val="none"/>
        </w:rPr>
        <w:t>4. 投标人</w:t>
      </w:r>
      <w:r>
        <w:rPr>
          <w:rFonts w:hint="eastAsia"/>
          <w:b/>
          <w:color w:val="auto"/>
          <w:sz w:val="24"/>
          <w:highlight w:val="none"/>
        </w:rPr>
        <w:t>基本情况说明格式</w:t>
      </w:r>
    </w:p>
    <w:p>
      <w:pPr>
        <w:shd w:val="clear"/>
        <w:spacing w:line="360" w:lineRule="auto"/>
        <w:jc w:val="center"/>
        <w:rPr>
          <w:b/>
          <w:color w:val="auto"/>
          <w:sz w:val="28"/>
          <w:szCs w:val="28"/>
          <w:highlight w:val="none"/>
        </w:rPr>
      </w:pPr>
      <w:r>
        <w:rPr>
          <w:rFonts w:hint="eastAsia"/>
          <w:b/>
          <w:color w:val="auto"/>
          <w:sz w:val="28"/>
          <w:szCs w:val="28"/>
          <w:highlight w:val="none"/>
        </w:rPr>
        <w:t>投标人基本情况说明</w:t>
      </w:r>
    </w:p>
    <w:p>
      <w:pPr>
        <w:shd w:val="clear"/>
        <w:spacing w:line="360" w:lineRule="auto"/>
        <w:rPr>
          <w:rFonts w:ascii="宋体" w:hAnsi="宋体"/>
          <w:color w:val="auto"/>
          <w:sz w:val="22"/>
          <w:szCs w:val="22"/>
          <w:highlight w:val="none"/>
        </w:rPr>
      </w:pPr>
      <w:r>
        <w:rPr>
          <w:rFonts w:hint="eastAsia" w:ascii="宋体" w:hAnsi="宋体"/>
          <w:color w:val="auto"/>
          <w:sz w:val="22"/>
          <w:szCs w:val="22"/>
          <w:highlight w:val="none"/>
        </w:rPr>
        <w:t>一、</w:t>
      </w:r>
      <w:r>
        <w:rPr>
          <w:rFonts w:ascii="宋体" w:hAnsi="宋体"/>
          <w:color w:val="auto"/>
          <w:sz w:val="22"/>
          <w:szCs w:val="22"/>
          <w:highlight w:val="none"/>
        </w:rPr>
        <w:t>公司基本情况</w:t>
      </w:r>
    </w:p>
    <w:p>
      <w:pPr>
        <w:shd w:val="clear"/>
        <w:tabs>
          <w:tab w:val="left" w:pos="4678"/>
        </w:tabs>
        <w:spacing w:line="360" w:lineRule="auto"/>
        <w:rPr>
          <w:rFonts w:ascii="宋体" w:hAnsi="宋体"/>
          <w:color w:val="auto"/>
          <w:sz w:val="22"/>
          <w:szCs w:val="22"/>
          <w:highlight w:val="none"/>
        </w:rPr>
      </w:pPr>
      <w:r>
        <w:rPr>
          <w:rFonts w:ascii="宋体" w:hAnsi="宋体"/>
          <w:color w:val="auto"/>
          <w:sz w:val="22"/>
          <w:szCs w:val="22"/>
          <w:highlight w:val="none"/>
        </w:rPr>
        <w:t>1、公司名称：</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ascii="宋体" w:hAnsi="宋体"/>
          <w:color w:val="auto"/>
          <w:sz w:val="22"/>
          <w:szCs w:val="22"/>
          <w:highlight w:val="none"/>
        </w:rPr>
        <w:t xml:space="preserve"> 电话号码：</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ascii="宋体" w:hAnsi="宋体"/>
          <w:color w:val="auto"/>
          <w:sz w:val="22"/>
          <w:szCs w:val="22"/>
          <w:highlight w:val="none"/>
        </w:rPr>
        <w:t xml:space="preserve"> </w:t>
      </w:r>
    </w:p>
    <w:p>
      <w:pPr>
        <w:shd w:val="clear"/>
        <w:spacing w:line="360" w:lineRule="auto"/>
        <w:rPr>
          <w:rFonts w:ascii="宋体" w:hAnsi="宋体"/>
          <w:color w:val="auto"/>
          <w:sz w:val="22"/>
          <w:szCs w:val="22"/>
          <w:highlight w:val="none"/>
        </w:rPr>
      </w:pPr>
      <w:r>
        <w:rPr>
          <w:rFonts w:ascii="宋体" w:hAnsi="宋体"/>
          <w:color w:val="auto"/>
          <w:sz w:val="22"/>
          <w:szCs w:val="22"/>
          <w:highlight w:val="none"/>
        </w:rPr>
        <w:t xml:space="preserve">2、地 </w:t>
      </w:r>
      <w:r>
        <w:rPr>
          <w:rFonts w:hint="eastAsia" w:ascii="宋体" w:hAnsi="宋体"/>
          <w:color w:val="auto"/>
          <w:sz w:val="22"/>
          <w:szCs w:val="22"/>
          <w:highlight w:val="none"/>
        </w:rPr>
        <w:t xml:space="preserve">  </w:t>
      </w:r>
      <w:r>
        <w:rPr>
          <w:rFonts w:ascii="宋体" w:hAnsi="宋体"/>
          <w:color w:val="auto"/>
          <w:sz w:val="22"/>
          <w:szCs w:val="22"/>
          <w:highlight w:val="none"/>
        </w:rPr>
        <w:t xml:space="preserve"> 址：</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rPr>
        <w:t xml:space="preserve">      </w:t>
      </w:r>
      <w:r>
        <w:rPr>
          <w:rFonts w:ascii="宋体" w:hAnsi="宋体"/>
          <w:color w:val="auto"/>
          <w:sz w:val="22"/>
          <w:szCs w:val="22"/>
          <w:highlight w:val="none"/>
        </w:rPr>
        <w:t xml:space="preserve"> 传 </w:t>
      </w:r>
      <w:r>
        <w:rPr>
          <w:rFonts w:hint="eastAsia" w:ascii="宋体" w:hAnsi="宋体"/>
          <w:color w:val="auto"/>
          <w:sz w:val="22"/>
          <w:szCs w:val="22"/>
          <w:highlight w:val="none"/>
        </w:rPr>
        <w:t xml:space="preserve">  </w:t>
      </w:r>
      <w:r>
        <w:rPr>
          <w:rFonts w:ascii="宋体" w:hAnsi="宋体"/>
          <w:color w:val="auto"/>
          <w:sz w:val="22"/>
          <w:szCs w:val="22"/>
          <w:highlight w:val="none"/>
        </w:rPr>
        <w:t xml:space="preserve"> 真：</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hint="eastAsia" w:ascii="宋体" w:hAnsi="宋体"/>
          <w:color w:val="auto"/>
          <w:sz w:val="22"/>
          <w:szCs w:val="22"/>
          <w:highlight w:val="none"/>
        </w:rPr>
        <w:t xml:space="preserve"> </w:t>
      </w:r>
    </w:p>
    <w:p>
      <w:pPr>
        <w:shd w:val="clear"/>
        <w:spacing w:line="360" w:lineRule="auto"/>
        <w:rPr>
          <w:rFonts w:ascii="宋体" w:hAnsi="宋体"/>
          <w:color w:val="auto"/>
          <w:sz w:val="22"/>
          <w:szCs w:val="22"/>
          <w:highlight w:val="none"/>
          <w:u w:val="single"/>
        </w:rPr>
      </w:pPr>
      <w:r>
        <w:rPr>
          <w:rFonts w:ascii="宋体" w:hAnsi="宋体"/>
          <w:color w:val="auto"/>
          <w:sz w:val="22"/>
          <w:szCs w:val="22"/>
          <w:highlight w:val="none"/>
        </w:rPr>
        <w:t>3、注册资金：</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ascii="宋体" w:hAnsi="宋体"/>
          <w:color w:val="auto"/>
          <w:sz w:val="22"/>
          <w:szCs w:val="22"/>
          <w:highlight w:val="none"/>
        </w:rPr>
        <w:t xml:space="preserve"> 经济性质：</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p>
    <w:p>
      <w:pPr>
        <w:shd w:val="clear"/>
        <w:spacing w:line="360" w:lineRule="auto"/>
        <w:rPr>
          <w:rFonts w:ascii="宋体" w:hAnsi="宋体"/>
          <w:color w:val="auto"/>
          <w:sz w:val="22"/>
          <w:szCs w:val="22"/>
          <w:highlight w:val="none"/>
        </w:rPr>
      </w:pPr>
      <w:r>
        <w:rPr>
          <w:rFonts w:ascii="宋体" w:hAnsi="宋体"/>
          <w:color w:val="auto"/>
          <w:sz w:val="22"/>
          <w:szCs w:val="22"/>
          <w:highlight w:val="none"/>
        </w:rPr>
        <w:t xml:space="preserve">4、公司开户银行名称及账号：      </w:t>
      </w:r>
    </w:p>
    <w:p>
      <w:pPr>
        <w:shd w:val="clear"/>
        <w:spacing w:line="360" w:lineRule="auto"/>
        <w:rPr>
          <w:rFonts w:ascii="宋体" w:hAnsi="宋体"/>
          <w:color w:val="auto"/>
          <w:sz w:val="22"/>
          <w:szCs w:val="22"/>
          <w:highlight w:val="none"/>
        </w:rPr>
      </w:pPr>
      <w:r>
        <w:rPr>
          <w:rFonts w:ascii="宋体" w:hAnsi="宋体"/>
          <w:color w:val="auto"/>
          <w:sz w:val="22"/>
          <w:szCs w:val="22"/>
          <w:highlight w:val="none"/>
        </w:rPr>
        <w:t xml:space="preserve">5、营业注册执照号：  </w:t>
      </w:r>
    </w:p>
    <w:p>
      <w:pPr>
        <w:shd w:val="clear"/>
        <w:spacing w:line="360" w:lineRule="auto"/>
        <w:rPr>
          <w:rFonts w:ascii="宋体" w:hAnsi="宋体"/>
          <w:color w:val="auto"/>
          <w:sz w:val="22"/>
          <w:szCs w:val="22"/>
          <w:highlight w:val="none"/>
        </w:rPr>
      </w:pPr>
      <w:r>
        <w:rPr>
          <w:rFonts w:ascii="宋体" w:hAnsi="宋体"/>
          <w:color w:val="auto"/>
          <w:sz w:val="22"/>
          <w:szCs w:val="22"/>
          <w:highlight w:val="none"/>
        </w:rPr>
        <w:t>6、公司简介:</w:t>
      </w:r>
    </w:p>
    <w:p>
      <w:pPr>
        <w:shd w:val="clear"/>
        <w:spacing w:line="360" w:lineRule="auto"/>
        <w:rPr>
          <w:rFonts w:hint="eastAsia" w:ascii="宋体" w:hAnsi="宋体"/>
          <w:color w:val="auto"/>
          <w:sz w:val="22"/>
          <w:szCs w:val="22"/>
          <w:highlight w:val="none"/>
        </w:rPr>
      </w:pPr>
      <w:r>
        <w:rPr>
          <w:rFonts w:ascii="宋体" w:hAnsi="宋体"/>
          <w:color w:val="auto"/>
          <w:sz w:val="22"/>
          <w:szCs w:val="22"/>
          <w:highlight w:val="none"/>
        </w:rPr>
        <w:t>7、公司财务情况：</w:t>
      </w:r>
    </w:p>
    <w:p>
      <w:pPr>
        <w:shd w:val="clear"/>
        <w:spacing w:line="360" w:lineRule="auto"/>
        <w:jc w:val="right"/>
        <w:rPr>
          <w:rFonts w:hint="eastAsia" w:ascii="宋体" w:hAnsi="宋体"/>
          <w:color w:val="auto"/>
          <w:sz w:val="22"/>
          <w:szCs w:val="22"/>
          <w:highlight w:val="none"/>
        </w:rPr>
      </w:pPr>
      <w:r>
        <w:rPr>
          <w:rFonts w:hint="eastAsia" w:ascii="宋体" w:hAnsi="宋体"/>
          <w:color w:val="auto"/>
          <w:sz w:val="22"/>
          <w:szCs w:val="22"/>
          <w:highlight w:val="none"/>
        </w:rPr>
        <w:t>【价格单位：（人民币）元】</w:t>
      </w:r>
    </w:p>
    <w:tbl>
      <w:tblPr>
        <w:tblStyle w:val="37"/>
        <w:tblW w:w="893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9"/>
        <w:gridCol w:w="1809"/>
        <w:gridCol w:w="1809"/>
        <w:gridCol w:w="1839"/>
        <w:gridCol w:w="1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3" w:hRule="atLeast"/>
          <w:jc w:val="center"/>
        </w:trPr>
        <w:tc>
          <w:tcPr>
            <w:tcW w:w="1629" w:type="dxa"/>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年  度</w:t>
            </w:r>
          </w:p>
        </w:tc>
        <w:tc>
          <w:tcPr>
            <w:tcW w:w="1809" w:type="dxa"/>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总资产（元）</w:t>
            </w:r>
          </w:p>
        </w:tc>
        <w:tc>
          <w:tcPr>
            <w:tcW w:w="1809" w:type="dxa"/>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资产负债率（%）</w:t>
            </w:r>
          </w:p>
        </w:tc>
        <w:tc>
          <w:tcPr>
            <w:tcW w:w="1839" w:type="dxa"/>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年营业额（元）</w:t>
            </w:r>
          </w:p>
        </w:tc>
        <w:tc>
          <w:tcPr>
            <w:tcW w:w="1851" w:type="dxa"/>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年净利润（元）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6" w:hRule="atLeast"/>
          <w:jc w:val="center"/>
        </w:trPr>
        <w:tc>
          <w:tcPr>
            <w:tcW w:w="1629" w:type="dxa"/>
            <w:vAlign w:val="center"/>
          </w:tcPr>
          <w:p>
            <w:pPr>
              <w:shd w:val="clear"/>
              <w:spacing w:line="360" w:lineRule="auto"/>
              <w:jc w:val="center"/>
              <w:rPr>
                <w:rFonts w:hint="eastAsia" w:ascii="宋体" w:hAnsi="宋体"/>
                <w:color w:val="auto"/>
                <w:sz w:val="22"/>
                <w:szCs w:val="22"/>
                <w:highlight w:val="none"/>
              </w:rPr>
            </w:pPr>
          </w:p>
        </w:tc>
        <w:tc>
          <w:tcPr>
            <w:tcW w:w="1809" w:type="dxa"/>
            <w:vAlign w:val="center"/>
          </w:tcPr>
          <w:p>
            <w:pPr>
              <w:shd w:val="clear"/>
              <w:spacing w:line="360" w:lineRule="auto"/>
              <w:jc w:val="center"/>
              <w:rPr>
                <w:rFonts w:hint="eastAsia" w:ascii="宋体" w:hAnsi="宋体"/>
                <w:color w:val="auto"/>
                <w:sz w:val="22"/>
                <w:szCs w:val="22"/>
                <w:highlight w:val="none"/>
              </w:rPr>
            </w:pPr>
          </w:p>
        </w:tc>
        <w:tc>
          <w:tcPr>
            <w:tcW w:w="1809" w:type="dxa"/>
            <w:vAlign w:val="center"/>
          </w:tcPr>
          <w:p>
            <w:pPr>
              <w:shd w:val="clear"/>
              <w:spacing w:line="360" w:lineRule="auto"/>
              <w:jc w:val="center"/>
              <w:rPr>
                <w:rFonts w:hint="eastAsia" w:ascii="宋体" w:hAnsi="宋体"/>
                <w:color w:val="auto"/>
                <w:sz w:val="22"/>
                <w:szCs w:val="22"/>
                <w:highlight w:val="none"/>
              </w:rPr>
            </w:pPr>
          </w:p>
        </w:tc>
        <w:tc>
          <w:tcPr>
            <w:tcW w:w="1839" w:type="dxa"/>
            <w:vAlign w:val="center"/>
          </w:tcPr>
          <w:p>
            <w:pPr>
              <w:shd w:val="clear"/>
              <w:spacing w:line="360" w:lineRule="auto"/>
              <w:jc w:val="center"/>
              <w:rPr>
                <w:rFonts w:hint="eastAsia" w:ascii="宋体" w:hAnsi="宋体"/>
                <w:color w:val="auto"/>
                <w:sz w:val="22"/>
                <w:szCs w:val="22"/>
                <w:highlight w:val="none"/>
              </w:rPr>
            </w:pPr>
          </w:p>
        </w:tc>
        <w:tc>
          <w:tcPr>
            <w:tcW w:w="1851" w:type="dxa"/>
            <w:vAlign w:val="center"/>
          </w:tcPr>
          <w:p>
            <w:pPr>
              <w:shd w:val="clear"/>
              <w:spacing w:line="360" w:lineRule="auto"/>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6" w:hRule="atLeast"/>
          <w:jc w:val="center"/>
        </w:trPr>
        <w:tc>
          <w:tcPr>
            <w:tcW w:w="1629" w:type="dxa"/>
            <w:vAlign w:val="center"/>
          </w:tcPr>
          <w:p>
            <w:pPr>
              <w:shd w:val="clear"/>
              <w:spacing w:line="360" w:lineRule="auto"/>
              <w:jc w:val="center"/>
              <w:rPr>
                <w:rFonts w:hint="eastAsia" w:ascii="宋体" w:hAnsi="宋体"/>
                <w:color w:val="auto"/>
                <w:sz w:val="22"/>
                <w:szCs w:val="22"/>
                <w:highlight w:val="none"/>
              </w:rPr>
            </w:pPr>
          </w:p>
        </w:tc>
        <w:tc>
          <w:tcPr>
            <w:tcW w:w="1809" w:type="dxa"/>
            <w:vAlign w:val="center"/>
          </w:tcPr>
          <w:p>
            <w:pPr>
              <w:shd w:val="clear"/>
              <w:spacing w:line="360" w:lineRule="auto"/>
              <w:jc w:val="center"/>
              <w:rPr>
                <w:rFonts w:hint="eastAsia" w:ascii="宋体" w:hAnsi="宋体"/>
                <w:color w:val="auto"/>
                <w:sz w:val="22"/>
                <w:szCs w:val="22"/>
                <w:highlight w:val="none"/>
              </w:rPr>
            </w:pPr>
          </w:p>
        </w:tc>
        <w:tc>
          <w:tcPr>
            <w:tcW w:w="1809" w:type="dxa"/>
            <w:vAlign w:val="center"/>
          </w:tcPr>
          <w:p>
            <w:pPr>
              <w:shd w:val="clear"/>
              <w:spacing w:line="360" w:lineRule="auto"/>
              <w:jc w:val="center"/>
              <w:rPr>
                <w:rFonts w:hint="eastAsia" w:ascii="宋体" w:hAnsi="宋体"/>
                <w:color w:val="auto"/>
                <w:sz w:val="22"/>
                <w:szCs w:val="22"/>
                <w:highlight w:val="none"/>
              </w:rPr>
            </w:pPr>
          </w:p>
        </w:tc>
        <w:tc>
          <w:tcPr>
            <w:tcW w:w="1839" w:type="dxa"/>
            <w:vAlign w:val="center"/>
          </w:tcPr>
          <w:p>
            <w:pPr>
              <w:shd w:val="clear"/>
              <w:spacing w:line="360" w:lineRule="auto"/>
              <w:jc w:val="center"/>
              <w:rPr>
                <w:rFonts w:hint="eastAsia" w:ascii="宋体" w:hAnsi="宋体"/>
                <w:color w:val="auto"/>
                <w:sz w:val="22"/>
                <w:szCs w:val="22"/>
                <w:highlight w:val="none"/>
              </w:rPr>
            </w:pPr>
          </w:p>
        </w:tc>
        <w:tc>
          <w:tcPr>
            <w:tcW w:w="1851" w:type="dxa"/>
            <w:vAlign w:val="center"/>
          </w:tcPr>
          <w:p>
            <w:pPr>
              <w:shd w:val="clear"/>
              <w:spacing w:line="360" w:lineRule="auto"/>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1629" w:type="dxa"/>
            <w:vAlign w:val="center"/>
          </w:tcPr>
          <w:p>
            <w:pPr>
              <w:shd w:val="clear"/>
              <w:spacing w:line="360" w:lineRule="auto"/>
              <w:jc w:val="center"/>
              <w:rPr>
                <w:rFonts w:hint="eastAsia" w:ascii="宋体" w:hAnsi="宋体"/>
                <w:color w:val="auto"/>
                <w:sz w:val="22"/>
                <w:szCs w:val="22"/>
                <w:highlight w:val="none"/>
              </w:rPr>
            </w:pPr>
          </w:p>
        </w:tc>
        <w:tc>
          <w:tcPr>
            <w:tcW w:w="1809" w:type="dxa"/>
            <w:vAlign w:val="center"/>
          </w:tcPr>
          <w:p>
            <w:pPr>
              <w:shd w:val="clear"/>
              <w:spacing w:line="360" w:lineRule="auto"/>
              <w:jc w:val="center"/>
              <w:rPr>
                <w:rFonts w:hint="eastAsia" w:ascii="宋体" w:hAnsi="宋体"/>
                <w:color w:val="auto"/>
                <w:sz w:val="22"/>
                <w:szCs w:val="22"/>
                <w:highlight w:val="none"/>
              </w:rPr>
            </w:pPr>
          </w:p>
        </w:tc>
        <w:tc>
          <w:tcPr>
            <w:tcW w:w="1809" w:type="dxa"/>
            <w:vAlign w:val="center"/>
          </w:tcPr>
          <w:p>
            <w:pPr>
              <w:shd w:val="clear"/>
              <w:spacing w:line="360" w:lineRule="auto"/>
              <w:jc w:val="center"/>
              <w:rPr>
                <w:rFonts w:hint="eastAsia" w:ascii="宋体" w:hAnsi="宋体"/>
                <w:color w:val="auto"/>
                <w:sz w:val="22"/>
                <w:szCs w:val="22"/>
                <w:highlight w:val="none"/>
              </w:rPr>
            </w:pPr>
          </w:p>
        </w:tc>
        <w:tc>
          <w:tcPr>
            <w:tcW w:w="1839" w:type="dxa"/>
            <w:vAlign w:val="center"/>
          </w:tcPr>
          <w:p>
            <w:pPr>
              <w:shd w:val="clear"/>
              <w:spacing w:line="360" w:lineRule="auto"/>
              <w:jc w:val="center"/>
              <w:rPr>
                <w:rFonts w:hint="eastAsia" w:ascii="宋体" w:hAnsi="宋体"/>
                <w:color w:val="auto"/>
                <w:sz w:val="22"/>
                <w:szCs w:val="22"/>
                <w:highlight w:val="none"/>
              </w:rPr>
            </w:pPr>
          </w:p>
        </w:tc>
        <w:tc>
          <w:tcPr>
            <w:tcW w:w="1851" w:type="dxa"/>
            <w:vAlign w:val="center"/>
          </w:tcPr>
          <w:p>
            <w:pPr>
              <w:shd w:val="clear"/>
              <w:spacing w:line="360" w:lineRule="auto"/>
              <w:jc w:val="center"/>
              <w:rPr>
                <w:rFonts w:hint="eastAsia" w:ascii="宋体" w:hAnsi="宋体"/>
                <w:color w:val="auto"/>
                <w:sz w:val="22"/>
                <w:szCs w:val="22"/>
                <w:highlight w:val="none"/>
              </w:rPr>
            </w:pPr>
          </w:p>
        </w:tc>
      </w:tr>
    </w:tbl>
    <w:p>
      <w:pPr>
        <w:shd w:val="clear"/>
        <w:spacing w:line="360" w:lineRule="auto"/>
        <w:rPr>
          <w:rFonts w:ascii="宋体" w:hAnsi="宋体"/>
          <w:b/>
          <w:color w:val="auto"/>
          <w:sz w:val="22"/>
          <w:szCs w:val="22"/>
          <w:highlight w:val="none"/>
        </w:rPr>
      </w:pPr>
    </w:p>
    <w:p>
      <w:pPr>
        <w:shd w:val="clear"/>
        <w:tabs>
          <w:tab w:val="left" w:pos="420"/>
          <w:tab w:val="left" w:pos="1485"/>
        </w:tabs>
        <w:spacing w:line="360" w:lineRule="auto"/>
        <w:jc w:val="left"/>
        <w:rPr>
          <w:rFonts w:hint="eastAsia" w:ascii="宋体" w:hAnsi="宋体"/>
          <w:color w:val="auto"/>
          <w:sz w:val="22"/>
          <w:szCs w:val="22"/>
          <w:highlight w:val="none"/>
        </w:rPr>
      </w:pPr>
      <w:r>
        <w:rPr>
          <w:rFonts w:hint="eastAsia" w:ascii="宋体" w:hAnsi="宋体"/>
          <w:color w:val="auto"/>
          <w:sz w:val="22"/>
          <w:szCs w:val="22"/>
          <w:highlight w:val="none"/>
        </w:rPr>
        <w:t>二、</w:t>
      </w:r>
      <w:r>
        <w:rPr>
          <w:rFonts w:ascii="宋体" w:hAnsi="宋体"/>
          <w:color w:val="auto"/>
          <w:sz w:val="22"/>
          <w:szCs w:val="22"/>
          <w:highlight w:val="none"/>
        </w:rPr>
        <w:t>投标人获得国家有关部门颁发的资质证明</w:t>
      </w:r>
      <w:r>
        <w:rPr>
          <w:rFonts w:hint="eastAsia" w:ascii="宋体" w:hAnsi="宋体"/>
          <w:color w:val="auto"/>
          <w:sz w:val="22"/>
          <w:szCs w:val="22"/>
          <w:highlight w:val="none"/>
        </w:rPr>
        <w:t>或荣誉</w:t>
      </w:r>
      <w:r>
        <w:rPr>
          <w:rFonts w:ascii="宋体" w:hAnsi="宋体"/>
          <w:color w:val="auto"/>
          <w:sz w:val="22"/>
          <w:szCs w:val="22"/>
          <w:highlight w:val="none"/>
        </w:rPr>
        <w:t>：</w:t>
      </w:r>
      <w:r>
        <w:rPr>
          <w:rFonts w:hint="eastAsia" w:ascii="宋体" w:hAnsi="宋体"/>
          <w:color w:val="auto"/>
          <w:sz w:val="22"/>
          <w:szCs w:val="22"/>
          <w:highlight w:val="none"/>
        </w:rPr>
        <w:t>（如有）</w:t>
      </w:r>
    </w:p>
    <w:tbl>
      <w:tblPr>
        <w:tblStyle w:val="37"/>
        <w:tblW w:w="889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1800"/>
        <w:gridCol w:w="1800"/>
        <w:gridCol w:w="1830"/>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jc w:val="center"/>
        </w:trPr>
        <w:tc>
          <w:tcPr>
            <w:tcW w:w="1620" w:type="dxa"/>
            <w:vAlign w:val="center"/>
          </w:tcPr>
          <w:p>
            <w:pPr>
              <w:shd w:val="clear"/>
              <w:jc w:val="center"/>
              <w:rPr>
                <w:rFonts w:ascii="宋体" w:hAnsi="宋体"/>
                <w:color w:val="auto"/>
                <w:sz w:val="22"/>
                <w:szCs w:val="22"/>
                <w:highlight w:val="none"/>
              </w:rPr>
            </w:pPr>
            <w:r>
              <w:rPr>
                <w:rFonts w:ascii="宋体" w:hAnsi="宋体"/>
                <w:color w:val="auto"/>
                <w:sz w:val="22"/>
                <w:szCs w:val="22"/>
                <w:highlight w:val="none"/>
              </w:rPr>
              <w:t>证书名称</w:t>
            </w:r>
          </w:p>
        </w:tc>
        <w:tc>
          <w:tcPr>
            <w:tcW w:w="1800" w:type="dxa"/>
            <w:vAlign w:val="center"/>
          </w:tcPr>
          <w:p>
            <w:pPr>
              <w:shd w:val="clear"/>
              <w:jc w:val="center"/>
              <w:rPr>
                <w:rFonts w:ascii="宋体" w:hAnsi="宋体"/>
                <w:color w:val="auto"/>
                <w:sz w:val="22"/>
                <w:szCs w:val="22"/>
                <w:highlight w:val="none"/>
              </w:rPr>
            </w:pPr>
            <w:r>
              <w:rPr>
                <w:rFonts w:ascii="宋体" w:hAnsi="宋体"/>
                <w:color w:val="auto"/>
                <w:sz w:val="22"/>
                <w:szCs w:val="22"/>
                <w:highlight w:val="none"/>
              </w:rPr>
              <w:t>发证单位</w:t>
            </w:r>
          </w:p>
        </w:tc>
        <w:tc>
          <w:tcPr>
            <w:tcW w:w="1800" w:type="dxa"/>
            <w:vAlign w:val="center"/>
          </w:tcPr>
          <w:p>
            <w:pPr>
              <w:shd w:val="clear"/>
              <w:jc w:val="center"/>
              <w:rPr>
                <w:rFonts w:ascii="宋体" w:hAnsi="宋体"/>
                <w:color w:val="auto"/>
                <w:sz w:val="22"/>
                <w:szCs w:val="22"/>
                <w:highlight w:val="none"/>
              </w:rPr>
            </w:pPr>
            <w:r>
              <w:rPr>
                <w:rFonts w:ascii="宋体" w:hAnsi="宋体"/>
                <w:color w:val="auto"/>
                <w:sz w:val="22"/>
                <w:szCs w:val="22"/>
                <w:highlight w:val="none"/>
              </w:rPr>
              <w:t>证书等级</w:t>
            </w:r>
          </w:p>
        </w:tc>
        <w:tc>
          <w:tcPr>
            <w:tcW w:w="1830" w:type="dxa"/>
            <w:vAlign w:val="center"/>
          </w:tcPr>
          <w:p>
            <w:pPr>
              <w:shd w:val="clear"/>
              <w:jc w:val="center"/>
              <w:rPr>
                <w:rFonts w:ascii="宋体" w:hAnsi="宋体"/>
                <w:color w:val="auto"/>
                <w:sz w:val="22"/>
                <w:szCs w:val="22"/>
                <w:highlight w:val="none"/>
              </w:rPr>
            </w:pPr>
            <w:r>
              <w:rPr>
                <w:rFonts w:ascii="宋体" w:hAnsi="宋体"/>
                <w:color w:val="auto"/>
                <w:sz w:val="22"/>
                <w:szCs w:val="22"/>
                <w:highlight w:val="none"/>
              </w:rPr>
              <w:t>证书有效期</w:t>
            </w:r>
          </w:p>
        </w:tc>
        <w:tc>
          <w:tcPr>
            <w:tcW w:w="1842" w:type="dxa"/>
            <w:vAlign w:val="center"/>
          </w:tcPr>
          <w:p>
            <w:pPr>
              <w:shd w:val="clear"/>
              <w:jc w:val="center"/>
              <w:rPr>
                <w:rFonts w:ascii="宋体" w:hAnsi="宋体"/>
                <w:color w:val="auto"/>
                <w:sz w:val="22"/>
                <w:szCs w:val="22"/>
                <w:highlight w:val="none"/>
              </w:rPr>
            </w:pPr>
            <w:r>
              <w:rPr>
                <w:rFonts w:hint="eastAsia" w:ascii="宋体" w:hAnsi="宋体"/>
                <w:color w:val="auto"/>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jc w:val="center"/>
        </w:trPr>
        <w:tc>
          <w:tcPr>
            <w:tcW w:w="1620" w:type="dxa"/>
            <w:vAlign w:val="center"/>
          </w:tcPr>
          <w:p>
            <w:pPr>
              <w:shd w:val="clear"/>
              <w:spacing w:line="360" w:lineRule="auto"/>
              <w:jc w:val="center"/>
              <w:rPr>
                <w:rFonts w:hint="eastAsia" w:ascii="宋体" w:hAnsi="宋体"/>
                <w:color w:val="auto"/>
                <w:sz w:val="22"/>
                <w:szCs w:val="22"/>
                <w:highlight w:val="none"/>
              </w:rPr>
            </w:pPr>
          </w:p>
        </w:tc>
        <w:tc>
          <w:tcPr>
            <w:tcW w:w="1800" w:type="dxa"/>
            <w:vAlign w:val="center"/>
          </w:tcPr>
          <w:p>
            <w:pPr>
              <w:shd w:val="clear"/>
              <w:spacing w:line="360" w:lineRule="auto"/>
              <w:jc w:val="center"/>
              <w:rPr>
                <w:rFonts w:hint="eastAsia" w:ascii="宋体" w:hAnsi="宋体"/>
                <w:color w:val="auto"/>
                <w:sz w:val="22"/>
                <w:szCs w:val="22"/>
                <w:highlight w:val="none"/>
              </w:rPr>
            </w:pPr>
          </w:p>
        </w:tc>
        <w:tc>
          <w:tcPr>
            <w:tcW w:w="1800" w:type="dxa"/>
            <w:vAlign w:val="center"/>
          </w:tcPr>
          <w:p>
            <w:pPr>
              <w:shd w:val="clear"/>
              <w:spacing w:line="360" w:lineRule="auto"/>
              <w:jc w:val="center"/>
              <w:rPr>
                <w:rFonts w:hint="eastAsia" w:ascii="宋体" w:hAnsi="宋体"/>
                <w:color w:val="auto"/>
                <w:sz w:val="22"/>
                <w:szCs w:val="22"/>
                <w:highlight w:val="none"/>
              </w:rPr>
            </w:pPr>
          </w:p>
        </w:tc>
        <w:tc>
          <w:tcPr>
            <w:tcW w:w="1830" w:type="dxa"/>
            <w:vAlign w:val="center"/>
          </w:tcPr>
          <w:p>
            <w:pPr>
              <w:shd w:val="clear"/>
              <w:spacing w:line="360" w:lineRule="auto"/>
              <w:jc w:val="center"/>
              <w:rPr>
                <w:rFonts w:hint="eastAsia" w:ascii="宋体" w:hAnsi="宋体"/>
                <w:color w:val="auto"/>
                <w:sz w:val="22"/>
                <w:szCs w:val="22"/>
                <w:highlight w:val="none"/>
              </w:rPr>
            </w:pPr>
          </w:p>
        </w:tc>
        <w:tc>
          <w:tcPr>
            <w:tcW w:w="1842" w:type="dxa"/>
            <w:vAlign w:val="center"/>
          </w:tcPr>
          <w:p>
            <w:pPr>
              <w:shd w:val="clear"/>
              <w:spacing w:line="360" w:lineRule="auto"/>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jc w:val="center"/>
        </w:trPr>
        <w:tc>
          <w:tcPr>
            <w:tcW w:w="1620" w:type="dxa"/>
            <w:vAlign w:val="center"/>
          </w:tcPr>
          <w:p>
            <w:pPr>
              <w:shd w:val="clear"/>
              <w:spacing w:line="360" w:lineRule="auto"/>
              <w:jc w:val="center"/>
              <w:rPr>
                <w:rFonts w:hint="eastAsia" w:ascii="宋体" w:hAnsi="宋体"/>
                <w:color w:val="auto"/>
                <w:sz w:val="22"/>
                <w:szCs w:val="22"/>
                <w:highlight w:val="none"/>
              </w:rPr>
            </w:pPr>
          </w:p>
        </w:tc>
        <w:tc>
          <w:tcPr>
            <w:tcW w:w="1800" w:type="dxa"/>
            <w:vAlign w:val="center"/>
          </w:tcPr>
          <w:p>
            <w:pPr>
              <w:shd w:val="clear"/>
              <w:spacing w:line="360" w:lineRule="auto"/>
              <w:jc w:val="center"/>
              <w:rPr>
                <w:rFonts w:hint="eastAsia" w:ascii="宋体" w:hAnsi="宋体"/>
                <w:color w:val="auto"/>
                <w:sz w:val="22"/>
                <w:szCs w:val="22"/>
                <w:highlight w:val="none"/>
              </w:rPr>
            </w:pPr>
          </w:p>
        </w:tc>
        <w:tc>
          <w:tcPr>
            <w:tcW w:w="1800" w:type="dxa"/>
            <w:vAlign w:val="center"/>
          </w:tcPr>
          <w:p>
            <w:pPr>
              <w:shd w:val="clear"/>
              <w:spacing w:line="360" w:lineRule="auto"/>
              <w:jc w:val="center"/>
              <w:rPr>
                <w:rFonts w:hint="eastAsia" w:ascii="宋体" w:hAnsi="宋体"/>
                <w:color w:val="auto"/>
                <w:sz w:val="22"/>
                <w:szCs w:val="22"/>
                <w:highlight w:val="none"/>
              </w:rPr>
            </w:pPr>
          </w:p>
        </w:tc>
        <w:tc>
          <w:tcPr>
            <w:tcW w:w="1830" w:type="dxa"/>
            <w:vAlign w:val="center"/>
          </w:tcPr>
          <w:p>
            <w:pPr>
              <w:shd w:val="clear"/>
              <w:spacing w:line="360" w:lineRule="auto"/>
              <w:jc w:val="center"/>
              <w:rPr>
                <w:rFonts w:hint="eastAsia" w:ascii="宋体" w:hAnsi="宋体"/>
                <w:color w:val="auto"/>
                <w:sz w:val="22"/>
                <w:szCs w:val="22"/>
                <w:highlight w:val="none"/>
              </w:rPr>
            </w:pPr>
          </w:p>
        </w:tc>
        <w:tc>
          <w:tcPr>
            <w:tcW w:w="1842" w:type="dxa"/>
            <w:vAlign w:val="center"/>
          </w:tcPr>
          <w:p>
            <w:pPr>
              <w:shd w:val="clear"/>
              <w:spacing w:line="360" w:lineRule="auto"/>
              <w:jc w:val="center"/>
              <w:rPr>
                <w:rFonts w:hint="eastAsia" w:ascii="宋体" w:hAnsi="宋体"/>
                <w:color w:val="auto"/>
                <w:sz w:val="22"/>
                <w:szCs w:val="22"/>
                <w:highlight w:val="none"/>
              </w:rPr>
            </w:pPr>
          </w:p>
        </w:tc>
      </w:tr>
    </w:tbl>
    <w:p>
      <w:pPr>
        <w:shd w:val="clear"/>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备注：以上资质或荣誉必须提供相关证明材料。</w:t>
      </w:r>
      <w:r>
        <w:rPr>
          <w:rFonts w:ascii="宋体" w:hAnsi="宋体"/>
          <w:color w:val="auto"/>
          <w:sz w:val="22"/>
          <w:szCs w:val="22"/>
          <w:highlight w:val="none"/>
        </w:rPr>
        <w:t xml:space="preserve">   </w:t>
      </w:r>
    </w:p>
    <w:p>
      <w:pPr>
        <w:shd w:val="clear"/>
        <w:spacing w:line="420" w:lineRule="atLeast"/>
        <w:rPr>
          <w:rFonts w:hint="eastAsia"/>
          <w:color w:val="auto"/>
          <w:sz w:val="22"/>
          <w:szCs w:val="22"/>
          <w:highlight w:val="none"/>
        </w:rPr>
      </w:pPr>
      <w:r>
        <w:rPr>
          <w:rFonts w:hint="eastAsia" w:ascii="宋体" w:hAnsi="宋体"/>
          <w:color w:val="auto"/>
          <w:sz w:val="22"/>
          <w:szCs w:val="22"/>
          <w:highlight w:val="none"/>
        </w:rPr>
        <w:t>兹证明上述声明是真实、正确的，并提供了全部能提供的资料和数据，我方同意遵照贵方要求出示有关证明文件。</w:t>
      </w:r>
    </w:p>
    <w:p>
      <w:pPr>
        <w:shd w:val="clear"/>
        <w:spacing w:line="480" w:lineRule="auto"/>
        <w:rPr>
          <w:rFonts w:hint="eastAsia"/>
          <w:b/>
          <w:color w:val="auto"/>
          <w:sz w:val="22"/>
          <w:szCs w:val="22"/>
          <w:highlight w:val="none"/>
        </w:rPr>
      </w:pPr>
    </w:p>
    <w:p>
      <w:pPr>
        <w:shd w:val="clear"/>
        <w:spacing w:line="420" w:lineRule="exact"/>
        <w:ind w:right="561"/>
        <w:rPr>
          <w:rFonts w:hint="eastAsia" w:ascii="宋体" w:hAnsi="宋体"/>
          <w:color w:val="auto"/>
          <w:sz w:val="22"/>
          <w:szCs w:val="22"/>
          <w:highlight w:val="none"/>
        </w:rPr>
      </w:pPr>
      <w:r>
        <w:rPr>
          <w:rFonts w:hint="eastAsia" w:ascii="宋体" w:hAnsi="宋体"/>
          <w:color w:val="auto"/>
          <w:sz w:val="22"/>
          <w:szCs w:val="22"/>
          <w:highlight w:val="none"/>
        </w:rPr>
        <w:t>投标人名称（加盖公章）：</w:t>
      </w:r>
    </w:p>
    <w:p>
      <w:pPr>
        <w:shd w:val="clear"/>
        <w:spacing w:line="420" w:lineRule="exact"/>
        <w:ind w:right="561"/>
        <w:rPr>
          <w:rFonts w:hint="eastAsia" w:ascii="宋体" w:hAnsi="宋体"/>
          <w:color w:val="auto"/>
          <w:sz w:val="22"/>
          <w:szCs w:val="22"/>
          <w:highlight w:val="none"/>
        </w:rPr>
      </w:pPr>
      <w:r>
        <w:rPr>
          <w:rFonts w:hint="eastAsia" w:ascii="宋体" w:hAnsi="宋体"/>
          <w:color w:val="auto"/>
          <w:sz w:val="22"/>
          <w:szCs w:val="22"/>
          <w:highlight w:val="none"/>
        </w:rPr>
        <w:t>投标人法定代表人或受委托人（签名或盖私章）：</w:t>
      </w:r>
    </w:p>
    <w:p>
      <w:pPr>
        <w:shd w:val="clear"/>
        <w:spacing w:line="420" w:lineRule="exact"/>
        <w:ind w:right="561"/>
        <w:rPr>
          <w:rFonts w:hint="eastAsia" w:ascii="宋体" w:hAnsi="宋体"/>
          <w:color w:val="auto"/>
          <w:sz w:val="22"/>
          <w:szCs w:val="22"/>
          <w:highlight w:val="none"/>
        </w:rPr>
      </w:pPr>
      <w:r>
        <w:rPr>
          <w:rFonts w:hint="eastAsia" w:ascii="宋体" w:hAnsi="宋体"/>
          <w:color w:val="auto"/>
          <w:sz w:val="22"/>
          <w:szCs w:val="22"/>
          <w:highlight w:val="none"/>
        </w:rPr>
        <w:t>日      期：</w:t>
      </w:r>
    </w:p>
    <w:p>
      <w:pPr>
        <w:shd w:val="clear"/>
        <w:rPr>
          <w:rFonts w:hint="eastAsia"/>
          <w:color w:val="auto"/>
          <w:highlight w:val="none"/>
        </w:rPr>
      </w:pPr>
    </w:p>
    <w:p>
      <w:pPr>
        <w:shd w:val="clear"/>
        <w:rPr>
          <w:rFonts w:hint="eastAsia"/>
          <w:color w:val="auto"/>
          <w:highlight w:val="none"/>
        </w:rPr>
      </w:pPr>
    </w:p>
    <w:p>
      <w:pPr>
        <w:shd w:val="clear"/>
        <w:spacing w:line="480" w:lineRule="auto"/>
        <w:rPr>
          <w:rFonts w:hint="eastAsia" w:ascii="宋体" w:hAnsi="宋体"/>
          <w:b/>
          <w:color w:val="auto"/>
          <w:sz w:val="24"/>
          <w:highlight w:val="none"/>
        </w:rPr>
      </w:pPr>
      <w:r>
        <w:rPr>
          <w:rFonts w:hint="eastAsia" w:ascii="宋体" w:hAnsi="宋体"/>
          <w:b/>
          <w:color w:val="auto"/>
          <w:sz w:val="24"/>
          <w:highlight w:val="none"/>
        </w:rPr>
        <w:t>5. 商务差异表格式</w:t>
      </w:r>
    </w:p>
    <w:p>
      <w:pPr>
        <w:pStyle w:val="42"/>
        <w:shd w:val="clear"/>
        <w:ind w:left="815" w:hanging="815" w:hangingChars="290"/>
        <w:jc w:val="center"/>
        <w:rPr>
          <w:rFonts w:hint="eastAsia" w:ascii="宋体" w:eastAsia="宋体"/>
          <w:b/>
          <w:color w:val="auto"/>
          <w:sz w:val="28"/>
          <w:highlight w:val="none"/>
        </w:rPr>
      </w:pPr>
      <w:r>
        <w:rPr>
          <w:rFonts w:hint="eastAsia" w:ascii="宋体" w:eastAsia="宋体"/>
          <w:b/>
          <w:color w:val="auto"/>
          <w:sz w:val="28"/>
          <w:highlight w:val="none"/>
        </w:rPr>
        <w:t>商务差异表</w:t>
      </w:r>
    </w:p>
    <w:p>
      <w:pPr>
        <w:pStyle w:val="42"/>
        <w:shd w:val="clear"/>
        <w:ind w:left="638" w:hanging="638" w:hangingChars="290"/>
        <w:rPr>
          <w:rFonts w:hint="eastAsia" w:ascii="宋体" w:eastAsia="宋体"/>
          <w:color w:val="auto"/>
          <w:sz w:val="22"/>
          <w:szCs w:val="22"/>
          <w:highlight w:val="none"/>
        </w:rPr>
      </w:pPr>
      <w:r>
        <w:rPr>
          <w:rFonts w:hint="eastAsia" w:ascii="宋体" w:eastAsia="宋体"/>
          <w:color w:val="auto"/>
          <w:sz w:val="22"/>
          <w:szCs w:val="22"/>
          <w:highlight w:val="none"/>
        </w:rPr>
        <w:t xml:space="preserve">项目名称：                                采购编号： </w:t>
      </w:r>
    </w:p>
    <w:tbl>
      <w:tblPr>
        <w:tblStyle w:val="37"/>
        <w:tblW w:w="901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0"/>
        <w:gridCol w:w="2232"/>
        <w:gridCol w:w="2176"/>
        <w:gridCol w:w="1074"/>
        <w:gridCol w:w="1179"/>
        <w:gridCol w:w="14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890" w:type="dxa"/>
            <w:vAlign w:val="center"/>
          </w:tcPr>
          <w:p>
            <w:pPr>
              <w:shd w:val="clear"/>
              <w:jc w:val="center"/>
              <w:rPr>
                <w:rFonts w:hint="eastAsia" w:ascii="宋体" w:hAnsi="宋体"/>
                <w:b/>
                <w:bCs/>
                <w:color w:val="auto"/>
                <w:sz w:val="22"/>
                <w:szCs w:val="22"/>
                <w:highlight w:val="none"/>
              </w:rPr>
            </w:pPr>
            <w:r>
              <w:rPr>
                <w:rFonts w:hint="eastAsia" w:ascii="宋体" w:hAnsi="宋体"/>
                <w:b/>
                <w:bCs/>
                <w:color w:val="auto"/>
                <w:sz w:val="22"/>
                <w:szCs w:val="22"/>
                <w:highlight w:val="none"/>
              </w:rPr>
              <w:t>序号</w:t>
            </w:r>
          </w:p>
        </w:tc>
        <w:tc>
          <w:tcPr>
            <w:tcW w:w="2232" w:type="dxa"/>
            <w:vAlign w:val="center"/>
          </w:tcPr>
          <w:p>
            <w:pPr>
              <w:shd w:val="clear"/>
              <w:jc w:val="center"/>
              <w:rPr>
                <w:rFonts w:hint="eastAsia" w:ascii="宋体" w:hAnsi="宋体"/>
                <w:b/>
                <w:bCs/>
                <w:color w:val="auto"/>
                <w:sz w:val="22"/>
                <w:szCs w:val="22"/>
                <w:highlight w:val="none"/>
              </w:rPr>
            </w:pPr>
            <w:r>
              <w:rPr>
                <w:rFonts w:hint="eastAsia" w:ascii="宋体" w:hAnsi="宋体"/>
                <w:b/>
                <w:bCs/>
                <w:color w:val="auto"/>
                <w:sz w:val="22"/>
                <w:szCs w:val="22"/>
                <w:highlight w:val="none"/>
              </w:rPr>
              <w:t>招标文件商务条款</w:t>
            </w:r>
          </w:p>
        </w:tc>
        <w:tc>
          <w:tcPr>
            <w:tcW w:w="2176" w:type="dxa"/>
            <w:vAlign w:val="center"/>
          </w:tcPr>
          <w:p>
            <w:pPr>
              <w:shd w:val="clear"/>
              <w:jc w:val="center"/>
              <w:rPr>
                <w:rFonts w:hint="eastAsia" w:ascii="宋体" w:hAnsi="宋体"/>
                <w:b/>
                <w:bCs/>
                <w:color w:val="auto"/>
                <w:sz w:val="22"/>
                <w:szCs w:val="22"/>
                <w:highlight w:val="none"/>
              </w:rPr>
            </w:pPr>
            <w:r>
              <w:rPr>
                <w:rFonts w:hint="eastAsia" w:ascii="宋体" w:hAnsi="宋体"/>
                <w:b/>
                <w:bCs/>
                <w:color w:val="auto"/>
                <w:sz w:val="22"/>
                <w:szCs w:val="22"/>
                <w:highlight w:val="none"/>
              </w:rPr>
              <w:t>投标文件商务条款</w:t>
            </w:r>
          </w:p>
        </w:tc>
        <w:tc>
          <w:tcPr>
            <w:tcW w:w="1074" w:type="dxa"/>
            <w:vAlign w:val="center"/>
          </w:tcPr>
          <w:p>
            <w:pPr>
              <w:shd w:val="clear"/>
              <w:jc w:val="center"/>
              <w:rPr>
                <w:rFonts w:hint="eastAsia" w:ascii="宋体" w:hAnsi="宋体"/>
                <w:b/>
                <w:bCs/>
                <w:color w:val="auto"/>
                <w:sz w:val="22"/>
                <w:szCs w:val="22"/>
                <w:highlight w:val="none"/>
              </w:rPr>
            </w:pPr>
            <w:r>
              <w:rPr>
                <w:rFonts w:hint="eastAsia" w:ascii="宋体" w:hAnsi="宋体"/>
                <w:b/>
                <w:bCs/>
                <w:color w:val="auto"/>
                <w:sz w:val="22"/>
                <w:szCs w:val="22"/>
                <w:highlight w:val="none"/>
              </w:rPr>
              <w:t>响应</w:t>
            </w:r>
          </w:p>
          <w:p>
            <w:pPr>
              <w:shd w:val="clear"/>
              <w:jc w:val="center"/>
              <w:rPr>
                <w:rFonts w:ascii="宋体" w:hAnsi="宋体"/>
                <w:b/>
                <w:bCs/>
                <w:color w:val="auto"/>
                <w:sz w:val="22"/>
                <w:szCs w:val="22"/>
                <w:highlight w:val="none"/>
              </w:rPr>
            </w:pPr>
            <w:r>
              <w:rPr>
                <w:rFonts w:hint="eastAsia" w:ascii="宋体" w:hAnsi="宋体"/>
                <w:b/>
                <w:bCs/>
                <w:color w:val="auto"/>
                <w:sz w:val="22"/>
                <w:szCs w:val="22"/>
                <w:highlight w:val="none"/>
              </w:rPr>
              <w:t>情况</w:t>
            </w:r>
          </w:p>
        </w:tc>
        <w:tc>
          <w:tcPr>
            <w:tcW w:w="1179" w:type="dxa"/>
            <w:vAlign w:val="center"/>
          </w:tcPr>
          <w:p>
            <w:pPr>
              <w:shd w:val="clear"/>
              <w:spacing w:line="360" w:lineRule="auto"/>
              <w:jc w:val="center"/>
              <w:rPr>
                <w:rFonts w:hint="eastAsia" w:ascii="宋体" w:hAnsi="宋体"/>
                <w:b/>
                <w:bCs/>
                <w:color w:val="auto"/>
                <w:sz w:val="22"/>
                <w:szCs w:val="22"/>
                <w:highlight w:val="none"/>
              </w:rPr>
            </w:pPr>
            <w:r>
              <w:rPr>
                <w:rFonts w:hint="eastAsia" w:ascii="宋体" w:hAnsi="宋体"/>
                <w:b/>
                <w:bCs/>
                <w:color w:val="auto"/>
                <w:sz w:val="22"/>
                <w:szCs w:val="22"/>
                <w:highlight w:val="none"/>
              </w:rPr>
              <w:t>偏离情况</w:t>
            </w:r>
          </w:p>
        </w:tc>
        <w:tc>
          <w:tcPr>
            <w:tcW w:w="1462" w:type="dxa"/>
            <w:vAlign w:val="center"/>
          </w:tcPr>
          <w:p>
            <w:pPr>
              <w:shd w:val="clear"/>
              <w:spacing w:line="360" w:lineRule="auto"/>
              <w:jc w:val="center"/>
              <w:rPr>
                <w:rFonts w:hint="eastAsia" w:ascii="宋体" w:hAnsi="宋体"/>
                <w:b/>
                <w:bCs/>
                <w:color w:val="auto"/>
                <w:sz w:val="22"/>
                <w:szCs w:val="22"/>
                <w:highlight w:val="none"/>
              </w:rPr>
            </w:pPr>
            <w:r>
              <w:rPr>
                <w:rFonts w:hint="eastAsia" w:ascii="宋体" w:hAnsi="宋体"/>
                <w:b/>
                <w:bCs/>
                <w:color w:val="auto"/>
                <w:sz w:val="22"/>
                <w:szCs w:val="22"/>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890" w:type="dxa"/>
            <w:vAlign w:val="center"/>
          </w:tcPr>
          <w:p>
            <w:pPr>
              <w:shd w:val="clear"/>
              <w:spacing w:line="360" w:lineRule="auto"/>
              <w:jc w:val="center"/>
              <w:rPr>
                <w:rFonts w:ascii="宋体" w:hAnsi="宋体"/>
                <w:color w:val="auto"/>
                <w:sz w:val="22"/>
                <w:szCs w:val="22"/>
                <w:highlight w:val="none"/>
              </w:rPr>
            </w:pPr>
          </w:p>
        </w:tc>
        <w:tc>
          <w:tcPr>
            <w:tcW w:w="2232" w:type="dxa"/>
            <w:vAlign w:val="center"/>
          </w:tcPr>
          <w:p>
            <w:pPr>
              <w:shd w:val="clear"/>
              <w:spacing w:line="360" w:lineRule="auto"/>
              <w:rPr>
                <w:rFonts w:hint="eastAsia" w:ascii="宋体" w:hAnsi="宋体"/>
                <w:color w:val="auto"/>
                <w:sz w:val="22"/>
                <w:szCs w:val="22"/>
                <w:highlight w:val="none"/>
              </w:rPr>
            </w:pPr>
          </w:p>
        </w:tc>
        <w:tc>
          <w:tcPr>
            <w:tcW w:w="2176" w:type="dxa"/>
            <w:vAlign w:val="top"/>
          </w:tcPr>
          <w:p>
            <w:pPr>
              <w:pStyle w:val="23"/>
              <w:shd w:val="clear"/>
              <w:rPr>
                <w:color w:val="auto"/>
                <w:highlight w:val="none"/>
              </w:rPr>
            </w:pPr>
          </w:p>
        </w:tc>
        <w:tc>
          <w:tcPr>
            <w:tcW w:w="1074" w:type="dxa"/>
            <w:vAlign w:val="top"/>
          </w:tcPr>
          <w:p>
            <w:pPr>
              <w:shd w:val="clear"/>
              <w:spacing w:line="360" w:lineRule="auto"/>
              <w:rPr>
                <w:rFonts w:ascii="宋体" w:hAnsi="宋体"/>
                <w:color w:val="auto"/>
                <w:sz w:val="22"/>
                <w:szCs w:val="22"/>
                <w:highlight w:val="none"/>
              </w:rPr>
            </w:pPr>
          </w:p>
        </w:tc>
        <w:tc>
          <w:tcPr>
            <w:tcW w:w="1179" w:type="dxa"/>
            <w:vAlign w:val="top"/>
          </w:tcPr>
          <w:p>
            <w:pPr>
              <w:shd w:val="clear"/>
              <w:spacing w:line="360" w:lineRule="auto"/>
              <w:rPr>
                <w:rFonts w:ascii="宋体" w:hAnsi="宋体"/>
                <w:color w:val="auto"/>
                <w:sz w:val="22"/>
                <w:szCs w:val="22"/>
                <w:highlight w:val="none"/>
              </w:rPr>
            </w:pPr>
          </w:p>
        </w:tc>
        <w:tc>
          <w:tcPr>
            <w:tcW w:w="1462" w:type="dxa"/>
            <w:vAlign w:val="top"/>
          </w:tcPr>
          <w:p>
            <w:pPr>
              <w:shd w:val="clear"/>
              <w:spacing w:line="360" w:lineRule="auto"/>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 w:hRule="atLeast"/>
          <w:jc w:val="center"/>
        </w:trPr>
        <w:tc>
          <w:tcPr>
            <w:tcW w:w="890" w:type="dxa"/>
            <w:vAlign w:val="center"/>
          </w:tcPr>
          <w:p>
            <w:pPr>
              <w:shd w:val="clear"/>
              <w:spacing w:line="360" w:lineRule="auto"/>
              <w:jc w:val="center"/>
              <w:rPr>
                <w:rFonts w:ascii="宋体" w:hAnsi="宋体"/>
                <w:color w:val="auto"/>
                <w:sz w:val="22"/>
                <w:szCs w:val="22"/>
                <w:highlight w:val="none"/>
              </w:rPr>
            </w:pPr>
          </w:p>
        </w:tc>
        <w:tc>
          <w:tcPr>
            <w:tcW w:w="2232" w:type="dxa"/>
            <w:vAlign w:val="center"/>
          </w:tcPr>
          <w:p>
            <w:pPr>
              <w:shd w:val="clear"/>
              <w:spacing w:line="360" w:lineRule="auto"/>
              <w:rPr>
                <w:rFonts w:hint="eastAsia" w:ascii="宋体" w:hAnsi="宋体"/>
                <w:color w:val="auto"/>
                <w:sz w:val="22"/>
                <w:szCs w:val="22"/>
                <w:highlight w:val="none"/>
              </w:rPr>
            </w:pPr>
          </w:p>
        </w:tc>
        <w:tc>
          <w:tcPr>
            <w:tcW w:w="2176" w:type="dxa"/>
            <w:vAlign w:val="top"/>
          </w:tcPr>
          <w:p>
            <w:pPr>
              <w:shd w:val="clear"/>
              <w:spacing w:line="360" w:lineRule="auto"/>
              <w:rPr>
                <w:rFonts w:ascii="宋体" w:hAnsi="宋体"/>
                <w:color w:val="auto"/>
                <w:sz w:val="22"/>
                <w:szCs w:val="22"/>
                <w:highlight w:val="none"/>
              </w:rPr>
            </w:pPr>
          </w:p>
        </w:tc>
        <w:tc>
          <w:tcPr>
            <w:tcW w:w="1074" w:type="dxa"/>
            <w:vAlign w:val="top"/>
          </w:tcPr>
          <w:p>
            <w:pPr>
              <w:shd w:val="clear"/>
              <w:spacing w:line="360" w:lineRule="auto"/>
              <w:rPr>
                <w:rFonts w:ascii="宋体" w:hAnsi="宋体"/>
                <w:color w:val="auto"/>
                <w:sz w:val="22"/>
                <w:szCs w:val="22"/>
                <w:highlight w:val="none"/>
              </w:rPr>
            </w:pPr>
          </w:p>
        </w:tc>
        <w:tc>
          <w:tcPr>
            <w:tcW w:w="1179" w:type="dxa"/>
            <w:vAlign w:val="top"/>
          </w:tcPr>
          <w:p>
            <w:pPr>
              <w:shd w:val="clear"/>
              <w:spacing w:line="360" w:lineRule="auto"/>
              <w:rPr>
                <w:rFonts w:ascii="宋体" w:hAnsi="宋体"/>
                <w:color w:val="auto"/>
                <w:sz w:val="22"/>
                <w:szCs w:val="22"/>
                <w:highlight w:val="none"/>
              </w:rPr>
            </w:pPr>
          </w:p>
        </w:tc>
        <w:tc>
          <w:tcPr>
            <w:tcW w:w="1462" w:type="dxa"/>
            <w:vAlign w:val="top"/>
          </w:tcPr>
          <w:p>
            <w:pPr>
              <w:shd w:val="clear"/>
              <w:spacing w:line="360" w:lineRule="auto"/>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1" w:hRule="atLeast"/>
          <w:jc w:val="center"/>
        </w:trPr>
        <w:tc>
          <w:tcPr>
            <w:tcW w:w="890" w:type="dxa"/>
            <w:vAlign w:val="center"/>
          </w:tcPr>
          <w:p>
            <w:pPr>
              <w:shd w:val="clear"/>
              <w:spacing w:line="360" w:lineRule="auto"/>
              <w:jc w:val="center"/>
              <w:rPr>
                <w:rFonts w:ascii="宋体" w:hAnsi="宋体"/>
                <w:color w:val="auto"/>
                <w:sz w:val="22"/>
                <w:szCs w:val="22"/>
                <w:highlight w:val="none"/>
              </w:rPr>
            </w:pPr>
          </w:p>
        </w:tc>
        <w:tc>
          <w:tcPr>
            <w:tcW w:w="2232" w:type="dxa"/>
            <w:vAlign w:val="center"/>
          </w:tcPr>
          <w:p>
            <w:pPr>
              <w:shd w:val="clear"/>
              <w:spacing w:line="360" w:lineRule="auto"/>
              <w:rPr>
                <w:rFonts w:hint="eastAsia" w:ascii="宋体" w:hAnsi="宋体"/>
                <w:color w:val="auto"/>
                <w:sz w:val="22"/>
                <w:szCs w:val="22"/>
                <w:highlight w:val="none"/>
              </w:rPr>
            </w:pPr>
          </w:p>
        </w:tc>
        <w:tc>
          <w:tcPr>
            <w:tcW w:w="2176" w:type="dxa"/>
            <w:vAlign w:val="top"/>
          </w:tcPr>
          <w:p>
            <w:pPr>
              <w:shd w:val="clear"/>
              <w:spacing w:line="360" w:lineRule="auto"/>
              <w:rPr>
                <w:rFonts w:ascii="宋体" w:hAnsi="宋体"/>
                <w:color w:val="auto"/>
                <w:sz w:val="22"/>
                <w:szCs w:val="22"/>
                <w:highlight w:val="none"/>
              </w:rPr>
            </w:pPr>
          </w:p>
        </w:tc>
        <w:tc>
          <w:tcPr>
            <w:tcW w:w="1074" w:type="dxa"/>
            <w:vAlign w:val="top"/>
          </w:tcPr>
          <w:p>
            <w:pPr>
              <w:shd w:val="clear"/>
              <w:spacing w:line="360" w:lineRule="auto"/>
              <w:rPr>
                <w:rFonts w:ascii="宋体" w:hAnsi="宋体"/>
                <w:color w:val="auto"/>
                <w:sz w:val="22"/>
                <w:szCs w:val="22"/>
                <w:highlight w:val="none"/>
              </w:rPr>
            </w:pPr>
          </w:p>
        </w:tc>
        <w:tc>
          <w:tcPr>
            <w:tcW w:w="1179" w:type="dxa"/>
            <w:vAlign w:val="top"/>
          </w:tcPr>
          <w:p>
            <w:pPr>
              <w:shd w:val="clear"/>
              <w:spacing w:line="360" w:lineRule="auto"/>
              <w:rPr>
                <w:rFonts w:ascii="宋体" w:hAnsi="宋体"/>
                <w:color w:val="auto"/>
                <w:sz w:val="22"/>
                <w:szCs w:val="22"/>
                <w:highlight w:val="none"/>
              </w:rPr>
            </w:pPr>
          </w:p>
        </w:tc>
        <w:tc>
          <w:tcPr>
            <w:tcW w:w="1462" w:type="dxa"/>
            <w:vAlign w:val="top"/>
          </w:tcPr>
          <w:p>
            <w:pPr>
              <w:shd w:val="clear"/>
              <w:spacing w:line="360" w:lineRule="auto"/>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 w:hRule="atLeast"/>
          <w:jc w:val="center"/>
        </w:trPr>
        <w:tc>
          <w:tcPr>
            <w:tcW w:w="890" w:type="dxa"/>
            <w:vAlign w:val="center"/>
          </w:tcPr>
          <w:p>
            <w:pPr>
              <w:shd w:val="clear"/>
              <w:spacing w:line="360" w:lineRule="auto"/>
              <w:jc w:val="center"/>
              <w:rPr>
                <w:rFonts w:ascii="宋体" w:hAnsi="宋体"/>
                <w:color w:val="auto"/>
                <w:sz w:val="22"/>
                <w:szCs w:val="22"/>
                <w:highlight w:val="none"/>
              </w:rPr>
            </w:pPr>
          </w:p>
        </w:tc>
        <w:tc>
          <w:tcPr>
            <w:tcW w:w="2232" w:type="dxa"/>
            <w:vAlign w:val="center"/>
          </w:tcPr>
          <w:p>
            <w:pPr>
              <w:shd w:val="clear"/>
              <w:spacing w:line="360" w:lineRule="auto"/>
              <w:rPr>
                <w:rFonts w:hint="eastAsia" w:ascii="宋体" w:hAnsi="宋体"/>
                <w:color w:val="auto"/>
                <w:sz w:val="22"/>
                <w:szCs w:val="22"/>
                <w:highlight w:val="none"/>
              </w:rPr>
            </w:pPr>
          </w:p>
        </w:tc>
        <w:tc>
          <w:tcPr>
            <w:tcW w:w="2176" w:type="dxa"/>
            <w:vAlign w:val="top"/>
          </w:tcPr>
          <w:p>
            <w:pPr>
              <w:shd w:val="clear"/>
              <w:spacing w:line="360" w:lineRule="auto"/>
              <w:rPr>
                <w:rFonts w:ascii="宋体" w:hAnsi="宋体"/>
                <w:color w:val="auto"/>
                <w:sz w:val="22"/>
                <w:szCs w:val="22"/>
                <w:highlight w:val="none"/>
              </w:rPr>
            </w:pPr>
          </w:p>
        </w:tc>
        <w:tc>
          <w:tcPr>
            <w:tcW w:w="1074" w:type="dxa"/>
            <w:vAlign w:val="top"/>
          </w:tcPr>
          <w:p>
            <w:pPr>
              <w:shd w:val="clear"/>
              <w:spacing w:line="360" w:lineRule="auto"/>
              <w:rPr>
                <w:rFonts w:ascii="宋体" w:hAnsi="宋体"/>
                <w:color w:val="auto"/>
                <w:sz w:val="22"/>
                <w:szCs w:val="22"/>
                <w:highlight w:val="none"/>
              </w:rPr>
            </w:pPr>
          </w:p>
        </w:tc>
        <w:tc>
          <w:tcPr>
            <w:tcW w:w="1179" w:type="dxa"/>
            <w:vAlign w:val="top"/>
          </w:tcPr>
          <w:p>
            <w:pPr>
              <w:shd w:val="clear"/>
              <w:spacing w:line="360" w:lineRule="auto"/>
              <w:rPr>
                <w:rFonts w:ascii="宋体" w:hAnsi="宋体"/>
                <w:color w:val="auto"/>
                <w:sz w:val="22"/>
                <w:szCs w:val="22"/>
                <w:highlight w:val="none"/>
              </w:rPr>
            </w:pPr>
          </w:p>
        </w:tc>
        <w:tc>
          <w:tcPr>
            <w:tcW w:w="1462" w:type="dxa"/>
            <w:vAlign w:val="top"/>
          </w:tcPr>
          <w:p>
            <w:pPr>
              <w:shd w:val="clear"/>
              <w:spacing w:line="360" w:lineRule="auto"/>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jc w:val="center"/>
        </w:trPr>
        <w:tc>
          <w:tcPr>
            <w:tcW w:w="890" w:type="dxa"/>
            <w:vAlign w:val="center"/>
          </w:tcPr>
          <w:p>
            <w:pPr>
              <w:shd w:val="clear"/>
              <w:spacing w:line="360" w:lineRule="auto"/>
              <w:jc w:val="center"/>
              <w:rPr>
                <w:rFonts w:ascii="宋体" w:hAnsi="宋体"/>
                <w:color w:val="auto"/>
                <w:sz w:val="22"/>
                <w:szCs w:val="22"/>
                <w:highlight w:val="none"/>
              </w:rPr>
            </w:pPr>
          </w:p>
        </w:tc>
        <w:tc>
          <w:tcPr>
            <w:tcW w:w="2232" w:type="dxa"/>
            <w:vAlign w:val="center"/>
          </w:tcPr>
          <w:p>
            <w:pPr>
              <w:shd w:val="clear"/>
              <w:spacing w:line="360" w:lineRule="auto"/>
              <w:rPr>
                <w:rFonts w:hint="eastAsia" w:ascii="宋体" w:hAnsi="宋体"/>
                <w:color w:val="auto"/>
                <w:sz w:val="22"/>
                <w:szCs w:val="22"/>
                <w:highlight w:val="none"/>
              </w:rPr>
            </w:pPr>
          </w:p>
        </w:tc>
        <w:tc>
          <w:tcPr>
            <w:tcW w:w="2176" w:type="dxa"/>
            <w:vAlign w:val="top"/>
          </w:tcPr>
          <w:p>
            <w:pPr>
              <w:shd w:val="clear"/>
              <w:spacing w:line="360" w:lineRule="auto"/>
              <w:rPr>
                <w:rFonts w:ascii="宋体" w:hAnsi="宋体"/>
                <w:color w:val="auto"/>
                <w:sz w:val="22"/>
                <w:szCs w:val="22"/>
                <w:highlight w:val="none"/>
              </w:rPr>
            </w:pPr>
          </w:p>
        </w:tc>
        <w:tc>
          <w:tcPr>
            <w:tcW w:w="1074" w:type="dxa"/>
            <w:vAlign w:val="top"/>
          </w:tcPr>
          <w:p>
            <w:pPr>
              <w:shd w:val="clear"/>
              <w:spacing w:line="360" w:lineRule="auto"/>
              <w:rPr>
                <w:rFonts w:ascii="宋体" w:hAnsi="宋体"/>
                <w:color w:val="auto"/>
                <w:sz w:val="22"/>
                <w:szCs w:val="22"/>
                <w:highlight w:val="none"/>
              </w:rPr>
            </w:pPr>
          </w:p>
        </w:tc>
        <w:tc>
          <w:tcPr>
            <w:tcW w:w="1179" w:type="dxa"/>
            <w:vAlign w:val="top"/>
          </w:tcPr>
          <w:p>
            <w:pPr>
              <w:shd w:val="clear"/>
              <w:spacing w:line="360" w:lineRule="auto"/>
              <w:rPr>
                <w:rFonts w:ascii="宋体" w:hAnsi="宋体"/>
                <w:color w:val="auto"/>
                <w:sz w:val="22"/>
                <w:szCs w:val="22"/>
                <w:highlight w:val="none"/>
              </w:rPr>
            </w:pPr>
          </w:p>
        </w:tc>
        <w:tc>
          <w:tcPr>
            <w:tcW w:w="1462" w:type="dxa"/>
            <w:vAlign w:val="top"/>
          </w:tcPr>
          <w:p>
            <w:pPr>
              <w:shd w:val="clear"/>
              <w:spacing w:line="360" w:lineRule="auto"/>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8" w:hRule="atLeast"/>
          <w:jc w:val="center"/>
        </w:trPr>
        <w:tc>
          <w:tcPr>
            <w:tcW w:w="890" w:type="dxa"/>
            <w:vAlign w:val="center"/>
          </w:tcPr>
          <w:p>
            <w:pPr>
              <w:shd w:val="clear"/>
              <w:spacing w:line="360" w:lineRule="auto"/>
              <w:jc w:val="center"/>
              <w:rPr>
                <w:rFonts w:hint="eastAsia" w:ascii="宋体" w:hAnsi="宋体"/>
                <w:color w:val="auto"/>
                <w:sz w:val="22"/>
                <w:szCs w:val="22"/>
                <w:highlight w:val="none"/>
              </w:rPr>
            </w:pPr>
          </w:p>
        </w:tc>
        <w:tc>
          <w:tcPr>
            <w:tcW w:w="2232" w:type="dxa"/>
            <w:vAlign w:val="top"/>
          </w:tcPr>
          <w:p>
            <w:pPr>
              <w:shd w:val="clear"/>
              <w:spacing w:line="360" w:lineRule="auto"/>
              <w:rPr>
                <w:rFonts w:ascii="宋体" w:hAnsi="宋体"/>
                <w:color w:val="auto"/>
                <w:sz w:val="22"/>
                <w:szCs w:val="22"/>
                <w:highlight w:val="none"/>
              </w:rPr>
            </w:pPr>
          </w:p>
        </w:tc>
        <w:tc>
          <w:tcPr>
            <w:tcW w:w="2176" w:type="dxa"/>
            <w:vAlign w:val="top"/>
          </w:tcPr>
          <w:p>
            <w:pPr>
              <w:shd w:val="clear"/>
              <w:spacing w:line="360" w:lineRule="auto"/>
              <w:rPr>
                <w:rFonts w:ascii="宋体" w:hAnsi="宋体"/>
                <w:color w:val="auto"/>
                <w:sz w:val="22"/>
                <w:szCs w:val="22"/>
                <w:highlight w:val="none"/>
              </w:rPr>
            </w:pPr>
          </w:p>
        </w:tc>
        <w:tc>
          <w:tcPr>
            <w:tcW w:w="1074" w:type="dxa"/>
            <w:vAlign w:val="top"/>
          </w:tcPr>
          <w:p>
            <w:pPr>
              <w:shd w:val="clear"/>
              <w:spacing w:line="360" w:lineRule="auto"/>
              <w:rPr>
                <w:rFonts w:ascii="宋体" w:hAnsi="宋体"/>
                <w:color w:val="auto"/>
                <w:sz w:val="22"/>
                <w:szCs w:val="22"/>
                <w:highlight w:val="none"/>
              </w:rPr>
            </w:pPr>
          </w:p>
        </w:tc>
        <w:tc>
          <w:tcPr>
            <w:tcW w:w="1179" w:type="dxa"/>
            <w:vAlign w:val="top"/>
          </w:tcPr>
          <w:p>
            <w:pPr>
              <w:shd w:val="clear"/>
              <w:spacing w:line="360" w:lineRule="auto"/>
              <w:rPr>
                <w:rFonts w:ascii="宋体" w:hAnsi="宋体"/>
                <w:color w:val="auto"/>
                <w:sz w:val="22"/>
                <w:szCs w:val="22"/>
                <w:highlight w:val="none"/>
              </w:rPr>
            </w:pPr>
          </w:p>
        </w:tc>
        <w:tc>
          <w:tcPr>
            <w:tcW w:w="1462" w:type="dxa"/>
            <w:vAlign w:val="top"/>
          </w:tcPr>
          <w:p>
            <w:pPr>
              <w:shd w:val="clear"/>
              <w:spacing w:line="360" w:lineRule="auto"/>
              <w:rPr>
                <w:rFonts w:ascii="宋体" w:hAnsi="宋体"/>
                <w:color w:val="auto"/>
                <w:sz w:val="22"/>
                <w:szCs w:val="22"/>
                <w:highlight w:val="none"/>
              </w:rPr>
            </w:pPr>
          </w:p>
        </w:tc>
      </w:tr>
    </w:tbl>
    <w:p>
      <w:pPr>
        <w:pStyle w:val="12"/>
        <w:shd w:val="clear"/>
        <w:spacing w:after="0" w:line="420" w:lineRule="atLeast"/>
        <w:ind w:left="2" w:firstLine="2"/>
        <w:rPr>
          <w:rFonts w:hint="eastAsia" w:ascii="宋体" w:hAnsi="宋体"/>
          <w:color w:val="auto"/>
          <w:sz w:val="22"/>
          <w:szCs w:val="22"/>
          <w:highlight w:val="none"/>
        </w:rPr>
      </w:pPr>
    </w:p>
    <w:p>
      <w:pPr>
        <w:pStyle w:val="12"/>
        <w:shd w:val="clear"/>
        <w:spacing w:after="0" w:line="420" w:lineRule="atLeast"/>
        <w:ind w:left="2" w:firstLine="2"/>
        <w:rPr>
          <w:rFonts w:hint="eastAsia" w:ascii="宋体" w:hAnsi="宋体"/>
          <w:color w:val="auto"/>
          <w:sz w:val="22"/>
          <w:szCs w:val="22"/>
          <w:highlight w:val="none"/>
        </w:rPr>
      </w:pPr>
      <w:r>
        <w:rPr>
          <w:rFonts w:hint="eastAsia" w:ascii="宋体" w:hAnsi="宋体"/>
          <w:color w:val="auto"/>
          <w:sz w:val="22"/>
          <w:szCs w:val="22"/>
          <w:highlight w:val="none"/>
        </w:rPr>
        <w:t>注：1、根据招标文件商务条款、合同条款内容等要求作出全面响应。偏离情况项填写“正”、“负”或“无”，说明项中填写原因。</w:t>
      </w:r>
    </w:p>
    <w:p>
      <w:pPr>
        <w:pStyle w:val="12"/>
        <w:shd w:val="clear"/>
        <w:spacing w:after="0" w:line="420" w:lineRule="atLeast"/>
        <w:ind w:left="2" w:leftChars="1"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2、不论出于何种原因此表未填写，投标人都被认为已清楚了解招标文件商务条款的内容并对商务要求作全面响应。</w:t>
      </w:r>
    </w:p>
    <w:p>
      <w:pPr>
        <w:pStyle w:val="19"/>
        <w:shd w:val="clear"/>
        <w:spacing w:line="420" w:lineRule="atLeast"/>
        <w:ind w:firstLine="440" w:firstLineChars="200"/>
        <w:rPr>
          <w:rFonts w:hint="eastAsia" w:ascii="宋体" w:hAnsi="宋体"/>
          <w:color w:val="auto"/>
          <w:sz w:val="22"/>
          <w:szCs w:val="22"/>
          <w:highlight w:val="none"/>
        </w:rPr>
      </w:pPr>
    </w:p>
    <w:p>
      <w:pPr>
        <w:pStyle w:val="12"/>
        <w:shd w:val="clear"/>
        <w:spacing w:after="0" w:line="360" w:lineRule="auto"/>
        <w:ind w:left="1011" w:leftChars="293" w:hanging="396" w:hangingChars="180"/>
        <w:rPr>
          <w:rFonts w:hint="eastAsia" w:ascii="宋体" w:hAnsi="宋体"/>
          <w:color w:val="auto"/>
          <w:sz w:val="22"/>
          <w:szCs w:val="22"/>
          <w:highlight w:val="none"/>
        </w:rPr>
      </w:pPr>
    </w:p>
    <w:p>
      <w:pPr>
        <w:pStyle w:val="12"/>
        <w:shd w:val="clear"/>
        <w:spacing w:after="0" w:line="480" w:lineRule="auto"/>
        <w:rPr>
          <w:rFonts w:hint="eastAsia" w:ascii="宋体" w:hAnsi="宋体"/>
          <w:color w:val="auto"/>
          <w:sz w:val="22"/>
          <w:szCs w:val="22"/>
          <w:highlight w:val="none"/>
        </w:rPr>
      </w:pPr>
    </w:p>
    <w:p>
      <w:pPr>
        <w:pStyle w:val="12"/>
        <w:shd w:val="clear"/>
        <w:spacing w:after="0" w:line="360" w:lineRule="auto"/>
        <w:ind w:left="977" w:leftChars="100" w:hanging="767" w:hangingChars="349"/>
        <w:rPr>
          <w:rFonts w:hint="eastAsia" w:ascii="宋体" w:hAnsi="宋体"/>
          <w:color w:val="auto"/>
          <w:sz w:val="22"/>
          <w:szCs w:val="22"/>
          <w:highlight w:val="none"/>
        </w:rPr>
      </w:pPr>
      <w:r>
        <w:rPr>
          <w:rFonts w:hint="eastAsia" w:ascii="宋体" w:hAnsi="宋体"/>
          <w:color w:val="auto"/>
          <w:sz w:val="22"/>
          <w:szCs w:val="22"/>
          <w:highlight w:val="none"/>
        </w:rPr>
        <w:t>投标人名称（加盖公章）：</w:t>
      </w:r>
    </w:p>
    <w:p>
      <w:pPr>
        <w:pStyle w:val="12"/>
        <w:shd w:val="clear"/>
        <w:spacing w:after="0" w:line="360" w:lineRule="auto"/>
        <w:ind w:left="977" w:leftChars="100" w:hanging="767" w:hangingChars="349"/>
        <w:rPr>
          <w:rFonts w:hint="eastAsia" w:ascii="宋体" w:hAnsi="宋体"/>
          <w:color w:val="auto"/>
          <w:sz w:val="22"/>
          <w:szCs w:val="22"/>
          <w:highlight w:val="none"/>
        </w:rPr>
      </w:pPr>
      <w:r>
        <w:rPr>
          <w:rFonts w:hint="eastAsia" w:ascii="宋体" w:hAnsi="宋体"/>
          <w:color w:val="auto"/>
          <w:sz w:val="22"/>
          <w:szCs w:val="22"/>
          <w:highlight w:val="none"/>
        </w:rPr>
        <w:t>投标人法定代表人或受委托人（签名或盖私章）：</w:t>
      </w:r>
    </w:p>
    <w:p>
      <w:pPr>
        <w:pStyle w:val="12"/>
        <w:shd w:val="clear"/>
        <w:spacing w:after="0" w:line="360" w:lineRule="auto"/>
        <w:ind w:left="977" w:leftChars="100" w:hanging="767" w:hangingChars="349"/>
        <w:rPr>
          <w:rFonts w:hint="eastAsia" w:ascii="宋体" w:hAnsi="宋体"/>
          <w:color w:val="auto"/>
          <w:sz w:val="22"/>
          <w:szCs w:val="22"/>
          <w:highlight w:val="none"/>
        </w:rPr>
      </w:pPr>
      <w:r>
        <w:rPr>
          <w:rFonts w:hint="eastAsia" w:ascii="宋体" w:hAnsi="宋体"/>
          <w:color w:val="auto"/>
          <w:sz w:val="22"/>
          <w:szCs w:val="22"/>
          <w:highlight w:val="none"/>
        </w:rPr>
        <w:t>日      期：</w:t>
      </w: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r>
        <w:rPr>
          <w:rFonts w:hint="eastAsia" w:ascii="宋体" w:hAnsi="宋体"/>
          <w:b/>
          <w:color w:val="auto"/>
          <w:sz w:val="24"/>
          <w:highlight w:val="none"/>
        </w:rPr>
        <w:t>6. 承诺书格式</w:t>
      </w:r>
    </w:p>
    <w:p>
      <w:pPr>
        <w:shd w:val="clear"/>
        <w:jc w:val="center"/>
        <w:rPr>
          <w:rFonts w:hint="eastAsia" w:ascii="宋体" w:hAnsi="宋体"/>
          <w:b/>
          <w:color w:val="auto"/>
          <w:sz w:val="28"/>
          <w:szCs w:val="28"/>
          <w:highlight w:val="none"/>
        </w:rPr>
      </w:pPr>
      <w:r>
        <w:rPr>
          <w:rFonts w:hint="eastAsia" w:ascii="宋体" w:hAnsi="宋体"/>
          <w:b/>
          <w:color w:val="auto"/>
          <w:sz w:val="28"/>
          <w:szCs w:val="28"/>
          <w:highlight w:val="none"/>
        </w:rPr>
        <w:t>承诺书</w:t>
      </w:r>
    </w:p>
    <w:p>
      <w:pPr>
        <w:shd w:val="clear"/>
        <w:jc w:val="center"/>
        <w:rPr>
          <w:rFonts w:hint="eastAsia" w:ascii="宋体" w:hAnsi="宋体"/>
          <w:b/>
          <w:color w:val="auto"/>
          <w:sz w:val="18"/>
          <w:szCs w:val="18"/>
          <w:highlight w:val="none"/>
        </w:rPr>
      </w:pPr>
    </w:p>
    <w:p>
      <w:pPr>
        <w:pStyle w:val="42"/>
        <w:shd w:val="clear"/>
        <w:spacing w:line="420" w:lineRule="exact"/>
        <w:ind w:firstLine="455"/>
        <w:rPr>
          <w:rFonts w:hint="eastAsia" w:ascii="宋体" w:eastAsia="宋体"/>
          <w:color w:val="auto"/>
          <w:sz w:val="22"/>
          <w:szCs w:val="22"/>
          <w:highlight w:val="none"/>
        </w:rPr>
      </w:pPr>
      <w:bookmarkStart w:id="174" w:name="_Toc313537922"/>
      <w:r>
        <w:rPr>
          <w:rFonts w:ascii="宋体" w:eastAsia="宋体"/>
          <w:b/>
          <w:color w:val="auto"/>
          <w:sz w:val="22"/>
          <w:szCs w:val="22"/>
          <w:highlight w:val="none"/>
        </w:rPr>
        <w:t>我方已完整阅读了</w:t>
      </w:r>
      <w:r>
        <w:rPr>
          <w:rFonts w:ascii="宋体" w:eastAsia="宋体"/>
          <w:b/>
          <w:color w:val="auto"/>
          <w:sz w:val="22"/>
          <w:szCs w:val="22"/>
          <w:highlight w:val="none"/>
          <w:u w:val="single"/>
        </w:rPr>
        <w:t xml:space="preserve">      </w:t>
      </w:r>
      <w:r>
        <w:rPr>
          <w:rFonts w:hint="eastAsia" w:ascii="宋体" w:eastAsia="宋体"/>
          <w:b/>
          <w:color w:val="auto"/>
          <w:sz w:val="22"/>
          <w:szCs w:val="22"/>
          <w:highlight w:val="none"/>
          <w:u w:val="single"/>
        </w:rPr>
        <w:t xml:space="preserve">       </w:t>
      </w:r>
      <w:r>
        <w:rPr>
          <w:rFonts w:ascii="宋体" w:eastAsia="宋体"/>
          <w:b/>
          <w:color w:val="auto"/>
          <w:sz w:val="22"/>
          <w:szCs w:val="22"/>
          <w:highlight w:val="none"/>
          <w:u w:val="single"/>
        </w:rPr>
        <w:t xml:space="preserve">       </w:t>
      </w:r>
      <w:r>
        <w:rPr>
          <w:rFonts w:ascii="宋体" w:eastAsia="宋体"/>
          <w:b/>
          <w:color w:val="auto"/>
          <w:sz w:val="22"/>
          <w:szCs w:val="22"/>
          <w:highlight w:val="none"/>
        </w:rPr>
        <w:t>项目（采购编号：</w:t>
      </w:r>
      <w:r>
        <w:rPr>
          <w:rFonts w:ascii="宋体" w:eastAsia="宋体"/>
          <w:b/>
          <w:color w:val="auto"/>
          <w:sz w:val="22"/>
          <w:szCs w:val="22"/>
          <w:highlight w:val="none"/>
          <w:u w:val="single"/>
        </w:rPr>
        <w:t xml:space="preserve">   </w:t>
      </w:r>
      <w:r>
        <w:rPr>
          <w:rFonts w:hint="eastAsia" w:ascii="宋体" w:eastAsia="宋体"/>
          <w:b/>
          <w:color w:val="auto"/>
          <w:sz w:val="22"/>
          <w:szCs w:val="22"/>
          <w:highlight w:val="none"/>
          <w:u w:val="single"/>
        </w:rPr>
        <w:t xml:space="preserve">    </w:t>
      </w:r>
      <w:r>
        <w:rPr>
          <w:rFonts w:ascii="宋体" w:eastAsia="宋体"/>
          <w:b/>
          <w:color w:val="auto"/>
          <w:sz w:val="22"/>
          <w:szCs w:val="22"/>
          <w:highlight w:val="none"/>
          <w:u w:val="single"/>
        </w:rPr>
        <w:t xml:space="preserve">     </w:t>
      </w:r>
      <w:r>
        <w:rPr>
          <w:rFonts w:ascii="宋体" w:eastAsia="宋体"/>
          <w:b/>
          <w:color w:val="auto"/>
          <w:sz w:val="22"/>
          <w:szCs w:val="22"/>
          <w:highlight w:val="none"/>
        </w:rPr>
        <w:t>）招标文件的所有内容（包括澄清，以及所有已提供的参考资料和有关附件），并完全理解上述文件所表达的意思，该项目递交投标文件时间截止后，我方承诺不再对上述文件内容进行询问或质疑。</w:t>
      </w:r>
      <w:bookmarkEnd w:id="174"/>
      <w:r>
        <w:rPr>
          <w:rFonts w:ascii="宋体" w:eastAsia="宋体"/>
          <w:b/>
          <w:color w:val="auto"/>
          <w:sz w:val="22"/>
          <w:szCs w:val="22"/>
          <w:highlight w:val="none"/>
        </w:rPr>
        <w:cr/>
      </w:r>
    </w:p>
    <w:p>
      <w:pPr>
        <w:shd w:val="clear"/>
        <w:spacing w:line="420" w:lineRule="exact"/>
        <w:ind w:right="561"/>
        <w:rPr>
          <w:rFonts w:hint="eastAsia" w:ascii="宋体" w:hAnsi="宋体"/>
          <w:color w:val="auto"/>
          <w:sz w:val="22"/>
          <w:szCs w:val="22"/>
          <w:highlight w:val="none"/>
        </w:rPr>
      </w:pPr>
      <w:r>
        <w:rPr>
          <w:rFonts w:hint="eastAsia" w:ascii="宋体" w:hAnsi="宋体"/>
          <w:color w:val="auto"/>
          <w:sz w:val="22"/>
          <w:szCs w:val="22"/>
          <w:highlight w:val="none"/>
        </w:rPr>
        <w:t>投标人名称（加盖公章）：</w:t>
      </w:r>
    </w:p>
    <w:p>
      <w:pPr>
        <w:shd w:val="clear"/>
        <w:spacing w:line="420" w:lineRule="exact"/>
        <w:ind w:right="561"/>
        <w:rPr>
          <w:rFonts w:hint="eastAsia" w:ascii="宋体" w:hAnsi="宋体"/>
          <w:color w:val="auto"/>
          <w:sz w:val="22"/>
          <w:szCs w:val="22"/>
          <w:highlight w:val="none"/>
        </w:rPr>
      </w:pPr>
      <w:r>
        <w:rPr>
          <w:rFonts w:hint="eastAsia" w:ascii="宋体" w:hAnsi="宋体"/>
          <w:color w:val="auto"/>
          <w:sz w:val="22"/>
          <w:szCs w:val="22"/>
          <w:highlight w:val="none"/>
        </w:rPr>
        <w:t>投标人地址：</w:t>
      </w:r>
    </w:p>
    <w:p>
      <w:pPr>
        <w:shd w:val="clear"/>
        <w:spacing w:line="420" w:lineRule="exact"/>
        <w:ind w:right="561"/>
        <w:rPr>
          <w:rFonts w:hint="eastAsia" w:ascii="宋体" w:hAnsi="宋体"/>
          <w:color w:val="auto"/>
          <w:sz w:val="22"/>
          <w:szCs w:val="22"/>
          <w:highlight w:val="none"/>
        </w:rPr>
      </w:pPr>
      <w:r>
        <w:rPr>
          <w:rFonts w:hint="eastAsia" w:ascii="宋体" w:hAnsi="宋体"/>
          <w:color w:val="auto"/>
          <w:sz w:val="22"/>
          <w:szCs w:val="22"/>
          <w:highlight w:val="none"/>
        </w:rPr>
        <w:t>投标人法定代表人或受委托人（签名或盖私章）：</w:t>
      </w:r>
    </w:p>
    <w:p>
      <w:pPr>
        <w:shd w:val="clear"/>
        <w:spacing w:line="420" w:lineRule="exact"/>
        <w:ind w:right="561"/>
        <w:rPr>
          <w:rFonts w:hint="eastAsia" w:ascii="宋体" w:hAnsi="宋体"/>
          <w:color w:val="auto"/>
          <w:sz w:val="22"/>
          <w:szCs w:val="22"/>
          <w:highlight w:val="none"/>
        </w:rPr>
      </w:pPr>
      <w:r>
        <w:rPr>
          <w:rFonts w:hint="eastAsia" w:ascii="宋体" w:hAnsi="宋体"/>
          <w:color w:val="auto"/>
          <w:sz w:val="22"/>
          <w:szCs w:val="22"/>
          <w:highlight w:val="none"/>
        </w:rPr>
        <w:t>日      期：</w:t>
      </w:r>
    </w:p>
    <w:p>
      <w:pPr>
        <w:shd w:val="clear"/>
        <w:rPr>
          <w:rFonts w:hint="eastAsia"/>
          <w:color w:val="auto"/>
          <w:highlight w:val="none"/>
        </w:rPr>
      </w:pPr>
    </w:p>
    <w:p>
      <w:pPr>
        <w:shd w:val="clear"/>
        <w:rPr>
          <w:rFonts w:hint="eastAsia"/>
          <w:color w:val="auto"/>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color w:val="auto"/>
          <w:highlight w:val="none"/>
        </w:rPr>
      </w:pPr>
      <w:r>
        <w:rPr>
          <w:rFonts w:hint="eastAsia" w:ascii="宋体" w:hAnsi="宋体"/>
          <w:b/>
          <w:color w:val="auto"/>
          <w:sz w:val="24"/>
          <w:highlight w:val="none"/>
        </w:rPr>
        <w:t>7. 资格申明格式</w:t>
      </w:r>
    </w:p>
    <w:p>
      <w:pPr>
        <w:shd w:val="clear"/>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资格申明</w:t>
      </w:r>
    </w:p>
    <w:p>
      <w:pPr>
        <w:shd w:val="clear"/>
        <w:spacing w:line="360" w:lineRule="auto"/>
        <w:rPr>
          <w:rFonts w:ascii="宋体" w:hAnsi="宋体"/>
          <w:b/>
          <w:color w:val="auto"/>
          <w:sz w:val="22"/>
          <w:szCs w:val="22"/>
          <w:highlight w:val="none"/>
        </w:rPr>
      </w:pPr>
      <w:r>
        <w:rPr>
          <w:rFonts w:ascii="宋体" w:hAnsi="宋体"/>
          <w:b/>
          <w:color w:val="auto"/>
          <w:sz w:val="22"/>
          <w:szCs w:val="22"/>
          <w:highlight w:val="none"/>
        </w:rPr>
        <w:t>广东和盛招标代理有限公司：</w:t>
      </w:r>
    </w:p>
    <w:p>
      <w:pPr>
        <w:shd w:val="clear"/>
        <w:spacing w:line="360" w:lineRule="auto"/>
        <w:ind w:firstLine="540"/>
        <w:rPr>
          <w:rFonts w:ascii="宋体" w:hAnsi="宋体"/>
          <w:color w:val="auto"/>
          <w:sz w:val="22"/>
          <w:szCs w:val="22"/>
          <w:highlight w:val="none"/>
        </w:rPr>
      </w:pPr>
      <w:r>
        <w:rPr>
          <w:rFonts w:hint="eastAsia" w:ascii="宋体" w:hAnsi="宋体"/>
          <w:color w:val="auto"/>
          <w:sz w:val="22"/>
          <w:szCs w:val="22"/>
          <w:highlight w:val="none"/>
        </w:rPr>
        <w:t>我方</w:t>
      </w:r>
      <w:r>
        <w:rPr>
          <w:rFonts w:ascii="宋体" w:hAnsi="宋体"/>
          <w:color w:val="auto"/>
          <w:sz w:val="22"/>
          <w:szCs w:val="22"/>
          <w:highlight w:val="none"/>
        </w:rPr>
        <w:t>愿响应</w:t>
      </w:r>
      <w:r>
        <w:rPr>
          <w:rFonts w:hint="eastAsia" w:ascii="宋体" w:hAnsi="宋体"/>
          <w:color w:val="auto"/>
          <w:sz w:val="22"/>
          <w:szCs w:val="22"/>
          <w:highlight w:val="none"/>
        </w:rPr>
        <w:t>贵</w:t>
      </w:r>
      <w:r>
        <w:rPr>
          <w:rFonts w:ascii="宋体" w:hAnsi="宋体"/>
          <w:color w:val="auto"/>
          <w:sz w:val="22"/>
          <w:szCs w:val="22"/>
          <w:highlight w:val="none"/>
        </w:rPr>
        <w:t>方</w:t>
      </w:r>
      <w:r>
        <w:rPr>
          <w:rFonts w:hint="eastAsia" w:ascii="宋体" w:hAnsi="宋体"/>
          <w:color w:val="auto"/>
          <w:sz w:val="22"/>
          <w:szCs w:val="22"/>
          <w:highlight w:val="none"/>
        </w:rPr>
        <w:t>关于</w:t>
      </w:r>
      <w:r>
        <w:rPr>
          <w:rFonts w:hint="eastAsia" w:ascii="宋体"/>
          <w:color w:val="auto"/>
          <w:sz w:val="22"/>
          <w:szCs w:val="22"/>
          <w:highlight w:val="none"/>
          <w:u w:val="single"/>
        </w:rPr>
        <w:t>（项目名称）</w:t>
      </w:r>
      <w:r>
        <w:rPr>
          <w:rFonts w:ascii="宋体"/>
          <w:color w:val="auto"/>
          <w:sz w:val="22"/>
          <w:szCs w:val="22"/>
          <w:highlight w:val="none"/>
          <w:u w:val="single"/>
        </w:rPr>
        <w:t>（</w:t>
      </w:r>
      <w:r>
        <w:rPr>
          <w:rFonts w:hint="eastAsia" w:ascii="宋体"/>
          <w:color w:val="auto"/>
          <w:sz w:val="22"/>
          <w:szCs w:val="22"/>
          <w:highlight w:val="none"/>
          <w:u w:val="single"/>
        </w:rPr>
        <w:t>采购</w:t>
      </w:r>
      <w:r>
        <w:rPr>
          <w:rFonts w:ascii="宋体"/>
          <w:color w:val="auto"/>
          <w:sz w:val="22"/>
          <w:szCs w:val="22"/>
          <w:highlight w:val="none"/>
          <w:u w:val="single"/>
        </w:rPr>
        <w:t>编号）</w:t>
      </w:r>
      <w:r>
        <w:rPr>
          <w:rFonts w:hint="eastAsia" w:ascii="宋体"/>
          <w:color w:val="auto"/>
          <w:sz w:val="22"/>
          <w:szCs w:val="22"/>
          <w:highlight w:val="none"/>
        </w:rPr>
        <w:t>的</w:t>
      </w:r>
      <w:r>
        <w:rPr>
          <w:rFonts w:ascii="宋体" w:hAnsi="宋体"/>
          <w:color w:val="auto"/>
          <w:sz w:val="22"/>
          <w:szCs w:val="22"/>
          <w:highlight w:val="none"/>
        </w:rPr>
        <w:t>投标邀请，参与投标，提供用户需求书中规定的</w:t>
      </w:r>
      <w:r>
        <w:rPr>
          <w:rFonts w:hint="eastAsia" w:ascii="宋体" w:hAnsi="宋体"/>
          <w:color w:val="auto"/>
          <w:sz w:val="22"/>
          <w:szCs w:val="22"/>
          <w:highlight w:val="none"/>
        </w:rPr>
        <w:t>货物及相关服务</w:t>
      </w:r>
      <w:r>
        <w:rPr>
          <w:rFonts w:ascii="宋体" w:hAnsi="宋体"/>
          <w:color w:val="auto"/>
          <w:sz w:val="22"/>
          <w:szCs w:val="22"/>
          <w:highlight w:val="none"/>
        </w:rPr>
        <w:t>，并按招标文件要求提交所附资格文件且声明和保证如下：</w:t>
      </w:r>
    </w:p>
    <w:p>
      <w:pPr>
        <w:widowControl/>
        <w:shd w:val="clear"/>
        <w:spacing w:line="360" w:lineRule="auto"/>
        <w:ind w:left="1008" w:leftChars="258" w:hanging="466" w:hangingChars="212"/>
        <w:jc w:val="left"/>
        <w:rPr>
          <w:rFonts w:ascii="宋体" w:hAnsi="宋体"/>
          <w:color w:val="auto"/>
          <w:sz w:val="22"/>
          <w:szCs w:val="22"/>
          <w:highlight w:val="none"/>
        </w:rPr>
      </w:pPr>
      <w:r>
        <w:rPr>
          <w:rFonts w:hint="eastAsia" w:ascii="宋体" w:hAnsi="宋体"/>
          <w:color w:val="auto"/>
          <w:sz w:val="22"/>
          <w:szCs w:val="22"/>
          <w:highlight w:val="none"/>
        </w:rPr>
        <w:t>一、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widowControl/>
        <w:shd w:val="clear"/>
        <w:spacing w:line="360" w:lineRule="auto"/>
        <w:ind w:left="1008" w:leftChars="258" w:hanging="466" w:hangingChars="212"/>
        <w:jc w:val="left"/>
        <w:rPr>
          <w:rFonts w:ascii="宋体" w:hAnsi="宋体"/>
          <w:color w:val="auto"/>
          <w:sz w:val="22"/>
          <w:szCs w:val="22"/>
          <w:highlight w:val="none"/>
        </w:rPr>
      </w:pPr>
      <w:r>
        <w:rPr>
          <w:rFonts w:hint="eastAsia" w:ascii="宋体" w:hAnsi="宋体"/>
          <w:color w:val="auto"/>
          <w:sz w:val="22"/>
          <w:szCs w:val="22"/>
          <w:highlight w:val="none"/>
        </w:rPr>
        <w:t>二、</w:t>
      </w:r>
      <w:r>
        <w:rPr>
          <w:rFonts w:ascii="宋体" w:hAnsi="宋体"/>
          <w:color w:val="auto"/>
          <w:sz w:val="22"/>
          <w:szCs w:val="22"/>
          <w:highlight w:val="none"/>
        </w:rPr>
        <w:t>我方依法注册，在法律上、财务上和运作上完全独立于</w:t>
      </w:r>
      <w:r>
        <w:rPr>
          <w:rFonts w:ascii="宋体"/>
          <w:color w:val="auto"/>
          <w:sz w:val="22"/>
          <w:szCs w:val="22"/>
          <w:highlight w:val="none"/>
          <w:u w:val="single"/>
        </w:rPr>
        <w:t>（采购人名称）（</w:t>
      </w:r>
      <w:r>
        <w:rPr>
          <w:rFonts w:ascii="宋体" w:hAnsi="宋体"/>
          <w:color w:val="auto"/>
          <w:sz w:val="22"/>
          <w:szCs w:val="22"/>
          <w:highlight w:val="none"/>
        </w:rPr>
        <w:t>采购人）及广东和盛招标代理有限公司（采购代理机构）</w:t>
      </w:r>
      <w:r>
        <w:rPr>
          <w:rFonts w:hint="eastAsia" w:ascii="宋体" w:hAnsi="宋体"/>
          <w:color w:val="auto"/>
          <w:sz w:val="22"/>
          <w:szCs w:val="22"/>
          <w:highlight w:val="none"/>
        </w:rPr>
        <w:t>。</w:t>
      </w:r>
    </w:p>
    <w:p>
      <w:pPr>
        <w:shd w:val="clear"/>
        <w:spacing w:line="360" w:lineRule="auto"/>
        <w:rPr>
          <w:rFonts w:hint="eastAsia" w:ascii="宋体" w:hAnsi="宋体"/>
          <w:color w:val="auto"/>
          <w:sz w:val="22"/>
          <w:szCs w:val="22"/>
          <w:highlight w:val="none"/>
        </w:rPr>
      </w:pPr>
    </w:p>
    <w:p>
      <w:pPr>
        <w:pStyle w:val="16"/>
        <w:shd w:val="clear"/>
        <w:tabs>
          <w:tab w:val="left" w:pos="4500"/>
        </w:tabs>
        <w:spacing w:line="360" w:lineRule="auto"/>
        <w:ind w:left="-2" w:leftChars="-1" w:firstLine="565" w:firstLineChars="257"/>
        <w:rPr>
          <w:rFonts w:hAnsi="宋体"/>
          <w:color w:val="auto"/>
          <w:sz w:val="22"/>
          <w:szCs w:val="22"/>
          <w:highlight w:val="none"/>
        </w:rPr>
      </w:pPr>
      <w:r>
        <w:rPr>
          <w:rFonts w:hAnsi="宋体"/>
          <w:color w:val="auto"/>
          <w:sz w:val="22"/>
          <w:szCs w:val="22"/>
          <w:highlight w:val="none"/>
        </w:rPr>
        <w:t>投标人</w:t>
      </w:r>
      <w:r>
        <w:rPr>
          <w:rFonts w:hAnsi="宋体"/>
          <w:color w:val="auto"/>
          <w:sz w:val="22"/>
          <w:szCs w:val="22"/>
          <w:highlight w:val="none"/>
        </w:rPr>
        <w:tab/>
      </w:r>
      <w:r>
        <w:rPr>
          <w:rFonts w:hint="eastAsia" w:hAnsi="宋体"/>
          <w:color w:val="auto"/>
          <w:sz w:val="22"/>
          <w:szCs w:val="22"/>
          <w:highlight w:val="none"/>
        </w:rPr>
        <w:t>授权</w:t>
      </w:r>
      <w:r>
        <w:rPr>
          <w:rFonts w:hAnsi="宋体"/>
          <w:color w:val="auto"/>
          <w:sz w:val="22"/>
          <w:szCs w:val="22"/>
          <w:highlight w:val="none"/>
        </w:rPr>
        <w:t>签字人</w:t>
      </w:r>
    </w:p>
    <w:p>
      <w:pPr>
        <w:pStyle w:val="16"/>
        <w:shd w:val="clear"/>
        <w:tabs>
          <w:tab w:val="left" w:pos="4500"/>
        </w:tabs>
        <w:spacing w:line="360" w:lineRule="auto"/>
        <w:ind w:left="-2" w:leftChars="-1" w:firstLine="565" w:firstLineChars="257"/>
        <w:rPr>
          <w:rFonts w:hAnsi="宋体"/>
          <w:color w:val="auto"/>
          <w:sz w:val="22"/>
          <w:szCs w:val="22"/>
          <w:highlight w:val="none"/>
        </w:rPr>
      </w:pPr>
      <w:r>
        <w:rPr>
          <w:rFonts w:hAnsi="宋体"/>
          <w:color w:val="auto"/>
          <w:sz w:val="22"/>
          <w:szCs w:val="22"/>
          <w:highlight w:val="none"/>
        </w:rPr>
        <w:t xml:space="preserve">名称：                          </w:t>
      </w:r>
      <w:r>
        <w:rPr>
          <w:rFonts w:hAnsi="宋体"/>
          <w:color w:val="auto"/>
          <w:sz w:val="22"/>
          <w:szCs w:val="22"/>
          <w:highlight w:val="none"/>
        </w:rPr>
        <w:tab/>
      </w:r>
      <w:r>
        <w:rPr>
          <w:rFonts w:hAnsi="宋体"/>
          <w:color w:val="auto"/>
          <w:sz w:val="22"/>
          <w:szCs w:val="22"/>
          <w:highlight w:val="none"/>
        </w:rPr>
        <w:t xml:space="preserve">姓名：                        </w:t>
      </w:r>
    </w:p>
    <w:p>
      <w:pPr>
        <w:pStyle w:val="16"/>
        <w:shd w:val="clear"/>
        <w:tabs>
          <w:tab w:val="left" w:pos="4500"/>
        </w:tabs>
        <w:spacing w:line="360" w:lineRule="auto"/>
        <w:ind w:left="-2" w:leftChars="-1" w:firstLine="565" w:firstLineChars="257"/>
        <w:rPr>
          <w:rFonts w:hAnsi="宋体"/>
          <w:color w:val="auto"/>
          <w:sz w:val="22"/>
          <w:szCs w:val="22"/>
          <w:highlight w:val="none"/>
        </w:rPr>
      </w:pPr>
      <w:r>
        <w:rPr>
          <w:rFonts w:hAnsi="宋体"/>
          <w:color w:val="auto"/>
          <w:sz w:val="22"/>
          <w:szCs w:val="22"/>
          <w:highlight w:val="none"/>
        </w:rPr>
        <w:t xml:space="preserve">地址：                          </w:t>
      </w:r>
      <w:r>
        <w:rPr>
          <w:rFonts w:hAnsi="宋体"/>
          <w:color w:val="auto"/>
          <w:sz w:val="22"/>
          <w:szCs w:val="22"/>
          <w:highlight w:val="none"/>
        </w:rPr>
        <w:tab/>
      </w:r>
      <w:r>
        <w:rPr>
          <w:rFonts w:hAnsi="宋体"/>
          <w:color w:val="auto"/>
          <w:sz w:val="22"/>
          <w:szCs w:val="22"/>
          <w:highlight w:val="none"/>
        </w:rPr>
        <w:t xml:space="preserve">职务：                        </w:t>
      </w:r>
    </w:p>
    <w:p>
      <w:pPr>
        <w:pStyle w:val="16"/>
        <w:shd w:val="clear"/>
        <w:tabs>
          <w:tab w:val="left" w:pos="4500"/>
        </w:tabs>
        <w:spacing w:line="360" w:lineRule="auto"/>
        <w:ind w:left="-2" w:leftChars="-1" w:firstLine="565" w:firstLineChars="257"/>
        <w:rPr>
          <w:rFonts w:hAnsi="宋体"/>
          <w:color w:val="auto"/>
          <w:sz w:val="22"/>
          <w:szCs w:val="22"/>
          <w:highlight w:val="none"/>
        </w:rPr>
      </w:pPr>
      <w:r>
        <w:rPr>
          <w:rFonts w:hAnsi="宋体"/>
          <w:color w:val="auto"/>
          <w:sz w:val="22"/>
          <w:szCs w:val="22"/>
          <w:highlight w:val="none"/>
        </w:rPr>
        <w:t xml:space="preserve">邮编：                          </w:t>
      </w:r>
      <w:r>
        <w:rPr>
          <w:rFonts w:hAnsi="宋体"/>
          <w:color w:val="auto"/>
          <w:sz w:val="22"/>
          <w:szCs w:val="22"/>
          <w:highlight w:val="none"/>
        </w:rPr>
        <w:tab/>
      </w:r>
      <w:r>
        <w:rPr>
          <w:rFonts w:hAnsi="宋体"/>
          <w:color w:val="auto"/>
          <w:sz w:val="22"/>
          <w:szCs w:val="22"/>
          <w:highlight w:val="none"/>
        </w:rPr>
        <w:t xml:space="preserve">签名：                        </w:t>
      </w:r>
    </w:p>
    <w:p>
      <w:pPr>
        <w:pStyle w:val="16"/>
        <w:shd w:val="clear"/>
        <w:tabs>
          <w:tab w:val="left" w:pos="4500"/>
        </w:tabs>
        <w:spacing w:line="360" w:lineRule="auto"/>
        <w:ind w:left="-2" w:leftChars="-1" w:firstLine="565" w:firstLineChars="257"/>
        <w:rPr>
          <w:rFonts w:hint="eastAsia" w:hAnsi="宋体"/>
          <w:color w:val="auto"/>
          <w:sz w:val="22"/>
          <w:szCs w:val="22"/>
          <w:highlight w:val="none"/>
        </w:rPr>
      </w:pPr>
      <w:r>
        <w:rPr>
          <w:rFonts w:hAnsi="宋体"/>
          <w:color w:val="auto"/>
          <w:sz w:val="22"/>
          <w:szCs w:val="22"/>
          <w:highlight w:val="none"/>
        </w:rPr>
        <w:t xml:space="preserve">传真：                          </w:t>
      </w:r>
      <w:r>
        <w:rPr>
          <w:rFonts w:hint="eastAsia" w:hAnsi="宋体"/>
          <w:color w:val="auto"/>
          <w:sz w:val="22"/>
          <w:szCs w:val="22"/>
          <w:highlight w:val="none"/>
        </w:rPr>
        <w:t xml:space="preserve"> </w:t>
      </w:r>
      <w:r>
        <w:rPr>
          <w:rFonts w:hAnsi="宋体"/>
          <w:color w:val="auto"/>
          <w:sz w:val="22"/>
          <w:szCs w:val="22"/>
          <w:highlight w:val="none"/>
        </w:rPr>
        <w:tab/>
      </w:r>
      <w:r>
        <w:rPr>
          <w:rFonts w:hAnsi="宋体"/>
          <w:color w:val="auto"/>
          <w:sz w:val="22"/>
          <w:szCs w:val="22"/>
          <w:highlight w:val="none"/>
        </w:rPr>
        <w:t>电话</w:t>
      </w:r>
      <w:r>
        <w:rPr>
          <w:rFonts w:hint="eastAsia" w:hAnsi="宋体"/>
          <w:color w:val="auto"/>
          <w:sz w:val="22"/>
          <w:szCs w:val="22"/>
          <w:highlight w:val="none"/>
        </w:rPr>
        <w:t>：</w:t>
      </w: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r>
        <w:rPr>
          <w:rFonts w:hint="eastAsia" w:ascii="宋体" w:hAnsi="宋体"/>
          <w:b/>
          <w:color w:val="auto"/>
          <w:sz w:val="24"/>
          <w:highlight w:val="none"/>
        </w:rPr>
        <w:t>8. 业绩表格式</w:t>
      </w:r>
    </w:p>
    <w:p>
      <w:pPr>
        <w:pStyle w:val="12"/>
        <w:shd w:val="clear"/>
        <w:jc w:val="center"/>
        <w:rPr>
          <w:rFonts w:hint="eastAsia" w:ascii="宋体" w:hAnsi="宋体"/>
          <w:b/>
          <w:color w:val="auto"/>
          <w:sz w:val="28"/>
          <w:szCs w:val="28"/>
          <w:highlight w:val="none"/>
        </w:rPr>
      </w:pPr>
      <w:r>
        <w:rPr>
          <w:rFonts w:hint="eastAsia" w:ascii="宋体" w:hAnsi="宋体"/>
          <w:b/>
          <w:color w:val="auto"/>
          <w:sz w:val="28"/>
          <w:szCs w:val="28"/>
          <w:highlight w:val="none"/>
        </w:rPr>
        <w:t>业绩表</w:t>
      </w:r>
    </w:p>
    <w:p>
      <w:pPr>
        <w:shd w:val="clear"/>
        <w:rPr>
          <w:rFonts w:hint="eastAsia" w:ascii="宋体" w:hAnsi="宋体"/>
          <w:color w:val="auto"/>
          <w:sz w:val="22"/>
          <w:szCs w:val="22"/>
          <w:highlight w:val="none"/>
        </w:rPr>
      </w:pPr>
      <w:r>
        <w:rPr>
          <w:rFonts w:hint="eastAsia" w:ascii="宋体" w:hAnsi="宋体"/>
          <w:color w:val="auto"/>
          <w:sz w:val="22"/>
          <w:szCs w:val="22"/>
          <w:highlight w:val="none"/>
        </w:rPr>
        <w:t>项目名称：                               采购编号：</w:t>
      </w:r>
    </w:p>
    <w:tbl>
      <w:tblPr>
        <w:tblStyle w:val="37"/>
        <w:tblW w:w="892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391"/>
        <w:gridCol w:w="1304"/>
        <w:gridCol w:w="1304"/>
        <w:gridCol w:w="1304"/>
        <w:gridCol w:w="871"/>
        <w:gridCol w:w="11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648" w:type="dxa"/>
            <w:vAlign w:val="center"/>
          </w:tcPr>
          <w:p>
            <w:pPr>
              <w:shd w:val="clear"/>
              <w:ind w:left="-178" w:leftChars="-85"/>
              <w:jc w:val="center"/>
              <w:rPr>
                <w:rFonts w:hint="eastAsia" w:ascii="宋体" w:hAnsi="宋体"/>
                <w:b/>
                <w:color w:val="auto"/>
                <w:sz w:val="22"/>
                <w:szCs w:val="22"/>
                <w:highlight w:val="none"/>
              </w:rPr>
            </w:pPr>
            <w:r>
              <w:rPr>
                <w:rFonts w:hint="eastAsia" w:ascii="宋体" w:hAnsi="宋体"/>
                <w:b/>
                <w:color w:val="auto"/>
                <w:sz w:val="22"/>
                <w:szCs w:val="22"/>
                <w:highlight w:val="none"/>
              </w:rPr>
              <w:t xml:space="preserve"> 序号</w:t>
            </w:r>
          </w:p>
        </w:tc>
        <w:tc>
          <w:tcPr>
            <w:tcW w:w="2391" w:type="dxa"/>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项目名称</w:t>
            </w:r>
          </w:p>
        </w:tc>
        <w:tc>
          <w:tcPr>
            <w:tcW w:w="1304" w:type="dxa"/>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合同金额</w:t>
            </w:r>
          </w:p>
        </w:tc>
        <w:tc>
          <w:tcPr>
            <w:tcW w:w="1304" w:type="dxa"/>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签约时间</w:t>
            </w:r>
          </w:p>
        </w:tc>
        <w:tc>
          <w:tcPr>
            <w:tcW w:w="1304" w:type="dxa"/>
            <w:vAlign w:val="center"/>
          </w:tcPr>
          <w:p>
            <w:pPr>
              <w:shd w:val="clear"/>
              <w:jc w:val="center"/>
              <w:rPr>
                <w:rFonts w:hint="eastAsia" w:ascii="宋体" w:hAnsi="宋体"/>
                <w:b/>
                <w:bCs/>
                <w:color w:val="auto"/>
                <w:sz w:val="22"/>
                <w:szCs w:val="22"/>
                <w:highlight w:val="none"/>
              </w:rPr>
            </w:pPr>
            <w:r>
              <w:rPr>
                <w:rFonts w:hint="eastAsia" w:ascii="宋体" w:hAnsi="宋体"/>
                <w:b/>
                <w:bCs/>
                <w:color w:val="auto"/>
                <w:sz w:val="22"/>
                <w:szCs w:val="22"/>
                <w:highlight w:val="none"/>
              </w:rPr>
              <w:t>联系人、</w:t>
            </w:r>
          </w:p>
          <w:p>
            <w:pPr>
              <w:shd w:val="clear"/>
              <w:jc w:val="center"/>
              <w:rPr>
                <w:rFonts w:hint="eastAsia" w:ascii="宋体" w:hAnsi="宋体"/>
                <w:b/>
                <w:color w:val="auto"/>
                <w:sz w:val="22"/>
                <w:szCs w:val="22"/>
                <w:highlight w:val="none"/>
              </w:rPr>
            </w:pPr>
            <w:r>
              <w:rPr>
                <w:rFonts w:hint="eastAsia" w:ascii="宋体" w:hAnsi="宋体"/>
                <w:b/>
                <w:bCs/>
                <w:color w:val="auto"/>
                <w:sz w:val="22"/>
                <w:szCs w:val="22"/>
                <w:highlight w:val="none"/>
              </w:rPr>
              <w:t>联系方式</w:t>
            </w:r>
          </w:p>
        </w:tc>
        <w:tc>
          <w:tcPr>
            <w:tcW w:w="871" w:type="dxa"/>
            <w:vAlign w:val="center"/>
          </w:tcPr>
          <w:p>
            <w:pPr>
              <w:shd w:val="clear"/>
              <w:jc w:val="center"/>
              <w:rPr>
                <w:rFonts w:hint="eastAsia" w:ascii="宋体" w:hAnsi="宋体"/>
                <w:b/>
                <w:color w:val="auto"/>
                <w:sz w:val="22"/>
                <w:szCs w:val="22"/>
                <w:highlight w:val="none"/>
              </w:rPr>
            </w:pPr>
            <w:r>
              <w:rPr>
                <w:rFonts w:hint="eastAsia" w:ascii="宋体" w:hAnsi="宋体"/>
                <w:b/>
                <w:bCs/>
                <w:color w:val="auto"/>
                <w:sz w:val="22"/>
                <w:szCs w:val="22"/>
                <w:highlight w:val="none"/>
              </w:rPr>
              <w:t>完成情况</w:t>
            </w:r>
          </w:p>
        </w:tc>
        <w:tc>
          <w:tcPr>
            <w:tcW w:w="1104" w:type="dxa"/>
            <w:vAlign w:val="center"/>
          </w:tcPr>
          <w:p>
            <w:pPr>
              <w:shd w:val="clear"/>
              <w:jc w:val="center"/>
              <w:rPr>
                <w:rFonts w:hint="eastAsia" w:ascii="宋体" w:hAnsi="宋体"/>
                <w:b/>
                <w:color w:val="auto"/>
                <w:sz w:val="22"/>
                <w:szCs w:val="22"/>
                <w:highlight w:val="none"/>
              </w:rPr>
            </w:pPr>
            <w:r>
              <w:rPr>
                <w:rFonts w:hint="eastAsia" w:ascii="宋体" w:hAnsi="宋体"/>
                <w:b/>
                <w:bCs/>
                <w:color w:val="auto"/>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648" w:type="dxa"/>
            <w:vAlign w:val="center"/>
          </w:tcPr>
          <w:p>
            <w:pPr>
              <w:shd w:val="clear"/>
              <w:jc w:val="center"/>
              <w:rPr>
                <w:rFonts w:hint="eastAsia" w:ascii="宋体" w:hAnsi="宋体"/>
                <w:b/>
                <w:color w:val="auto"/>
                <w:sz w:val="22"/>
                <w:szCs w:val="22"/>
                <w:highlight w:val="none"/>
              </w:rPr>
            </w:pPr>
          </w:p>
        </w:tc>
        <w:tc>
          <w:tcPr>
            <w:tcW w:w="2391"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871" w:type="dxa"/>
            <w:vAlign w:val="center"/>
          </w:tcPr>
          <w:p>
            <w:pPr>
              <w:shd w:val="clear"/>
              <w:rPr>
                <w:rFonts w:hint="eastAsia" w:ascii="宋体" w:hAnsi="宋体"/>
                <w:b/>
                <w:color w:val="auto"/>
                <w:sz w:val="22"/>
                <w:szCs w:val="22"/>
                <w:highlight w:val="none"/>
              </w:rPr>
            </w:pPr>
          </w:p>
        </w:tc>
        <w:tc>
          <w:tcPr>
            <w:tcW w:w="1104" w:type="dxa"/>
            <w:vAlign w:val="center"/>
          </w:tcPr>
          <w:p>
            <w:pPr>
              <w:shd w:val="clear"/>
              <w:rPr>
                <w:rFonts w:hint="eastAsia" w:ascii="宋体" w:hAnsi="宋体"/>
                <w:b/>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648" w:type="dxa"/>
            <w:vAlign w:val="center"/>
          </w:tcPr>
          <w:p>
            <w:pPr>
              <w:shd w:val="clear"/>
              <w:jc w:val="center"/>
              <w:rPr>
                <w:rFonts w:hint="eastAsia" w:ascii="宋体" w:hAnsi="宋体"/>
                <w:b/>
                <w:color w:val="auto"/>
                <w:sz w:val="22"/>
                <w:szCs w:val="22"/>
                <w:highlight w:val="none"/>
              </w:rPr>
            </w:pPr>
          </w:p>
        </w:tc>
        <w:tc>
          <w:tcPr>
            <w:tcW w:w="2391"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871" w:type="dxa"/>
            <w:vAlign w:val="center"/>
          </w:tcPr>
          <w:p>
            <w:pPr>
              <w:shd w:val="clear"/>
              <w:rPr>
                <w:rFonts w:hint="eastAsia" w:ascii="宋体" w:hAnsi="宋体"/>
                <w:b/>
                <w:color w:val="auto"/>
                <w:sz w:val="22"/>
                <w:szCs w:val="22"/>
                <w:highlight w:val="none"/>
              </w:rPr>
            </w:pPr>
          </w:p>
        </w:tc>
        <w:tc>
          <w:tcPr>
            <w:tcW w:w="1104" w:type="dxa"/>
            <w:vAlign w:val="center"/>
          </w:tcPr>
          <w:p>
            <w:pPr>
              <w:shd w:val="clear"/>
              <w:rPr>
                <w:rFonts w:hint="eastAsia" w:ascii="宋体" w:hAnsi="宋体"/>
                <w:b/>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648" w:type="dxa"/>
            <w:vAlign w:val="center"/>
          </w:tcPr>
          <w:p>
            <w:pPr>
              <w:shd w:val="clear"/>
              <w:jc w:val="center"/>
              <w:rPr>
                <w:rFonts w:hint="eastAsia" w:ascii="宋体" w:hAnsi="宋体"/>
                <w:b/>
                <w:color w:val="auto"/>
                <w:sz w:val="22"/>
                <w:szCs w:val="22"/>
                <w:highlight w:val="none"/>
              </w:rPr>
            </w:pPr>
          </w:p>
        </w:tc>
        <w:tc>
          <w:tcPr>
            <w:tcW w:w="2391"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871" w:type="dxa"/>
            <w:vAlign w:val="center"/>
          </w:tcPr>
          <w:p>
            <w:pPr>
              <w:shd w:val="clear"/>
              <w:rPr>
                <w:rFonts w:hint="eastAsia" w:ascii="宋体" w:hAnsi="宋体"/>
                <w:b/>
                <w:color w:val="auto"/>
                <w:sz w:val="22"/>
                <w:szCs w:val="22"/>
                <w:highlight w:val="none"/>
              </w:rPr>
            </w:pPr>
          </w:p>
        </w:tc>
        <w:tc>
          <w:tcPr>
            <w:tcW w:w="1104" w:type="dxa"/>
            <w:vAlign w:val="center"/>
          </w:tcPr>
          <w:p>
            <w:pPr>
              <w:shd w:val="clear"/>
              <w:rPr>
                <w:rFonts w:hint="eastAsia" w:ascii="宋体" w:hAnsi="宋体"/>
                <w:b/>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648" w:type="dxa"/>
            <w:vAlign w:val="center"/>
          </w:tcPr>
          <w:p>
            <w:pPr>
              <w:shd w:val="clear"/>
              <w:jc w:val="center"/>
              <w:rPr>
                <w:rFonts w:hint="eastAsia" w:ascii="宋体" w:hAnsi="宋体"/>
                <w:b/>
                <w:color w:val="auto"/>
                <w:sz w:val="22"/>
                <w:szCs w:val="22"/>
                <w:highlight w:val="none"/>
              </w:rPr>
            </w:pPr>
          </w:p>
        </w:tc>
        <w:tc>
          <w:tcPr>
            <w:tcW w:w="2391"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871" w:type="dxa"/>
            <w:vAlign w:val="center"/>
          </w:tcPr>
          <w:p>
            <w:pPr>
              <w:shd w:val="clear"/>
              <w:rPr>
                <w:rFonts w:hint="eastAsia" w:ascii="宋体" w:hAnsi="宋体"/>
                <w:b/>
                <w:color w:val="auto"/>
                <w:sz w:val="22"/>
                <w:szCs w:val="22"/>
                <w:highlight w:val="none"/>
              </w:rPr>
            </w:pPr>
          </w:p>
        </w:tc>
        <w:tc>
          <w:tcPr>
            <w:tcW w:w="1104" w:type="dxa"/>
            <w:vAlign w:val="center"/>
          </w:tcPr>
          <w:p>
            <w:pPr>
              <w:shd w:val="clear"/>
              <w:rPr>
                <w:rFonts w:hint="eastAsia" w:ascii="宋体" w:hAnsi="宋体"/>
                <w:b/>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648" w:type="dxa"/>
            <w:vAlign w:val="center"/>
          </w:tcPr>
          <w:p>
            <w:pPr>
              <w:shd w:val="clear"/>
              <w:jc w:val="center"/>
              <w:rPr>
                <w:rFonts w:hint="eastAsia" w:ascii="宋体" w:hAnsi="宋体"/>
                <w:b/>
                <w:color w:val="auto"/>
                <w:sz w:val="22"/>
                <w:szCs w:val="22"/>
                <w:highlight w:val="none"/>
              </w:rPr>
            </w:pPr>
          </w:p>
        </w:tc>
        <w:tc>
          <w:tcPr>
            <w:tcW w:w="2391"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871" w:type="dxa"/>
            <w:vAlign w:val="center"/>
          </w:tcPr>
          <w:p>
            <w:pPr>
              <w:shd w:val="clear"/>
              <w:rPr>
                <w:rFonts w:hint="eastAsia" w:ascii="宋体" w:hAnsi="宋体"/>
                <w:b/>
                <w:color w:val="auto"/>
                <w:sz w:val="22"/>
                <w:szCs w:val="22"/>
                <w:highlight w:val="none"/>
              </w:rPr>
            </w:pPr>
          </w:p>
        </w:tc>
        <w:tc>
          <w:tcPr>
            <w:tcW w:w="1104" w:type="dxa"/>
            <w:vAlign w:val="center"/>
          </w:tcPr>
          <w:p>
            <w:pPr>
              <w:shd w:val="clear"/>
              <w:rPr>
                <w:rFonts w:hint="eastAsia" w:ascii="宋体" w:hAnsi="宋体"/>
                <w:b/>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648" w:type="dxa"/>
            <w:vAlign w:val="center"/>
          </w:tcPr>
          <w:p>
            <w:pPr>
              <w:shd w:val="clear"/>
              <w:jc w:val="center"/>
              <w:rPr>
                <w:rFonts w:hint="eastAsia" w:ascii="宋体" w:hAnsi="宋体"/>
                <w:b/>
                <w:color w:val="auto"/>
                <w:sz w:val="22"/>
                <w:szCs w:val="22"/>
                <w:highlight w:val="none"/>
              </w:rPr>
            </w:pPr>
          </w:p>
        </w:tc>
        <w:tc>
          <w:tcPr>
            <w:tcW w:w="2391"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871" w:type="dxa"/>
            <w:vAlign w:val="center"/>
          </w:tcPr>
          <w:p>
            <w:pPr>
              <w:shd w:val="clear"/>
              <w:rPr>
                <w:rFonts w:hint="eastAsia" w:ascii="宋体" w:hAnsi="宋体"/>
                <w:b/>
                <w:color w:val="auto"/>
                <w:sz w:val="22"/>
                <w:szCs w:val="22"/>
                <w:highlight w:val="none"/>
              </w:rPr>
            </w:pPr>
          </w:p>
        </w:tc>
        <w:tc>
          <w:tcPr>
            <w:tcW w:w="1104" w:type="dxa"/>
            <w:vAlign w:val="center"/>
          </w:tcPr>
          <w:p>
            <w:pPr>
              <w:shd w:val="clear"/>
              <w:rPr>
                <w:rFonts w:hint="eastAsia" w:ascii="宋体" w:hAnsi="宋体"/>
                <w:b/>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648" w:type="dxa"/>
            <w:vAlign w:val="center"/>
          </w:tcPr>
          <w:p>
            <w:pPr>
              <w:shd w:val="clear"/>
              <w:jc w:val="center"/>
              <w:rPr>
                <w:rFonts w:hint="eastAsia" w:ascii="宋体" w:hAnsi="宋体"/>
                <w:b/>
                <w:color w:val="auto"/>
                <w:sz w:val="22"/>
                <w:szCs w:val="22"/>
                <w:highlight w:val="none"/>
              </w:rPr>
            </w:pPr>
          </w:p>
        </w:tc>
        <w:tc>
          <w:tcPr>
            <w:tcW w:w="2391"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871" w:type="dxa"/>
            <w:vAlign w:val="center"/>
          </w:tcPr>
          <w:p>
            <w:pPr>
              <w:shd w:val="clear"/>
              <w:rPr>
                <w:rFonts w:hint="eastAsia" w:ascii="宋体" w:hAnsi="宋体"/>
                <w:b/>
                <w:color w:val="auto"/>
                <w:sz w:val="22"/>
                <w:szCs w:val="22"/>
                <w:highlight w:val="none"/>
              </w:rPr>
            </w:pPr>
          </w:p>
        </w:tc>
        <w:tc>
          <w:tcPr>
            <w:tcW w:w="1104" w:type="dxa"/>
            <w:vAlign w:val="center"/>
          </w:tcPr>
          <w:p>
            <w:pPr>
              <w:shd w:val="clear"/>
              <w:rPr>
                <w:rFonts w:hint="eastAsia" w:ascii="宋体" w:hAnsi="宋体"/>
                <w:b/>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648" w:type="dxa"/>
            <w:vAlign w:val="center"/>
          </w:tcPr>
          <w:p>
            <w:pPr>
              <w:shd w:val="clear"/>
              <w:jc w:val="center"/>
              <w:rPr>
                <w:rFonts w:hint="eastAsia" w:ascii="宋体" w:hAnsi="宋体"/>
                <w:b/>
                <w:color w:val="auto"/>
                <w:sz w:val="22"/>
                <w:szCs w:val="22"/>
                <w:highlight w:val="none"/>
              </w:rPr>
            </w:pPr>
          </w:p>
        </w:tc>
        <w:tc>
          <w:tcPr>
            <w:tcW w:w="2391"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871" w:type="dxa"/>
            <w:vAlign w:val="center"/>
          </w:tcPr>
          <w:p>
            <w:pPr>
              <w:shd w:val="clear"/>
              <w:rPr>
                <w:rFonts w:hint="eastAsia" w:ascii="宋体" w:hAnsi="宋体"/>
                <w:b/>
                <w:color w:val="auto"/>
                <w:sz w:val="22"/>
                <w:szCs w:val="22"/>
                <w:highlight w:val="none"/>
              </w:rPr>
            </w:pPr>
          </w:p>
        </w:tc>
        <w:tc>
          <w:tcPr>
            <w:tcW w:w="1104" w:type="dxa"/>
            <w:vAlign w:val="center"/>
          </w:tcPr>
          <w:p>
            <w:pPr>
              <w:shd w:val="clear"/>
              <w:rPr>
                <w:rFonts w:hint="eastAsia" w:ascii="宋体" w:hAnsi="宋体"/>
                <w:b/>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648" w:type="dxa"/>
            <w:vAlign w:val="center"/>
          </w:tcPr>
          <w:p>
            <w:pPr>
              <w:shd w:val="clear"/>
              <w:jc w:val="center"/>
              <w:rPr>
                <w:rFonts w:hint="eastAsia" w:ascii="宋体" w:hAnsi="宋体"/>
                <w:b/>
                <w:color w:val="auto"/>
                <w:sz w:val="22"/>
                <w:szCs w:val="22"/>
                <w:highlight w:val="none"/>
              </w:rPr>
            </w:pPr>
          </w:p>
        </w:tc>
        <w:tc>
          <w:tcPr>
            <w:tcW w:w="2391"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871" w:type="dxa"/>
            <w:vAlign w:val="center"/>
          </w:tcPr>
          <w:p>
            <w:pPr>
              <w:shd w:val="clear"/>
              <w:rPr>
                <w:rFonts w:hint="eastAsia" w:ascii="宋体" w:hAnsi="宋体"/>
                <w:b/>
                <w:color w:val="auto"/>
                <w:sz w:val="22"/>
                <w:szCs w:val="22"/>
                <w:highlight w:val="none"/>
              </w:rPr>
            </w:pPr>
          </w:p>
        </w:tc>
        <w:tc>
          <w:tcPr>
            <w:tcW w:w="1104" w:type="dxa"/>
            <w:vAlign w:val="center"/>
          </w:tcPr>
          <w:p>
            <w:pPr>
              <w:shd w:val="clear"/>
              <w:rPr>
                <w:rFonts w:hint="eastAsia" w:ascii="宋体" w:hAnsi="宋体"/>
                <w:b/>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648" w:type="dxa"/>
            <w:vAlign w:val="center"/>
          </w:tcPr>
          <w:p>
            <w:pPr>
              <w:shd w:val="clear"/>
              <w:jc w:val="center"/>
              <w:rPr>
                <w:rFonts w:hint="eastAsia" w:ascii="宋体" w:hAnsi="宋体"/>
                <w:b/>
                <w:color w:val="auto"/>
                <w:sz w:val="22"/>
                <w:szCs w:val="22"/>
                <w:highlight w:val="none"/>
              </w:rPr>
            </w:pPr>
          </w:p>
        </w:tc>
        <w:tc>
          <w:tcPr>
            <w:tcW w:w="2391"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871" w:type="dxa"/>
            <w:vAlign w:val="center"/>
          </w:tcPr>
          <w:p>
            <w:pPr>
              <w:shd w:val="clear"/>
              <w:rPr>
                <w:rFonts w:hint="eastAsia" w:ascii="宋体" w:hAnsi="宋体"/>
                <w:b/>
                <w:color w:val="auto"/>
                <w:sz w:val="22"/>
                <w:szCs w:val="22"/>
                <w:highlight w:val="none"/>
              </w:rPr>
            </w:pPr>
          </w:p>
        </w:tc>
        <w:tc>
          <w:tcPr>
            <w:tcW w:w="1104" w:type="dxa"/>
            <w:vAlign w:val="center"/>
          </w:tcPr>
          <w:p>
            <w:pPr>
              <w:shd w:val="clear"/>
              <w:rPr>
                <w:rFonts w:hint="eastAsia" w:ascii="宋体" w:hAnsi="宋体"/>
                <w:b/>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648" w:type="dxa"/>
            <w:vAlign w:val="center"/>
          </w:tcPr>
          <w:p>
            <w:pPr>
              <w:shd w:val="clear"/>
              <w:jc w:val="center"/>
              <w:rPr>
                <w:rFonts w:hint="eastAsia" w:ascii="宋体" w:hAnsi="宋体"/>
                <w:b/>
                <w:color w:val="auto"/>
                <w:sz w:val="22"/>
                <w:szCs w:val="22"/>
                <w:highlight w:val="none"/>
              </w:rPr>
            </w:pPr>
          </w:p>
        </w:tc>
        <w:tc>
          <w:tcPr>
            <w:tcW w:w="2391"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1304" w:type="dxa"/>
            <w:vAlign w:val="center"/>
          </w:tcPr>
          <w:p>
            <w:pPr>
              <w:shd w:val="clear"/>
              <w:rPr>
                <w:rFonts w:hint="eastAsia" w:ascii="宋体" w:hAnsi="宋体"/>
                <w:b/>
                <w:color w:val="auto"/>
                <w:sz w:val="22"/>
                <w:szCs w:val="22"/>
                <w:highlight w:val="none"/>
              </w:rPr>
            </w:pPr>
          </w:p>
        </w:tc>
        <w:tc>
          <w:tcPr>
            <w:tcW w:w="871" w:type="dxa"/>
            <w:vAlign w:val="center"/>
          </w:tcPr>
          <w:p>
            <w:pPr>
              <w:shd w:val="clear"/>
              <w:rPr>
                <w:rFonts w:hint="eastAsia" w:ascii="宋体" w:hAnsi="宋体"/>
                <w:b/>
                <w:color w:val="auto"/>
                <w:sz w:val="22"/>
                <w:szCs w:val="22"/>
                <w:highlight w:val="none"/>
              </w:rPr>
            </w:pPr>
          </w:p>
        </w:tc>
        <w:tc>
          <w:tcPr>
            <w:tcW w:w="1104" w:type="dxa"/>
            <w:vAlign w:val="center"/>
          </w:tcPr>
          <w:p>
            <w:pPr>
              <w:shd w:val="clear"/>
              <w:rPr>
                <w:rFonts w:hint="eastAsia" w:ascii="宋体" w:hAnsi="宋体"/>
                <w:b/>
                <w:color w:val="auto"/>
                <w:sz w:val="22"/>
                <w:szCs w:val="22"/>
                <w:highlight w:val="none"/>
              </w:rPr>
            </w:pPr>
          </w:p>
        </w:tc>
      </w:tr>
    </w:tbl>
    <w:p>
      <w:pPr>
        <w:pStyle w:val="42"/>
        <w:shd w:val="clear"/>
        <w:ind w:firstLine="0" w:firstLineChars="0"/>
        <w:rPr>
          <w:rFonts w:hint="eastAsia" w:ascii="宋体" w:eastAsia="宋体"/>
          <w:b/>
          <w:color w:val="auto"/>
          <w:sz w:val="22"/>
          <w:szCs w:val="22"/>
          <w:highlight w:val="none"/>
        </w:rPr>
      </w:pPr>
      <w:r>
        <w:rPr>
          <w:rFonts w:hint="eastAsia" w:ascii="宋体" w:eastAsia="宋体"/>
          <w:b/>
          <w:color w:val="auto"/>
          <w:sz w:val="22"/>
          <w:szCs w:val="22"/>
          <w:highlight w:val="none"/>
        </w:rPr>
        <w:t>注：须提供证明资料，内容详见招标文件评分标准相对应条款。</w:t>
      </w:r>
    </w:p>
    <w:p>
      <w:pPr>
        <w:pStyle w:val="42"/>
        <w:shd w:val="clear"/>
        <w:ind w:firstLine="453"/>
        <w:rPr>
          <w:rFonts w:hint="eastAsia" w:ascii="宋体" w:eastAsia="宋体"/>
          <w:color w:val="auto"/>
          <w:sz w:val="22"/>
          <w:szCs w:val="22"/>
          <w:highlight w:val="none"/>
        </w:rPr>
      </w:pPr>
    </w:p>
    <w:p>
      <w:pPr>
        <w:pStyle w:val="42"/>
        <w:shd w:val="clear"/>
        <w:ind w:firstLine="453"/>
        <w:rPr>
          <w:rFonts w:hint="eastAsia" w:ascii="宋体" w:eastAsia="宋体"/>
          <w:color w:val="auto"/>
          <w:sz w:val="22"/>
          <w:szCs w:val="22"/>
          <w:highlight w:val="none"/>
        </w:rPr>
      </w:pPr>
    </w:p>
    <w:p>
      <w:pPr>
        <w:pStyle w:val="12"/>
        <w:shd w:val="clear"/>
        <w:spacing w:after="0" w:line="360" w:lineRule="auto"/>
        <w:rPr>
          <w:rFonts w:hint="eastAsia" w:ascii="宋体" w:hAnsi="宋体"/>
          <w:color w:val="auto"/>
          <w:sz w:val="22"/>
          <w:szCs w:val="22"/>
          <w:highlight w:val="none"/>
        </w:rPr>
      </w:pPr>
      <w:r>
        <w:rPr>
          <w:rFonts w:hint="eastAsia" w:ascii="宋体" w:hAnsi="宋体"/>
          <w:color w:val="auto"/>
          <w:sz w:val="22"/>
          <w:szCs w:val="22"/>
          <w:highlight w:val="none"/>
        </w:rPr>
        <w:t>投标人名称（加盖公章）：</w:t>
      </w:r>
    </w:p>
    <w:p>
      <w:pPr>
        <w:pStyle w:val="12"/>
        <w:shd w:val="clear"/>
        <w:spacing w:after="0" w:line="360" w:lineRule="auto"/>
        <w:rPr>
          <w:rFonts w:hint="eastAsia" w:ascii="宋体" w:hAnsi="宋体"/>
          <w:color w:val="auto"/>
          <w:sz w:val="22"/>
          <w:szCs w:val="22"/>
          <w:highlight w:val="none"/>
        </w:rPr>
      </w:pPr>
      <w:r>
        <w:rPr>
          <w:rFonts w:hint="eastAsia" w:ascii="宋体" w:hAnsi="宋体"/>
          <w:color w:val="auto"/>
          <w:sz w:val="22"/>
          <w:szCs w:val="22"/>
          <w:highlight w:val="none"/>
        </w:rPr>
        <w:t>投标人法定代表人或受委托人（签名或盖私章）：</w:t>
      </w:r>
    </w:p>
    <w:p>
      <w:pPr>
        <w:shd w:val="clear"/>
        <w:rPr>
          <w:rFonts w:hint="eastAsia"/>
          <w:color w:val="auto"/>
          <w:highlight w:val="none"/>
        </w:rPr>
      </w:pPr>
      <w:r>
        <w:rPr>
          <w:rFonts w:hint="eastAsia" w:ascii="宋体" w:hAnsi="宋体"/>
          <w:color w:val="auto"/>
          <w:sz w:val="22"/>
          <w:szCs w:val="22"/>
          <w:highlight w:val="none"/>
        </w:rPr>
        <w:t>日       期：</w:t>
      </w: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r>
        <w:rPr>
          <w:rFonts w:hint="eastAsia" w:ascii="宋体" w:hAnsi="宋体"/>
          <w:b/>
          <w:color w:val="auto"/>
          <w:sz w:val="24"/>
          <w:highlight w:val="none"/>
        </w:rPr>
        <w:t>9. 在经营活动中没有重大违法记录的书面声明格式</w:t>
      </w:r>
    </w:p>
    <w:p>
      <w:pPr>
        <w:shd w:val="clear"/>
        <w:jc w:val="center"/>
        <w:rPr>
          <w:rFonts w:hint="eastAsia" w:ascii="宋体" w:hAnsi="宋体"/>
          <w:b/>
          <w:color w:val="auto"/>
          <w:sz w:val="28"/>
          <w:szCs w:val="28"/>
          <w:highlight w:val="none"/>
        </w:rPr>
      </w:pPr>
      <w:r>
        <w:rPr>
          <w:rFonts w:hint="eastAsia" w:ascii="宋体" w:hAnsi="宋体"/>
          <w:b/>
          <w:color w:val="auto"/>
          <w:sz w:val="28"/>
          <w:szCs w:val="28"/>
          <w:highlight w:val="none"/>
        </w:rPr>
        <w:t xml:space="preserve">在经营活动中没有重大违法记录的书面声明 </w:t>
      </w:r>
    </w:p>
    <w:p>
      <w:pPr>
        <w:pStyle w:val="42"/>
        <w:shd w:val="clear"/>
        <w:spacing w:line="360" w:lineRule="atLeast"/>
        <w:ind w:firstLine="494"/>
        <w:rPr>
          <w:rFonts w:ascii="宋体" w:eastAsia="宋体"/>
          <w:color w:val="auto"/>
          <w:sz w:val="24"/>
          <w:szCs w:val="24"/>
          <w:highlight w:val="none"/>
        </w:rPr>
      </w:pPr>
    </w:p>
    <w:p>
      <w:pPr>
        <w:shd w:val="clear"/>
        <w:spacing w:line="360" w:lineRule="auto"/>
        <w:rPr>
          <w:rFonts w:hint="eastAsia" w:ascii="宋体" w:hAnsi="宋体"/>
          <w:b/>
          <w:color w:val="auto"/>
          <w:sz w:val="22"/>
          <w:szCs w:val="22"/>
          <w:highlight w:val="none"/>
        </w:rPr>
      </w:pPr>
      <w:r>
        <w:rPr>
          <w:rFonts w:ascii="宋体" w:hAnsi="宋体"/>
          <w:b/>
          <w:color w:val="auto"/>
          <w:sz w:val="22"/>
          <w:szCs w:val="22"/>
          <w:highlight w:val="none"/>
        </w:rPr>
        <w:t>广东和盛招标代理有限公司</w:t>
      </w:r>
      <w:r>
        <w:rPr>
          <w:rFonts w:hint="eastAsia" w:ascii="宋体" w:hAnsi="宋体"/>
          <w:b/>
          <w:color w:val="auto"/>
          <w:sz w:val="22"/>
          <w:szCs w:val="22"/>
          <w:highlight w:val="none"/>
        </w:rPr>
        <w:t>:</w:t>
      </w:r>
    </w:p>
    <w:p>
      <w:pPr>
        <w:shd w:val="clear"/>
        <w:spacing w:line="360" w:lineRule="auto"/>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本公司参加</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项目（采购编号：　      　　　）的政府采购活动，并声明：</w:t>
      </w:r>
    </w:p>
    <w:p>
      <w:pPr>
        <w:shd w:val="clear"/>
        <w:spacing w:line="360" w:lineRule="auto"/>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本公司参加本采购项目政府采购前3年内在经营活动中没有因违法经营受到刑事处罚或者责令停产停业、吊销许可证或者执照、较大数额罚款等行政处罚。</w:t>
      </w:r>
    </w:p>
    <w:p>
      <w:pPr>
        <w:shd w:val="clear"/>
        <w:spacing w:line="360" w:lineRule="auto"/>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特此声明！</w:t>
      </w:r>
    </w:p>
    <w:p>
      <w:pPr>
        <w:pStyle w:val="42"/>
        <w:shd w:val="clear"/>
        <w:spacing w:line="360" w:lineRule="atLeast"/>
        <w:ind w:firstLine="453"/>
        <w:rPr>
          <w:rFonts w:hint="eastAsia" w:ascii="宋体" w:eastAsia="宋体"/>
          <w:color w:val="auto"/>
          <w:sz w:val="22"/>
          <w:szCs w:val="22"/>
          <w:highlight w:val="none"/>
        </w:rPr>
      </w:pPr>
    </w:p>
    <w:p>
      <w:pPr>
        <w:pStyle w:val="42"/>
        <w:shd w:val="clear"/>
        <w:spacing w:line="360" w:lineRule="atLeast"/>
        <w:ind w:firstLine="453"/>
        <w:rPr>
          <w:rFonts w:hint="eastAsia" w:ascii="宋体" w:eastAsia="宋体"/>
          <w:color w:val="auto"/>
          <w:sz w:val="22"/>
          <w:szCs w:val="22"/>
          <w:highlight w:val="none"/>
        </w:rPr>
      </w:pPr>
    </w:p>
    <w:p>
      <w:pPr>
        <w:pStyle w:val="42"/>
        <w:shd w:val="clear"/>
        <w:spacing w:line="360" w:lineRule="atLeast"/>
        <w:ind w:firstLine="453"/>
        <w:rPr>
          <w:rFonts w:hint="eastAsia" w:ascii="宋体" w:eastAsia="宋体"/>
          <w:color w:val="auto"/>
          <w:sz w:val="22"/>
          <w:szCs w:val="22"/>
          <w:highlight w:val="none"/>
        </w:rPr>
      </w:pPr>
    </w:p>
    <w:p>
      <w:pPr>
        <w:pStyle w:val="42"/>
        <w:shd w:val="clear"/>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投标人名称（加盖公章）：</w:t>
      </w:r>
    </w:p>
    <w:p>
      <w:pPr>
        <w:pStyle w:val="42"/>
        <w:shd w:val="clear"/>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投标人法定代表人或受委托人（签名或盖私章）：</w:t>
      </w:r>
    </w:p>
    <w:p>
      <w:pPr>
        <w:pStyle w:val="42"/>
        <w:shd w:val="clear"/>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日      期：</w:t>
      </w:r>
    </w:p>
    <w:p>
      <w:pPr>
        <w:shd w:val="clear"/>
        <w:spacing w:line="420" w:lineRule="atLeast"/>
        <w:rPr>
          <w:rFonts w:hint="eastAsia" w:ascii="宋体" w:hAnsi="宋体"/>
          <w:color w:val="auto"/>
          <w:sz w:val="22"/>
          <w:szCs w:val="22"/>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r>
        <w:rPr>
          <w:rFonts w:hint="eastAsia" w:ascii="宋体" w:hAnsi="宋体"/>
          <w:b/>
          <w:color w:val="auto"/>
          <w:sz w:val="24"/>
          <w:highlight w:val="none"/>
        </w:rPr>
        <w:t>10. 技术参数差异表格式</w:t>
      </w:r>
    </w:p>
    <w:p>
      <w:pPr>
        <w:pStyle w:val="42"/>
        <w:shd w:val="clear"/>
        <w:ind w:left="699" w:hanging="699" w:hangingChars="290"/>
        <w:jc w:val="center"/>
        <w:rPr>
          <w:rFonts w:hint="eastAsia" w:ascii="宋体" w:eastAsia="宋体"/>
          <w:b/>
          <w:color w:val="auto"/>
          <w:sz w:val="24"/>
          <w:szCs w:val="24"/>
          <w:highlight w:val="none"/>
        </w:rPr>
      </w:pPr>
      <w:bookmarkStart w:id="175" w:name="_Toc202928891"/>
      <w:bookmarkStart w:id="176" w:name="_Toc231720442"/>
      <w:r>
        <w:rPr>
          <w:rFonts w:hint="eastAsia" w:ascii="宋体" w:eastAsia="宋体"/>
          <w:b/>
          <w:color w:val="auto"/>
          <w:sz w:val="24"/>
          <w:szCs w:val="24"/>
          <w:highlight w:val="none"/>
        </w:rPr>
        <w:t>技术参数差异表</w:t>
      </w:r>
      <w:bookmarkEnd w:id="175"/>
      <w:bookmarkEnd w:id="176"/>
    </w:p>
    <w:p>
      <w:pPr>
        <w:pStyle w:val="42"/>
        <w:shd w:val="clear"/>
        <w:ind w:left="696" w:hanging="696" w:hangingChars="290"/>
        <w:rPr>
          <w:rFonts w:hint="eastAsia" w:ascii="宋体" w:eastAsia="宋体"/>
          <w:color w:val="auto"/>
          <w:sz w:val="24"/>
          <w:szCs w:val="24"/>
          <w:highlight w:val="none"/>
        </w:rPr>
      </w:pPr>
      <w:r>
        <w:rPr>
          <w:rFonts w:hint="eastAsia" w:ascii="宋体" w:eastAsia="宋体"/>
          <w:color w:val="auto"/>
          <w:sz w:val="24"/>
          <w:szCs w:val="24"/>
          <w:highlight w:val="none"/>
        </w:rPr>
        <w:t xml:space="preserve">项目名称：                                采购编号：                 </w:t>
      </w:r>
    </w:p>
    <w:tbl>
      <w:tblPr>
        <w:tblStyle w:val="37"/>
        <w:tblW w:w="88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5"/>
        <w:gridCol w:w="1272"/>
        <w:gridCol w:w="1645"/>
        <w:gridCol w:w="1551"/>
        <w:gridCol w:w="1106"/>
        <w:gridCol w:w="1128"/>
        <w:gridCol w:w="1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915" w:type="dxa"/>
            <w:vAlign w:val="center"/>
          </w:tcPr>
          <w:p>
            <w:pPr>
              <w:shd w:val="clear"/>
              <w:jc w:val="center"/>
              <w:rPr>
                <w:rFonts w:ascii="宋体" w:hAnsi="宋体"/>
                <w:b/>
                <w:color w:val="auto"/>
                <w:sz w:val="22"/>
                <w:szCs w:val="22"/>
                <w:highlight w:val="none"/>
              </w:rPr>
            </w:pPr>
            <w:r>
              <w:rPr>
                <w:rFonts w:hint="eastAsia" w:ascii="宋体" w:hAnsi="宋体"/>
                <w:b/>
                <w:color w:val="auto"/>
                <w:sz w:val="22"/>
                <w:szCs w:val="22"/>
                <w:highlight w:val="none"/>
              </w:rPr>
              <w:t>序号</w:t>
            </w:r>
          </w:p>
        </w:tc>
        <w:tc>
          <w:tcPr>
            <w:tcW w:w="1272" w:type="dxa"/>
            <w:vAlign w:val="center"/>
          </w:tcPr>
          <w:p>
            <w:pPr>
              <w:shd w:val="clear"/>
              <w:jc w:val="center"/>
              <w:rPr>
                <w:rFonts w:ascii="宋体" w:hAnsi="宋体"/>
                <w:b/>
                <w:color w:val="auto"/>
                <w:sz w:val="22"/>
                <w:szCs w:val="22"/>
                <w:highlight w:val="none"/>
              </w:rPr>
            </w:pPr>
            <w:r>
              <w:rPr>
                <w:rFonts w:hint="eastAsia" w:ascii="宋体" w:hAnsi="宋体"/>
                <w:b/>
                <w:color w:val="auto"/>
                <w:sz w:val="22"/>
                <w:szCs w:val="22"/>
                <w:highlight w:val="none"/>
              </w:rPr>
              <w:t>货物名称</w:t>
            </w:r>
          </w:p>
        </w:tc>
        <w:tc>
          <w:tcPr>
            <w:tcW w:w="1645" w:type="dxa"/>
            <w:vAlign w:val="center"/>
          </w:tcPr>
          <w:p>
            <w:pPr>
              <w:shd w:val="clear"/>
              <w:jc w:val="center"/>
              <w:rPr>
                <w:rFonts w:ascii="宋体" w:hAnsi="宋体"/>
                <w:b/>
                <w:color w:val="auto"/>
                <w:sz w:val="22"/>
                <w:szCs w:val="22"/>
                <w:highlight w:val="none"/>
              </w:rPr>
            </w:pPr>
            <w:r>
              <w:rPr>
                <w:rFonts w:hint="eastAsia" w:ascii="宋体" w:hAnsi="宋体"/>
                <w:b/>
                <w:color w:val="auto"/>
                <w:sz w:val="22"/>
                <w:szCs w:val="22"/>
                <w:highlight w:val="none"/>
              </w:rPr>
              <w:t>招标技术参数</w:t>
            </w:r>
          </w:p>
        </w:tc>
        <w:tc>
          <w:tcPr>
            <w:tcW w:w="1551" w:type="dxa"/>
            <w:vAlign w:val="center"/>
          </w:tcPr>
          <w:p>
            <w:pPr>
              <w:shd w:val="clear"/>
              <w:jc w:val="center"/>
              <w:rPr>
                <w:rFonts w:ascii="宋体" w:hAnsi="宋体"/>
                <w:b/>
                <w:color w:val="auto"/>
                <w:sz w:val="22"/>
                <w:szCs w:val="22"/>
                <w:highlight w:val="none"/>
              </w:rPr>
            </w:pPr>
            <w:r>
              <w:rPr>
                <w:rFonts w:hint="eastAsia" w:ascii="宋体" w:hAnsi="宋体"/>
                <w:b/>
                <w:color w:val="auto"/>
                <w:sz w:val="22"/>
                <w:szCs w:val="22"/>
                <w:highlight w:val="none"/>
              </w:rPr>
              <w:t>投标技术参数</w:t>
            </w:r>
          </w:p>
        </w:tc>
        <w:tc>
          <w:tcPr>
            <w:tcW w:w="1106" w:type="dxa"/>
            <w:vAlign w:val="center"/>
          </w:tcPr>
          <w:p>
            <w:pPr>
              <w:shd w:val="clear"/>
              <w:jc w:val="center"/>
              <w:rPr>
                <w:rFonts w:ascii="宋体" w:hAnsi="宋体"/>
                <w:b/>
                <w:color w:val="auto"/>
                <w:sz w:val="22"/>
                <w:szCs w:val="22"/>
                <w:highlight w:val="none"/>
              </w:rPr>
            </w:pPr>
            <w:r>
              <w:rPr>
                <w:rFonts w:hint="eastAsia" w:ascii="宋体" w:hAnsi="宋体"/>
                <w:b/>
                <w:color w:val="auto"/>
                <w:sz w:val="22"/>
                <w:szCs w:val="22"/>
                <w:highlight w:val="none"/>
              </w:rPr>
              <w:t>响应情况</w:t>
            </w:r>
          </w:p>
        </w:tc>
        <w:tc>
          <w:tcPr>
            <w:tcW w:w="1128" w:type="dxa"/>
            <w:vAlign w:val="center"/>
          </w:tcPr>
          <w:p>
            <w:pPr>
              <w:shd w:val="clear"/>
              <w:jc w:val="center"/>
              <w:rPr>
                <w:rFonts w:ascii="宋体" w:hAnsi="宋体"/>
                <w:b/>
                <w:color w:val="auto"/>
                <w:sz w:val="22"/>
                <w:szCs w:val="22"/>
                <w:highlight w:val="none"/>
              </w:rPr>
            </w:pPr>
            <w:r>
              <w:rPr>
                <w:rFonts w:hint="eastAsia" w:ascii="宋体" w:hAnsi="宋体"/>
                <w:b/>
                <w:color w:val="auto"/>
                <w:sz w:val="22"/>
                <w:szCs w:val="22"/>
                <w:highlight w:val="none"/>
              </w:rPr>
              <w:t>偏离情况</w:t>
            </w:r>
          </w:p>
        </w:tc>
        <w:tc>
          <w:tcPr>
            <w:tcW w:w="1257" w:type="dxa"/>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8" w:hRule="atLeast"/>
          <w:jc w:val="center"/>
        </w:trPr>
        <w:tc>
          <w:tcPr>
            <w:tcW w:w="915" w:type="dxa"/>
            <w:vAlign w:val="center"/>
          </w:tcPr>
          <w:p>
            <w:pPr>
              <w:shd w:val="clear"/>
              <w:spacing w:line="360" w:lineRule="auto"/>
              <w:jc w:val="center"/>
              <w:rPr>
                <w:rFonts w:ascii="宋体" w:hAnsi="宋体"/>
                <w:color w:val="auto"/>
                <w:sz w:val="22"/>
                <w:szCs w:val="22"/>
                <w:highlight w:val="none"/>
              </w:rPr>
            </w:pPr>
          </w:p>
        </w:tc>
        <w:tc>
          <w:tcPr>
            <w:tcW w:w="1272" w:type="dxa"/>
            <w:vAlign w:val="top"/>
          </w:tcPr>
          <w:p>
            <w:pPr>
              <w:shd w:val="clear"/>
              <w:spacing w:line="360" w:lineRule="auto"/>
              <w:rPr>
                <w:rFonts w:ascii="宋体" w:hAnsi="宋体"/>
                <w:color w:val="auto"/>
                <w:sz w:val="22"/>
                <w:szCs w:val="22"/>
                <w:highlight w:val="none"/>
              </w:rPr>
            </w:pPr>
          </w:p>
        </w:tc>
        <w:tc>
          <w:tcPr>
            <w:tcW w:w="1645" w:type="dxa"/>
            <w:vAlign w:val="top"/>
          </w:tcPr>
          <w:p>
            <w:pPr>
              <w:shd w:val="clear"/>
              <w:spacing w:line="360" w:lineRule="auto"/>
              <w:rPr>
                <w:rFonts w:ascii="宋体" w:hAnsi="宋体"/>
                <w:color w:val="auto"/>
                <w:sz w:val="22"/>
                <w:szCs w:val="22"/>
                <w:highlight w:val="none"/>
              </w:rPr>
            </w:pPr>
          </w:p>
        </w:tc>
        <w:tc>
          <w:tcPr>
            <w:tcW w:w="1551" w:type="dxa"/>
            <w:vAlign w:val="top"/>
          </w:tcPr>
          <w:p>
            <w:pPr>
              <w:shd w:val="clear"/>
              <w:spacing w:line="360" w:lineRule="auto"/>
              <w:rPr>
                <w:rFonts w:ascii="宋体" w:hAnsi="宋体"/>
                <w:color w:val="auto"/>
                <w:sz w:val="22"/>
                <w:szCs w:val="22"/>
                <w:highlight w:val="none"/>
              </w:rPr>
            </w:pPr>
          </w:p>
        </w:tc>
        <w:tc>
          <w:tcPr>
            <w:tcW w:w="1106" w:type="dxa"/>
            <w:vAlign w:val="top"/>
          </w:tcPr>
          <w:p>
            <w:pPr>
              <w:shd w:val="clear"/>
              <w:spacing w:line="360" w:lineRule="auto"/>
              <w:rPr>
                <w:rFonts w:ascii="宋体" w:hAnsi="宋体"/>
                <w:color w:val="auto"/>
                <w:sz w:val="22"/>
                <w:szCs w:val="22"/>
                <w:highlight w:val="none"/>
              </w:rPr>
            </w:pPr>
          </w:p>
        </w:tc>
        <w:tc>
          <w:tcPr>
            <w:tcW w:w="1128" w:type="dxa"/>
            <w:vAlign w:val="top"/>
          </w:tcPr>
          <w:p>
            <w:pPr>
              <w:shd w:val="clear"/>
              <w:spacing w:line="360" w:lineRule="auto"/>
              <w:rPr>
                <w:rFonts w:ascii="宋体" w:hAnsi="宋体"/>
                <w:color w:val="auto"/>
                <w:sz w:val="22"/>
                <w:szCs w:val="22"/>
                <w:highlight w:val="none"/>
              </w:rPr>
            </w:pPr>
          </w:p>
        </w:tc>
        <w:tc>
          <w:tcPr>
            <w:tcW w:w="1257" w:type="dxa"/>
            <w:vAlign w:val="top"/>
          </w:tcPr>
          <w:p>
            <w:pPr>
              <w:shd w:val="clear"/>
              <w:spacing w:line="360" w:lineRule="auto"/>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3" w:hRule="atLeast"/>
          <w:jc w:val="center"/>
        </w:trPr>
        <w:tc>
          <w:tcPr>
            <w:tcW w:w="915" w:type="dxa"/>
            <w:vAlign w:val="center"/>
          </w:tcPr>
          <w:p>
            <w:pPr>
              <w:shd w:val="clear"/>
              <w:spacing w:line="360" w:lineRule="auto"/>
              <w:jc w:val="center"/>
              <w:rPr>
                <w:rFonts w:ascii="宋体" w:hAnsi="宋体"/>
                <w:color w:val="auto"/>
                <w:sz w:val="22"/>
                <w:szCs w:val="22"/>
                <w:highlight w:val="none"/>
              </w:rPr>
            </w:pPr>
          </w:p>
        </w:tc>
        <w:tc>
          <w:tcPr>
            <w:tcW w:w="1272" w:type="dxa"/>
            <w:vAlign w:val="top"/>
          </w:tcPr>
          <w:p>
            <w:pPr>
              <w:shd w:val="clear"/>
              <w:spacing w:line="360" w:lineRule="auto"/>
              <w:rPr>
                <w:rFonts w:ascii="宋体" w:hAnsi="宋体"/>
                <w:color w:val="auto"/>
                <w:sz w:val="22"/>
                <w:szCs w:val="22"/>
                <w:highlight w:val="none"/>
              </w:rPr>
            </w:pPr>
          </w:p>
        </w:tc>
        <w:tc>
          <w:tcPr>
            <w:tcW w:w="1645" w:type="dxa"/>
            <w:vAlign w:val="top"/>
          </w:tcPr>
          <w:p>
            <w:pPr>
              <w:shd w:val="clear"/>
              <w:spacing w:line="360" w:lineRule="auto"/>
              <w:rPr>
                <w:rFonts w:ascii="宋体" w:hAnsi="宋体"/>
                <w:color w:val="auto"/>
                <w:sz w:val="22"/>
                <w:szCs w:val="22"/>
                <w:highlight w:val="none"/>
              </w:rPr>
            </w:pPr>
          </w:p>
        </w:tc>
        <w:tc>
          <w:tcPr>
            <w:tcW w:w="1551" w:type="dxa"/>
            <w:vAlign w:val="top"/>
          </w:tcPr>
          <w:p>
            <w:pPr>
              <w:shd w:val="clear"/>
              <w:spacing w:line="360" w:lineRule="auto"/>
              <w:rPr>
                <w:rFonts w:ascii="宋体" w:hAnsi="宋体"/>
                <w:color w:val="auto"/>
                <w:sz w:val="22"/>
                <w:szCs w:val="22"/>
                <w:highlight w:val="none"/>
              </w:rPr>
            </w:pPr>
          </w:p>
        </w:tc>
        <w:tc>
          <w:tcPr>
            <w:tcW w:w="1106" w:type="dxa"/>
            <w:vAlign w:val="top"/>
          </w:tcPr>
          <w:p>
            <w:pPr>
              <w:shd w:val="clear"/>
              <w:spacing w:line="360" w:lineRule="auto"/>
              <w:rPr>
                <w:rFonts w:ascii="宋体" w:hAnsi="宋体"/>
                <w:color w:val="auto"/>
                <w:sz w:val="22"/>
                <w:szCs w:val="22"/>
                <w:highlight w:val="none"/>
              </w:rPr>
            </w:pPr>
          </w:p>
        </w:tc>
        <w:tc>
          <w:tcPr>
            <w:tcW w:w="1128" w:type="dxa"/>
            <w:vAlign w:val="top"/>
          </w:tcPr>
          <w:p>
            <w:pPr>
              <w:shd w:val="clear"/>
              <w:spacing w:line="360" w:lineRule="auto"/>
              <w:rPr>
                <w:rFonts w:ascii="宋体" w:hAnsi="宋体"/>
                <w:color w:val="auto"/>
                <w:sz w:val="22"/>
                <w:szCs w:val="22"/>
                <w:highlight w:val="none"/>
              </w:rPr>
            </w:pPr>
          </w:p>
        </w:tc>
        <w:tc>
          <w:tcPr>
            <w:tcW w:w="1257" w:type="dxa"/>
            <w:vAlign w:val="top"/>
          </w:tcPr>
          <w:p>
            <w:pPr>
              <w:shd w:val="clear"/>
              <w:spacing w:line="360" w:lineRule="auto"/>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8" w:hRule="atLeast"/>
          <w:jc w:val="center"/>
        </w:trPr>
        <w:tc>
          <w:tcPr>
            <w:tcW w:w="915" w:type="dxa"/>
            <w:vAlign w:val="center"/>
          </w:tcPr>
          <w:p>
            <w:pPr>
              <w:shd w:val="clear"/>
              <w:spacing w:line="360" w:lineRule="auto"/>
              <w:jc w:val="center"/>
              <w:rPr>
                <w:rFonts w:ascii="宋体" w:hAnsi="宋体"/>
                <w:color w:val="auto"/>
                <w:sz w:val="22"/>
                <w:szCs w:val="22"/>
                <w:highlight w:val="none"/>
              </w:rPr>
            </w:pPr>
          </w:p>
        </w:tc>
        <w:tc>
          <w:tcPr>
            <w:tcW w:w="1272" w:type="dxa"/>
            <w:vAlign w:val="top"/>
          </w:tcPr>
          <w:p>
            <w:pPr>
              <w:shd w:val="clear"/>
              <w:spacing w:line="360" w:lineRule="auto"/>
              <w:rPr>
                <w:rFonts w:ascii="宋体" w:hAnsi="宋体"/>
                <w:color w:val="auto"/>
                <w:sz w:val="22"/>
                <w:szCs w:val="22"/>
                <w:highlight w:val="none"/>
              </w:rPr>
            </w:pPr>
          </w:p>
        </w:tc>
        <w:tc>
          <w:tcPr>
            <w:tcW w:w="1645" w:type="dxa"/>
            <w:vAlign w:val="top"/>
          </w:tcPr>
          <w:p>
            <w:pPr>
              <w:shd w:val="clear"/>
              <w:spacing w:line="360" w:lineRule="auto"/>
              <w:rPr>
                <w:rFonts w:ascii="宋体" w:hAnsi="宋体"/>
                <w:color w:val="auto"/>
                <w:sz w:val="22"/>
                <w:szCs w:val="22"/>
                <w:highlight w:val="none"/>
              </w:rPr>
            </w:pPr>
          </w:p>
        </w:tc>
        <w:tc>
          <w:tcPr>
            <w:tcW w:w="1551" w:type="dxa"/>
            <w:vAlign w:val="top"/>
          </w:tcPr>
          <w:p>
            <w:pPr>
              <w:shd w:val="clear"/>
              <w:spacing w:line="360" w:lineRule="auto"/>
              <w:rPr>
                <w:rFonts w:ascii="宋体" w:hAnsi="宋体"/>
                <w:color w:val="auto"/>
                <w:sz w:val="22"/>
                <w:szCs w:val="22"/>
                <w:highlight w:val="none"/>
              </w:rPr>
            </w:pPr>
          </w:p>
        </w:tc>
        <w:tc>
          <w:tcPr>
            <w:tcW w:w="1106" w:type="dxa"/>
            <w:vAlign w:val="top"/>
          </w:tcPr>
          <w:p>
            <w:pPr>
              <w:shd w:val="clear"/>
              <w:spacing w:line="360" w:lineRule="auto"/>
              <w:rPr>
                <w:rFonts w:ascii="宋体" w:hAnsi="宋体"/>
                <w:color w:val="auto"/>
                <w:sz w:val="22"/>
                <w:szCs w:val="22"/>
                <w:highlight w:val="none"/>
              </w:rPr>
            </w:pPr>
          </w:p>
        </w:tc>
        <w:tc>
          <w:tcPr>
            <w:tcW w:w="1128" w:type="dxa"/>
            <w:vAlign w:val="top"/>
          </w:tcPr>
          <w:p>
            <w:pPr>
              <w:shd w:val="clear"/>
              <w:spacing w:line="360" w:lineRule="auto"/>
              <w:rPr>
                <w:rFonts w:ascii="宋体" w:hAnsi="宋体"/>
                <w:color w:val="auto"/>
                <w:sz w:val="22"/>
                <w:szCs w:val="22"/>
                <w:highlight w:val="none"/>
              </w:rPr>
            </w:pPr>
          </w:p>
        </w:tc>
        <w:tc>
          <w:tcPr>
            <w:tcW w:w="1257" w:type="dxa"/>
            <w:vAlign w:val="top"/>
          </w:tcPr>
          <w:p>
            <w:pPr>
              <w:shd w:val="clear"/>
              <w:spacing w:line="360" w:lineRule="auto"/>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8" w:hRule="atLeast"/>
          <w:jc w:val="center"/>
        </w:trPr>
        <w:tc>
          <w:tcPr>
            <w:tcW w:w="915" w:type="dxa"/>
            <w:vAlign w:val="center"/>
          </w:tcPr>
          <w:p>
            <w:pPr>
              <w:shd w:val="clear"/>
              <w:spacing w:line="360" w:lineRule="auto"/>
              <w:jc w:val="center"/>
              <w:rPr>
                <w:rFonts w:ascii="宋体" w:hAnsi="宋体"/>
                <w:color w:val="auto"/>
                <w:sz w:val="22"/>
                <w:szCs w:val="22"/>
                <w:highlight w:val="none"/>
              </w:rPr>
            </w:pPr>
          </w:p>
        </w:tc>
        <w:tc>
          <w:tcPr>
            <w:tcW w:w="1272" w:type="dxa"/>
            <w:vAlign w:val="top"/>
          </w:tcPr>
          <w:p>
            <w:pPr>
              <w:shd w:val="clear"/>
              <w:spacing w:line="360" w:lineRule="auto"/>
              <w:rPr>
                <w:rFonts w:ascii="宋体" w:hAnsi="宋体"/>
                <w:color w:val="auto"/>
                <w:sz w:val="22"/>
                <w:szCs w:val="22"/>
                <w:highlight w:val="none"/>
              </w:rPr>
            </w:pPr>
          </w:p>
        </w:tc>
        <w:tc>
          <w:tcPr>
            <w:tcW w:w="1645" w:type="dxa"/>
            <w:vAlign w:val="top"/>
          </w:tcPr>
          <w:p>
            <w:pPr>
              <w:shd w:val="clear"/>
              <w:spacing w:line="360" w:lineRule="auto"/>
              <w:rPr>
                <w:rFonts w:ascii="宋体" w:hAnsi="宋体"/>
                <w:color w:val="auto"/>
                <w:sz w:val="22"/>
                <w:szCs w:val="22"/>
                <w:highlight w:val="none"/>
              </w:rPr>
            </w:pPr>
          </w:p>
        </w:tc>
        <w:tc>
          <w:tcPr>
            <w:tcW w:w="1551" w:type="dxa"/>
            <w:vAlign w:val="top"/>
          </w:tcPr>
          <w:p>
            <w:pPr>
              <w:shd w:val="clear"/>
              <w:spacing w:line="360" w:lineRule="auto"/>
              <w:rPr>
                <w:rFonts w:ascii="宋体" w:hAnsi="宋体"/>
                <w:color w:val="auto"/>
                <w:sz w:val="22"/>
                <w:szCs w:val="22"/>
                <w:highlight w:val="none"/>
              </w:rPr>
            </w:pPr>
          </w:p>
        </w:tc>
        <w:tc>
          <w:tcPr>
            <w:tcW w:w="1106" w:type="dxa"/>
            <w:vAlign w:val="top"/>
          </w:tcPr>
          <w:p>
            <w:pPr>
              <w:shd w:val="clear"/>
              <w:spacing w:line="360" w:lineRule="auto"/>
              <w:rPr>
                <w:rFonts w:ascii="宋体" w:hAnsi="宋体"/>
                <w:color w:val="auto"/>
                <w:sz w:val="22"/>
                <w:szCs w:val="22"/>
                <w:highlight w:val="none"/>
              </w:rPr>
            </w:pPr>
          </w:p>
        </w:tc>
        <w:tc>
          <w:tcPr>
            <w:tcW w:w="1128" w:type="dxa"/>
            <w:vAlign w:val="top"/>
          </w:tcPr>
          <w:p>
            <w:pPr>
              <w:shd w:val="clear"/>
              <w:spacing w:line="360" w:lineRule="auto"/>
              <w:rPr>
                <w:rFonts w:ascii="宋体" w:hAnsi="宋体"/>
                <w:color w:val="auto"/>
                <w:sz w:val="22"/>
                <w:szCs w:val="22"/>
                <w:highlight w:val="none"/>
              </w:rPr>
            </w:pPr>
          </w:p>
        </w:tc>
        <w:tc>
          <w:tcPr>
            <w:tcW w:w="1257" w:type="dxa"/>
            <w:vAlign w:val="top"/>
          </w:tcPr>
          <w:p>
            <w:pPr>
              <w:shd w:val="clear"/>
              <w:spacing w:line="360" w:lineRule="auto"/>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8" w:hRule="atLeast"/>
          <w:jc w:val="center"/>
        </w:trPr>
        <w:tc>
          <w:tcPr>
            <w:tcW w:w="915" w:type="dxa"/>
            <w:vAlign w:val="center"/>
          </w:tcPr>
          <w:p>
            <w:pPr>
              <w:shd w:val="clear"/>
              <w:spacing w:line="360" w:lineRule="auto"/>
              <w:jc w:val="center"/>
              <w:rPr>
                <w:rFonts w:ascii="宋体" w:hAnsi="宋体"/>
                <w:color w:val="auto"/>
                <w:sz w:val="22"/>
                <w:szCs w:val="22"/>
                <w:highlight w:val="none"/>
              </w:rPr>
            </w:pPr>
          </w:p>
        </w:tc>
        <w:tc>
          <w:tcPr>
            <w:tcW w:w="1272" w:type="dxa"/>
            <w:vAlign w:val="top"/>
          </w:tcPr>
          <w:p>
            <w:pPr>
              <w:shd w:val="clear"/>
              <w:spacing w:line="360" w:lineRule="auto"/>
              <w:rPr>
                <w:rFonts w:ascii="宋体" w:hAnsi="宋体"/>
                <w:color w:val="auto"/>
                <w:sz w:val="22"/>
                <w:szCs w:val="22"/>
                <w:highlight w:val="none"/>
              </w:rPr>
            </w:pPr>
          </w:p>
        </w:tc>
        <w:tc>
          <w:tcPr>
            <w:tcW w:w="1645" w:type="dxa"/>
            <w:vAlign w:val="top"/>
          </w:tcPr>
          <w:p>
            <w:pPr>
              <w:shd w:val="clear"/>
              <w:spacing w:line="360" w:lineRule="auto"/>
              <w:rPr>
                <w:rFonts w:ascii="宋体" w:hAnsi="宋体"/>
                <w:color w:val="auto"/>
                <w:sz w:val="22"/>
                <w:szCs w:val="22"/>
                <w:highlight w:val="none"/>
              </w:rPr>
            </w:pPr>
          </w:p>
        </w:tc>
        <w:tc>
          <w:tcPr>
            <w:tcW w:w="1551" w:type="dxa"/>
            <w:vAlign w:val="top"/>
          </w:tcPr>
          <w:p>
            <w:pPr>
              <w:shd w:val="clear"/>
              <w:spacing w:line="360" w:lineRule="auto"/>
              <w:rPr>
                <w:rFonts w:ascii="宋体" w:hAnsi="宋体"/>
                <w:color w:val="auto"/>
                <w:sz w:val="22"/>
                <w:szCs w:val="22"/>
                <w:highlight w:val="none"/>
              </w:rPr>
            </w:pPr>
          </w:p>
        </w:tc>
        <w:tc>
          <w:tcPr>
            <w:tcW w:w="1106" w:type="dxa"/>
            <w:vAlign w:val="top"/>
          </w:tcPr>
          <w:p>
            <w:pPr>
              <w:shd w:val="clear"/>
              <w:spacing w:line="360" w:lineRule="auto"/>
              <w:rPr>
                <w:rFonts w:ascii="宋体" w:hAnsi="宋体"/>
                <w:color w:val="auto"/>
                <w:sz w:val="22"/>
                <w:szCs w:val="22"/>
                <w:highlight w:val="none"/>
              </w:rPr>
            </w:pPr>
          </w:p>
        </w:tc>
        <w:tc>
          <w:tcPr>
            <w:tcW w:w="1128" w:type="dxa"/>
            <w:vAlign w:val="top"/>
          </w:tcPr>
          <w:p>
            <w:pPr>
              <w:shd w:val="clear"/>
              <w:spacing w:line="360" w:lineRule="auto"/>
              <w:rPr>
                <w:rFonts w:ascii="宋体" w:hAnsi="宋体"/>
                <w:color w:val="auto"/>
                <w:sz w:val="22"/>
                <w:szCs w:val="22"/>
                <w:highlight w:val="none"/>
              </w:rPr>
            </w:pPr>
          </w:p>
        </w:tc>
        <w:tc>
          <w:tcPr>
            <w:tcW w:w="1257" w:type="dxa"/>
            <w:vAlign w:val="top"/>
          </w:tcPr>
          <w:p>
            <w:pPr>
              <w:shd w:val="clear"/>
              <w:spacing w:line="360" w:lineRule="auto"/>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915" w:type="dxa"/>
            <w:vAlign w:val="center"/>
          </w:tcPr>
          <w:p>
            <w:pPr>
              <w:shd w:val="clear"/>
              <w:spacing w:line="360" w:lineRule="auto"/>
              <w:jc w:val="center"/>
              <w:rPr>
                <w:rFonts w:hint="eastAsia" w:ascii="宋体" w:hAnsi="宋体"/>
                <w:color w:val="auto"/>
                <w:sz w:val="22"/>
                <w:szCs w:val="22"/>
                <w:highlight w:val="none"/>
              </w:rPr>
            </w:pPr>
          </w:p>
        </w:tc>
        <w:tc>
          <w:tcPr>
            <w:tcW w:w="1272" w:type="dxa"/>
            <w:vAlign w:val="top"/>
          </w:tcPr>
          <w:p>
            <w:pPr>
              <w:shd w:val="clear"/>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w:t>
            </w:r>
          </w:p>
        </w:tc>
        <w:tc>
          <w:tcPr>
            <w:tcW w:w="1645" w:type="dxa"/>
            <w:vAlign w:val="top"/>
          </w:tcPr>
          <w:p>
            <w:pPr>
              <w:shd w:val="clear"/>
              <w:spacing w:line="360" w:lineRule="auto"/>
              <w:rPr>
                <w:rFonts w:ascii="宋体" w:hAnsi="宋体"/>
                <w:color w:val="auto"/>
                <w:sz w:val="22"/>
                <w:szCs w:val="22"/>
                <w:highlight w:val="none"/>
              </w:rPr>
            </w:pPr>
          </w:p>
        </w:tc>
        <w:tc>
          <w:tcPr>
            <w:tcW w:w="1551" w:type="dxa"/>
            <w:vAlign w:val="top"/>
          </w:tcPr>
          <w:p>
            <w:pPr>
              <w:shd w:val="clear"/>
              <w:spacing w:line="360" w:lineRule="auto"/>
              <w:rPr>
                <w:rFonts w:ascii="宋体" w:hAnsi="宋体"/>
                <w:color w:val="auto"/>
                <w:sz w:val="22"/>
                <w:szCs w:val="22"/>
                <w:highlight w:val="none"/>
              </w:rPr>
            </w:pPr>
          </w:p>
        </w:tc>
        <w:tc>
          <w:tcPr>
            <w:tcW w:w="1106" w:type="dxa"/>
            <w:vAlign w:val="top"/>
          </w:tcPr>
          <w:p>
            <w:pPr>
              <w:shd w:val="clear"/>
              <w:spacing w:line="360" w:lineRule="auto"/>
              <w:rPr>
                <w:rFonts w:ascii="宋体" w:hAnsi="宋体"/>
                <w:color w:val="auto"/>
                <w:sz w:val="22"/>
                <w:szCs w:val="22"/>
                <w:highlight w:val="none"/>
              </w:rPr>
            </w:pPr>
          </w:p>
        </w:tc>
        <w:tc>
          <w:tcPr>
            <w:tcW w:w="1128" w:type="dxa"/>
            <w:vAlign w:val="top"/>
          </w:tcPr>
          <w:p>
            <w:pPr>
              <w:shd w:val="clear"/>
              <w:spacing w:line="360" w:lineRule="auto"/>
              <w:rPr>
                <w:rFonts w:ascii="宋体" w:hAnsi="宋体"/>
                <w:color w:val="auto"/>
                <w:sz w:val="22"/>
                <w:szCs w:val="22"/>
                <w:highlight w:val="none"/>
              </w:rPr>
            </w:pPr>
          </w:p>
        </w:tc>
        <w:tc>
          <w:tcPr>
            <w:tcW w:w="1257" w:type="dxa"/>
            <w:vAlign w:val="top"/>
          </w:tcPr>
          <w:p>
            <w:pPr>
              <w:shd w:val="clear"/>
              <w:spacing w:line="360" w:lineRule="auto"/>
              <w:rPr>
                <w:rFonts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915" w:type="dxa"/>
            <w:vAlign w:val="center"/>
          </w:tcPr>
          <w:p>
            <w:pPr>
              <w:shd w:val="clear"/>
              <w:spacing w:line="360" w:lineRule="auto"/>
              <w:jc w:val="center"/>
              <w:rPr>
                <w:rFonts w:ascii="宋体" w:hAnsi="宋体"/>
                <w:color w:val="auto"/>
                <w:sz w:val="22"/>
                <w:szCs w:val="22"/>
                <w:highlight w:val="none"/>
              </w:rPr>
            </w:pPr>
          </w:p>
        </w:tc>
        <w:tc>
          <w:tcPr>
            <w:tcW w:w="1272" w:type="dxa"/>
            <w:vAlign w:val="top"/>
          </w:tcPr>
          <w:p>
            <w:pPr>
              <w:shd w:val="clear"/>
              <w:spacing w:line="360" w:lineRule="auto"/>
              <w:rPr>
                <w:rFonts w:ascii="宋体" w:hAnsi="宋体"/>
                <w:color w:val="auto"/>
                <w:sz w:val="22"/>
                <w:szCs w:val="22"/>
                <w:highlight w:val="none"/>
              </w:rPr>
            </w:pPr>
          </w:p>
        </w:tc>
        <w:tc>
          <w:tcPr>
            <w:tcW w:w="1645" w:type="dxa"/>
            <w:vAlign w:val="top"/>
          </w:tcPr>
          <w:p>
            <w:pPr>
              <w:shd w:val="clear"/>
              <w:spacing w:line="360" w:lineRule="auto"/>
              <w:rPr>
                <w:rFonts w:ascii="宋体" w:hAnsi="宋体"/>
                <w:color w:val="auto"/>
                <w:sz w:val="22"/>
                <w:szCs w:val="22"/>
                <w:highlight w:val="none"/>
              </w:rPr>
            </w:pPr>
          </w:p>
        </w:tc>
        <w:tc>
          <w:tcPr>
            <w:tcW w:w="1551" w:type="dxa"/>
            <w:vAlign w:val="top"/>
          </w:tcPr>
          <w:p>
            <w:pPr>
              <w:shd w:val="clear"/>
              <w:spacing w:line="360" w:lineRule="auto"/>
              <w:rPr>
                <w:rFonts w:ascii="宋体" w:hAnsi="宋体"/>
                <w:color w:val="auto"/>
                <w:sz w:val="22"/>
                <w:szCs w:val="22"/>
                <w:highlight w:val="none"/>
              </w:rPr>
            </w:pPr>
          </w:p>
        </w:tc>
        <w:tc>
          <w:tcPr>
            <w:tcW w:w="1106" w:type="dxa"/>
            <w:vAlign w:val="top"/>
          </w:tcPr>
          <w:p>
            <w:pPr>
              <w:shd w:val="clear"/>
              <w:spacing w:line="360" w:lineRule="auto"/>
              <w:rPr>
                <w:rFonts w:ascii="宋体" w:hAnsi="宋体"/>
                <w:color w:val="auto"/>
                <w:sz w:val="22"/>
                <w:szCs w:val="22"/>
                <w:highlight w:val="none"/>
              </w:rPr>
            </w:pPr>
          </w:p>
        </w:tc>
        <w:tc>
          <w:tcPr>
            <w:tcW w:w="1128" w:type="dxa"/>
            <w:vAlign w:val="top"/>
          </w:tcPr>
          <w:p>
            <w:pPr>
              <w:shd w:val="clear"/>
              <w:spacing w:line="360" w:lineRule="auto"/>
              <w:rPr>
                <w:rFonts w:ascii="宋体" w:hAnsi="宋体"/>
                <w:color w:val="auto"/>
                <w:sz w:val="22"/>
                <w:szCs w:val="22"/>
                <w:highlight w:val="none"/>
              </w:rPr>
            </w:pPr>
          </w:p>
        </w:tc>
        <w:tc>
          <w:tcPr>
            <w:tcW w:w="1257" w:type="dxa"/>
            <w:vAlign w:val="top"/>
          </w:tcPr>
          <w:p>
            <w:pPr>
              <w:shd w:val="clear"/>
              <w:spacing w:line="360" w:lineRule="auto"/>
              <w:rPr>
                <w:rFonts w:ascii="宋体" w:hAnsi="宋体"/>
                <w:color w:val="auto"/>
                <w:sz w:val="22"/>
                <w:szCs w:val="22"/>
                <w:highlight w:val="none"/>
              </w:rPr>
            </w:pPr>
          </w:p>
        </w:tc>
      </w:tr>
    </w:tbl>
    <w:p>
      <w:pPr>
        <w:pStyle w:val="12"/>
        <w:shd w:val="clear"/>
        <w:spacing w:after="0" w:line="420" w:lineRule="atLeast"/>
        <w:rPr>
          <w:rFonts w:hint="eastAsia" w:ascii="宋体" w:hAnsi="宋体"/>
          <w:color w:val="auto"/>
          <w:sz w:val="22"/>
          <w:szCs w:val="22"/>
          <w:highlight w:val="none"/>
        </w:rPr>
      </w:pPr>
      <w:r>
        <w:rPr>
          <w:rFonts w:hint="eastAsia" w:ascii="宋体" w:hAnsi="宋体"/>
          <w:color w:val="auto"/>
          <w:sz w:val="22"/>
          <w:szCs w:val="22"/>
          <w:highlight w:val="none"/>
        </w:rPr>
        <w:t>注：1、偏离情况项填写“正”、“负”或“无”，说明项中填写原因。</w:t>
      </w:r>
    </w:p>
    <w:p>
      <w:pPr>
        <w:pStyle w:val="19"/>
        <w:shd w:val="clear"/>
        <w:spacing w:line="460" w:lineRule="exact"/>
        <w:rPr>
          <w:rFonts w:hint="eastAsia" w:ascii="宋体" w:hAnsi="宋体"/>
          <w:color w:val="auto"/>
          <w:sz w:val="22"/>
          <w:szCs w:val="22"/>
          <w:highlight w:val="none"/>
        </w:rPr>
      </w:pPr>
      <w:r>
        <w:rPr>
          <w:rFonts w:hint="eastAsia" w:ascii="宋体" w:hAnsi="宋体"/>
          <w:color w:val="auto"/>
          <w:sz w:val="22"/>
          <w:szCs w:val="22"/>
          <w:highlight w:val="none"/>
        </w:rPr>
        <w:t>2、投标人应按照招标文件要求，根据“用户需求书”内容作出全面响应。对响应有偏离的，则说明偏离的内容。</w:t>
      </w:r>
    </w:p>
    <w:p>
      <w:pPr>
        <w:pStyle w:val="42"/>
        <w:shd w:val="clear"/>
        <w:ind w:firstLine="1786" w:firstLineChars="812"/>
        <w:rPr>
          <w:rFonts w:hint="eastAsia" w:ascii="宋体" w:eastAsia="宋体"/>
          <w:color w:val="auto"/>
          <w:sz w:val="22"/>
          <w:szCs w:val="22"/>
          <w:highlight w:val="none"/>
        </w:rPr>
      </w:pPr>
    </w:p>
    <w:p>
      <w:pPr>
        <w:pStyle w:val="42"/>
        <w:shd w:val="clear"/>
        <w:ind w:firstLine="1786" w:firstLineChars="812"/>
        <w:rPr>
          <w:rFonts w:hint="eastAsia" w:ascii="宋体" w:eastAsia="宋体"/>
          <w:color w:val="auto"/>
          <w:sz w:val="22"/>
          <w:szCs w:val="22"/>
          <w:highlight w:val="none"/>
        </w:rPr>
      </w:pPr>
    </w:p>
    <w:p>
      <w:pPr>
        <w:pStyle w:val="42"/>
        <w:shd w:val="clear"/>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投标人名称（加盖公章）：</w:t>
      </w:r>
    </w:p>
    <w:p>
      <w:pPr>
        <w:pStyle w:val="42"/>
        <w:shd w:val="clear"/>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投标人法定代表人或受委托人（签名或盖私章）：</w:t>
      </w:r>
    </w:p>
    <w:p>
      <w:pPr>
        <w:pStyle w:val="42"/>
        <w:shd w:val="clear"/>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日      期：</w:t>
      </w: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spacing w:line="480" w:lineRule="auto"/>
        <w:rPr>
          <w:rFonts w:hint="eastAsia" w:ascii="宋体" w:hAnsi="宋体"/>
          <w:b/>
          <w:color w:val="auto"/>
          <w:sz w:val="24"/>
          <w:highlight w:val="none"/>
        </w:rPr>
      </w:pPr>
      <w:r>
        <w:rPr>
          <w:rFonts w:hint="eastAsia" w:ascii="宋体" w:hAnsi="宋体"/>
          <w:b/>
          <w:color w:val="auto"/>
          <w:sz w:val="24"/>
          <w:highlight w:val="none"/>
        </w:rPr>
        <w:t>11. 投标货物详细说明格式</w:t>
      </w:r>
    </w:p>
    <w:p>
      <w:pPr>
        <w:shd w:val="clear"/>
        <w:jc w:val="center"/>
        <w:rPr>
          <w:rFonts w:hint="eastAsia" w:ascii="宋体" w:hAnsi="宋体"/>
          <w:b/>
          <w:color w:val="auto"/>
          <w:sz w:val="28"/>
          <w:szCs w:val="28"/>
          <w:highlight w:val="none"/>
        </w:rPr>
      </w:pPr>
      <w:r>
        <w:rPr>
          <w:rFonts w:hint="eastAsia" w:ascii="宋体" w:hAnsi="宋体"/>
          <w:b/>
          <w:color w:val="auto"/>
          <w:sz w:val="28"/>
          <w:szCs w:val="28"/>
          <w:highlight w:val="none"/>
        </w:rPr>
        <w:t>投标货物详细说明</w:t>
      </w:r>
    </w:p>
    <w:p>
      <w:pPr>
        <w:shd w:val="clear"/>
        <w:rPr>
          <w:rFonts w:hint="eastAsia" w:ascii="宋体"/>
          <w:color w:val="auto"/>
          <w:sz w:val="22"/>
          <w:szCs w:val="22"/>
          <w:highlight w:val="none"/>
        </w:rPr>
      </w:pPr>
    </w:p>
    <w:p>
      <w:pPr>
        <w:shd w:val="clear"/>
        <w:rPr>
          <w:rFonts w:hint="eastAsia" w:ascii="宋体" w:hAnsi="宋体"/>
          <w:b/>
          <w:color w:val="auto"/>
          <w:sz w:val="28"/>
          <w:szCs w:val="28"/>
          <w:highlight w:val="none"/>
        </w:rPr>
      </w:pPr>
      <w:r>
        <w:rPr>
          <w:rFonts w:hint="eastAsia" w:ascii="宋体"/>
          <w:color w:val="auto"/>
          <w:sz w:val="22"/>
          <w:szCs w:val="22"/>
          <w:highlight w:val="none"/>
        </w:rPr>
        <w:t xml:space="preserve">项目名称：                                采购编号：              </w:t>
      </w:r>
    </w:p>
    <w:tbl>
      <w:tblPr>
        <w:tblStyle w:val="37"/>
        <w:tblW w:w="871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7"/>
        <w:gridCol w:w="1731"/>
        <w:gridCol w:w="911"/>
        <w:gridCol w:w="1457"/>
        <w:gridCol w:w="2551"/>
        <w:gridCol w:w="1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0" w:hRule="atLeast"/>
          <w:jc w:val="center"/>
        </w:trPr>
        <w:tc>
          <w:tcPr>
            <w:tcW w:w="747" w:type="dxa"/>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序号</w:t>
            </w:r>
          </w:p>
        </w:tc>
        <w:tc>
          <w:tcPr>
            <w:tcW w:w="1731" w:type="dxa"/>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货物名称</w:t>
            </w:r>
          </w:p>
        </w:tc>
        <w:tc>
          <w:tcPr>
            <w:tcW w:w="911" w:type="dxa"/>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数量</w:t>
            </w:r>
          </w:p>
        </w:tc>
        <w:tc>
          <w:tcPr>
            <w:tcW w:w="1457" w:type="dxa"/>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品牌型号</w:t>
            </w:r>
          </w:p>
        </w:tc>
        <w:tc>
          <w:tcPr>
            <w:tcW w:w="2551" w:type="dxa"/>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性能及技术参数</w:t>
            </w:r>
          </w:p>
        </w:tc>
        <w:tc>
          <w:tcPr>
            <w:tcW w:w="1313" w:type="dxa"/>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2" w:hRule="atLeast"/>
          <w:jc w:val="center"/>
        </w:trPr>
        <w:tc>
          <w:tcPr>
            <w:tcW w:w="747" w:type="dxa"/>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1</w:t>
            </w:r>
          </w:p>
        </w:tc>
        <w:tc>
          <w:tcPr>
            <w:tcW w:w="1731" w:type="dxa"/>
            <w:vAlign w:val="center"/>
          </w:tcPr>
          <w:p>
            <w:pPr>
              <w:shd w:val="clear"/>
              <w:jc w:val="center"/>
              <w:rPr>
                <w:rFonts w:hint="eastAsia" w:ascii="宋体" w:hAnsi="宋体"/>
                <w:color w:val="auto"/>
                <w:sz w:val="22"/>
                <w:szCs w:val="22"/>
                <w:highlight w:val="none"/>
              </w:rPr>
            </w:pPr>
          </w:p>
        </w:tc>
        <w:tc>
          <w:tcPr>
            <w:tcW w:w="911" w:type="dxa"/>
            <w:vAlign w:val="center"/>
          </w:tcPr>
          <w:p>
            <w:pPr>
              <w:shd w:val="clear"/>
              <w:jc w:val="center"/>
              <w:rPr>
                <w:rFonts w:hint="eastAsia" w:ascii="宋体" w:hAnsi="宋体"/>
                <w:color w:val="auto"/>
                <w:sz w:val="22"/>
                <w:szCs w:val="22"/>
                <w:highlight w:val="none"/>
              </w:rPr>
            </w:pPr>
          </w:p>
        </w:tc>
        <w:tc>
          <w:tcPr>
            <w:tcW w:w="1457" w:type="dxa"/>
            <w:vAlign w:val="center"/>
          </w:tcPr>
          <w:p>
            <w:pPr>
              <w:shd w:val="clear"/>
              <w:jc w:val="center"/>
              <w:rPr>
                <w:rFonts w:hint="eastAsia" w:ascii="宋体" w:hAnsi="宋体"/>
                <w:color w:val="auto"/>
                <w:sz w:val="22"/>
                <w:szCs w:val="22"/>
                <w:highlight w:val="none"/>
              </w:rPr>
            </w:pPr>
          </w:p>
        </w:tc>
        <w:tc>
          <w:tcPr>
            <w:tcW w:w="2551" w:type="dxa"/>
            <w:vAlign w:val="center"/>
          </w:tcPr>
          <w:p>
            <w:pPr>
              <w:shd w:val="clear"/>
              <w:jc w:val="center"/>
              <w:rPr>
                <w:rFonts w:hint="eastAsia" w:ascii="宋体" w:hAnsi="宋体"/>
                <w:color w:val="auto"/>
                <w:sz w:val="22"/>
                <w:szCs w:val="22"/>
                <w:highlight w:val="none"/>
              </w:rPr>
            </w:pPr>
          </w:p>
        </w:tc>
        <w:tc>
          <w:tcPr>
            <w:tcW w:w="1313" w:type="dxa"/>
            <w:vAlign w:val="center"/>
          </w:tcPr>
          <w:p>
            <w:pPr>
              <w:shd w:val="clear"/>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2" w:hRule="atLeast"/>
          <w:jc w:val="center"/>
        </w:trPr>
        <w:tc>
          <w:tcPr>
            <w:tcW w:w="747" w:type="dxa"/>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2</w:t>
            </w:r>
          </w:p>
        </w:tc>
        <w:tc>
          <w:tcPr>
            <w:tcW w:w="1731" w:type="dxa"/>
            <w:vAlign w:val="center"/>
          </w:tcPr>
          <w:p>
            <w:pPr>
              <w:shd w:val="clear"/>
              <w:jc w:val="center"/>
              <w:rPr>
                <w:rFonts w:hint="eastAsia" w:ascii="宋体" w:hAnsi="宋体"/>
                <w:color w:val="auto"/>
                <w:sz w:val="22"/>
                <w:szCs w:val="22"/>
                <w:highlight w:val="none"/>
              </w:rPr>
            </w:pPr>
          </w:p>
        </w:tc>
        <w:tc>
          <w:tcPr>
            <w:tcW w:w="911" w:type="dxa"/>
            <w:vAlign w:val="center"/>
          </w:tcPr>
          <w:p>
            <w:pPr>
              <w:shd w:val="clear"/>
              <w:jc w:val="center"/>
              <w:rPr>
                <w:rFonts w:hint="eastAsia" w:ascii="宋体" w:hAnsi="宋体"/>
                <w:color w:val="auto"/>
                <w:sz w:val="22"/>
                <w:szCs w:val="22"/>
                <w:highlight w:val="none"/>
              </w:rPr>
            </w:pPr>
          </w:p>
        </w:tc>
        <w:tc>
          <w:tcPr>
            <w:tcW w:w="1457" w:type="dxa"/>
            <w:vAlign w:val="center"/>
          </w:tcPr>
          <w:p>
            <w:pPr>
              <w:shd w:val="clear"/>
              <w:jc w:val="center"/>
              <w:rPr>
                <w:rFonts w:hint="eastAsia" w:ascii="宋体" w:hAnsi="宋体"/>
                <w:color w:val="auto"/>
                <w:sz w:val="22"/>
                <w:szCs w:val="22"/>
                <w:highlight w:val="none"/>
              </w:rPr>
            </w:pPr>
          </w:p>
        </w:tc>
        <w:tc>
          <w:tcPr>
            <w:tcW w:w="2551" w:type="dxa"/>
            <w:vAlign w:val="center"/>
          </w:tcPr>
          <w:p>
            <w:pPr>
              <w:shd w:val="clear"/>
              <w:jc w:val="center"/>
              <w:rPr>
                <w:rFonts w:hint="eastAsia" w:ascii="宋体" w:hAnsi="宋体"/>
                <w:color w:val="auto"/>
                <w:sz w:val="22"/>
                <w:szCs w:val="22"/>
                <w:highlight w:val="none"/>
              </w:rPr>
            </w:pPr>
          </w:p>
        </w:tc>
        <w:tc>
          <w:tcPr>
            <w:tcW w:w="1313" w:type="dxa"/>
            <w:vAlign w:val="center"/>
          </w:tcPr>
          <w:p>
            <w:pPr>
              <w:shd w:val="clear"/>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4" w:hRule="atLeast"/>
          <w:jc w:val="center"/>
        </w:trPr>
        <w:tc>
          <w:tcPr>
            <w:tcW w:w="747" w:type="dxa"/>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3</w:t>
            </w:r>
          </w:p>
        </w:tc>
        <w:tc>
          <w:tcPr>
            <w:tcW w:w="1731" w:type="dxa"/>
            <w:vAlign w:val="center"/>
          </w:tcPr>
          <w:p>
            <w:pPr>
              <w:shd w:val="clear"/>
              <w:jc w:val="center"/>
              <w:rPr>
                <w:rFonts w:hint="eastAsia" w:ascii="宋体" w:hAnsi="宋体"/>
                <w:color w:val="auto"/>
                <w:sz w:val="22"/>
                <w:szCs w:val="22"/>
                <w:highlight w:val="none"/>
              </w:rPr>
            </w:pPr>
          </w:p>
        </w:tc>
        <w:tc>
          <w:tcPr>
            <w:tcW w:w="911" w:type="dxa"/>
            <w:vAlign w:val="center"/>
          </w:tcPr>
          <w:p>
            <w:pPr>
              <w:shd w:val="clear"/>
              <w:jc w:val="center"/>
              <w:rPr>
                <w:rFonts w:hint="eastAsia" w:ascii="宋体" w:hAnsi="宋体"/>
                <w:color w:val="auto"/>
                <w:sz w:val="22"/>
                <w:szCs w:val="22"/>
                <w:highlight w:val="none"/>
              </w:rPr>
            </w:pPr>
          </w:p>
        </w:tc>
        <w:tc>
          <w:tcPr>
            <w:tcW w:w="1457" w:type="dxa"/>
            <w:vAlign w:val="center"/>
          </w:tcPr>
          <w:p>
            <w:pPr>
              <w:shd w:val="clear"/>
              <w:jc w:val="center"/>
              <w:rPr>
                <w:rFonts w:hint="eastAsia" w:ascii="宋体" w:hAnsi="宋体"/>
                <w:color w:val="auto"/>
                <w:sz w:val="22"/>
                <w:szCs w:val="22"/>
                <w:highlight w:val="none"/>
              </w:rPr>
            </w:pPr>
          </w:p>
        </w:tc>
        <w:tc>
          <w:tcPr>
            <w:tcW w:w="2551" w:type="dxa"/>
            <w:vAlign w:val="center"/>
          </w:tcPr>
          <w:p>
            <w:pPr>
              <w:shd w:val="clear"/>
              <w:jc w:val="center"/>
              <w:rPr>
                <w:rFonts w:hint="eastAsia" w:ascii="宋体" w:hAnsi="宋体"/>
                <w:color w:val="auto"/>
                <w:sz w:val="22"/>
                <w:szCs w:val="22"/>
                <w:highlight w:val="none"/>
              </w:rPr>
            </w:pPr>
          </w:p>
        </w:tc>
        <w:tc>
          <w:tcPr>
            <w:tcW w:w="1313" w:type="dxa"/>
            <w:vAlign w:val="center"/>
          </w:tcPr>
          <w:p>
            <w:pPr>
              <w:shd w:val="clear"/>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2" w:hRule="atLeast"/>
          <w:jc w:val="center"/>
        </w:trPr>
        <w:tc>
          <w:tcPr>
            <w:tcW w:w="747" w:type="dxa"/>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4</w:t>
            </w:r>
          </w:p>
        </w:tc>
        <w:tc>
          <w:tcPr>
            <w:tcW w:w="1731" w:type="dxa"/>
            <w:vAlign w:val="center"/>
          </w:tcPr>
          <w:p>
            <w:pPr>
              <w:shd w:val="clear"/>
              <w:jc w:val="center"/>
              <w:rPr>
                <w:rFonts w:hint="eastAsia" w:ascii="宋体" w:hAnsi="宋体"/>
                <w:color w:val="auto"/>
                <w:sz w:val="22"/>
                <w:szCs w:val="22"/>
                <w:highlight w:val="none"/>
              </w:rPr>
            </w:pPr>
          </w:p>
        </w:tc>
        <w:tc>
          <w:tcPr>
            <w:tcW w:w="911" w:type="dxa"/>
            <w:vAlign w:val="center"/>
          </w:tcPr>
          <w:p>
            <w:pPr>
              <w:shd w:val="clear"/>
              <w:jc w:val="center"/>
              <w:rPr>
                <w:rFonts w:hint="eastAsia" w:ascii="宋体" w:hAnsi="宋体"/>
                <w:color w:val="auto"/>
                <w:sz w:val="22"/>
                <w:szCs w:val="22"/>
                <w:highlight w:val="none"/>
              </w:rPr>
            </w:pPr>
          </w:p>
        </w:tc>
        <w:tc>
          <w:tcPr>
            <w:tcW w:w="1457" w:type="dxa"/>
            <w:vAlign w:val="center"/>
          </w:tcPr>
          <w:p>
            <w:pPr>
              <w:shd w:val="clear"/>
              <w:jc w:val="center"/>
              <w:rPr>
                <w:rFonts w:hint="eastAsia" w:ascii="宋体" w:hAnsi="宋体"/>
                <w:color w:val="auto"/>
                <w:sz w:val="22"/>
                <w:szCs w:val="22"/>
                <w:highlight w:val="none"/>
              </w:rPr>
            </w:pPr>
          </w:p>
        </w:tc>
        <w:tc>
          <w:tcPr>
            <w:tcW w:w="2551" w:type="dxa"/>
            <w:vAlign w:val="center"/>
          </w:tcPr>
          <w:p>
            <w:pPr>
              <w:shd w:val="clear"/>
              <w:jc w:val="center"/>
              <w:rPr>
                <w:rFonts w:hint="eastAsia" w:ascii="宋体" w:hAnsi="宋体"/>
                <w:color w:val="auto"/>
                <w:sz w:val="22"/>
                <w:szCs w:val="22"/>
                <w:highlight w:val="none"/>
              </w:rPr>
            </w:pPr>
          </w:p>
        </w:tc>
        <w:tc>
          <w:tcPr>
            <w:tcW w:w="1313" w:type="dxa"/>
            <w:vAlign w:val="center"/>
          </w:tcPr>
          <w:p>
            <w:pPr>
              <w:shd w:val="clear"/>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4" w:hRule="atLeast"/>
          <w:jc w:val="center"/>
        </w:trPr>
        <w:tc>
          <w:tcPr>
            <w:tcW w:w="747" w:type="dxa"/>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5</w:t>
            </w:r>
          </w:p>
        </w:tc>
        <w:tc>
          <w:tcPr>
            <w:tcW w:w="1731" w:type="dxa"/>
            <w:vAlign w:val="center"/>
          </w:tcPr>
          <w:p>
            <w:pPr>
              <w:shd w:val="clear"/>
              <w:jc w:val="center"/>
              <w:rPr>
                <w:rFonts w:hint="eastAsia" w:ascii="宋体" w:hAnsi="宋体"/>
                <w:color w:val="auto"/>
                <w:sz w:val="22"/>
                <w:szCs w:val="22"/>
                <w:highlight w:val="none"/>
              </w:rPr>
            </w:pPr>
          </w:p>
        </w:tc>
        <w:tc>
          <w:tcPr>
            <w:tcW w:w="911" w:type="dxa"/>
            <w:vAlign w:val="center"/>
          </w:tcPr>
          <w:p>
            <w:pPr>
              <w:shd w:val="clear"/>
              <w:jc w:val="center"/>
              <w:rPr>
                <w:rFonts w:hint="eastAsia" w:ascii="宋体" w:hAnsi="宋体"/>
                <w:color w:val="auto"/>
                <w:sz w:val="22"/>
                <w:szCs w:val="22"/>
                <w:highlight w:val="none"/>
              </w:rPr>
            </w:pPr>
          </w:p>
        </w:tc>
        <w:tc>
          <w:tcPr>
            <w:tcW w:w="1457" w:type="dxa"/>
            <w:vAlign w:val="center"/>
          </w:tcPr>
          <w:p>
            <w:pPr>
              <w:shd w:val="clear"/>
              <w:jc w:val="center"/>
              <w:rPr>
                <w:rFonts w:hint="eastAsia" w:ascii="宋体" w:hAnsi="宋体"/>
                <w:color w:val="auto"/>
                <w:sz w:val="22"/>
                <w:szCs w:val="22"/>
                <w:highlight w:val="none"/>
              </w:rPr>
            </w:pPr>
          </w:p>
        </w:tc>
        <w:tc>
          <w:tcPr>
            <w:tcW w:w="2551" w:type="dxa"/>
            <w:vAlign w:val="center"/>
          </w:tcPr>
          <w:p>
            <w:pPr>
              <w:shd w:val="clear"/>
              <w:jc w:val="center"/>
              <w:rPr>
                <w:rFonts w:hint="eastAsia" w:ascii="宋体" w:hAnsi="宋体"/>
                <w:color w:val="auto"/>
                <w:sz w:val="22"/>
                <w:szCs w:val="22"/>
                <w:highlight w:val="none"/>
              </w:rPr>
            </w:pPr>
          </w:p>
        </w:tc>
        <w:tc>
          <w:tcPr>
            <w:tcW w:w="1313" w:type="dxa"/>
            <w:vAlign w:val="center"/>
          </w:tcPr>
          <w:p>
            <w:pPr>
              <w:shd w:val="clear"/>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2" w:hRule="atLeast"/>
          <w:jc w:val="center"/>
        </w:trPr>
        <w:tc>
          <w:tcPr>
            <w:tcW w:w="747" w:type="dxa"/>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w:t>
            </w:r>
          </w:p>
        </w:tc>
        <w:tc>
          <w:tcPr>
            <w:tcW w:w="1731" w:type="dxa"/>
            <w:vAlign w:val="center"/>
          </w:tcPr>
          <w:p>
            <w:pPr>
              <w:shd w:val="clear"/>
              <w:jc w:val="center"/>
              <w:rPr>
                <w:rFonts w:hint="eastAsia" w:ascii="宋体" w:hAnsi="宋体"/>
                <w:color w:val="auto"/>
                <w:sz w:val="22"/>
                <w:szCs w:val="22"/>
                <w:highlight w:val="none"/>
              </w:rPr>
            </w:pPr>
          </w:p>
        </w:tc>
        <w:tc>
          <w:tcPr>
            <w:tcW w:w="911" w:type="dxa"/>
            <w:vAlign w:val="center"/>
          </w:tcPr>
          <w:p>
            <w:pPr>
              <w:shd w:val="clear"/>
              <w:jc w:val="center"/>
              <w:rPr>
                <w:rFonts w:hint="eastAsia" w:ascii="宋体" w:hAnsi="宋体"/>
                <w:color w:val="auto"/>
                <w:sz w:val="22"/>
                <w:szCs w:val="22"/>
                <w:highlight w:val="none"/>
              </w:rPr>
            </w:pPr>
          </w:p>
        </w:tc>
        <w:tc>
          <w:tcPr>
            <w:tcW w:w="1457" w:type="dxa"/>
            <w:vAlign w:val="center"/>
          </w:tcPr>
          <w:p>
            <w:pPr>
              <w:shd w:val="clear"/>
              <w:jc w:val="center"/>
              <w:rPr>
                <w:rFonts w:hint="eastAsia" w:ascii="宋体" w:hAnsi="宋体"/>
                <w:color w:val="auto"/>
                <w:sz w:val="22"/>
                <w:szCs w:val="22"/>
                <w:highlight w:val="none"/>
              </w:rPr>
            </w:pPr>
          </w:p>
        </w:tc>
        <w:tc>
          <w:tcPr>
            <w:tcW w:w="2551" w:type="dxa"/>
            <w:vAlign w:val="center"/>
          </w:tcPr>
          <w:p>
            <w:pPr>
              <w:shd w:val="clear"/>
              <w:jc w:val="center"/>
              <w:rPr>
                <w:rFonts w:hint="eastAsia" w:ascii="宋体" w:hAnsi="宋体"/>
                <w:color w:val="auto"/>
                <w:sz w:val="22"/>
                <w:szCs w:val="22"/>
                <w:highlight w:val="none"/>
              </w:rPr>
            </w:pPr>
          </w:p>
        </w:tc>
        <w:tc>
          <w:tcPr>
            <w:tcW w:w="1313" w:type="dxa"/>
            <w:vAlign w:val="center"/>
          </w:tcPr>
          <w:p>
            <w:pPr>
              <w:shd w:val="clear"/>
              <w:jc w:val="center"/>
              <w:rPr>
                <w:rFonts w:hint="eastAsia" w:ascii="宋体" w:hAnsi="宋体"/>
                <w:color w:val="auto"/>
                <w:sz w:val="22"/>
                <w:szCs w:val="22"/>
                <w:highlight w:val="none"/>
              </w:rPr>
            </w:pPr>
          </w:p>
        </w:tc>
      </w:tr>
    </w:tbl>
    <w:p>
      <w:pPr>
        <w:pStyle w:val="19"/>
        <w:shd w:val="clear"/>
        <w:spacing w:line="420" w:lineRule="exact"/>
        <w:ind w:left="735" w:hanging="314" w:hangingChars="143"/>
        <w:rPr>
          <w:rFonts w:hint="eastAsia" w:ascii="宋体" w:hAnsi="宋体"/>
          <w:color w:val="auto"/>
          <w:sz w:val="22"/>
          <w:szCs w:val="22"/>
          <w:highlight w:val="none"/>
        </w:rPr>
      </w:pPr>
      <w:r>
        <w:rPr>
          <w:rFonts w:hint="eastAsia" w:ascii="宋体" w:hAnsi="宋体"/>
          <w:color w:val="auto"/>
          <w:sz w:val="22"/>
          <w:szCs w:val="22"/>
          <w:highlight w:val="none"/>
        </w:rPr>
        <w:t>1、投标人按用户需求书的要求，详细列出产品的各项技术要求、技术措施或处理。</w:t>
      </w:r>
    </w:p>
    <w:p>
      <w:pPr>
        <w:pStyle w:val="19"/>
        <w:shd w:val="clear"/>
        <w:spacing w:line="420" w:lineRule="exact"/>
        <w:ind w:left="735" w:hanging="314" w:hangingChars="143"/>
        <w:rPr>
          <w:rFonts w:hint="eastAsia" w:ascii="宋体" w:hAnsi="宋体"/>
          <w:color w:val="auto"/>
          <w:sz w:val="22"/>
          <w:szCs w:val="22"/>
          <w:highlight w:val="none"/>
        </w:rPr>
      </w:pPr>
      <w:r>
        <w:rPr>
          <w:rFonts w:hint="eastAsia" w:ascii="宋体" w:hAnsi="宋体"/>
          <w:color w:val="auto"/>
          <w:sz w:val="22"/>
          <w:szCs w:val="22"/>
          <w:highlight w:val="none"/>
        </w:rPr>
        <w:t>2、须提供所投主要产品彩页原件或原厂商的公开网址链接或原厂商所作的技术参数说明或者原厂商提供的证明资料等。</w:t>
      </w:r>
    </w:p>
    <w:p>
      <w:pPr>
        <w:pStyle w:val="19"/>
        <w:shd w:val="clear"/>
        <w:spacing w:line="460" w:lineRule="exact"/>
        <w:ind w:left="735" w:hanging="314" w:hangingChars="143"/>
        <w:rPr>
          <w:rFonts w:hint="eastAsia" w:ascii="宋体" w:hAnsi="宋体"/>
          <w:color w:val="auto"/>
          <w:sz w:val="22"/>
          <w:szCs w:val="22"/>
          <w:highlight w:val="none"/>
        </w:rPr>
      </w:pPr>
    </w:p>
    <w:p>
      <w:pPr>
        <w:pStyle w:val="42"/>
        <w:shd w:val="clear"/>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投标人名称（加盖公章）：</w:t>
      </w:r>
    </w:p>
    <w:p>
      <w:pPr>
        <w:pStyle w:val="42"/>
        <w:shd w:val="clear"/>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投标人法定代表人或受委托人（签名或盖私章）：</w:t>
      </w:r>
    </w:p>
    <w:p>
      <w:pPr>
        <w:pStyle w:val="42"/>
        <w:shd w:val="clear"/>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日      期：</w:t>
      </w: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spacing w:line="480" w:lineRule="auto"/>
        <w:rPr>
          <w:rFonts w:hint="eastAsia" w:ascii="宋体" w:hAnsi="宋体"/>
          <w:b/>
          <w:color w:val="auto"/>
          <w:sz w:val="24"/>
          <w:highlight w:val="none"/>
        </w:rPr>
      </w:pPr>
      <w:r>
        <w:rPr>
          <w:rFonts w:hint="eastAsia" w:ascii="宋体" w:hAnsi="宋体"/>
          <w:b/>
          <w:color w:val="auto"/>
          <w:sz w:val="24"/>
          <w:highlight w:val="none"/>
        </w:rPr>
        <w:t>12. 交货事项格式</w:t>
      </w:r>
    </w:p>
    <w:p>
      <w:pPr>
        <w:pStyle w:val="42"/>
        <w:shd w:val="clear"/>
        <w:ind w:left="815" w:hanging="815" w:hangingChars="290"/>
        <w:jc w:val="center"/>
        <w:rPr>
          <w:rFonts w:hint="eastAsia" w:ascii="宋体" w:eastAsia="宋体"/>
          <w:b/>
          <w:color w:val="auto"/>
          <w:sz w:val="28"/>
          <w:highlight w:val="none"/>
        </w:rPr>
      </w:pPr>
      <w:bookmarkStart w:id="177" w:name="_Toc313539381"/>
      <w:r>
        <w:rPr>
          <w:rFonts w:hint="eastAsia" w:ascii="宋体" w:eastAsia="宋体"/>
          <w:b/>
          <w:color w:val="auto"/>
          <w:sz w:val="28"/>
          <w:highlight w:val="none"/>
        </w:rPr>
        <w:t>交货事项</w:t>
      </w:r>
      <w:bookmarkEnd w:id="177"/>
    </w:p>
    <w:p>
      <w:pPr>
        <w:pStyle w:val="42"/>
        <w:shd w:val="clear"/>
        <w:spacing w:line="460" w:lineRule="exact"/>
        <w:ind w:firstLine="382" w:firstLineChars="174"/>
        <w:rPr>
          <w:rFonts w:hint="eastAsia" w:ascii="宋体" w:eastAsia="宋体"/>
          <w:color w:val="auto"/>
          <w:sz w:val="22"/>
          <w:szCs w:val="22"/>
          <w:highlight w:val="none"/>
        </w:rPr>
      </w:pPr>
      <w:r>
        <w:rPr>
          <w:rFonts w:hint="eastAsia" w:ascii="宋体" w:eastAsia="宋体"/>
          <w:color w:val="auto"/>
          <w:sz w:val="22"/>
          <w:szCs w:val="22"/>
          <w:highlight w:val="none"/>
        </w:rPr>
        <w:t>我方按照招标文件中关于交货事项相关内容作出全面响应，内容如下：</w:t>
      </w:r>
    </w:p>
    <w:p>
      <w:pPr>
        <w:pStyle w:val="42"/>
        <w:shd w:val="clear"/>
        <w:spacing w:line="460" w:lineRule="exact"/>
        <w:ind w:firstLine="382" w:firstLineChars="174"/>
        <w:rPr>
          <w:rFonts w:hint="eastAsia" w:ascii="宋体" w:eastAsia="宋体"/>
          <w:color w:val="auto"/>
          <w:sz w:val="22"/>
          <w:szCs w:val="22"/>
          <w:highlight w:val="none"/>
        </w:rPr>
      </w:pPr>
      <w:r>
        <w:rPr>
          <w:rFonts w:hint="eastAsia" w:ascii="宋体" w:eastAsia="宋体"/>
          <w:color w:val="auto"/>
          <w:sz w:val="22"/>
          <w:szCs w:val="22"/>
          <w:highlight w:val="none"/>
        </w:rPr>
        <w:t>1、交货时间：</w:t>
      </w:r>
    </w:p>
    <w:p>
      <w:pPr>
        <w:pStyle w:val="42"/>
        <w:shd w:val="clear"/>
        <w:spacing w:line="460" w:lineRule="exact"/>
        <w:ind w:firstLine="712" w:firstLineChars="324"/>
        <w:rPr>
          <w:rFonts w:hint="eastAsia" w:ascii="宋体" w:eastAsia="宋体"/>
          <w:color w:val="auto"/>
          <w:sz w:val="22"/>
          <w:szCs w:val="22"/>
          <w:highlight w:val="none"/>
        </w:rPr>
      </w:pPr>
      <w:r>
        <w:rPr>
          <w:rFonts w:hint="eastAsia" w:ascii="宋体" w:eastAsia="宋体"/>
          <w:color w:val="auto"/>
          <w:sz w:val="22"/>
          <w:szCs w:val="22"/>
          <w:highlight w:val="none"/>
        </w:rPr>
        <w:t>我方保证签订合同后</w:t>
      </w:r>
      <w:r>
        <w:rPr>
          <w:rFonts w:hint="eastAsia" w:ascii="宋体" w:eastAsia="宋体"/>
          <w:color w:val="auto"/>
          <w:sz w:val="22"/>
          <w:szCs w:val="22"/>
          <w:highlight w:val="none"/>
          <w:u w:val="single"/>
        </w:rPr>
        <w:t xml:space="preserve">           </w:t>
      </w:r>
      <w:r>
        <w:rPr>
          <w:rFonts w:hint="eastAsia" w:ascii="宋体" w:eastAsia="宋体"/>
          <w:color w:val="auto"/>
          <w:sz w:val="22"/>
          <w:szCs w:val="22"/>
          <w:highlight w:val="none"/>
        </w:rPr>
        <w:t>内交货。</w:t>
      </w:r>
    </w:p>
    <w:p>
      <w:pPr>
        <w:pStyle w:val="42"/>
        <w:shd w:val="clear"/>
        <w:spacing w:line="460" w:lineRule="exact"/>
        <w:ind w:firstLine="382" w:firstLineChars="174"/>
        <w:rPr>
          <w:rFonts w:hint="eastAsia" w:ascii="宋体" w:eastAsia="宋体"/>
          <w:color w:val="auto"/>
          <w:sz w:val="22"/>
          <w:szCs w:val="22"/>
          <w:highlight w:val="none"/>
        </w:rPr>
      </w:pPr>
      <w:r>
        <w:rPr>
          <w:rFonts w:hint="eastAsia" w:ascii="宋体" w:eastAsia="宋体"/>
          <w:color w:val="auto"/>
          <w:sz w:val="22"/>
          <w:szCs w:val="22"/>
          <w:highlight w:val="none"/>
        </w:rPr>
        <w:t>2、交货地点：</w:t>
      </w:r>
    </w:p>
    <w:p>
      <w:pPr>
        <w:pStyle w:val="42"/>
        <w:shd w:val="clear"/>
        <w:spacing w:line="460" w:lineRule="exact"/>
        <w:ind w:firstLine="712" w:firstLineChars="324"/>
        <w:rPr>
          <w:rFonts w:hint="eastAsia" w:ascii="宋体" w:eastAsia="宋体"/>
          <w:color w:val="auto"/>
          <w:sz w:val="22"/>
          <w:szCs w:val="22"/>
          <w:highlight w:val="none"/>
        </w:rPr>
      </w:pPr>
      <w:r>
        <w:rPr>
          <w:rFonts w:hint="eastAsia" w:ascii="宋体" w:eastAsia="宋体"/>
          <w:color w:val="auto"/>
          <w:sz w:val="22"/>
          <w:szCs w:val="22"/>
          <w:highlight w:val="none"/>
        </w:rPr>
        <w:t>（或采购人指定地点）</w:t>
      </w:r>
    </w:p>
    <w:p>
      <w:pPr>
        <w:pStyle w:val="42"/>
        <w:shd w:val="clear"/>
        <w:spacing w:line="460" w:lineRule="exact"/>
        <w:ind w:firstLine="382" w:firstLineChars="174"/>
        <w:rPr>
          <w:rFonts w:hint="eastAsia" w:ascii="宋体" w:eastAsia="宋体"/>
          <w:color w:val="auto"/>
          <w:sz w:val="22"/>
          <w:szCs w:val="22"/>
          <w:highlight w:val="none"/>
        </w:rPr>
      </w:pPr>
      <w:r>
        <w:rPr>
          <w:rFonts w:hint="eastAsia" w:ascii="宋体" w:eastAsia="宋体"/>
          <w:color w:val="auto"/>
          <w:sz w:val="22"/>
          <w:szCs w:val="22"/>
          <w:highlight w:val="none"/>
        </w:rPr>
        <w:t>3、交货方案：</w:t>
      </w:r>
    </w:p>
    <w:p>
      <w:pPr>
        <w:pStyle w:val="42"/>
        <w:shd w:val="clear"/>
        <w:spacing w:line="460" w:lineRule="exact"/>
        <w:ind w:firstLine="382" w:firstLineChars="174"/>
        <w:rPr>
          <w:rFonts w:hint="eastAsia" w:ascii="宋体" w:eastAsia="宋体"/>
          <w:color w:val="auto"/>
          <w:sz w:val="22"/>
          <w:szCs w:val="22"/>
          <w:highlight w:val="none"/>
        </w:rPr>
      </w:pPr>
      <w:r>
        <w:rPr>
          <w:rFonts w:hint="eastAsia" w:ascii="宋体" w:eastAsia="宋体"/>
          <w:color w:val="auto"/>
          <w:sz w:val="22"/>
          <w:szCs w:val="22"/>
          <w:highlight w:val="none"/>
        </w:rPr>
        <w:t>4、验收方案：</w:t>
      </w:r>
    </w:p>
    <w:p>
      <w:pPr>
        <w:pStyle w:val="42"/>
        <w:shd w:val="clear"/>
        <w:spacing w:line="460" w:lineRule="exact"/>
        <w:ind w:firstLine="382" w:firstLineChars="174"/>
        <w:rPr>
          <w:rFonts w:hint="eastAsia" w:ascii="宋体" w:eastAsia="宋体"/>
          <w:color w:val="auto"/>
          <w:sz w:val="22"/>
          <w:szCs w:val="22"/>
          <w:highlight w:val="none"/>
        </w:rPr>
      </w:pPr>
      <w:r>
        <w:rPr>
          <w:rFonts w:hint="eastAsia" w:ascii="宋体" w:eastAsia="宋体"/>
          <w:color w:val="auto"/>
          <w:sz w:val="22"/>
          <w:szCs w:val="22"/>
          <w:highlight w:val="none"/>
        </w:rPr>
        <w:t>5、……</w:t>
      </w:r>
    </w:p>
    <w:p>
      <w:pPr>
        <w:pStyle w:val="42"/>
        <w:shd w:val="clear"/>
        <w:spacing w:line="460" w:lineRule="exact"/>
        <w:ind w:firstLine="1786" w:firstLineChars="812"/>
        <w:rPr>
          <w:rFonts w:hint="eastAsia" w:ascii="宋体" w:eastAsia="宋体"/>
          <w:color w:val="auto"/>
          <w:sz w:val="22"/>
          <w:szCs w:val="22"/>
          <w:highlight w:val="none"/>
        </w:rPr>
      </w:pPr>
    </w:p>
    <w:p>
      <w:pPr>
        <w:pStyle w:val="42"/>
        <w:shd w:val="clear"/>
        <w:spacing w:line="460" w:lineRule="exact"/>
        <w:ind w:firstLine="1786" w:firstLineChars="812"/>
        <w:rPr>
          <w:rFonts w:hint="eastAsia" w:ascii="宋体" w:eastAsia="宋体"/>
          <w:color w:val="auto"/>
          <w:sz w:val="22"/>
          <w:szCs w:val="22"/>
          <w:highlight w:val="none"/>
        </w:rPr>
      </w:pPr>
    </w:p>
    <w:p>
      <w:pPr>
        <w:pStyle w:val="42"/>
        <w:shd w:val="clear"/>
        <w:spacing w:line="460" w:lineRule="exact"/>
        <w:ind w:firstLine="1786" w:firstLineChars="812"/>
        <w:rPr>
          <w:rFonts w:hint="eastAsia" w:ascii="宋体" w:eastAsia="宋体"/>
          <w:color w:val="auto"/>
          <w:sz w:val="22"/>
          <w:szCs w:val="22"/>
          <w:highlight w:val="none"/>
        </w:rPr>
      </w:pPr>
      <w:r>
        <w:rPr>
          <w:rFonts w:hint="eastAsia" w:ascii="宋体" w:eastAsia="宋体"/>
          <w:color w:val="auto"/>
          <w:sz w:val="22"/>
          <w:szCs w:val="22"/>
          <w:highlight w:val="none"/>
        </w:rPr>
        <w:t>投标人名称（加盖公章）：</w:t>
      </w:r>
    </w:p>
    <w:p>
      <w:pPr>
        <w:pStyle w:val="42"/>
        <w:shd w:val="clear"/>
        <w:spacing w:line="460" w:lineRule="exact"/>
        <w:ind w:firstLine="1786" w:firstLineChars="812"/>
        <w:rPr>
          <w:rFonts w:hint="eastAsia" w:ascii="宋体" w:eastAsia="宋体"/>
          <w:color w:val="auto"/>
          <w:sz w:val="22"/>
          <w:szCs w:val="22"/>
          <w:highlight w:val="none"/>
        </w:rPr>
      </w:pPr>
      <w:r>
        <w:rPr>
          <w:rFonts w:hint="eastAsia" w:ascii="宋体" w:eastAsia="宋体"/>
          <w:color w:val="auto"/>
          <w:sz w:val="22"/>
          <w:szCs w:val="22"/>
          <w:highlight w:val="none"/>
        </w:rPr>
        <w:t>投标人法定代表人或受委托人（签名或盖私章）：</w:t>
      </w:r>
    </w:p>
    <w:p>
      <w:pPr>
        <w:pStyle w:val="42"/>
        <w:shd w:val="clear"/>
        <w:spacing w:line="460" w:lineRule="exact"/>
        <w:ind w:firstLine="1786" w:firstLineChars="812"/>
        <w:rPr>
          <w:rFonts w:hint="eastAsia" w:ascii="宋体" w:eastAsia="宋体"/>
          <w:color w:val="auto"/>
          <w:sz w:val="22"/>
          <w:szCs w:val="22"/>
          <w:highlight w:val="none"/>
        </w:rPr>
      </w:pPr>
      <w:r>
        <w:rPr>
          <w:rFonts w:hint="eastAsia" w:ascii="宋体" w:eastAsia="宋体"/>
          <w:color w:val="auto"/>
          <w:sz w:val="22"/>
          <w:szCs w:val="22"/>
          <w:highlight w:val="none"/>
        </w:rPr>
        <w:t>日      期：</w:t>
      </w: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spacing w:line="480" w:lineRule="auto"/>
        <w:rPr>
          <w:rFonts w:hint="eastAsia" w:ascii="宋体" w:hAnsi="宋体"/>
          <w:b/>
          <w:color w:val="auto"/>
          <w:sz w:val="24"/>
          <w:highlight w:val="none"/>
        </w:rPr>
      </w:pPr>
      <w:r>
        <w:rPr>
          <w:rFonts w:hint="eastAsia" w:ascii="宋体" w:hAnsi="宋体"/>
          <w:b/>
          <w:color w:val="auto"/>
          <w:sz w:val="24"/>
          <w:highlight w:val="none"/>
        </w:rPr>
        <w:t xml:space="preserve">13. </w:t>
      </w:r>
      <w:r>
        <w:rPr>
          <w:rFonts w:ascii="宋体" w:hAnsi="宋体"/>
          <w:b/>
          <w:color w:val="auto"/>
          <w:sz w:val="24"/>
          <w:highlight w:val="none"/>
        </w:rPr>
        <w:t>项目人员情况表</w:t>
      </w:r>
      <w:r>
        <w:rPr>
          <w:rFonts w:hint="eastAsia" w:ascii="宋体" w:hAnsi="宋体"/>
          <w:b/>
          <w:color w:val="auto"/>
          <w:sz w:val="24"/>
          <w:highlight w:val="none"/>
        </w:rPr>
        <w:t>格式</w:t>
      </w:r>
    </w:p>
    <w:p>
      <w:pPr>
        <w:shd w:val="clear"/>
        <w:jc w:val="center"/>
        <w:rPr>
          <w:rFonts w:hint="eastAsia" w:ascii="宋体" w:hAnsi="宋体"/>
          <w:b/>
          <w:color w:val="auto"/>
          <w:sz w:val="24"/>
          <w:highlight w:val="none"/>
        </w:rPr>
      </w:pPr>
      <w:r>
        <w:rPr>
          <w:rFonts w:hint="eastAsia"/>
          <w:b/>
          <w:color w:val="auto"/>
          <w:sz w:val="24"/>
          <w:highlight w:val="none"/>
        </w:rPr>
        <w:t>（一）</w:t>
      </w:r>
      <w:r>
        <w:rPr>
          <w:b/>
          <w:color w:val="auto"/>
          <w:sz w:val="24"/>
          <w:highlight w:val="none"/>
        </w:rPr>
        <w:t>项目人员配置情况表</w:t>
      </w:r>
    </w:p>
    <w:p>
      <w:pPr>
        <w:pStyle w:val="42"/>
        <w:shd w:val="clear"/>
        <w:spacing w:line="420" w:lineRule="exact"/>
        <w:ind w:left="638" w:hanging="638" w:hangingChars="290"/>
        <w:rPr>
          <w:rFonts w:hint="eastAsia" w:ascii="宋体" w:eastAsia="宋体"/>
          <w:color w:val="auto"/>
          <w:sz w:val="22"/>
          <w:szCs w:val="22"/>
          <w:highlight w:val="none"/>
        </w:rPr>
      </w:pPr>
      <w:r>
        <w:rPr>
          <w:rFonts w:hint="eastAsia" w:ascii="宋体" w:eastAsia="宋体"/>
          <w:color w:val="auto"/>
          <w:sz w:val="22"/>
          <w:szCs w:val="22"/>
          <w:highlight w:val="none"/>
        </w:rPr>
        <w:t xml:space="preserve">项目名称：                                采购编号：                 </w:t>
      </w:r>
    </w:p>
    <w:tbl>
      <w:tblPr>
        <w:tblStyle w:val="37"/>
        <w:tblpPr w:leftFromText="180" w:rightFromText="180" w:vertAnchor="text" w:tblpXSpec="center" w:tblpY="1"/>
        <w:tblOverlap w:val="never"/>
        <w:tblW w:w="896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050"/>
        <w:gridCol w:w="1260"/>
        <w:gridCol w:w="1575"/>
        <w:gridCol w:w="1365"/>
        <w:gridCol w:w="1050"/>
        <w:gridCol w:w="1050"/>
        <w:gridCol w:w="8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trPr>
        <w:tc>
          <w:tcPr>
            <w:tcW w:w="738" w:type="dxa"/>
            <w:vMerge w:val="restart"/>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序号</w:t>
            </w:r>
          </w:p>
        </w:tc>
        <w:tc>
          <w:tcPr>
            <w:tcW w:w="1050" w:type="dxa"/>
            <w:vMerge w:val="restart"/>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姓名</w:t>
            </w:r>
          </w:p>
        </w:tc>
        <w:tc>
          <w:tcPr>
            <w:tcW w:w="1260" w:type="dxa"/>
            <w:vMerge w:val="restart"/>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职务</w:t>
            </w:r>
          </w:p>
        </w:tc>
        <w:tc>
          <w:tcPr>
            <w:tcW w:w="5040" w:type="dxa"/>
            <w:gridSpan w:val="4"/>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执业或职业资格证明</w:t>
            </w:r>
          </w:p>
        </w:tc>
        <w:tc>
          <w:tcPr>
            <w:tcW w:w="876" w:type="dxa"/>
            <w:vMerge w:val="restart"/>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经验年限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trPr>
        <w:tc>
          <w:tcPr>
            <w:tcW w:w="738" w:type="dxa"/>
            <w:vMerge w:val="continue"/>
            <w:vAlign w:val="center"/>
          </w:tcPr>
          <w:p>
            <w:pPr>
              <w:shd w:val="clear"/>
              <w:jc w:val="center"/>
              <w:rPr>
                <w:rFonts w:hint="eastAsia" w:ascii="宋体" w:hAnsi="宋体"/>
                <w:b/>
                <w:color w:val="auto"/>
                <w:szCs w:val="21"/>
                <w:highlight w:val="none"/>
              </w:rPr>
            </w:pPr>
          </w:p>
        </w:tc>
        <w:tc>
          <w:tcPr>
            <w:tcW w:w="1050" w:type="dxa"/>
            <w:vMerge w:val="continue"/>
            <w:vAlign w:val="center"/>
          </w:tcPr>
          <w:p>
            <w:pPr>
              <w:shd w:val="clear"/>
              <w:jc w:val="center"/>
              <w:rPr>
                <w:rFonts w:hint="eastAsia" w:ascii="宋体" w:hAnsi="宋体"/>
                <w:b/>
                <w:color w:val="auto"/>
                <w:szCs w:val="21"/>
                <w:highlight w:val="none"/>
              </w:rPr>
            </w:pPr>
          </w:p>
        </w:tc>
        <w:tc>
          <w:tcPr>
            <w:tcW w:w="1260" w:type="dxa"/>
            <w:vMerge w:val="continue"/>
            <w:vAlign w:val="center"/>
          </w:tcPr>
          <w:p>
            <w:pPr>
              <w:shd w:val="clear"/>
              <w:jc w:val="center"/>
              <w:rPr>
                <w:rFonts w:hint="eastAsia" w:ascii="宋体" w:hAnsi="宋体"/>
                <w:b/>
                <w:color w:val="auto"/>
                <w:szCs w:val="21"/>
                <w:highlight w:val="none"/>
              </w:rPr>
            </w:pPr>
          </w:p>
        </w:tc>
        <w:tc>
          <w:tcPr>
            <w:tcW w:w="1575" w:type="dxa"/>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证书名称</w:t>
            </w:r>
          </w:p>
        </w:tc>
        <w:tc>
          <w:tcPr>
            <w:tcW w:w="1365" w:type="dxa"/>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证号</w:t>
            </w:r>
          </w:p>
        </w:tc>
        <w:tc>
          <w:tcPr>
            <w:tcW w:w="1050" w:type="dxa"/>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级别</w:t>
            </w:r>
          </w:p>
        </w:tc>
        <w:tc>
          <w:tcPr>
            <w:tcW w:w="1050" w:type="dxa"/>
            <w:vAlign w:val="center"/>
          </w:tcPr>
          <w:p>
            <w:pPr>
              <w:shd w:val="clear"/>
              <w:jc w:val="center"/>
              <w:rPr>
                <w:rFonts w:hint="eastAsia" w:ascii="宋体" w:hAnsi="宋体"/>
                <w:b/>
                <w:color w:val="auto"/>
                <w:sz w:val="22"/>
                <w:szCs w:val="22"/>
                <w:highlight w:val="none"/>
              </w:rPr>
            </w:pPr>
            <w:r>
              <w:rPr>
                <w:rFonts w:hint="eastAsia" w:ascii="宋体" w:hAnsi="宋体"/>
                <w:b/>
                <w:color w:val="auto"/>
                <w:sz w:val="22"/>
                <w:szCs w:val="22"/>
                <w:highlight w:val="none"/>
              </w:rPr>
              <w:t>专业</w:t>
            </w:r>
          </w:p>
        </w:tc>
        <w:tc>
          <w:tcPr>
            <w:tcW w:w="876" w:type="dxa"/>
            <w:vMerge w:val="continue"/>
            <w:vAlign w:val="center"/>
          </w:tcPr>
          <w:p>
            <w:pPr>
              <w:shd w:val="clear"/>
              <w:jc w:val="cente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trPr>
        <w:tc>
          <w:tcPr>
            <w:tcW w:w="738" w:type="dxa"/>
            <w:vAlign w:val="center"/>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1260" w:type="dxa"/>
            <w:vAlign w:val="center"/>
          </w:tcPr>
          <w:p>
            <w:pPr>
              <w:shd w:val="clear"/>
              <w:jc w:val="center"/>
              <w:rPr>
                <w:rFonts w:hint="eastAsia" w:ascii="宋体" w:hAnsi="宋体"/>
                <w:color w:val="auto"/>
                <w:sz w:val="22"/>
                <w:szCs w:val="22"/>
                <w:highlight w:val="none"/>
              </w:rPr>
            </w:pPr>
          </w:p>
        </w:tc>
        <w:tc>
          <w:tcPr>
            <w:tcW w:w="1575" w:type="dxa"/>
            <w:vAlign w:val="center"/>
          </w:tcPr>
          <w:p>
            <w:pPr>
              <w:shd w:val="clear"/>
              <w:jc w:val="center"/>
              <w:rPr>
                <w:rFonts w:hint="eastAsia" w:ascii="宋体" w:hAnsi="宋体"/>
                <w:color w:val="auto"/>
                <w:sz w:val="22"/>
                <w:szCs w:val="22"/>
                <w:highlight w:val="none"/>
              </w:rPr>
            </w:pPr>
          </w:p>
        </w:tc>
        <w:tc>
          <w:tcPr>
            <w:tcW w:w="1365" w:type="dxa"/>
            <w:vAlign w:val="top"/>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876" w:type="dxa"/>
            <w:vAlign w:val="top"/>
          </w:tcPr>
          <w:p>
            <w:pPr>
              <w:shd w:val="clear"/>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trPr>
        <w:tc>
          <w:tcPr>
            <w:tcW w:w="738" w:type="dxa"/>
            <w:vAlign w:val="center"/>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1260" w:type="dxa"/>
            <w:vAlign w:val="center"/>
          </w:tcPr>
          <w:p>
            <w:pPr>
              <w:shd w:val="clear"/>
              <w:jc w:val="center"/>
              <w:rPr>
                <w:rFonts w:hint="eastAsia" w:ascii="宋体" w:hAnsi="宋体"/>
                <w:color w:val="auto"/>
                <w:sz w:val="22"/>
                <w:szCs w:val="22"/>
                <w:highlight w:val="none"/>
              </w:rPr>
            </w:pPr>
          </w:p>
        </w:tc>
        <w:tc>
          <w:tcPr>
            <w:tcW w:w="1575" w:type="dxa"/>
            <w:vAlign w:val="center"/>
          </w:tcPr>
          <w:p>
            <w:pPr>
              <w:shd w:val="clear"/>
              <w:jc w:val="center"/>
              <w:rPr>
                <w:rFonts w:hint="eastAsia" w:ascii="宋体" w:hAnsi="宋体"/>
                <w:color w:val="auto"/>
                <w:sz w:val="22"/>
                <w:szCs w:val="22"/>
                <w:highlight w:val="none"/>
              </w:rPr>
            </w:pPr>
          </w:p>
        </w:tc>
        <w:tc>
          <w:tcPr>
            <w:tcW w:w="1365" w:type="dxa"/>
            <w:vAlign w:val="top"/>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876" w:type="dxa"/>
            <w:vAlign w:val="top"/>
          </w:tcPr>
          <w:p>
            <w:pPr>
              <w:shd w:val="clear"/>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trPr>
        <w:tc>
          <w:tcPr>
            <w:tcW w:w="738" w:type="dxa"/>
            <w:vAlign w:val="center"/>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1260" w:type="dxa"/>
            <w:vAlign w:val="center"/>
          </w:tcPr>
          <w:p>
            <w:pPr>
              <w:shd w:val="clear"/>
              <w:jc w:val="center"/>
              <w:rPr>
                <w:rFonts w:hint="eastAsia" w:ascii="宋体" w:hAnsi="宋体"/>
                <w:color w:val="auto"/>
                <w:sz w:val="22"/>
                <w:szCs w:val="22"/>
                <w:highlight w:val="none"/>
              </w:rPr>
            </w:pPr>
          </w:p>
        </w:tc>
        <w:tc>
          <w:tcPr>
            <w:tcW w:w="1575" w:type="dxa"/>
            <w:vAlign w:val="center"/>
          </w:tcPr>
          <w:p>
            <w:pPr>
              <w:shd w:val="clear"/>
              <w:jc w:val="center"/>
              <w:rPr>
                <w:rFonts w:hint="eastAsia" w:ascii="宋体" w:hAnsi="宋体"/>
                <w:color w:val="auto"/>
                <w:sz w:val="22"/>
                <w:szCs w:val="22"/>
                <w:highlight w:val="none"/>
              </w:rPr>
            </w:pPr>
          </w:p>
        </w:tc>
        <w:tc>
          <w:tcPr>
            <w:tcW w:w="1365" w:type="dxa"/>
            <w:vAlign w:val="top"/>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876" w:type="dxa"/>
            <w:vAlign w:val="top"/>
          </w:tcPr>
          <w:p>
            <w:pPr>
              <w:shd w:val="clear"/>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trPr>
        <w:tc>
          <w:tcPr>
            <w:tcW w:w="738" w:type="dxa"/>
            <w:vAlign w:val="center"/>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1260" w:type="dxa"/>
            <w:vAlign w:val="center"/>
          </w:tcPr>
          <w:p>
            <w:pPr>
              <w:shd w:val="clear"/>
              <w:jc w:val="center"/>
              <w:rPr>
                <w:rFonts w:hint="eastAsia" w:ascii="宋体" w:hAnsi="宋体"/>
                <w:color w:val="auto"/>
                <w:sz w:val="22"/>
                <w:szCs w:val="22"/>
                <w:highlight w:val="none"/>
              </w:rPr>
            </w:pPr>
          </w:p>
        </w:tc>
        <w:tc>
          <w:tcPr>
            <w:tcW w:w="1575" w:type="dxa"/>
            <w:vAlign w:val="center"/>
          </w:tcPr>
          <w:p>
            <w:pPr>
              <w:shd w:val="clear"/>
              <w:jc w:val="center"/>
              <w:rPr>
                <w:rFonts w:hint="eastAsia" w:ascii="宋体" w:hAnsi="宋体"/>
                <w:color w:val="auto"/>
                <w:sz w:val="22"/>
                <w:szCs w:val="22"/>
                <w:highlight w:val="none"/>
              </w:rPr>
            </w:pPr>
          </w:p>
        </w:tc>
        <w:tc>
          <w:tcPr>
            <w:tcW w:w="1365" w:type="dxa"/>
            <w:vAlign w:val="top"/>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876" w:type="dxa"/>
            <w:vAlign w:val="top"/>
          </w:tcPr>
          <w:p>
            <w:pPr>
              <w:shd w:val="clear"/>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trPr>
        <w:tc>
          <w:tcPr>
            <w:tcW w:w="738" w:type="dxa"/>
            <w:vAlign w:val="center"/>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1260" w:type="dxa"/>
            <w:vAlign w:val="center"/>
          </w:tcPr>
          <w:p>
            <w:pPr>
              <w:shd w:val="clear"/>
              <w:jc w:val="center"/>
              <w:rPr>
                <w:rFonts w:hint="eastAsia" w:ascii="宋体" w:hAnsi="宋体"/>
                <w:color w:val="auto"/>
                <w:sz w:val="22"/>
                <w:szCs w:val="22"/>
                <w:highlight w:val="none"/>
              </w:rPr>
            </w:pPr>
          </w:p>
        </w:tc>
        <w:tc>
          <w:tcPr>
            <w:tcW w:w="1575" w:type="dxa"/>
            <w:vAlign w:val="center"/>
          </w:tcPr>
          <w:p>
            <w:pPr>
              <w:shd w:val="clear"/>
              <w:jc w:val="center"/>
              <w:rPr>
                <w:rFonts w:hint="eastAsia" w:ascii="宋体" w:hAnsi="宋体"/>
                <w:color w:val="auto"/>
                <w:sz w:val="22"/>
                <w:szCs w:val="22"/>
                <w:highlight w:val="none"/>
              </w:rPr>
            </w:pPr>
          </w:p>
        </w:tc>
        <w:tc>
          <w:tcPr>
            <w:tcW w:w="1365" w:type="dxa"/>
            <w:vAlign w:val="top"/>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876" w:type="dxa"/>
            <w:vAlign w:val="top"/>
          </w:tcPr>
          <w:p>
            <w:pPr>
              <w:shd w:val="clear"/>
              <w:jc w:val="center"/>
              <w:rPr>
                <w:rFonts w:hint="eastAsia" w:ascii="宋体" w:hAnsi="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trPr>
        <w:tc>
          <w:tcPr>
            <w:tcW w:w="738" w:type="dxa"/>
            <w:vAlign w:val="center"/>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1260" w:type="dxa"/>
            <w:vAlign w:val="center"/>
          </w:tcPr>
          <w:p>
            <w:pPr>
              <w:shd w:val="clear"/>
              <w:jc w:val="center"/>
              <w:rPr>
                <w:rFonts w:hint="eastAsia" w:ascii="宋体" w:hAnsi="宋体"/>
                <w:color w:val="auto"/>
                <w:sz w:val="22"/>
                <w:szCs w:val="22"/>
                <w:highlight w:val="none"/>
              </w:rPr>
            </w:pPr>
          </w:p>
        </w:tc>
        <w:tc>
          <w:tcPr>
            <w:tcW w:w="1575" w:type="dxa"/>
            <w:vAlign w:val="center"/>
          </w:tcPr>
          <w:p>
            <w:pPr>
              <w:shd w:val="clear"/>
              <w:jc w:val="center"/>
              <w:rPr>
                <w:rFonts w:hint="eastAsia" w:ascii="宋体" w:hAnsi="宋体"/>
                <w:color w:val="auto"/>
                <w:sz w:val="22"/>
                <w:szCs w:val="22"/>
                <w:highlight w:val="none"/>
              </w:rPr>
            </w:pPr>
          </w:p>
        </w:tc>
        <w:tc>
          <w:tcPr>
            <w:tcW w:w="1365" w:type="dxa"/>
            <w:vAlign w:val="top"/>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1050" w:type="dxa"/>
            <w:vAlign w:val="center"/>
          </w:tcPr>
          <w:p>
            <w:pPr>
              <w:shd w:val="clear"/>
              <w:jc w:val="center"/>
              <w:rPr>
                <w:rFonts w:hint="eastAsia" w:ascii="宋体" w:hAnsi="宋体"/>
                <w:color w:val="auto"/>
                <w:sz w:val="22"/>
                <w:szCs w:val="22"/>
                <w:highlight w:val="none"/>
              </w:rPr>
            </w:pPr>
          </w:p>
        </w:tc>
        <w:tc>
          <w:tcPr>
            <w:tcW w:w="876" w:type="dxa"/>
            <w:vAlign w:val="top"/>
          </w:tcPr>
          <w:p>
            <w:pPr>
              <w:shd w:val="clear"/>
              <w:jc w:val="center"/>
              <w:rPr>
                <w:rFonts w:hint="eastAsia" w:ascii="宋体" w:hAnsi="宋体"/>
                <w:color w:val="auto"/>
                <w:sz w:val="22"/>
                <w:szCs w:val="22"/>
                <w:highlight w:val="none"/>
              </w:rPr>
            </w:pPr>
          </w:p>
        </w:tc>
      </w:tr>
    </w:tbl>
    <w:p>
      <w:pPr>
        <w:pStyle w:val="12"/>
        <w:shd w:val="clear"/>
        <w:overflowPunct w:val="0"/>
        <w:spacing w:line="360" w:lineRule="atLeast"/>
        <w:rPr>
          <w:rFonts w:hint="eastAsia" w:ascii="宋体" w:hAnsi="宋体"/>
          <w:b/>
          <w:color w:val="auto"/>
          <w:sz w:val="22"/>
          <w:szCs w:val="22"/>
          <w:highlight w:val="none"/>
        </w:rPr>
      </w:pPr>
    </w:p>
    <w:p>
      <w:pPr>
        <w:shd w:val="clear"/>
        <w:jc w:val="center"/>
        <w:rPr>
          <w:rFonts w:hint="eastAsia"/>
          <w:b/>
          <w:color w:val="auto"/>
          <w:sz w:val="24"/>
          <w:highlight w:val="none"/>
        </w:rPr>
      </w:pPr>
      <w:r>
        <w:rPr>
          <w:rFonts w:hint="eastAsia"/>
          <w:b/>
          <w:color w:val="auto"/>
          <w:sz w:val="24"/>
          <w:highlight w:val="none"/>
        </w:rPr>
        <w:t>（二）主要人员简历表</w:t>
      </w:r>
    </w:p>
    <w:p>
      <w:pPr>
        <w:pStyle w:val="42"/>
        <w:shd w:val="clear"/>
        <w:spacing w:line="420" w:lineRule="exact"/>
        <w:ind w:left="638" w:hanging="638" w:hangingChars="290"/>
        <w:rPr>
          <w:rFonts w:hint="eastAsia" w:ascii="宋体" w:eastAsia="宋体"/>
          <w:color w:val="auto"/>
          <w:sz w:val="22"/>
          <w:szCs w:val="22"/>
          <w:highlight w:val="none"/>
        </w:rPr>
      </w:pPr>
      <w:r>
        <w:rPr>
          <w:rFonts w:hint="eastAsia" w:ascii="宋体" w:eastAsia="宋体"/>
          <w:color w:val="auto"/>
          <w:sz w:val="22"/>
          <w:szCs w:val="22"/>
          <w:highlight w:val="none"/>
        </w:rPr>
        <w:t xml:space="preserve">项目名称：                                采购编号：                 </w:t>
      </w:r>
    </w:p>
    <w:tbl>
      <w:tblPr>
        <w:tblStyle w:val="37"/>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425"/>
        <w:gridCol w:w="1354"/>
        <w:gridCol w:w="846"/>
        <w:gridCol w:w="1029"/>
        <w:gridCol w:w="535"/>
        <w:gridCol w:w="15"/>
        <w:gridCol w:w="1463"/>
        <w:gridCol w:w="96"/>
        <w:gridCol w:w="1060"/>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053" w:type="dxa"/>
            <w:tcBorders>
              <w:top w:val="single" w:color="auto" w:sz="12" w:space="0"/>
              <w:left w:val="single" w:color="auto" w:sz="12"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姓名</w:t>
            </w:r>
          </w:p>
        </w:tc>
        <w:tc>
          <w:tcPr>
            <w:tcW w:w="2625" w:type="dxa"/>
            <w:gridSpan w:val="3"/>
            <w:tcBorders>
              <w:top w:val="single" w:color="auto" w:sz="12"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p>
        </w:tc>
        <w:tc>
          <w:tcPr>
            <w:tcW w:w="1029" w:type="dxa"/>
            <w:tcBorders>
              <w:top w:val="single" w:color="auto" w:sz="12"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性别</w:t>
            </w:r>
          </w:p>
        </w:tc>
        <w:tc>
          <w:tcPr>
            <w:tcW w:w="2013" w:type="dxa"/>
            <w:gridSpan w:val="3"/>
            <w:tcBorders>
              <w:top w:val="single" w:color="auto" w:sz="12"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p>
        </w:tc>
        <w:tc>
          <w:tcPr>
            <w:tcW w:w="1156" w:type="dxa"/>
            <w:gridSpan w:val="2"/>
            <w:tcBorders>
              <w:top w:val="single" w:color="auto" w:sz="12"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年龄</w:t>
            </w:r>
          </w:p>
        </w:tc>
        <w:tc>
          <w:tcPr>
            <w:tcW w:w="1158" w:type="dxa"/>
            <w:tcBorders>
              <w:top w:val="single" w:color="auto" w:sz="12" w:space="0"/>
              <w:left w:val="single" w:color="auto" w:sz="6" w:space="0"/>
              <w:bottom w:val="single" w:color="auto" w:sz="6" w:space="0"/>
              <w:right w:val="single" w:color="auto" w:sz="12" w:space="0"/>
            </w:tcBorders>
            <w:vAlign w:val="center"/>
          </w:tcPr>
          <w:p>
            <w:pPr>
              <w:shd w:val="clear"/>
              <w:jc w:val="center"/>
              <w:rPr>
                <w:rFonts w:hint="eastAsia"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053" w:type="dxa"/>
            <w:tcBorders>
              <w:top w:val="single" w:color="auto" w:sz="6" w:space="0"/>
              <w:left w:val="single" w:color="auto" w:sz="12"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职务</w:t>
            </w:r>
          </w:p>
        </w:tc>
        <w:tc>
          <w:tcPr>
            <w:tcW w:w="2625" w:type="dxa"/>
            <w:gridSpan w:val="3"/>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p>
        </w:tc>
        <w:tc>
          <w:tcPr>
            <w:tcW w:w="1029" w:type="dxa"/>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职称</w:t>
            </w:r>
          </w:p>
        </w:tc>
        <w:tc>
          <w:tcPr>
            <w:tcW w:w="2013" w:type="dxa"/>
            <w:gridSpan w:val="3"/>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p>
        </w:tc>
        <w:tc>
          <w:tcPr>
            <w:tcW w:w="1156" w:type="dxa"/>
            <w:gridSpan w:val="2"/>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学历</w:t>
            </w:r>
          </w:p>
        </w:tc>
        <w:tc>
          <w:tcPr>
            <w:tcW w:w="1158" w:type="dxa"/>
            <w:tcBorders>
              <w:top w:val="single" w:color="auto" w:sz="6" w:space="0"/>
              <w:left w:val="single" w:color="auto" w:sz="6" w:space="0"/>
              <w:bottom w:val="single" w:color="auto" w:sz="6" w:space="0"/>
              <w:right w:val="single" w:color="auto" w:sz="12" w:space="0"/>
            </w:tcBorders>
            <w:vAlign w:val="center"/>
          </w:tcPr>
          <w:p>
            <w:pPr>
              <w:shd w:val="clear"/>
              <w:jc w:val="center"/>
              <w:rPr>
                <w:rFonts w:hint="eastAsia"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832" w:type="dxa"/>
            <w:gridSpan w:val="3"/>
            <w:tcBorders>
              <w:top w:val="single" w:color="auto" w:sz="6" w:space="0"/>
              <w:left w:val="single" w:color="auto" w:sz="12"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参加工作时间</w:t>
            </w:r>
          </w:p>
        </w:tc>
        <w:tc>
          <w:tcPr>
            <w:tcW w:w="2410" w:type="dxa"/>
            <w:gridSpan w:val="3"/>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p>
        </w:tc>
        <w:tc>
          <w:tcPr>
            <w:tcW w:w="2634" w:type="dxa"/>
            <w:gridSpan w:val="4"/>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相关经验年限</w:t>
            </w:r>
          </w:p>
        </w:tc>
        <w:tc>
          <w:tcPr>
            <w:tcW w:w="1158" w:type="dxa"/>
            <w:tcBorders>
              <w:top w:val="single" w:color="auto" w:sz="6" w:space="0"/>
              <w:left w:val="single" w:color="auto" w:sz="6" w:space="0"/>
              <w:bottom w:val="single" w:color="auto" w:sz="6" w:space="0"/>
              <w:right w:val="single" w:color="auto" w:sz="12" w:space="0"/>
            </w:tcBorders>
            <w:vAlign w:val="center"/>
          </w:tcPr>
          <w:p>
            <w:pPr>
              <w:shd w:val="clear"/>
              <w:jc w:val="center"/>
              <w:rPr>
                <w:rFonts w:hint="eastAsia"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2832" w:type="dxa"/>
            <w:gridSpan w:val="3"/>
            <w:tcBorders>
              <w:top w:val="single" w:color="auto" w:sz="6" w:space="0"/>
              <w:left w:val="single" w:color="auto" w:sz="12"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资格证书名称、编号</w:t>
            </w:r>
          </w:p>
        </w:tc>
        <w:tc>
          <w:tcPr>
            <w:tcW w:w="6202" w:type="dxa"/>
            <w:gridSpan w:val="8"/>
            <w:tcBorders>
              <w:top w:val="single" w:color="auto" w:sz="6" w:space="0"/>
              <w:left w:val="single" w:color="auto" w:sz="6" w:space="0"/>
              <w:bottom w:val="single" w:color="auto" w:sz="6" w:space="0"/>
              <w:right w:val="single" w:color="auto" w:sz="12" w:space="0"/>
            </w:tcBorders>
            <w:vAlign w:val="center"/>
          </w:tcPr>
          <w:p>
            <w:pPr>
              <w:shd w:val="clear"/>
              <w:jc w:val="center"/>
              <w:rPr>
                <w:rFonts w:hint="eastAsia"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9034" w:type="dxa"/>
            <w:gridSpan w:val="11"/>
            <w:tcBorders>
              <w:top w:val="single" w:color="auto" w:sz="6" w:space="0"/>
              <w:left w:val="single" w:color="auto" w:sz="12" w:space="0"/>
              <w:bottom w:val="single" w:color="auto" w:sz="6" w:space="0"/>
              <w:right w:val="single" w:color="auto" w:sz="12"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目前在任及以往服务项目情况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478" w:type="dxa"/>
            <w:gridSpan w:val="2"/>
            <w:tcBorders>
              <w:top w:val="single" w:color="auto" w:sz="6" w:space="0"/>
              <w:left w:val="single" w:color="auto" w:sz="12"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采购人</w:t>
            </w:r>
          </w:p>
        </w:tc>
        <w:tc>
          <w:tcPr>
            <w:tcW w:w="2200" w:type="dxa"/>
            <w:gridSpan w:val="2"/>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类似项目名称</w:t>
            </w:r>
          </w:p>
        </w:tc>
        <w:tc>
          <w:tcPr>
            <w:tcW w:w="1579" w:type="dxa"/>
            <w:gridSpan w:val="3"/>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项目规模</w:t>
            </w:r>
          </w:p>
        </w:tc>
        <w:tc>
          <w:tcPr>
            <w:tcW w:w="1559" w:type="dxa"/>
            <w:gridSpan w:val="2"/>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所任职务</w:t>
            </w:r>
          </w:p>
        </w:tc>
        <w:tc>
          <w:tcPr>
            <w:tcW w:w="2218" w:type="dxa"/>
            <w:gridSpan w:val="2"/>
            <w:tcBorders>
              <w:top w:val="single" w:color="auto" w:sz="6" w:space="0"/>
              <w:left w:val="single" w:color="auto" w:sz="6" w:space="0"/>
              <w:bottom w:val="single" w:color="auto" w:sz="6" w:space="0"/>
              <w:right w:val="single" w:color="auto" w:sz="12" w:space="0"/>
            </w:tcBorders>
            <w:vAlign w:val="center"/>
          </w:tcPr>
          <w:p>
            <w:pPr>
              <w:shd w:val="clear"/>
              <w:jc w:val="center"/>
              <w:rPr>
                <w:rFonts w:hint="eastAsia" w:ascii="宋体" w:hAnsi="宋体"/>
                <w:color w:val="auto"/>
                <w:sz w:val="22"/>
                <w:szCs w:val="22"/>
                <w:highlight w:val="none"/>
              </w:rPr>
            </w:pPr>
            <w:r>
              <w:rPr>
                <w:rFonts w:hint="eastAsia" w:ascii="宋体" w:hAnsi="宋体"/>
                <w:color w:val="auto"/>
                <w:sz w:val="22"/>
                <w:szCs w:val="22"/>
                <w:highlight w:val="none"/>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478" w:type="dxa"/>
            <w:gridSpan w:val="2"/>
            <w:tcBorders>
              <w:top w:val="single" w:color="auto" w:sz="6" w:space="0"/>
              <w:left w:val="single" w:color="auto" w:sz="12"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p>
        </w:tc>
        <w:tc>
          <w:tcPr>
            <w:tcW w:w="2200" w:type="dxa"/>
            <w:gridSpan w:val="2"/>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p>
        </w:tc>
        <w:tc>
          <w:tcPr>
            <w:tcW w:w="1579" w:type="dxa"/>
            <w:gridSpan w:val="3"/>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p>
        </w:tc>
        <w:tc>
          <w:tcPr>
            <w:tcW w:w="1559" w:type="dxa"/>
            <w:gridSpan w:val="2"/>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p>
        </w:tc>
        <w:tc>
          <w:tcPr>
            <w:tcW w:w="2218" w:type="dxa"/>
            <w:gridSpan w:val="2"/>
            <w:tcBorders>
              <w:top w:val="single" w:color="auto" w:sz="6" w:space="0"/>
              <w:left w:val="single" w:color="auto" w:sz="6" w:space="0"/>
              <w:bottom w:val="single" w:color="auto" w:sz="6" w:space="0"/>
              <w:right w:val="single" w:color="auto" w:sz="12" w:space="0"/>
            </w:tcBorders>
            <w:vAlign w:val="center"/>
          </w:tcPr>
          <w:p>
            <w:pPr>
              <w:shd w:val="clear"/>
              <w:jc w:val="center"/>
              <w:rPr>
                <w:rFonts w:hint="eastAsia"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478" w:type="dxa"/>
            <w:gridSpan w:val="2"/>
            <w:tcBorders>
              <w:top w:val="single" w:color="auto" w:sz="6" w:space="0"/>
              <w:left w:val="single" w:color="auto" w:sz="12"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p>
        </w:tc>
        <w:tc>
          <w:tcPr>
            <w:tcW w:w="2200" w:type="dxa"/>
            <w:gridSpan w:val="2"/>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p>
        </w:tc>
        <w:tc>
          <w:tcPr>
            <w:tcW w:w="1579" w:type="dxa"/>
            <w:gridSpan w:val="3"/>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p>
        </w:tc>
        <w:tc>
          <w:tcPr>
            <w:tcW w:w="1559" w:type="dxa"/>
            <w:gridSpan w:val="2"/>
            <w:tcBorders>
              <w:top w:val="single" w:color="auto" w:sz="6" w:space="0"/>
              <w:left w:val="single" w:color="auto" w:sz="6" w:space="0"/>
              <w:bottom w:val="single" w:color="auto" w:sz="6" w:space="0"/>
              <w:right w:val="single" w:color="auto" w:sz="6" w:space="0"/>
            </w:tcBorders>
            <w:vAlign w:val="center"/>
          </w:tcPr>
          <w:p>
            <w:pPr>
              <w:shd w:val="clear"/>
              <w:jc w:val="center"/>
              <w:rPr>
                <w:rFonts w:hint="eastAsia" w:ascii="宋体" w:hAnsi="宋体"/>
                <w:color w:val="auto"/>
                <w:sz w:val="22"/>
                <w:szCs w:val="22"/>
                <w:highlight w:val="none"/>
              </w:rPr>
            </w:pPr>
          </w:p>
        </w:tc>
        <w:tc>
          <w:tcPr>
            <w:tcW w:w="2218" w:type="dxa"/>
            <w:gridSpan w:val="2"/>
            <w:tcBorders>
              <w:top w:val="single" w:color="auto" w:sz="6" w:space="0"/>
              <w:left w:val="single" w:color="auto" w:sz="6" w:space="0"/>
              <w:bottom w:val="single" w:color="auto" w:sz="6" w:space="0"/>
              <w:right w:val="single" w:color="auto" w:sz="12" w:space="0"/>
            </w:tcBorders>
            <w:vAlign w:val="center"/>
          </w:tcPr>
          <w:p>
            <w:pPr>
              <w:shd w:val="clear"/>
              <w:jc w:val="center"/>
              <w:rPr>
                <w:rFonts w:hint="eastAsia"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478" w:type="dxa"/>
            <w:gridSpan w:val="2"/>
            <w:tcBorders>
              <w:top w:val="single" w:color="auto" w:sz="6" w:space="0"/>
              <w:left w:val="single" w:color="auto" w:sz="12" w:space="0"/>
              <w:bottom w:val="single" w:color="auto" w:sz="12" w:space="0"/>
              <w:right w:val="single" w:color="auto" w:sz="6" w:space="0"/>
            </w:tcBorders>
            <w:vAlign w:val="center"/>
          </w:tcPr>
          <w:p>
            <w:pPr>
              <w:shd w:val="clear"/>
              <w:jc w:val="center"/>
              <w:rPr>
                <w:rFonts w:hint="eastAsia" w:ascii="宋体" w:hAnsi="宋体"/>
                <w:color w:val="auto"/>
                <w:szCs w:val="21"/>
                <w:highlight w:val="none"/>
              </w:rPr>
            </w:pPr>
          </w:p>
        </w:tc>
        <w:tc>
          <w:tcPr>
            <w:tcW w:w="2200" w:type="dxa"/>
            <w:gridSpan w:val="2"/>
            <w:tcBorders>
              <w:top w:val="single" w:color="auto" w:sz="6" w:space="0"/>
              <w:left w:val="single" w:color="auto" w:sz="6" w:space="0"/>
              <w:bottom w:val="single" w:color="auto" w:sz="12" w:space="0"/>
              <w:right w:val="single" w:color="auto" w:sz="6" w:space="0"/>
            </w:tcBorders>
            <w:vAlign w:val="center"/>
          </w:tcPr>
          <w:p>
            <w:pPr>
              <w:shd w:val="clear"/>
              <w:jc w:val="center"/>
              <w:rPr>
                <w:rFonts w:hint="eastAsia" w:ascii="宋体" w:hAnsi="宋体"/>
                <w:color w:val="auto"/>
                <w:szCs w:val="21"/>
                <w:highlight w:val="none"/>
              </w:rPr>
            </w:pPr>
          </w:p>
        </w:tc>
        <w:tc>
          <w:tcPr>
            <w:tcW w:w="1579" w:type="dxa"/>
            <w:gridSpan w:val="3"/>
            <w:tcBorders>
              <w:top w:val="single" w:color="auto" w:sz="6" w:space="0"/>
              <w:left w:val="single" w:color="auto" w:sz="6" w:space="0"/>
              <w:bottom w:val="single" w:color="auto" w:sz="12" w:space="0"/>
              <w:right w:val="single" w:color="auto" w:sz="6" w:space="0"/>
            </w:tcBorders>
            <w:vAlign w:val="center"/>
          </w:tcPr>
          <w:p>
            <w:pPr>
              <w:shd w:val="clear"/>
              <w:jc w:val="center"/>
              <w:rPr>
                <w:rFonts w:hint="eastAsia" w:ascii="宋体" w:hAnsi="宋体"/>
                <w:color w:val="auto"/>
                <w:szCs w:val="21"/>
                <w:highlight w:val="none"/>
              </w:rPr>
            </w:pPr>
          </w:p>
        </w:tc>
        <w:tc>
          <w:tcPr>
            <w:tcW w:w="1559" w:type="dxa"/>
            <w:gridSpan w:val="2"/>
            <w:tcBorders>
              <w:top w:val="single" w:color="auto" w:sz="6" w:space="0"/>
              <w:left w:val="single" w:color="auto" w:sz="6" w:space="0"/>
              <w:bottom w:val="single" w:color="auto" w:sz="12" w:space="0"/>
              <w:right w:val="single" w:color="auto" w:sz="6" w:space="0"/>
            </w:tcBorders>
            <w:vAlign w:val="center"/>
          </w:tcPr>
          <w:p>
            <w:pPr>
              <w:shd w:val="clear"/>
              <w:jc w:val="center"/>
              <w:rPr>
                <w:rFonts w:hint="eastAsia" w:ascii="宋体" w:hAnsi="宋体"/>
                <w:color w:val="auto"/>
                <w:szCs w:val="21"/>
                <w:highlight w:val="none"/>
              </w:rPr>
            </w:pPr>
          </w:p>
        </w:tc>
        <w:tc>
          <w:tcPr>
            <w:tcW w:w="2218" w:type="dxa"/>
            <w:gridSpan w:val="2"/>
            <w:tcBorders>
              <w:top w:val="single" w:color="auto" w:sz="6" w:space="0"/>
              <w:left w:val="single" w:color="auto" w:sz="6" w:space="0"/>
              <w:bottom w:val="single" w:color="auto" w:sz="12" w:space="0"/>
              <w:right w:val="single" w:color="auto" w:sz="12" w:space="0"/>
            </w:tcBorders>
            <w:vAlign w:val="center"/>
          </w:tcPr>
          <w:p>
            <w:pPr>
              <w:shd w:val="clear"/>
              <w:jc w:val="center"/>
              <w:rPr>
                <w:rFonts w:hint="eastAsia" w:ascii="宋体" w:hAnsi="宋体"/>
                <w:color w:val="auto"/>
                <w:szCs w:val="21"/>
                <w:highlight w:val="none"/>
              </w:rPr>
            </w:pPr>
          </w:p>
        </w:tc>
      </w:tr>
    </w:tbl>
    <w:p>
      <w:pPr>
        <w:pStyle w:val="12"/>
        <w:shd w:val="clear"/>
        <w:overflowPunct w:val="0"/>
        <w:spacing w:line="520" w:lineRule="atLeast"/>
        <w:rPr>
          <w:rFonts w:hint="eastAsia" w:ascii="宋体" w:hAnsi="宋体"/>
          <w:b/>
          <w:color w:val="auto"/>
          <w:sz w:val="22"/>
          <w:szCs w:val="22"/>
          <w:highlight w:val="none"/>
        </w:rPr>
      </w:pPr>
      <w:r>
        <w:rPr>
          <w:rFonts w:hint="eastAsia" w:ascii="宋体"/>
          <w:b/>
          <w:color w:val="auto"/>
          <w:sz w:val="22"/>
          <w:szCs w:val="22"/>
          <w:highlight w:val="none"/>
        </w:rPr>
        <w:t>注：须提供证明资料，内容详见招标文件评分标准相对应条款。</w:t>
      </w:r>
    </w:p>
    <w:p>
      <w:pPr>
        <w:pStyle w:val="12"/>
        <w:shd w:val="clear"/>
        <w:overflowPunct w:val="0"/>
        <w:spacing w:line="520" w:lineRule="atLeast"/>
        <w:ind w:firstLine="108" w:firstLineChars="49"/>
        <w:rPr>
          <w:rFonts w:hint="eastAsia" w:ascii="宋体" w:hAnsi="宋体"/>
          <w:b/>
          <w:color w:val="auto"/>
          <w:sz w:val="22"/>
          <w:szCs w:val="22"/>
          <w:highlight w:val="none"/>
        </w:rPr>
      </w:pPr>
    </w:p>
    <w:p>
      <w:pPr>
        <w:pStyle w:val="12"/>
        <w:shd w:val="clear"/>
        <w:spacing w:after="0" w:line="360" w:lineRule="auto"/>
        <w:rPr>
          <w:rFonts w:hint="eastAsia" w:ascii="宋体" w:hAnsi="宋体"/>
          <w:color w:val="auto"/>
          <w:sz w:val="22"/>
          <w:szCs w:val="22"/>
          <w:highlight w:val="none"/>
        </w:rPr>
      </w:pPr>
    </w:p>
    <w:p>
      <w:pPr>
        <w:pStyle w:val="12"/>
        <w:shd w:val="clear"/>
        <w:spacing w:after="0" w:line="360" w:lineRule="auto"/>
        <w:rPr>
          <w:rFonts w:hint="eastAsia" w:ascii="宋体" w:hAnsi="宋体"/>
          <w:color w:val="auto"/>
          <w:sz w:val="22"/>
          <w:szCs w:val="22"/>
          <w:highlight w:val="none"/>
        </w:rPr>
      </w:pPr>
      <w:r>
        <w:rPr>
          <w:rFonts w:hint="eastAsia" w:ascii="宋体" w:hAnsi="宋体"/>
          <w:color w:val="auto"/>
          <w:sz w:val="22"/>
          <w:szCs w:val="22"/>
          <w:highlight w:val="none"/>
        </w:rPr>
        <w:t>投标人名称（加盖公章）：</w:t>
      </w:r>
    </w:p>
    <w:p>
      <w:pPr>
        <w:pStyle w:val="12"/>
        <w:shd w:val="clear"/>
        <w:spacing w:after="0" w:line="360" w:lineRule="auto"/>
        <w:rPr>
          <w:rFonts w:hint="eastAsia" w:ascii="宋体" w:hAnsi="宋体"/>
          <w:color w:val="auto"/>
          <w:sz w:val="22"/>
          <w:szCs w:val="22"/>
          <w:highlight w:val="none"/>
        </w:rPr>
      </w:pPr>
      <w:r>
        <w:rPr>
          <w:rFonts w:hint="eastAsia" w:ascii="宋体" w:hAnsi="宋体"/>
          <w:color w:val="auto"/>
          <w:sz w:val="22"/>
          <w:szCs w:val="22"/>
          <w:highlight w:val="none"/>
        </w:rPr>
        <w:t>投标人法定代表人或受委托人（签名或盖私章）：</w:t>
      </w:r>
    </w:p>
    <w:p>
      <w:pPr>
        <w:shd w:val="clear"/>
        <w:spacing w:line="480" w:lineRule="auto"/>
        <w:rPr>
          <w:rFonts w:hint="eastAsia" w:ascii="宋体" w:hAnsi="宋体"/>
          <w:color w:val="auto"/>
          <w:sz w:val="22"/>
          <w:szCs w:val="22"/>
          <w:highlight w:val="none"/>
        </w:rPr>
      </w:pPr>
      <w:r>
        <w:rPr>
          <w:rFonts w:hint="eastAsia" w:ascii="宋体" w:hAnsi="宋体"/>
          <w:color w:val="auto"/>
          <w:sz w:val="22"/>
          <w:szCs w:val="22"/>
          <w:highlight w:val="none"/>
        </w:rPr>
        <w:t>日       期：</w:t>
      </w:r>
    </w:p>
    <w:p>
      <w:pPr>
        <w:shd w:val="clear"/>
        <w:spacing w:line="480" w:lineRule="auto"/>
        <w:rPr>
          <w:rFonts w:hint="eastAsia" w:ascii="宋体" w:hAnsi="宋体"/>
          <w:b/>
          <w:color w:val="auto"/>
          <w:sz w:val="24"/>
          <w:highlight w:val="none"/>
        </w:rPr>
      </w:pPr>
      <w:r>
        <w:rPr>
          <w:rFonts w:hint="eastAsia" w:ascii="宋体" w:hAnsi="宋体"/>
          <w:b/>
          <w:color w:val="auto"/>
          <w:sz w:val="24"/>
          <w:highlight w:val="none"/>
        </w:rPr>
        <w:t xml:space="preserve">14. </w:t>
      </w:r>
      <w:r>
        <w:rPr>
          <w:rFonts w:hint="eastAsia"/>
          <w:b/>
          <w:color w:val="auto"/>
          <w:sz w:val="24"/>
          <w:highlight w:val="none"/>
        </w:rPr>
        <w:t>小型或微型企业声明函格式（可选）</w:t>
      </w:r>
    </w:p>
    <w:p>
      <w:pPr>
        <w:shd w:val="clear"/>
        <w:jc w:val="center"/>
        <w:rPr>
          <w:rFonts w:hint="eastAsia"/>
          <w:b/>
          <w:color w:val="auto"/>
          <w:sz w:val="24"/>
          <w:highlight w:val="none"/>
        </w:rPr>
      </w:pPr>
      <w:r>
        <w:rPr>
          <w:rFonts w:hint="eastAsia"/>
          <w:b/>
          <w:color w:val="auto"/>
          <w:sz w:val="24"/>
          <w:highlight w:val="none"/>
        </w:rPr>
        <w:t>小型或微型企业声明函</w:t>
      </w:r>
    </w:p>
    <w:p>
      <w:pPr>
        <w:shd w:val="clear"/>
        <w:jc w:val="center"/>
        <w:rPr>
          <w:rFonts w:hint="eastAsia"/>
          <w:b/>
          <w:color w:val="auto"/>
          <w:sz w:val="24"/>
          <w:highlight w:val="none"/>
        </w:rPr>
      </w:pPr>
    </w:p>
    <w:p>
      <w:pPr>
        <w:shd w:val="clear"/>
        <w:spacing w:line="420" w:lineRule="atLeas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本公司郑重声明，根据《政府采购促进中小企业发展暂行办法》（财库[2011]181号）的规定，本公司为</w:t>
      </w:r>
      <w:r>
        <w:rPr>
          <w:rFonts w:hint="eastAsia" w:ascii="宋体" w:hAnsi="宋体"/>
          <w:color w:val="auto"/>
          <w:sz w:val="22"/>
          <w:szCs w:val="22"/>
          <w:highlight w:val="none"/>
          <w:u w:val="single"/>
        </w:rPr>
        <w:t>　（请填写：小型、微型）　</w:t>
      </w:r>
      <w:r>
        <w:rPr>
          <w:rFonts w:hint="eastAsia" w:ascii="宋体" w:hAnsi="宋体"/>
          <w:color w:val="auto"/>
          <w:sz w:val="22"/>
          <w:szCs w:val="22"/>
          <w:highlight w:val="none"/>
        </w:rPr>
        <w:t>企业。即，本公司同时满足以下条件：</w:t>
      </w:r>
    </w:p>
    <w:p>
      <w:pPr>
        <w:shd w:val="clear"/>
        <w:spacing w:line="420" w:lineRule="atLeas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1、根据《工业和信息化部、国家统计局、国家发展和改革委员会、财政部关于印发中小企业划型标准规定的通知》（工信部联企业[2011]300号）规定的划分标准，本公司为</w:t>
      </w:r>
      <w:r>
        <w:rPr>
          <w:rFonts w:hint="eastAsia" w:ascii="宋体" w:hAnsi="宋体"/>
          <w:color w:val="auto"/>
          <w:sz w:val="22"/>
          <w:szCs w:val="22"/>
          <w:highlight w:val="none"/>
          <w:u w:val="single"/>
        </w:rPr>
        <w:t>　（请填写：小型、微型）　</w:t>
      </w:r>
      <w:r>
        <w:rPr>
          <w:rFonts w:hint="eastAsia" w:ascii="宋体" w:hAnsi="宋体"/>
          <w:color w:val="auto"/>
          <w:sz w:val="22"/>
          <w:szCs w:val="22"/>
          <w:highlight w:val="none"/>
        </w:rPr>
        <w:t>企业。</w:t>
      </w:r>
    </w:p>
    <w:p>
      <w:pPr>
        <w:shd w:val="clear"/>
        <w:spacing w:line="420" w:lineRule="atLeas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2、本公司参加</w:t>
      </w:r>
      <w:r>
        <w:rPr>
          <w:rFonts w:hint="eastAsia" w:ascii="宋体" w:hAnsi="宋体"/>
          <w:color w:val="auto"/>
          <w:sz w:val="22"/>
          <w:szCs w:val="22"/>
          <w:highlight w:val="none"/>
          <w:u w:val="single"/>
        </w:rPr>
        <w:t>　　（采购人）　　</w:t>
      </w:r>
      <w:r>
        <w:rPr>
          <w:rFonts w:hint="eastAsia" w:ascii="宋体" w:hAnsi="宋体"/>
          <w:color w:val="auto"/>
          <w:sz w:val="22"/>
          <w:szCs w:val="22"/>
          <w:highlight w:val="none"/>
        </w:rPr>
        <w:t>的</w:t>
      </w:r>
      <w:r>
        <w:rPr>
          <w:rFonts w:hint="eastAsia" w:ascii="宋体" w:hAnsi="宋体"/>
          <w:color w:val="auto"/>
          <w:sz w:val="22"/>
          <w:szCs w:val="22"/>
          <w:highlight w:val="none"/>
          <w:u w:val="single"/>
        </w:rPr>
        <w:t>　　（采购项目）　　</w:t>
      </w:r>
      <w:r>
        <w:rPr>
          <w:rFonts w:hint="eastAsia" w:ascii="宋体" w:hAnsi="宋体"/>
          <w:color w:val="auto"/>
          <w:sz w:val="22"/>
          <w:szCs w:val="22"/>
          <w:highlight w:val="none"/>
        </w:rPr>
        <w:t>采购活动提供本企业制造的货物，由本企业承担工程、提供服务，或者提供其他</w:t>
      </w:r>
      <w:r>
        <w:rPr>
          <w:rFonts w:hint="eastAsia" w:ascii="宋体" w:hAnsi="宋体"/>
          <w:color w:val="auto"/>
          <w:sz w:val="22"/>
          <w:szCs w:val="22"/>
          <w:highlight w:val="none"/>
          <w:u w:val="single"/>
        </w:rPr>
        <w:t>　（请填写：小型、微型）　</w:t>
      </w:r>
      <w:r>
        <w:rPr>
          <w:rFonts w:hint="eastAsia" w:ascii="宋体" w:hAnsi="宋体"/>
          <w:color w:val="auto"/>
          <w:sz w:val="22"/>
          <w:szCs w:val="22"/>
          <w:highlight w:val="none"/>
        </w:rPr>
        <w:t>企业制造的货物。本条所称货物不包括使用大型企业注册商标的货物。</w:t>
      </w:r>
    </w:p>
    <w:p>
      <w:pPr>
        <w:shd w:val="clear"/>
        <w:spacing w:line="420" w:lineRule="atLeas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本公司对上述声明的真实性负责。如有虚假，将依法承担相应责任。</w:t>
      </w:r>
    </w:p>
    <w:p>
      <w:pPr>
        <w:shd w:val="clear"/>
        <w:tabs>
          <w:tab w:val="left" w:pos="465"/>
          <w:tab w:val="left" w:pos="780"/>
        </w:tabs>
        <w:spacing w:line="420" w:lineRule="atLeast"/>
        <w:jc w:val="center"/>
        <w:rPr>
          <w:rFonts w:hint="eastAsia" w:ascii="宋体" w:hAnsi="宋体"/>
          <w:color w:val="auto"/>
          <w:sz w:val="22"/>
          <w:szCs w:val="22"/>
          <w:highlight w:val="none"/>
        </w:rPr>
      </w:pPr>
    </w:p>
    <w:p>
      <w:pPr>
        <w:shd w:val="clear"/>
        <w:tabs>
          <w:tab w:val="left" w:pos="465"/>
          <w:tab w:val="left" w:pos="780"/>
        </w:tabs>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注：1、小型或微型企业投标时须提交本函并注明企业类型；监狱企业投标时须提交本函和由省级以上监狱管理局、戒毒管理局(含新疆生产建设兵团)出具的监狱企业证明文件。</w:t>
      </w:r>
    </w:p>
    <w:p>
      <w:pPr>
        <w:shd w:val="clear"/>
        <w:tabs>
          <w:tab w:val="left" w:pos="465"/>
          <w:tab w:val="left" w:pos="780"/>
        </w:tabs>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 xml:space="preserve">    2、此函随同价格文件和商务技术文件一起装订，非小型或微型企业投标时</w:t>
      </w:r>
      <w:r>
        <w:rPr>
          <w:rFonts w:hint="eastAsia" w:ascii="宋体" w:hAnsi="宋体"/>
          <w:b/>
          <w:color w:val="auto"/>
          <w:sz w:val="22"/>
          <w:szCs w:val="22"/>
          <w:highlight w:val="none"/>
        </w:rPr>
        <w:t>不需要提供此声明函。</w:t>
      </w:r>
    </w:p>
    <w:p>
      <w:pPr>
        <w:pStyle w:val="42"/>
        <w:shd w:val="clear"/>
        <w:spacing w:line="420" w:lineRule="atLeast"/>
        <w:ind w:firstLine="0" w:firstLineChars="0"/>
        <w:rPr>
          <w:rFonts w:hint="eastAsia" w:ascii="宋体" w:eastAsia="宋体"/>
          <w:color w:val="auto"/>
          <w:sz w:val="22"/>
          <w:szCs w:val="22"/>
          <w:highlight w:val="none"/>
        </w:rPr>
      </w:pPr>
    </w:p>
    <w:p>
      <w:pPr>
        <w:pStyle w:val="42"/>
        <w:shd w:val="clear"/>
        <w:spacing w:line="420" w:lineRule="atLeast"/>
        <w:ind w:firstLine="0" w:firstLineChars="0"/>
        <w:rPr>
          <w:rFonts w:hint="eastAsia" w:ascii="宋体" w:eastAsia="宋体"/>
          <w:color w:val="auto"/>
          <w:sz w:val="22"/>
          <w:szCs w:val="22"/>
          <w:highlight w:val="none"/>
        </w:rPr>
      </w:pPr>
    </w:p>
    <w:p>
      <w:pPr>
        <w:pStyle w:val="42"/>
        <w:shd w:val="clear"/>
        <w:spacing w:line="420" w:lineRule="atLeast"/>
        <w:ind w:firstLine="0" w:firstLineChars="0"/>
        <w:rPr>
          <w:rFonts w:hint="eastAsia" w:ascii="宋体" w:eastAsia="宋体"/>
          <w:color w:val="auto"/>
          <w:sz w:val="22"/>
          <w:szCs w:val="22"/>
          <w:highlight w:val="none"/>
        </w:rPr>
      </w:pPr>
    </w:p>
    <w:p>
      <w:pPr>
        <w:pStyle w:val="42"/>
        <w:shd w:val="clear"/>
        <w:spacing w:line="420" w:lineRule="atLeast"/>
        <w:ind w:firstLine="0" w:firstLineChars="0"/>
        <w:rPr>
          <w:rFonts w:hint="eastAsia" w:ascii="宋体" w:eastAsia="宋体"/>
          <w:color w:val="auto"/>
          <w:sz w:val="22"/>
          <w:szCs w:val="22"/>
          <w:highlight w:val="none"/>
        </w:rPr>
      </w:pPr>
    </w:p>
    <w:p>
      <w:pPr>
        <w:pStyle w:val="12"/>
        <w:shd w:val="clear"/>
        <w:spacing w:after="0" w:line="360" w:lineRule="auto"/>
        <w:rPr>
          <w:rFonts w:hint="eastAsia" w:ascii="宋体" w:hAnsi="宋体"/>
          <w:color w:val="auto"/>
          <w:sz w:val="22"/>
          <w:szCs w:val="22"/>
          <w:highlight w:val="none"/>
        </w:rPr>
      </w:pPr>
      <w:r>
        <w:rPr>
          <w:rFonts w:hint="eastAsia" w:ascii="宋体" w:hAnsi="宋体"/>
          <w:color w:val="auto"/>
          <w:sz w:val="22"/>
          <w:szCs w:val="22"/>
          <w:highlight w:val="none"/>
        </w:rPr>
        <w:t>投标人名称（加盖公章）：</w:t>
      </w:r>
    </w:p>
    <w:p>
      <w:pPr>
        <w:pStyle w:val="12"/>
        <w:shd w:val="clear"/>
        <w:spacing w:after="0" w:line="360" w:lineRule="auto"/>
        <w:rPr>
          <w:rFonts w:hint="eastAsia" w:ascii="宋体" w:hAnsi="宋体"/>
          <w:color w:val="auto"/>
          <w:sz w:val="22"/>
          <w:szCs w:val="22"/>
          <w:highlight w:val="none"/>
        </w:rPr>
      </w:pPr>
      <w:r>
        <w:rPr>
          <w:rFonts w:hint="eastAsia" w:ascii="宋体" w:hAnsi="宋体"/>
          <w:color w:val="auto"/>
          <w:sz w:val="22"/>
          <w:szCs w:val="22"/>
          <w:highlight w:val="none"/>
        </w:rPr>
        <w:t>投标人法定代表人或受委托人（签名或盖私章）：</w:t>
      </w:r>
    </w:p>
    <w:p>
      <w:pPr>
        <w:shd w:val="clear"/>
        <w:rPr>
          <w:rFonts w:hint="eastAsia"/>
          <w:color w:val="auto"/>
          <w:highlight w:val="none"/>
        </w:rPr>
      </w:pPr>
      <w:r>
        <w:rPr>
          <w:rFonts w:hint="eastAsia" w:ascii="宋体" w:hAnsi="宋体"/>
          <w:color w:val="auto"/>
          <w:sz w:val="22"/>
          <w:szCs w:val="22"/>
          <w:highlight w:val="none"/>
        </w:rPr>
        <w:t>日       期：</w:t>
      </w: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r>
        <w:rPr>
          <w:rFonts w:hint="eastAsia" w:ascii="宋体" w:hAnsi="宋体"/>
          <w:b/>
          <w:color w:val="auto"/>
          <w:sz w:val="24"/>
          <w:highlight w:val="none"/>
        </w:rPr>
        <w:t>15. 残疾人福利性单位声明函格式（可选）</w:t>
      </w:r>
    </w:p>
    <w:p>
      <w:pPr>
        <w:shd w:val="clear"/>
        <w:jc w:val="center"/>
        <w:rPr>
          <w:rFonts w:hint="eastAsia"/>
          <w:b/>
          <w:color w:val="auto"/>
          <w:sz w:val="24"/>
          <w:highlight w:val="none"/>
        </w:rPr>
      </w:pPr>
      <w:r>
        <w:rPr>
          <w:rFonts w:hint="eastAsia"/>
          <w:b/>
          <w:color w:val="auto"/>
          <w:sz w:val="24"/>
          <w:highlight w:val="none"/>
        </w:rPr>
        <w:t>残疾人福利性单位声明函</w:t>
      </w:r>
    </w:p>
    <w:p>
      <w:pPr>
        <w:shd w:val="clear"/>
        <w:spacing w:line="420" w:lineRule="atLeast"/>
        <w:ind w:firstLine="440" w:firstLineChars="200"/>
        <w:rPr>
          <w:rFonts w:hint="eastAsia" w:ascii="宋体" w:hAnsi="宋体"/>
          <w:color w:val="auto"/>
          <w:sz w:val="22"/>
          <w:szCs w:val="22"/>
          <w:highlight w:val="none"/>
        </w:rPr>
      </w:pPr>
    </w:p>
    <w:p>
      <w:pPr>
        <w:shd w:val="clear"/>
        <w:spacing w:line="420" w:lineRule="atLeast"/>
        <w:ind w:firstLine="440" w:firstLineChars="200"/>
        <w:rPr>
          <w:rFonts w:ascii="宋体" w:hAnsi="宋体"/>
          <w:color w:val="auto"/>
          <w:sz w:val="22"/>
          <w:szCs w:val="22"/>
          <w:highlight w:val="none"/>
        </w:rPr>
      </w:pPr>
      <w:r>
        <w:rPr>
          <w:rFonts w:ascii="宋体" w:hAnsi="宋体"/>
          <w:color w:val="auto"/>
          <w:sz w:val="22"/>
          <w:szCs w:val="22"/>
          <w:highlight w:val="none"/>
        </w:rPr>
        <w:t>本单位郑重声明，根据《财政部 民政部 中国残疾人联合会关于促进残疾人就业政府采购政策的通知》（财库〔2017〕 141号）的规定，本单位为符合条件的残疾人福利性单位，且本单位参加____</w:t>
      </w:r>
      <w:r>
        <w:rPr>
          <w:rFonts w:hint="eastAsia" w:ascii="宋体" w:hAnsi="宋体"/>
          <w:color w:val="auto"/>
          <w:sz w:val="22"/>
          <w:szCs w:val="22"/>
          <w:highlight w:val="none"/>
        </w:rPr>
        <w:t xml:space="preserve">                </w:t>
      </w:r>
      <w:r>
        <w:rPr>
          <w:rFonts w:ascii="宋体" w:hAnsi="宋体"/>
          <w:color w:val="auto"/>
          <w:sz w:val="22"/>
          <w:szCs w:val="22"/>
          <w:highlight w:val="none"/>
        </w:rPr>
        <w:t>__单位的__</w:t>
      </w:r>
      <w:r>
        <w:rPr>
          <w:rFonts w:hint="eastAsia" w:ascii="宋体" w:hAnsi="宋体"/>
          <w:color w:val="auto"/>
          <w:sz w:val="22"/>
          <w:szCs w:val="22"/>
          <w:highlight w:val="none"/>
        </w:rPr>
        <w:t xml:space="preserve">                    </w:t>
      </w:r>
      <w:r>
        <w:rPr>
          <w:rFonts w:ascii="宋体" w:hAnsi="宋体"/>
          <w:color w:val="auto"/>
          <w:sz w:val="22"/>
          <w:szCs w:val="22"/>
          <w:highlight w:val="none"/>
        </w:rPr>
        <w:t>____项目采购活动提供本单位制造的货物（由本单位承担工程/提供服务），或者提供其他残疾人福利性单位制造的货物（不包括使用非残疾人福利性单位注册商标的货物）。</w:t>
      </w:r>
    </w:p>
    <w:p>
      <w:pPr>
        <w:shd w:val="clear"/>
        <w:spacing w:line="420" w:lineRule="atLeast"/>
        <w:ind w:firstLine="440" w:firstLineChars="200"/>
        <w:rPr>
          <w:rFonts w:hint="eastAsia" w:ascii="宋体" w:hAnsi="宋体"/>
          <w:color w:val="auto"/>
          <w:sz w:val="22"/>
          <w:szCs w:val="22"/>
          <w:highlight w:val="none"/>
        </w:rPr>
      </w:pPr>
      <w:r>
        <w:rPr>
          <w:rFonts w:ascii="宋体" w:hAnsi="宋体"/>
          <w:color w:val="auto"/>
          <w:sz w:val="22"/>
          <w:szCs w:val="22"/>
          <w:highlight w:val="none"/>
        </w:rPr>
        <w:t>本单位对上述声明的真实性负责。如有虚假，将依法承担相应责任。</w:t>
      </w:r>
    </w:p>
    <w:p>
      <w:pPr>
        <w:shd w:val="clear"/>
        <w:spacing w:line="480" w:lineRule="auto"/>
        <w:rPr>
          <w:rFonts w:hint="eastAsia" w:ascii="宋体" w:hAnsi="宋体"/>
          <w:b/>
          <w:color w:val="auto"/>
          <w:sz w:val="24"/>
          <w:highlight w:val="none"/>
        </w:rPr>
      </w:pPr>
    </w:p>
    <w:p>
      <w:pPr>
        <w:shd w:val="clear"/>
        <w:tabs>
          <w:tab w:val="left" w:pos="465"/>
          <w:tab w:val="left" w:pos="780"/>
        </w:tabs>
        <w:spacing w:line="420" w:lineRule="atLeast"/>
        <w:rPr>
          <w:rFonts w:hint="eastAsia" w:ascii="宋体" w:hAnsi="宋体"/>
          <w:color w:val="auto"/>
          <w:sz w:val="22"/>
          <w:szCs w:val="22"/>
          <w:highlight w:val="none"/>
        </w:rPr>
      </w:pPr>
      <w:r>
        <w:rPr>
          <w:rFonts w:hint="eastAsia" w:ascii="宋体" w:hAnsi="宋体"/>
          <w:color w:val="auto"/>
          <w:sz w:val="22"/>
          <w:szCs w:val="22"/>
          <w:highlight w:val="none"/>
        </w:rPr>
        <w:t>注：此函随同价格文件和商务技术文件一起装订，非</w:t>
      </w:r>
      <w:r>
        <w:rPr>
          <w:rFonts w:hint="eastAsia"/>
          <w:color w:val="auto"/>
          <w:highlight w:val="none"/>
        </w:rPr>
        <w:t>残疾人福利性单位</w:t>
      </w:r>
      <w:r>
        <w:rPr>
          <w:rFonts w:hint="eastAsia" w:ascii="宋体" w:hAnsi="宋体"/>
          <w:color w:val="auto"/>
          <w:sz w:val="22"/>
          <w:szCs w:val="22"/>
          <w:highlight w:val="none"/>
        </w:rPr>
        <w:t>投标时</w:t>
      </w:r>
      <w:r>
        <w:rPr>
          <w:rFonts w:hint="eastAsia" w:ascii="宋体" w:hAnsi="宋体"/>
          <w:b/>
          <w:color w:val="auto"/>
          <w:sz w:val="22"/>
          <w:szCs w:val="22"/>
          <w:highlight w:val="none"/>
        </w:rPr>
        <w:t>不需要提供此声明函。</w:t>
      </w: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pStyle w:val="12"/>
        <w:shd w:val="clear"/>
        <w:spacing w:after="0" w:line="360" w:lineRule="auto"/>
        <w:rPr>
          <w:rFonts w:hint="eastAsia" w:ascii="宋体" w:hAnsi="宋体"/>
          <w:color w:val="auto"/>
          <w:sz w:val="22"/>
          <w:szCs w:val="22"/>
          <w:highlight w:val="none"/>
        </w:rPr>
      </w:pPr>
      <w:r>
        <w:rPr>
          <w:rFonts w:hint="eastAsia" w:ascii="宋体" w:hAnsi="宋体"/>
          <w:color w:val="auto"/>
          <w:sz w:val="22"/>
          <w:szCs w:val="22"/>
          <w:highlight w:val="none"/>
        </w:rPr>
        <w:t>投标人名称（加盖公章）：</w:t>
      </w:r>
    </w:p>
    <w:p>
      <w:pPr>
        <w:pStyle w:val="12"/>
        <w:shd w:val="clear"/>
        <w:spacing w:after="0" w:line="360" w:lineRule="auto"/>
        <w:rPr>
          <w:rFonts w:hint="eastAsia" w:ascii="宋体" w:hAnsi="宋体"/>
          <w:color w:val="auto"/>
          <w:sz w:val="22"/>
          <w:szCs w:val="22"/>
          <w:highlight w:val="none"/>
        </w:rPr>
      </w:pPr>
      <w:r>
        <w:rPr>
          <w:rFonts w:hint="eastAsia" w:ascii="宋体" w:hAnsi="宋体"/>
          <w:color w:val="auto"/>
          <w:sz w:val="22"/>
          <w:szCs w:val="22"/>
          <w:highlight w:val="none"/>
        </w:rPr>
        <w:t>投标人法定代表人或受委托人（签名或盖私章）：</w:t>
      </w:r>
    </w:p>
    <w:p>
      <w:pPr>
        <w:shd w:val="clear"/>
        <w:rPr>
          <w:rFonts w:hint="eastAsia"/>
          <w:color w:val="auto"/>
          <w:highlight w:val="none"/>
        </w:rPr>
      </w:pPr>
      <w:r>
        <w:rPr>
          <w:rFonts w:hint="eastAsia" w:ascii="宋体" w:hAnsi="宋体"/>
          <w:color w:val="auto"/>
          <w:sz w:val="22"/>
          <w:szCs w:val="22"/>
          <w:highlight w:val="none"/>
        </w:rPr>
        <w:t>日       期：</w:t>
      </w: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shd w:val="clear"/>
        <w:spacing w:line="480" w:lineRule="auto"/>
        <w:rPr>
          <w:rFonts w:hint="eastAsia" w:ascii="宋体" w:hAnsi="宋体"/>
          <w:b/>
          <w:color w:val="auto"/>
          <w:sz w:val="24"/>
          <w:highlight w:val="none"/>
        </w:rPr>
      </w:pPr>
    </w:p>
    <w:p>
      <w:pPr>
        <w:pStyle w:val="52"/>
        <w:shd w:val="clear"/>
        <w:rPr>
          <w:rFonts w:hint="eastAsia"/>
          <w:color w:val="auto"/>
          <w:highlight w:val="none"/>
        </w:rPr>
      </w:pPr>
      <w:bookmarkStart w:id="178" w:name="_Toc32319"/>
      <w:bookmarkStart w:id="179" w:name="_Toc311032602"/>
      <w:bookmarkStart w:id="180" w:name="_Toc382049135"/>
      <w:r>
        <w:rPr>
          <w:rFonts w:hint="eastAsia"/>
          <w:color w:val="auto"/>
          <w:highlight w:val="none"/>
        </w:rPr>
        <w:t>三、唱标信封</w:t>
      </w:r>
      <w:bookmarkEnd w:id="178"/>
      <w:bookmarkEnd w:id="179"/>
      <w:bookmarkEnd w:id="180"/>
    </w:p>
    <w:p>
      <w:pPr>
        <w:pStyle w:val="42"/>
        <w:shd w:val="clear"/>
        <w:spacing w:line="460" w:lineRule="exact"/>
        <w:ind w:firstLine="0" w:firstLineChars="0"/>
        <w:rPr>
          <w:rFonts w:hint="eastAsia" w:ascii="宋体" w:eastAsia="宋体"/>
          <w:color w:val="auto"/>
          <w:sz w:val="22"/>
          <w:szCs w:val="22"/>
          <w:highlight w:val="none"/>
        </w:rPr>
      </w:pPr>
      <w:r>
        <w:rPr>
          <w:rFonts w:hint="eastAsia" w:ascii="宋体" w:eastAsia="宋体"/>
          <w:color w:val="auto"/>
          <w:sz w:val="22"/>
          <w:szCs w:val="22"/>
          <w:highlight w:val="none"/>
        </w:rPr>
        <w:t>唱标信封内装：</w:t>
      </w:r>
    </w:p>
    <w:p>
      <w:pPr>
        <w:pStyle w:val="42"/>
        <w:shd w:val="clear"/>
        <w:spacing w:line="46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（1）投标函复印件加盖公章；</w:t>
      </w:r>
    </w:p>
    <w:p>
      <w:pPr>
        <w:pStyle w:val="42"/>
        <w:shd w:val="clear"/>
        <w:spacing w:line="46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（2）投标人</w:t>
      </w:r>
      <w:r>
        <w:rPr>
          <w:rFonts w:hint="eastAsia" w:ascii="宋体" w:eastAsia="宋体"/>
          <w:bCs/>
          <w:color w:val="auto"/>
          <w:sz w:val="22"/>
          <w:szCs w:val="22"/>
          <w:highlight w:val="none"/>
        </w:rPr>
        <w:t>营业执照（或事业单位法人证书）</w:t>
      </w:r>
      <w:r>
        <w:rPr>
          <w:rFonts w:hint="eastAsia" w:ascii="宋体" w:eastAsia="宋体"/>
          <w:color w:val="auto"/>
          <w:sz w:val="22"/>
          <w:szCs w:val="22"/>
          <w:highlight w:val="none"/>
        </w:rPr>
        <w:t>复印件加盖公章；</w:t>
      </w:r>
    </w:p>
    <w:p>
      <w:pPr>
        <w:pStyle w:val="42"/>
        <w:shd w:val="clear"/>
        <w:spacing w:line="46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（3）投标人法定代表人授权书复印件加盖公章；</w:t>
      </w:r>
    </w:p>
    <w:p>
      <w:pPr>
        <w:pStyle w:val="42"/>
        <w:shd w:val="clear"/>
        <w:spacing w:line="46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（4）投标报价总表复印件加盖公章；</w:t>
      </w:r>
    </w:p>
    <w:p>
      <w:pPr>
        <w:pStyle w:val="42"/>
        <w:shd w:val="clear"/>
        <w:spacing w:line="46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（5）投标保证金汇入情况说明加盖公章；</w:t>
      </w:r>
    </w:p>
    <w:p>
      <w:pPr>
        <w:pStyle w:val="42"/>
        <w:shd w:val="clear"/>
        <w:spacing w:line="460" w:lineRule="exact"/>
        <w:ind w:firstLine="453"/>
        <w:rPr>
          <w:rFonts w:hint="eastAsia" w:ascii="宋体" w:eastAsia="宋体"/>
          <w:color w:val="auto"/>
          <w:sz w:val="22"/>
          <w:szCs w:val="22"/>
          <w:highlight w:val="none"/>
        </w:rPr>
      </w:pPr>
      <w:r>
        <w:rPr>
          <w:rFonts w:hint="eastAsia" w:ascii="宋体" w:eastAsia="宋体"/>
          <w:color w:val="auto"/>
          <w:sz w:val="22"/>
          <w:szCs w:val="22"/>
          <w:highlight w:val="none"/>
        </w:rPr>
        <w:t>（6）银行汇款凭证复印件加盖公章。</w:t>
      </w: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pStyle w:val="52"/>
        <w:shd w:val="clear"/>
        <w:rPr>
          <w:color w:val="auto"/>
          <w:highlight w:val="none"/>
        </w:rPr>
      </w:pPr>
      <w:bookmarkStart w:id="181" w:name="_Toc382049136"/>
      <w:bookmarkStart w:id="182" w:name="_Toc193096998"/>
      <w:bookmarkStart w:id="183" w:name="_Toc192324975"/>
      <w:bookmarkStart w:id="184" w:name="_Toc16582"/>
      <w:r>
        <w:rPr>
          <w:rFonts w:hint="eastAsia"/>
          <w:color w:val="auto"/>
          <w:highlight w:val="none"/>
        </w:rPr>
        <w:t>四、投标保证金</w:t>
      </w:r>
      <w:bookmarkEnd w:id="181"/>
      <w:bookmarkEnd w:id="182"/>
      <w:bookmarkEnd w:id="183"/>
      <w:r>
        <w:rPr>
          <w:rFonts w:hint="eastAsia"/>
          <w:color w:val="auto"/>
          <w:highlight w:val="none"/>
        </w:rPr>
        <w:t>说明（可选）</w:t>
      </w:r>
      <w:bookmarkEnd w:id="184"/>
      <w:r>
        <w:rPr>
          <w:rFonts w:hint="eastAsia"/>
          <w:color w:val="auto"/>
          <w:highlight w:val="none"/>
        </w:rPr>
        <w:t xml:space="preserve"> </w:t>
      </w:r>
    </w:p>
    <w:p>
      <w:pPr>
        <w:shd w:val="clear"/>
        <w:spacing w:line="480" w:lineRule="exact"/>
        <w:jc w:val="center"/>
        <w:rPr>
          <w:rFonts w:hint="eastAsia" w:ascii="宋体" w:hAnsi="宋体"/>
          <w:b/>
          <w:color w:val="auto"/>
          <w:sz w:val="28"/>
          <w:szCs w:val="28"/>
          <w:highlight w:val="none"/>
        </w:rPr>
      </w:pPr>
      <w:r>
        <w:rPr>
          <w:rFonts w:hint="eastAsia"/>
          <w:b/>
          <w:color w:val="auto"/>
          <w:sz w:val="28"/>
          <w:szCs w:val="28"/>
          <w:highlight w:val="none"/>
        </w:rPr>
        <w:t>投标保证金汇入情况说明（适用于转账、电汇方式）</w:t>
      </w:r>
    </w:p>
    <w:p>
      <w:pPr>
        <w:shd w:val="clear"/>
        <w:spacing w:line="460" w:lineRule="exact"/>
        <w:rPr>
          <w:rFonts w:hint="eastAsia" w:ascii="宋体" w:hAnsi="宋体"/>
          <w:color w:val="auto"/>
          <w:sz w:val="22"/>
          <w:szCs w:val="22"/>
          <w:highlight w:val="none"/>
        </w:rPr>
      </w:pPr>
    </w:p>
    <w:p>
      <w:pPr>
        <w:shd w:val="clear"/>
        <w:spacing w:line="460" w:lineRule="exact"/>
        <w:rPr>
          <w:rFonts w:hint="eastAsia" w:ascii="宋体" w:hAnsi="宋体"/>
          <w:color w:val="auto"/>
          <w:sz w:val="22"/>
          <w:szCs w:val="22"/>
          <w:highlight w:val="none"/>
        </w:rPr>
      </w:pPr>
      <w:r>
        <w:rPr>
          <w:rFonts w:hint="eastAsia" w:ascii="宋体" w:hAnsi="宋体"/>
          <w:color w:val="auto"/>
          <w:sz w:val="22"/>
          <w:szCs w:val="22"/>
          <w:highlight w:val="none"/>
        </w:rPr>
        <w:t xml:space="preserve">广东和盛招标代理有限公司： </w:t>
      </w:r>
    </w:p>
    <w:p>
      <w:pPr>
        <w:shd w:val="clear"/>
        <w:spacing w:line="46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本单位已按</w:t>
      </w:r>
      <w:r>
        <w:rPr>
          <w:rFonts w:hint="eastAsia" w:ascii="宋体" w:hAnsi="宋体"/>
          <w:color w:val="auto"/>
          <w:sz w:val="22"/>
          <w:szCs w:val="22"/>
          <w:highlight w:val="none"/>
          <w:u w:val="single"/>
        </w:rPr>
        <w:t xml:space="preserve">  （项目名称）   （</w:t>
      </w:r>
      <w:r>
        <w:rPr>
          <w:rFonts w:hint="eastAsia" w:ascii="宋体" w:hAnsi="宋体"/>
          <w:color w:val="auto"/>
          <w:sz w:val="22"/>
          <w:szCs w:val="22"/>
          <w:highlight w:val="none"/>
        </w:rPr>
        <w:t>采购编号：</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的招标文件要求，于</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年</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月</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日前以</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（付款形式）方式汇入指定帐户（帐户名称：</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，帐号：</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,开户银行：</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w:t>
      </w:r>
    </w:p>
    <w:p>
      <w:pPr>
        <w:shd w:val="clear"/>
        <w:spacing w:line="46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投标单位投标保证金的汇款情况：（详见附件－投标保证金进帐单）汇出时间：</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年</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月</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日；</w:t>
      </w:r>
    </w:p>
    <w:p>
      <w:pPr>
        <w:shd w:val="clear"/>
        <w:spacing w:line="460" w:lineRule="exact"/>
        <w:ind w:firstLine="440" w:firstLineChars="200"/>
        <w:rPr>
          <w:rFonts w:hint="eastAsia" w:ascii="宋体" w:hAnsi="宋体" w:cs="宋体"/>
          <w:color w:val="auto"/>
          <w:sz w:val="22"/>
          <w:szCs w:val="22"/>
          <w:highlight w:val="none"/>
          <w:u w:val="single"/>
        </w:rPr>
      </w:pPr>
      <w:r>
        <w:rPr>
          <w:rFonts w:hint="eastAsia" w:ascii="宋体" w:hAnsi="宋体"/>
          <w:color w:val="auto"/>
          <w:sz w:val="22"/>
          <w:szCs w:val="22"/>
          <w:highlight w:val="none"/>
        </w:rPr>
        <w:t>汇</w:t>
      </w:r>
      <w:r>
        <w:rPr>
          <w:rFonts w:hint="eastAsia" w:ascii="宋体" w:hAnsi="宋体" w:cs="宋体"/>
          <w:color w:val="auto"/>
          <w:sz w:val="22"/>
          <w:szCs w:val="22"/>
          <w:highlight w:val="none"/>
        </w:rPr>
        <w:t>款金额：（大写）人民币</w:t>
      </w:r>
      <w:r>
        <w:rPr>
          <w:rFonts w:hint="eastAsia" w:ascii="宋体" w:hAnsi="宋体" w:cs="宋体"/>
          <w:color w:val="auto"/>
          <w:sz w:val="22"/>
          <w:szCs w:val="22"/>
          <w:highlight w:val="none"/>
          <w:u w:val="single"/>
        </w:rPr>
        <w:t xml:space="preserve">               元整</w:t>
      </w:r>
    </w:p>
    <w:p>
      <w:pPr>
        <w:shd w:val="clear"/>
        <w:spacing w:line="460" w:lineRule="exact"/>
        <w:ind w:firstLine="1430" w:firstLineChars="650"/>
        <w:rPr>
          <w:rFonts w:hint="eastAsia" w:ascii="宋体" w:hAnsi="宋体" w:cs="宋体"/>
          <w:color w:val="auto"/>
          <w:sz w:val="22"/>
          <w:szCs w:val="22"/>
          <w:highlight w:val="none"/>
          <w:u w:val="single"/>
        </w:rPr>
      </w:pPr>
      <w:r>
        <w:rPr>
          <w:rFonts w:hint="eastAsia" w:ascii="宋体" w:hAnsi="宋体" w:cs="宋体"/>
          <w:color w:val="auto"/>
          <w:sz w:val="22"/>
          <w:szCs w:val="22"/>
          <w:highlight w:val="none"/>
        </w:rPr>
        <w:t>（小写）￥</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元。</w:t>
      </w:r>
    </w:p>
    <w:p>
      <w:pPr>
        <w:shd w:val="clear"/>
        <w:spacing w:line="460" w:lineRule="exact"/>
        <w:ind w:firstLine="440" w:firstLineChars="200"/>
        <w:rPr>
          <w:rFonts w:hint="eastAsia" w:ascii="宋体" w:hAnsi="宋体"/>
          <w:color w:val="auto"/>
          <w:sz w:val="22"/>
          <w:szCs w:val="22"/>
          <w:highlight w:val="none"/>
          <w:u w:val="single"/>
        </w:rPr>
      </w:pPr>
      <w:r>
        <w:rPr>
          <w:rFonts w:hint="eastAsia" w:ascii="宋体" w:hAnsi="宋体"/>
          <w:color w:val="auto"/>
          <w:sz w:val="22"/>
          <w:szCs w:val="22"/>
          <w:highlight w:val="none"/>
        </w:rPr>
        <w:t>汇款帐户名称：</w:t>
      </w:r>
      <w:r>
        <w:rPr>
          <w:rFonts w:hint="eastAsia" w:ascii="宋体" w:hAnsi="宋体"/>
          <w:color w:val="auto"/>
          <w:sz w:val="22"/>
          <w:szCs w:val="22"/>
          <w:highlight w:val="none"/>
          <w:u w:val="single"/>
        </w:rPr>
        <w:t xml:space="preserve">  （必须是投标时使用的单位名称）   </w:t>
      </w:r>
    </w:p>
    <w:p>
      <w:pPr>
        <w:shd w:val="clear"/>
        <w:spacing w:line="46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帐    号：</w:t>
      </w:r>
      <w:r>
        <w:rPr>
          <w:rFonts w:hint="eastAsia" w:ascii="宋体" w:hAnsi="宋体"/>
          <w:color w:val="auto"/>
          <w:sz w:val="22"/>
          <w:szCs w:val="22"/>
          <w:highlight w:val="none"/>
          <w:u w:val="single"/>
        </w:rPr>
        <w:t xml:space="preserve">  （必须是投标时使用的帐号）     </w:t>
      </w:r>
    </w:p>
    <w:p>
      <w:pPr>
        <w:shd w:val="clear"/>
        <w:spacing w:line="460" w:lineRule="exact"/>
        <w:ind w:firstLine="440" w:firstLineChars="200"/>
        <w:rPr>
          <w:rFonts w:hint="eastAsia" w:ascii="宋体" w:hAnsi="宋体"/>
          <w:color w:val="auto"/>
          <w:sz w:val="22"/>
          <w:szCs w:val="22"/>
          <w:highlight w:val="none"/>
          <w:u w:val="single"/>
        </w:rPr>
      </w:pPr>
      <w:r>
        <w:rPr>
          <w:rFonts w:hint="eastAsia" w:ascii="宋体" w:hAnsi="宋体"/>
          <w:color w:val="auto"/>
          <w:sz w:val="22"/>
          <w:szCs w:val="22"/>
          <w:highlight w:val="none"/>
        </w:rPr>
        <w:t>开户银行：</w:t>
      </w:r>
      <w:r>
        <w:rPr>
          <w:rFonts w:hint="eastAsia" w:ascii="宋体" w:hAnsi="宋体"/>
          <w:color w:val="auto"/>
          <w:sz w:val="22"/>
          <w:szCs w:val="22"/>
          <w:highlight w:val="none"/>
          <w:u w:val="single"/>
        </w:rPr>
        <w:t xml:space="preserve">    银行   省    市          (分行/支行)    </w:t>
      </w:r>
    </w:p>
    <w:p>
      <w:pPr>
        <w:shd w:val="clear"/>
        <w:spacing w:line="46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本单位谨承诺上述资料是正确、真实的，如因上述证明与事实不符导致的一切损失，本单位保证承担赔偿等一切法律责任。</w:t>
      </w:r>
    </w:p>
    <w:p>
      <w:pPr>
        <w:shd w:val="clear"/>
        <w:spacing w:line="46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投标保证金退回时，请按上述资料退回。</w:t>
      </w:r>
    </w:p>
    <w:p>
      <w:pPr>
        <w:shd w:val="clear"/>
        <w:spacing w:line="460" w:lineRule="exact"/>
        <w:rPr>
          <w:rFonts w:hint="eastAsia" w:ascii="宋体" w:hAnsi="宋体"/>
          <w:color w:val="auto"/>
          <w:sz w:val="22"/>
          <w:szCs w:val="22"/>
          <w:highlight w:val="none"/>
        </w:rPr>
      </w:pPr>
      <w:r>
        <w:rPr>
          <w:rFonts w:hint="eastAsia" w:ascii="宋体" w:hAnsi="宋体"/>
          <w:color w:val="auto"/>
          <w:sz w:val="22"/>
          <w:szCs w:val="22"/>
          <w:highlight w:val="none"/>
        </w:rPr>
        <w:t>附件：投标保证金进帐单复印件（加盖公章）</w:t>
      </w:r>
    </w:p>
    <w:p>
      <w:pPr>
        <w:shd w:val="clear"/>
        <w:spacing w:line="460" w:lineRule="exact"/>
        <w:ind w:right="844" w:rightChars="402"/>
        <w:jc w:val="right"/>
        <w:rPr>
          <w:rFonts w:hint="eastAsia" w:ascii="宋体" w:hAnsi="宋体"/>
          <w:color w:val="auto"/>
          <w:sz w:val="22"/>
          <w:szCs w:val="22"/>
          <w:highlight w:val="none"/>
        </w:rPr>
      </w:pPr>
      <w:r>
        <w:rPr>
          <w:rFonts w:hint="eastAsia" w:ascii="宋体" w:hAnsi="宋体"/>
          <w:color w:val="auto"/>
          <w:sz w:val="22"/>
          <w:szCs w:val="22"/>
          <w:highlight w:val="none"/>
        </w:rPr>
        <w:t>（单位公章）</w:t>
      </w:r>
    </w:p>
    <w:p>
      <w:pPr>
        <w:shd w:val="clear"/>
        <w:spacing w:line="460" w:lineRule="exact"/>
        <w:ind w:right="628" w:rightChars="299"/>
        <w:jc w:val="right"/>
        <w:rPr>
          <w:rFonts w:hint="eastAsia" w:ascii="宋体" w:hAnsi="宋体"/>
          <w:color w:val="auto"/>
          <w:sz w:val="22"/>
          <w:szCs w:val="22"/>
          <w:highlight w:val="none"/>
        </w:rPr>
      </w:pPr>
      <w:r>
        <w:rPr>
          <w:rFonts w:hint="eastAsia" w:ascii="宋体" w:hAnsi="宋体"/>
          <w:color w:val="auto"/>
          <w:sz w:val="22"/>
          <w:szCs w:val="22"/>
          <w:highlight w:val="none"/>
        </w:rPr>
        <w:t>年   月   日</w:t>
      </w:r>
    </w:p>
    <w:p>
      <w:pPr>
        <w:shd w:val="clear"/>
        <w:spacing w:line="460" w:lineRule="exact"/>
        <w:rPr>
          <w:rFonts w:hint="eastAsia" w:ascii="宋体" w:hAnsi="宋体"/>
          <w:color w:val="auto"/>
          <w:sz w:val="22"/>
          <w:szCs w:val="22"/>
          <w:highlight w:val="none"/>
        </w:rPr>
      </w:pPr>
      <w:r>
        <w:rPr>
          <w:rFonts w:hint="eastAsia" w:ascii="宋体" w:hAnsi="宋体"/>
          <w:color w:val="auto"/>
          <w:sz w:val="22"/>
          <w:szCs w:val="22"/>
          <w:highlight w:val="none"/>
        </w:rPr>
        <w:t xml:space="preserve">单位名称：           </w:t>
      </w:r>
    </w:p>
    <w:p>
      <w:pPr>
        <w:shd w:val="clear"/>
        <w:spacing w:line="460" w:lineRule="exact"/>
        <w:rPr>
          <w:rFonts w:hint="eastAsia" w:ascii="宋体" w:hAnsi="宋体"/>
          <w:color w:val="auto"/>
          <w:sz w:val="22"/>
          <w:szCs w:val="22"/>
          <w:highlight w:val="none"/>
        </w:rPr>
      </w:pPr>
      <w:r>
        <w:rPr>
          <w:rFonts w:hint="eastAsia" w:ascii="宋体" w:hAnsi="宋体"/>
          <w:color w:val="auto"/>
          <w:sz w:val="22"/>
          <w:szCs w:val="22"/>
          <w:highlight w:val="none"/>
        </w:rPr>
        <w:t xml:space="preserve">单位地址：           </w:t>
      </w:r>
    </w:p>
    <w:p>
      <w:pPr>
        <w:shd w:val="clear"/>
        <w:spacing w:line="460" w:lineRule="exact"/>
        <w:rPr>
          <w:rFonts w:hint="eastAsia" w:ascii="宋体" w:hAnsi="宋体"/>
          <w:color w:val="auto"/>
          <w:sz w:val="22"/>
          <w:szCs w:val="22"/>
          <w:highlight w:val="none"/>
        </w:rPr>
      </w:pPr>
      <w:r>
        <w:rPr>
          <w:rFonts w:hint="eastAsia" w:ascii="宋体" w:hAnsi="宋体"/>
          <w:color w:val="auto"/>
          <w:sz w:val="22"/>
          <w:szCs w:val="22"/>
          <w:highlight w:val="none"/>
        </w:rPr>
        <w:t xml:space="preserve">联系人：                   </w:t>
      </w:r>
    </w:p>
    <w:p>
      <w:pPr>
        <w:shd w:val="clear"/>
        <w:spacing w:line="460" w:lineRule="exact"/>
        <w:rPr>
          <w:rFonts w:hint="eastAsia" w:ascii="宋体" w:hAnsi="宋体"/>
          <w:color w:val="auto"/>
          <w:sz w:val="22"/>
          <w:szCs w:val="22"/>
          <w:highlight w:val="none"/>
        </w:rPr>
      </w:pPr>
      <w:r>
        <w:rPr>
          <w:rFonts w:hint="eastAsia" w:ascii="宋体" w:hAnsi="宋体"/>
          <w:color w:val="auto"/>
          <w:sz w:val="22"/>
          <w:szCs w:val="22"/>
          <w:highlight w:val="none"/>
        </w:rPr>
        <w:t xml:space="preserve">单位电话：                 联系人手机：              </w:t>
      </w:r>
    </w:p>
    <w:p>
      <w:pPr>
        <w:shd w:val="clear"/>
        <w:spacing w:line="360" w:lineRule="auto"/>
        <w:rPr>
          <w:rFonts w:hint="eastAsia" w:ascii="宋体" w:hAnsi="宋体"/>
          <w:b/>
          <w:color w:val="auto"/>
          <w:sz w:val="22"/>
          <w:szCs w:val="22"/>
          <w:highlight w:val="none"/>
        </w:rPr>
      </w:pPr>
    </w:p>
    <w:p>
      <w:pPr>
        <w:shd w:val="clear"/>
        <w:spacing w:line="360" w:lineRule="auto"/>
        <w:rPr>
          <w:rFonts w:hint="eastAsia"/>
          <w:color w:val="auto"/>
          <w:highlight w:val="none"/>
        </w:rPr>
      </w:pPr>
      <w:r>
        <w:rPr>
          <w:rFonts w:hint="eastAsia" w:ascii="宋体" w:hAnsi="宋体"/>
          <w:b/>
          <w:color w:val="auto"/>
          <w:sz w:val="22"/>
          <w:szCs w:val="22"/>
          <w:highlight w:val="none"/>
        </w:rPr>
        <w:t>注：1、本说明的所有内容（包括所填写内容）均需打印；2、本说明及投标保证金进帐单复印件（加盖公章）在投标时放入唱标信封内。</w:t>
      </w: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p>
      <w:pPr>
        <w:pStyle w:val="52"/>
        <w:shd w:val="clear"/>
        <w:rPr>
          <w:color w:val="auto"/>
          <w:highlight w:val="none"/>
        </w:rPr>
      </w:pPr>
      <w:bookmarkStart w:id="185" w:name="_Toc4735"/>
      <w:r>
        <w:rPr>
          <w:rFonts w:hint="eastAsia"/>
          <w:color w:val="auto"/>
          <w:highlight w:val="none"/>
        </w:rPr>
        <w:t>五、质疑函格式</w:t>
      </w:r>
      <w:bookmarkEnd w:id="185"/>
    </w:p>
    <w:p>
      <w:pPr>
        <w:shd w:val="clear"/>
        <w:spacing w:line="480" w:lineRule="exact"/>
        <w:jc w:val="center"/>
        <w:rPr>
          <w:rFonts w:hint="eastAsia"/>
          <w:b/>
          <w:color w:val="auto"/>
          <w:sz w:val="28"/>
          <w:szCs w:val="28"/>
          <w:highlight w:val="none"/>
        </w:rPr>
      </w:pPr>
      <w:r>
        <w:rPr>
          <w:rFonts w:hint="eastAsia"/>
          <w:b/>
          <w:color w:val="auto"/>
          <w:sz w:val="28"/>
          <w:szCs w:val="28"/>
          <w:highlight w:val="none"/>
        </w:rPr>
        <w:t>质疑函</w:t>
      </w:r>
    </w:p>
    <w:p>
      <w:pPr>
        <w:shd w:val="clear"/>
        <w:rPr>
          <w:rFonts w:hint="eastAsia" w:ascii="宋体" w:hAnsi="宋体"/>
          <w:color w:val="auto"/>
          <w:sz w:val="22"/>
          <w:szCs w:val="22"/>
          <w:highlight w:val="none"/>
        </w:rPr>
      </w:pPr>
    </w:p>
    <w:p>
      <w:pPr>
        <w:shd w:val="clear"/>
        <w:rPr>
          <w:rFonts w:hint="eastAsia"/>
          <w:color w:val="auto"/>
          <w:highlight w:val="none"/>
        </w:rPr>
      </w:pPr>
      <w:r>
        <w:rPr>
          <w:rFonts w:hint="eastAsia" w:ascii="宋体" w:hAnsi="宋体"/>
          <w:color w:val="auto"/>
          <w:sz w:val="22"/>
          <w:szCs w:val="22"/>
          <w:highlight w:val="none"/>
        </w:rPr>
        <w:t>广东和盛招标代理有限公司：</w:t>
      </w:r>
    </w:p>
    <w:p>
      <w:pPr>
        <w:shd w:val="clear"/>
        <w:adjustRightInd w:val="0"/>
        <w:snapToGrid w:val="0"/>
        <w:spacing w:before="240" w:beforeLines="100" w:line="360" w:lineRule="auto"/>
        <w:rPr>
          <w:rFonts w:ascii="宋体" w:hAnsi="宋体" w:cs="仿宋"/>
          <w:bCs/>
          <w:color w:val="auto"/>
          <w:sz w:val="22"/>
          <w:szCs w:val="22"/>
          <w:highlight w:val="none"/>
        </w:rPr>
      </w:pPr>
      <w:r>
        <w:rPr>
          <w:rFonts w:hint="eastAsia" w:ascii="宋体" w:hAnsi="宋体" w:cs="仿宋"/>
          <w:bCs/>
          <w:color w:val="auto"/>
          <w:sz w:val="22"/>
          <w:szCs w:val="22"/>
          <w:highlight w:val="none"/>
        </w:rPr>
        <w:t>一、质疑供应商基本信息</w:t>
      </w:r>
    </w:p>
    <w:p>
      <w:pPr>
        <w:shd w:val="clear"/>
        <w:adjustRightInd w:val="0"/>
        <w:snapToGrid w:val="0"/>
        <w:spacing w:line="360" w:lineRule="auto"/>
        <w:rPr>
          <w:rFonts w:ascii="宋体" w:hAnsi="宋体" w:cs="仿宋"/>
          <w:color w:val="auto"/>
          <w:sz w:val="22"/>
          <w:szCs w:val="22"/>
          <w:highlight w:val="none"/>
          <w:u w:val="dotted"/>
        </w:rPr>
      </w:pPr>
      <w:r>
        <w:rPr>
          <w:rFonts w:hint="eastAsia" w:ascii="宋体" w:hAnsi="宋体" w:cs="仿宋"/>
          <w:color w:val="auto"/>
          <w:sz w:val="22"/>
          <w:szCs w:val="22"/>
          <w:highlight w:val="none"/>
        </w:rPr>
        <w:t>质疑供应商：</w:t>
      </w:r>
      <w:r>
        <w:rPr>
          <w:rFonts w:hint="eastAsia" w:ascii="宋体" w:hAnsi="宋体" w:cs="仿宋"/>
          <w:color w:val="auto"/>
          <w:sz w:val="22"/>
          <w:szCs w:val="22"/>
          <w:highlight w:val="none"/>
          <w:u w:val="dotted"/>
        </w:rPr>
        <w:t xml:space="preserve">                                        </w:t>
      </w:r>
    </w:p>
    <w:p>
      <w:pPr>
        <w:shd w:val="clear"/>
        <w:adjustRightInd w:val="0"/>
        <w:snapToGrid w:val="0"/>
        <w:spacing w:line="360" w:lineRule="auto"/>
        <w:rPr>
          <w:rFonts w:ascii="宋体" w:hAnsi="宋体" w:cs="仿宋"/>
          <w:color w:val="auto"/>
          <w:sz w:val="22"/>
          <w:szCs w:val="22"/>
          <w:highlight w:val="none"/>
        </w:rPr>
      </w:pPr>
      <w:r>
        <w:rPr>
          <w:rFonts w:hint="eastAsia" w:ascii="宋体" w:hAnsi="宋体" w:cs="仿宋"/>
          <w:color w:val="auto"/>
          <w:sz w:val="22"/>
          <w:szCs w:val="22"/>
          <w:highlight w:val="none"/>
        </w:rPr>
        <w:t>地址：</w:t>
      </w:r>
      <w:r>
        <w:rPr>
          <w:rFonts w:hint="eastAsia" w:ascii="宋体" w:hAnsi="宋体" w:cs="仿宋"/>
          <w:color w:val="auto"/>
          <w:sz w:val="22"/>
          <w:szCs w:val="22"/>
          <w:highlight w:val="none"/>
          <w:u w:val="dotted"/>
        </w:rPr>
        <w:t xml:space="preserve">                          </w:t>
      </w:r>
      <w:r>
        <w:rPr>
          <w:rFonts w:hint="eastAsia" w:ascii="宋体" w:hAnsi="宋体" w:cs="仿宋"/>
          <w:color w:val="auto"/>
          <w:sz w:val="22"/>
          <w:szCs w:val="22"/>
          <w:highlight w:val="none"/>
        </w:rPr>
        <w:t>邮编：</w:t>
      </w:r>
      <w:r>
        <w:rPr>
          <w:rFonts w:hint="eastAsia" w:ascii="宋体" w:hAnsi="宋体" w:cs="仿宋"/>
          <w:color w:val="auto"/>
          <w:sz w:val="22"/>
          <w:szCs w:val="22"/>
          <w:highlight w:val="none"/>
          <w:u w:val="dotted"/>
        </w:rPr>
        <w:t xml:space="preserve">                        </w:t>
      </w:r>
    </w:p>
    <w:p>
      <w:pPr>
        <w:shd w:val="clear"/>
        <w:adjustRightInd w:val="0"/>
        <w:snapToGrid w:val="0"/>
        <w:spacing w:line="360" w:lineRule="auto"/>
        <w:rPr>
          <w:rFonts w:ascii="宋体" w:hAnsi="宋体" w:cs="仿宋"/>
          <w:color w:val="auto"/>
          <w:sz w:val="22"/>
          <w:szCs w:val="22"/>
          <w:highlight w:val="none"/>
        </w:rPr>
      </w:pPr>
      <w:r>
        <w:rPr>
          <w:rFonts w:hint="eastAsia" w:ascii="宋体" w:hAnsi="宋体" w:cs="仿宋"/>
          <w:color w:val="auto"/>
          <w:sz w:val="22"/>
          <w:szCs w:val="22"/>
          <w:highlight w:val="none"/>
        </w:rPr>
        <w:t>联系人：</w:t>
      </w:r>
      <w:r>
        <w:rPr>
          <w:rFonts w:hint="eastAsia" w:ascii="宋体" w:hAnsi="宋体" w:cs="仿宋"/>
          <w:color w:val="auto"/>
          <w:sz w:val="22"/>
          <w:szCs w:val="22"/>
          <w:highlight w:val="none"/>
          <w:u w:val="dotted"/>
        </w:rPr>
        <w:t xml:space="preserve">                        </w:t>
      </w:r>
      <w:r>
        <w:rPr>
          <w:rFonts w:hint="eastAsia" w:ascii="宋体" w:hAnsi="宋体" w:cs="仿宋"/>
          <w:color w:val="auto"/>
          <w:sz w:val="22"/>
          <w:szCs w:val="22"/>
          <w:highlight w:val="none"/>
        </w:rPr>
        <w:t>联系电话：</w:t>
      </w:r>
      <w:r>
        <w:rPr>
          <w:rFonts w:hint="eastAsia" w:ascii="宋体" w:hAnsi="宋体" w:cs="仿宋"/>
          <w:color w:val="auto"/>
          <w:sz w:val="22"/>
          <w:szCs w:val="22"/>
          <w:highlight w:val="none"/>
          <w:u w:val="dotted"/>
        </w:rPr>
        <w:t xml:space="preserve">                        </w:t>
      </w:r>
    </w:p>
    <w:p>
      <w:pPr>
        <w:shd w:val="clear"/>
        <w:adjustRightInd w:val="0"/>
        <w:snapToGrid w:val="0"/>
        <w:spacing w:line="360" w:lineRule="auto"/>
        <w:rPr>
          <w:rFonts w:ascii="宋体" w:hAnsi="宋体" w:cs="仿宋"/>
          <w:color w:val="auto"/>
          <w:sz w:val="22"/>
          <w:szCs w:val="22"/>
          <w:highlight w:val="none"/>
          <w:u w:val="dotted"/>
        </w:rPr>
      </w:pPr>
      <w:r>
        <w:rPr>
          <w:rFonts w:hint="eastAsia" w:ascii="宋体" w:hAnsi="宋体" w:cs="仿宋"/>
          <w:color w:val="auto"/>
          <w:sz w:val="22"/>
          <w:szCs w:val="22"/>
          <w:highlight w:val="none"/>
        </w:rPr>
        <w:t>授权代表：</w:t>
      </w:r>
      <w:r>
        <w:rPr>
          <w:rFonts w:hint="eastAsia" w:ascii="宋体" w:hAnsi="宋体" w:cs="仿宋"/>
          <w:color w:val="auto"/>
          <w:sz w:val="22"/>
          <w:szCs w:val="22"/>
          <w:highlight w:val="none"/>
          <w:u w:val="dotted"/>
        </w:rPr>
        <w:t xml:space="preserve">                                          </w:t>
      </w:r>
    </w:p>
    <w:p>
      <w:pPr>
        <w:shd w:val="clear"/>
        <w:adjustRightInd w:val="0"/>
        <w:snapToGrid w:val="0"/>
        <w:spacing w:line="360" w:lineRule="auto"/>
        <w:rPr>
          <w:rFonts w:ascii="宋体" w:hAnsi="宋体" w:cs="仿宋"/>
          <w:color w:val="auto"/>
          <w:sz w:val="22"/>
          <w:szCs w:val="22"/>
          <w:highlight w:val="none"/>
        </w:rPr>
      </w:pPr>
      <w:r>
        <w:rPr>
          <w:rFonts w:hint="eastAsia" w:ascii="宋体" w:hAnsi="宋体" w:cs="仿宋"/>
          <w:color w:val="auto"/>
          <w:sz w:val="22"/>
          <w:szCs w:val="22"/>
          <w:highlight w:val="none"/>
        </w:rPr>
        <w:t>联系电话：</w:t>
      </w:r>
      <w:r>
        <w:rPr>
          <w:rFonts w:hint="eastAsia" w:ascii="宋体" w:hAnsi="宋体" w:cs="仿宋"/>
          <w:color w:val="auto"/>
          <w:sz w:val="22"/>
          <w:szCs w:val="22"/>
          <w:highlight w:val="none"/>
          <w:u w:val="dotted"/>
        </w:rPr>
        <w:t xml:space="preserve">                                           </w:t>
      </w:r>
      <w:r>
        <w:rPr>
          <w:rFonts w:ascii="宋体" w:hAnsi="宋体" w:cs="仿宋"/>
          <w:color w:val="auto"/>
          <w:sz w:val="22"/>
          <w:szCs w:val="22"/>
          <w:highlight w:val="none"/>
        </w:rPr>
        <w:t xml:space="preserve"> </w:t>
      </w:r>
    </w:p>
    <w:p>
      <w:pPr>
        <w:shd w:val="clear"/>
        <w:adjustRightInd w:val="0"/>
        <w:snapToGrid w:val="0"/>
        <w:spacing w:line="360" w:lineRule="auto"/>
        <w:rPr>
          <w:rFonts w:ascii="宋体" w:hAnsi="宋体" w:cs="仿宋"/>
          <w:color w:val="auto"/>
          <w:sz w:val="22"/>
          <w:szCs w:val="22"/>
          <w:highlight w:val="none"/>
        </w:rPr>
      </w:pPr>
      <w:r>
        <w:rPr>
          <w:rFonts w:hint="eastAsia" w:ascii="宋体" w:hAnsi="宋体" w:cs="仿宋"/>
          <w:color w:val="auto"/>
          <w:sz w:val="22"/>
          <w:szCs w:val="22"/>
          <w:highlight w:val="none"/>
        </w:rPr>
        <w:t>地址：</w:t>
      </w:r>
      <w:r>
        <w:rPr>
          <w:rFonts w:ascii="宋体" w:hAnsi="宋体" w:cs="仿宋"/>
          <w:color w:val="auto"/>
          <w:sz w:val="22"/>
          <w:szCs w:val="22"/>
          <w:highlight w:val="none"/>
        </w:rPr>
        <w:t xml:space="preserve"> </w:t>
      </w:r>
      <w:r>
        <w:rPr>
          <w:rFonts w:hint="eastAsia" w:ascii="宋体" w:hAnsi="宋体" w:cs="仿宋"/>
          <w:color w:val="auto"/>
          <w:sz w:val="22"/>
          <w:szCs w:val="22"/>
          <w:highlight w:val="none"/>
          <w:u w:val="dotted"/>
        </w:rPr>
        <w:t xml:space="preserve">                         </w:t>
      </w:r>
      <w:r>
        <w:rPr>
          <w:rFonts w:hint="eastAsia" w:ascii="宋体" w:hAnsi="宋体" w:cs="仿宋"/>
          <w:color w:val="auto"/>
          <w:sz w:val="22"/>
          <w:szCs w:val="22"/>
          <w:highlight w:val="none"/>
        </w:rPr>
        <w:t>邮编：</w:t>
      </w:r>
      <w:r>
        <w:rPr>
          <w:rFonts w:hint="eastAsia" w:ascii="宋体" w:hAnsi="宋体" w:cs="仿宋"/>
          <w:color w:val="auto"/>
          <w:sz w:val="22"/>
          <w:szCs w:val="22"/>
          <w:highlight w:val="none"/>
          <w:u w:val="dotted"/>
        </w:rPr>
        <w:t xml:space="preserve">                           </w:t>
      </w:r>
    </w:p>
    <w:p>
      <w:pPr>
        <w:shd w:val="clear"/>
        <w:adjustRightInd w:val="0"/>
        <w:snapToGrid w:val="0"/>
        <w:spacing w:line="360" w:lineRule="auto"/>
        <w:rPr>
          <w:rFonts w:ascii="宋体" w:hAnsi="宋体" w:cs="仿宋"/>
          <w:bCs/>
          <w:color w:val="auto"/>
          <w:sz w:val="22"/>
          <w:szCs w:val="22"/>
          <w:highlight w:val="none"/>
        </w:rPr>
      </w:pPr>
      <w:r>
        <w:rPr>
          <w:rFonts w:hint="eastAsia" w:ascii="宋体" w:hAnsi="宋体" w:cs="仿宋"/>
          <w:bCs/>
          <w:color w:val="auto"/>
          <w:sz w:val="22"/>
          <w:szCs w:val="22"/>
          <w:highlight w:val="none"/>
        </w:rPr>
        <w:t>二、质疑项目基本情况</w:t>
      </w:r>
    </w:p>
    <w:p>
      <w:pPr>
        <w:shd w:val="clear"/>
        <w:adjustRightInd w:val="0"/>
        <w:snapToGrid w:val="0"/>
        <w:spacing w:line="360" w:lineRule="auto"/>
        <w:rPr>
          <w:rFonts w:ascii="宋体" w:hAnsi="宋体" w:cs="仿宋"/>
          <w:color w:val="auto"/>
          <w:sz w:val="22"/>
          <w:szCs w:val="22"/>
          <w:highlight w:val="none"/>
        </w:rPr>
      </w:pPr>
      <w:r>
        <w:rPr>
          <w:rFonts w:hint="eastAsia" w:ascii="宋体" w:hAnsi="宋体" w:cs="仿宋"/>
          <w:color w:val="auto"/>
          <w:sz w:val="22"/>
          <w:szCs w:val="22"/>
          <w:highlight w:val="none"/>
        </w:rPr>
        <w:t>质疑项目的名称：</w:t>
      </w:r>
      <w:r>
        <w:rPr>
          <w:rFonts w:hint="eastAsia" w:ascii="宋体" w:hAnsi="宋体" w:cs="仿宋"/>
          <w:color w:val="auto"/>
          <w:sz w:val="22"/>
          <w:szCs w:val="22"/>
          <w:highlight w:val="none"/>
          <w:u w:val="dotted"/>
        </w:rPr>
        <w:t xml:space="preserve">                                      </w:t>
      </w:r>
    </w:p>
    <w:p>
      <w:pPr>
        <w:shd w:val="clear"/>
        <w:adjustRightInd w:val="0"/>
        <w:snapToGrid w:val="0"/>
        <w:spacing w:line="360" w:lineRule="auto"/>
        <w:rPr>
          <w:rFonts w:ascii="宋体" w:hAnsi="宋体" w:cs="仿宋"/>
          <w:color w:val="auto"/>
          <w:sz w:val="22"/>
          <w:szCs w:val="22"/>
          <w:highlight w:val="none"/>
        </w:rPr>
      </w:pPr>
      <w:r>
        <w:rPr>
          <w:rFonts w:hint="eastAsia" w:ascii="宋体" w:hAnsi="宋体" w:cs="仿宋"/>
          <w:color w:val="auto"/>
          <w:sz w:val="22"/>
          <w:szCs w:val="22"/>
          <w:highlight w:val="none"/>
        </w:rPr>
        <w:t>质疑项目的编号：</w:t>
      </w:r>
      <w:r>
        <w:rPr>
          <w:rFonts w:hint="eastAsia" w:ascii="宋体" w:hAnsi="宋体" w:cs="仿宋"/>
          <w:color w:val="auto"/>
          <w:sz w:val="22"/>
          <w:szCs w:val="22"/>
          <w:highlight w:val="none"/>
          <w:u w:val="dotted"/>
        </w:rPr>
        <w:t xml:space="preserve">                </w:t>
      </w:r>
      <w:r>
        <w:rPr>
          <w:rFonts w:hint="eastAsia" w:ascii="宋体" w:hAnsi="宋体" w:cs="仿宋"/>
          <w:color w:val="auto"/>
          <w:sz w:val="22"/>
          <w:szCs w:val="22"/>
          <w:highlight w:val="none"/>
        </w:rPr>
        <w:t>包号：</w:t>
      </w:r>
      <w:r>
        <w:rPr>
          <w:rFonts w:hint="eastAsia" w:ascii="宋体" w:hAnsi="宋体" w:cs="仿宋"/>
          <w:color w:val="auto"/>
          <w:sz w:val="22"/>
          <w:szCs w:val="22"/>
          <w:highlight w:val="none"/>
          <w:u w:val="dotted"/>
        </w:rPr>
        <w:t xml:space="preserve">                 </w:t>
      </w:r>
    </w:p>
    <w:p>
      <w:pPr>
        <w:shd w:val="clear"/>
        <w:adjustRightInd w:val="0"/>
        <w:snapToGrid w:val="0"/>
        <w:spacing w:line="360" w:lineRule="auto"/>
        <w:rPr>
          <w:rFonts w:ascii="宋体" w:hAnsi="宋体" w:cs="仿宋"/>
          <w:color w:val="auto"/>
          <w:sz w:val="22"/>
          <w:szCs w:val="22"/>
          <w:highlight w:val="none"/>
          <w:u w:val="dotted"/>
        </w:rPr>
      </w:pPr>
      <w:r>
        <w:rPr>
          <w:rFonts w:hint="eastAsia" w:ascii="宋体" w:hAnsi="宋体" w:cs="仿宋"/>
          <w:color w:val="auto"/>
          <w:sz w:val="22"/>
          <w:szCs w:val="22"/>
          <w:highlight w:val="none"/>
        </w:rPr>
        <w:t>采购人名称：</w:t>
      </w:r>
      <w:r>
        <w:rPr>
          <w:rFonts w:hint="eastAsia" w:ascii="宋体" w:hAnsi="宋体" w:cs="仿宋"/>
          <w:color w:val="auto"/>
          <w:sz w:val="22"/>
          <w:szCs w:val="22"/>
          <w:highlight w:val="none"/>
          <w:u w:val="dotted"/>
        </w:rPr>
        <w:t xml:space="preserve">                                         </w:t>
      </w:r>
    </w:p>
    <w:p>
      <w:pPr>
        <w:shd w:val="clear"/>
        <w:adjustRightInd w:val="0"/>
        <w:snapToGrid w:val="0"/>
        <w:spacing w:line="360" w:lineRule="auto"/>
        <w:rPr>
          <w:rFonts w:ascii="宋体" w:hAnsi="宋体" w:cs="仿宋"/>
          <w:color w:val="auto"/>
          <w:sz w:val="22"/>
          <w:szCs w:val="22"/>
          <w:highlight w:val="none"/>
        </w:rPr>
      </w:pPr>
      <w:r>
        <w:rPr>
          <w:rFonts w:hint="eastAsia" w:ascii="宋体" w:hAnsi="宋体" w:cs="仿宋"/>
          <w:color w:val="auto"/>
          <w:sz w:val="22"/>
          <w:szCs w:val="22"/>
          <w:highlight w:val="none"/>
        </w:rPr>
        <w:t>采购文件获取日期：</w:t>
      </w:r>
      <w:r>
        <w:rPr>
          <w:rFonts w:hint="eastAsia" w:ascii="宋体" w:hAnsi="宋体" w:cs="仿宋"/>
          <w:color w:val="auto"/>
          <w:sz w:val="22"/>
          <w:szCs w:val="22"/>
          <w:highlight w:val="none"/>
          <w:u w:val="dotted"/>
        </w:rPr>
        <w:t xml:space="preserve">                                           </w:t>
      </w:r>
    </w:p>
    <w:p>
      <w:pPr>
        <w:shd w:val="clear"/>
        <w:adjustRightInd w:val="0"/>
        <w:snapToGrid w:val="0"/>
        <w:spacing w:line="360" w:lineRule="auto"/>
        <w:rPr>
          <w:rFonts w:ascii="宋体" w:hAnsi="宋体" w:cs="仿宋"/>
          <w:bCs/>
          <w:color w:val="auto"/>
          <w:sz w:val="22"/>
          <w:szCs w:val="22"/>
          <w:highlight w:val="none"/>
        </w:rPr>
      </w:pPr>
      <w:r>
        <w:rPr>
          <w:rFonts w:hint="eastAsia" w:ascii="宋体" w:hAnsi="宋体" w:cs="仿宋"/>
          <w:bCs/>
          <w:color w:val="auto"/>
          <w:sz w:val="22"/>
          <w:szCs w:val="22"/>
          <w:highlight w:val="none"/>
        </w:rPr>
        <w:t>三、质疑事项具体内容</w:t>
      </w:r>
    </w:p>
    <w:p>
      <w:pPr>
        <w:shd w:val="clear"/>
        <w:adjustRightInd w:val="0"/>
        <w:snapToGrid w:val="0"/>
        <w:spacing w:line="360" w:lineRule="auto"/>
        <w:rPr>
          <w:rFonts w:ascii="宋体" w:hAnsi="宋体" w:cs="仿宋"/>
          <w:color w:val="auto"/>
          <w:sz w:val="22"/>
          <w:szCs w:val="22"/>
          <w:highlight w:val="none"/>
          <w:u w:val="dotted"/>
        </w:rPr>
      </w:pPr>
      <w:r>
        <w:rPr>
          <w:rFonts w:hint="eastAsia" w:ascii="宋体" w:hAnsi="宋体" w:cs="仿宋"/>
          <w:color w:val="auto"/>
          <w:sz w:val="22"/>
          <w:szCs w:val="22"/>
          <w:highlight w:val="none"/>
        </w:rPr>
        <w:t>质疑事项1：</w:t>
      </w:r>
      <w:r>
        <w:rPr>
          <w:rFonts w:hint="eastAsia" w:ascii="宋体" w:hAnsi="宋体" w:cs="仿宋"/>
          <w:color w:val="auto"/>
          <w:sz w:val="22"/>
          <w:szCs w:val="22"/>
          <w:highlight w:val="none"/>
          <w:u w:val="dotted"/>
        </w:rPr>
        <w:t xml:space="preserve">                                         </w:t>
      </w:r>
    </w:p>
    <w:p>
      <w:pPr>
        <w:shd w:val="clear"/>
        <w:adjustRightInd w:val="0"/>
        <w:snapToGrid w:val="0"/>
        <w:spacing w:line="360" w:lineRule="auto"/>
        <w:rPr>
          <w:rFonts w:ascii="宋体" w:hAnsi="宋体" w:cs="仿宋"/>
          <w:color w:val="auto"/>
          <w:sz w:val="22"/>
          <w:szCs w:val="22"/>
          <w:highlight w:val="none"/>
          <w:u w:val="dotted"/>
        </w:rPr>
      </w:pPr>
      <w:r>
        <w:rPr>
          <w:rFonts w:hint="eastAsia" w:ascii="宋体" w:hAnsi="宋体" w:cs="仿宋"/>
          <w:color w:val="auto"/>
          <w:sz w:val="22"/>
          <w:szCs w:val="22"/>
          <w:highlight w:val="none"/>
        </w:rPr>
        <w:t>事实依据：</w:t>
      </w:r>
      <w:r>
        <w:rPr>
          <w:rFonts w:hint="eastAsia" w:ascii="宋体" w:hAnsi="宋体" w:cs="仿宋"/>
          <w:color w:val="auto"/>
          <w:sz w:val="22"/>
          <w:szCs w:val="22"/>
          <w:highlight w:val="none"/>
          <w:u w:val="dotted"/>
        </w:rPr>
        <w:t xml:space="preserve">                                          </w:t>
      </w:r>
    </w:p>
    <w:p>
      <w:pPr>
        <w:shd w:val="clear"/>
        <w:adjustRightInd w:val="0"/>
        <w:snapToGrid w:val="0"/>
        <w:spacing w:line="360" w:lineRule="auto"/>
        <w:rPr>
          <w:rFonts w:ascii="宋体" w:hAnsi="宋体" w:cs="仿宋"/>
          <w:color w:val="auto"/>
          <w:sz w:val="22"/>
          <w:szCs w:val="22"/>
          <w:highlight w:val="none"/>
        </w:rPr>
      </w:pPr>
      <w:r>
        <w:rPr>
          <w:rFonts w:hint="eastAsia" w:ascii="宋体" w:hAnsi="宋体" w:cs="仿宋"/>
          <w:color w:val="auto"/>
          <w:sz w:val="22"/>
          <w:szCs w:val="22"/>
          <w:highlight w:val="none"/>
          <w:u w:val="dotted"/>
        </w:rPr>
        <w:t xml:space="preserve">                                                       </w:t>
      </w:r>
    </w:p>
    <w:p>
      <w:pPr>
        <w:shd w:val="clear"/>
        <w:adjustRightInd w:val="0"/>
        <w:snapToGrid w:val="0"/>
        <w:spacing w:line="360" w:lineRule="auto"/>
        <w:rPr>
          <w:rFonts w:ascii="宋体" w:hAnsi="宋体" w:cs="仿宋"/>
          <w:color w:val="auto"/>
          <w:sz w:val="22"/>
          <w:szCs w:val="22"/>
          <w:highlight w:val="none"/>
          <w:u w:val="dotted"/>
        </w:rPr>
      </w:pPr>
      <w:r>
        <w:rPr>
          <w:rFonts w:hint="eastAsia" w:ascii="宋体" w:hAnsi="宋体" w:cs="仿宋"/>
          <w:color w:val="auto"/>
          <w:sz w:val="22"/>
          <w:szCs w:val="22"/>
          <w:highlight w:val="none"/>
        </w:rPr>
        <w:t>法律依据：</w:t>
      </w:r>
      <w:r>
        <w:rPr>
          <w:rFonts w:hint="eastAsia" w:ascii="宋体" w:hAnsi="宋体" w:cs="仿宋"/>
          <w:color w:val="auto"/>
          <w:sz w:val="22"/>
          <w:szCs w:val="22"/>
          <w:highlight w:val="none"/>
          <w:u w:val="dotted"/>
        </w:rPr>
        <w:t xml:space="preserve">                                          </w:t>
      </w:r>
    </w:p>
    <w:p>
      <w:pPr>
        <w:shd w:val="clear"/>
        <w:adjustRightInd w:val="0"/>
        <w:snapToGrid w:val="0"/>
        <w:spacing w:line="360" w:lineRule="auto"/>
        <w:rPr>
          <w:rFonts w:ascii="宋体" w:hAnsi="宋体" w:cs="仿宋"/>
          <w:color w:val="auto"/>
          <w:sz w:val="22"/>
          <w:szCs w:val="22"/>
          <w:highlight w:val="none"/>
          <w:u w:val="dotted"/>
        </w:rPr>
      </w:pPr>
      <w:r>
        <w:rPr>
          <w:rFonts w:hint="eastAsia" w:ascii="宋体" w:hAnsi="宋体" w:cs="仿宋"/>
          <w:color w:val="auto"/>
          <w:sz w:val="22"/>
          <w:szCs w:val="22"/>
          <w:highlight w:val="none"/>
          <w:u w:val="dotted"/>
        </w:rPr>
        <w:t xml:space="preserve">                                                     </w:t>
      </w:r>
    </w:p>
    <w:p>
      <w:pPr>
        <w:shd w:val="clear"/>
        <w:adjustRightInd w:val="0"/>
        <w:snapToGrid w:val="0"/>
        <w:spacing w:line="360" w:lineRule="auto"/>
        <w:rPr>
          <w:rFonts w:ascii="宋体" w:hAnsi="宋体" w:cs="仿宋"/>
          <w:color w:val="auto"/>
          <w:sz w:val="22"/>
          <w:szCs w:val="22"/>
          <w:highlight w:val="none"/>
          <w:u w:val="dotted"/>
        </w:rPr>
      </w:pPr>
      <w:r>
        <w:rPr>
          <w:rFonts w:hint="eastAsia" w:ascii="宋体" w:hAnsi="宋体" w:cs="仿宋"/>
          <w:color w:val="auto"/>
          <w:sz w:val="22"/>
          <w:szCs w:val="22"/>
          <w:highlight w:val="none"/>
        </w:rPr>
        <w:t>质疑事项2</w:t>
      </w:r>
    </w:p>
    <w:p>
      <w:pPr>
        <w:shd w:val="clear"/>
        <w:adjustRightInd w:val="0"/>
        <w:snapToGrid w:val="0"/>
        <w:spacing w:line="360" w:lineRule="auto"/>
        <w:rPr>
          <w:rFonts w:ascii="宋体" w:hAnsi="宋体" w:cs="仿宋"/>
          <w:color w:val="auto"/>
          <w:sz w:val="22"/>
          <w:szCs w:val="22"/>
          <w:highlight w:val="none"/>
        </w:rPr>
      </w:pPr>
      <w:r>
        <w:rPr>
          <w:rFonts w:hint="eastAsia" w:ascii="宋体" w:hAnsi="宋体" w:cs="仿宋"/>
          <w:color w:val="auto"/>
          <w:sz w:val="22"/>
          <w:szCs w:val="22"/>
          <w:highlight w:val="none"/>
        </w:rPr>
        <w:t>……</w:t>
      </w:r>
    </w:p>
    <w:p>
      <w:pPr>
        <w:shd w:val="clear"/>
        <w:adjustRightInd w:val="0"/>
        <w:snapToGrid w:val="0"/>
        <w:spacing w:line="360" w:lineRule="auto"/>
        <w:rPr>
          <w:rFonts w:ascii="宋体" w:hAnsi="宋体" w:cs="仿宋"/>
          <w:bCs/>
          <w:color w:val="auto"/>
          <w:sz w:val="22"/>
          <w:szCs w:val="22"/>
          <w:highlight w:val="none"/>
        </w:rPr>
      </w:pPr>
      <w:r>
        <w:rPr>
          <w:rFonts w:hint="eastAsia" w:ascii="宋体" w:hAnsi="宋体" w:cs="仿宋"/>
          <w:bCs/>
          <w:color w:val="auto"/>
          <w:sz w:val="22"/>
          <w:szCs w:val="22"/>
          <w:highlight w:val="none"/>
        </w:rPr>
        <w:t>四、与质疑事项相关的质疑请求</w:t>
      </w:r>
    </w:p>
    <w:p>
      <w:pPr>
        <w:shd w:val="clear"/>
        <w:adjustRightInd w:val="0"/>
        <w:snapToGrid w:val="0"/>
        <w:spacing w:line="360" w:lineRule="auto"/>
        <w:rPr>
          <w:rFonts w:ascii="宋体" w:hAnsi="宋体" w:cs="仿宋"/>
          <w:color w:val="auto"/>
          <w:sz w:val="22"/>
          <w:szCs w:val="22"/>
          <w:highlight w:val="none"/>
          <w:u w:val="dotted"/>
        </w:rPr>
      </w:pPr>
      <w:r>
        <w:rPr>
          <w:rFonts w:hint="eastAsia" w:ascii="宋体" w:hAnsi="宋体" w:cs="仿宋"/>
          <w:color w:val="auto"/>
          <w:sz w:val="22"/>
          <w:szCs w:val="22"/>
          <w:highlight w:val="none"/>
        </w:rPr>
        <w:t>请求：</w:t>
      </w:r>
      <w:r>
        <w:rPr>
          <w:rFonts w:hint="eastAsia" w:ascii="宋体" w:hAnsi="宋体" w:cs="仿宋"/>
          <w:color w:val="auto"/>
          <w:sz w:val="22"/>
          <w:szCs w:val="22"/>
          <w:highlight w:val="none"/>
          <w:u w:val="dotted"/>
        </w:rPr>
        <w:t xml:space="preserve">                                               </w:t>
      </w:r>
    </w:p>
    <w:p>
      <w:pPr>
        <w:shd w:val="clear"/>
        <w:spacing w:line="360" w:lineRule="auto"/>
        <w:rPr>
          <w:rFonts w:hint="eastAsia" w:ascii="宋体" w:hAnsi="宋体" w:cs="黑体"/>
          <w:color w:val="auto"/>
          <w:sz w:val="22"/>
          <w:szCs w:val="22"/>
          <w:highlight w:val="none"/>
        </w:rPr>
      </w:pPr>
    </w:p>
    <w:p>
      <w:pPr>
        <w:shd w:val="clear"/>
        <w:spacing w:line="360" w:lineRule="auto"/>
        <w:rPr>
          <w:rFonts w:ascii="宋体" w:hAnsi="宋体" w:cs="黑体"/>
          <w:color w:val="auto"/>
          <w:sz w:val="22"/>
          <w:szCs w:val="22"/>
          <w:highlight w:val="none"/>
        </w:rPr>
      </w:pPr>
      <w:r>
        <w:rPr>
          <w:rFonts w:hint="eastAsia" w:ascii="宋体" w:hAnsi="宋体" w:cs="黑体"/>
          <w:color w:val="auto"/>
          <w:sz w:val="22"/>
          <w:szCs w:val="22"/>
          <w:highlight w:val="none"/>
        </w:rPr>
        <w:t xml:space="preserve">签字(签章)：                   公章：                      </w:t>
      </w:r>
    </w:p>
    <w:p>
      <w:pPr>
        <w:shd w:val="clear"/>
        <w:rPr>
          <w:rFonts w:hint="eastAsia" w:ascii="宋体" w:hAnsi="宋体" w:cs="黑体"/>
          <w:color w:val="auto"/>
          <w:sz w:val="22"/>
          <w:szCs w:val="22"/>
          <w:highlight w:val="none"/>
        </w:rPr>
      </w:pPr>
      <w:r>
        <w:rPr>
          <w:rFonts w:hint="eastAsia" w:ascii="宋体" w:hAnsi="宋体" w:cs="黑体"/>
          <w:color w:val="auto"/>
          <w:sz w:val="22"/>
          <w:szCs w:val="22"/>
          <w:highlight w:val="none"/>
        </w:rPr>
        <w:t>日期：</w:t>
      </w:r>
    </w:p>
    <w:p>
      <w:pPr>
        <w:shd w:val="clear"/>
        <w:rPr>
          <w:rFonts w:hint="eastAsia" w:ascii="宋体" w:hAnsi="宋体" w:cs="黑体"/>
          <w:color w:val="auto"/>
          <w:sz w:val="22"/>
          <w:szCs w:val="22"/>
          <w:highlight w:val="none"/>
        </w:rPr>
      </w:pPr>
    </w:p>
    <w:p>
      <w:pPr>
        <w:shd w:val="clear"/>
        <w:rPr>
          <w:rFonts w:hint="eastAsia" w:ascii="宋体" w:hAnsi="宋体" w:cs="黑体"/>
          <w:color w:val="auto"/>
          <w:sz w:val="22"/>
          <w:szCs w:val="22"/>
          <w:highlight w:val="none"/>
        </w:rPr>
      </w:pPr>
    </w:p>
    <w:p>
      <w:pPr>
        <w:shd w:val="clear"/>
        <w:rPr>
          <w:rFonts w:hint="eastAsia" w:ascii="宋体" w:hAnsi="宋体" w:cs="黑体"/>
          <w:color w:val="auto"/>
          <w:sz w:val="22"/>
          <w:szCs w:val="22"/>
          <w:highlight w:val="none"/>
        </w:rPr>
      </w:pPr>
    </w:p>
    <w:p>
      <w:pPr>
        <w:shd w:val="clear"/>
        <w:jc w:val="center"/>
        <w:rPr>
          <w:rFonts w:hint="eastAsia" w:ascii="宋体" w:hAnsi="宋体" w:cs="黑体"/>
          <w:b/>
          <w:color w:val="auto"/>
          <w:sz w:val="28"/>
          <w:szCs w:val="28"/>
          <w:highlight w:val="none"/>
        </w:rPr>
      </w:pPr>
      <w:r>
        <w:rPr>
          <w:rFonts w:hint="eastAsia" w:ascii="宋体" w:hAnsi="宋体" w:cs="黑体"/>
          <w:b/>
          <w:color w:val="auto"/>
          <w:sz w:val="28"/>
          <w:szCs w:val="28"/>
          <w:highlight w:val="none"/>
        </w:rPr>
        <w:t>证据目录清单</w:t>
      </w:r>
    </w:p>
    <w:p>
      <w:pPr>
        <w:shd w:val="clear"/>
        <w:rPr>
          <w:rFonts w:hint="eastAsia" w:ascii="宋体" w:hAnsi="宋体" w:cs="黑体"/>
          <w:color w:val="auto"/>
          <w:sz w:val="22"/>
          <w:szCs w:val="22"/>
          <w:highlight w:val="none"/>
        </w:rPr>
      </w:pPr>
    </w:p>
    <w:tbl>
      <w:tblPr>
        <w:tblStyle w:val="37"/>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2237"/>
        <w:gridCol w:w="2812"/>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190" w:type="dxa"/>
            <w:vAlign w:val="center"/>
          </w:tcPr>
          <w:p>
            <w:pPr>
              <w:shd w:val="clear"/>
              <w:jc w:val="center"/>
              <w:rPr>
                <w:rFonts w:hint="eastAsia" w:ascii="宋体" w:hAnsi="宋体" w:cs="黑体"/>
                <w:b/>
                <w:color w:val="auto"/>
                <w:sz w:val="22"/>
                <w:szCs w:val="22"/>
                <w:highlight w:val="none"/>
              </w:rPr>
            </w:pPr>
            <w:r>
              <w:rPr>
                <w:rFonts w:hint="eastAsia" w:ascii="宋体" w:hAnsi="宋体" w:cs="黑体"/>
                <w:b/>
                <w:color w:val="auto"/>
                <w:sz w:val="22"/>
                <w:szCs w:val="22"/>
                <w:highlight w:val="none"/>
              </w:rPr>
              <w:t>序号</w:t>
            </w:r>
          </w:p>
        </w:tc>
        <w:tc>
          <w:tcPr>
            <w:tcW w:w="2237" w:type="dxa"/>
            <w:vAlign w:val="center"/>
          </w:tcPr>
          <w:p>
            <w:pPr>
              <w:shd w:val="clear"/>
              <w:jc w:val="center"/>
              <w:rPr>
                <w:rFonts w:hint="eastAsia" w:ascii="宋体" w:hAnsi="宋体" w:cs="黑体"/>
                <w:b/>
                <w:color w:val="auto"/>
                <w:sz w:val="22"/>
                <w:szCs w:val="22"/>
                <w:highlight w:val="none"/>
              </w:rPr>
            </w:pPr>
            <w:r>
              <w:rPr>
                <w:rFonts w:hint="eastAsia" w:ascii="宋体" w:hAnsi="宋体" w:cs="黑体"/>
                <w:b/>
                <w:color w:val="auto"/>
                <w:sz w:val="22"/>
                <w:szCs w:val="22"/>
                <w:highlight w:val="none"/>
              </w:rPr>
              <w:t>证据名称</w:t>
            </w:r>
          </w:p>
        </w:tc>
        <w:tc>
          <w:tcPr>
            <w:tcW w:w="2812" w:type="dxa"/>
            <w:vAlign w:val="center"/>
          </w:tcPr>
          <w:p>
            <w:pPr>
              <w:shd w:val="clear"/>
              <w:jc w:val="center"/>
              <w:rPr>
                <w:rFonts w:hint="eastAsia" w:ascii="宋体" w:hAnsi="宋体" w:cs="黑体"/>
                <w:b/>
                <w:color w:val="auto"/>
                <w:sz w:val="22"/>
                <w:szCs w:val="22"/>
                <w:highlight w:val="none"/>
              </w:rPr>
            </w:pPr>
            <w:r>
              <w:rPr>
                <w:rFonts w:hint="eastAsia" w:ascii="宋体" w:hAnsi="宋体" w:cs="黑体"/>
                <w:b/>
                <w:color w:val="auto"/>
                <w:sz w:val="22"/>
                <w:szCs w:val="22"/>
                <w:highlight w:val="none"/>
              </w:rPr>
              <w:t>证据来源</w:t>
            </w:r>
          </w:p>
        </w:tc>
        <w:tc>
          <w:tcPr>
            <w:tcW w:w="2705" w:type="dxa"/>
            <w:vAlign w:val="center"/>
          </w:tcPr>
          <w:p>
            <w:pPr>
              <w:shd w:val="clear"/>
              <w:jc w:val="center"/>
              <w:rPr>
                <w:rFonts w:hint="eastAsia" w:ascii="宋体" w:hAnsi="宋体" w:cs="黑体"/>
                <w:b/>
                <w:color w:val="auto"/>
                <w:sz w:val="22"/>
                <w:szCs w:val="22"/>
                <w:highlight w:val="none"/>
              </w:rPr>
            </w:pPr>
            <w:r>
              <w:rPr>
                <w:rFonts w:hint="eastAsia" w:ascii="宋体" w:hAnsi="宋体" w:cs="黑体"/>
                <w:b/>
                <w:color w:val="auto"/>
                <w:sz w:val="22"/>
                <w:szCs w:val="22"/>
                <w:highlight w:val="none"/>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190" w:type="dxa"/>
            <w:vAlign w:val="center"/>
          </w:tcPr>
          <w:p>
            <w:pPr>
              <w:shd w:val="clear"/>
              <w:jc w:val="center"/>
              <w:rPr>
                <w:rFonts w:hint="eastAsia" w:ascii="宋体" w:hAnsi="宋体" w:cs="黑体"/>
                <w:b/>
                <w:color w:val="auto"/>
                <w:sz w:val="22"/>
                <w:szCs w:val="22"/>
                <w:highlight w:val="none"/>
              </w:rPr>
            </w:pPr>
          </w:p>
        </w:tc>
        <w:tc>
          <w:tcPr>
            <w:tcW w:w="2237" w:type="dxa"/>
            <w:vAlign w:val="center"/>
          </w:tcPr>
          <w:p>
            <w:pPr>
              <w:shd w:val="clear"/>
              <w:rPr>
                <w:rFonts w:hint="eastAsia" w:ascii="宋体" w:hAnsi="宋体" w:cs="黑体"/>
                <w:b/>
                <w:color w:val="auto"/>
                <w:sz w:val="22"/>
                <w:szCs w:val="22"/>
                <w:highlight w:val="none"/>
              </w:rPr>
            </w:pPr>
          </w:p>
        </w:tc>
        <w:tc>
          <w:tcPr>
            <w:tcW w:w="2812" w:type="dxa"/>
            <w:vAlign w:val="center"/>
          </w:tcPr>
          <w:p>
            <w:pPr>
              <w:shd w:val="clear"/>
              <w:rPr>
                <w:rFonts w:hint="eastAsia" w:ascii="宋体" w:hAnsi="宋体" w:cs="黑体"/>
                <w:b/>
                <w:color w:val="auto"/>
                <w:sz w:val="22"/>
                <w:szCs w:val="22"/>
                <w:highlight w:val="none"/>
              </w:rPr>
            </w:pPr>
          </w:p>
        </w:tc>
        <w:tc>
          <w:tcPr>
            <w:tcW w:w="2705" w:type="dxa"/>
            <w:vAlign w:val="center"/>
          </w:tcPr>
          <w:p>
            <w:pPr>
              <w:shd w:val="clear"/>
              <w:rPr>
                <w:rFonts w:hint="eastAsia" w:ascii="宋体" w:hAnsi="宋体" w:cs="黑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190" w:type="dxa"/>
            <w:vAlign w:val="center"/>
          </w:tcPr>
          <w:p>
            <w:pPr>
              <w:shd w:val="clear"/>
              <w:jc w:val="center"/>
              <w:rPr>
                <w:rFonts w:hint="eastAsia" w:ascii="宋体" w:hAnsi="宋体" w:cs="黑体"/>
                <w:b/>
                <w:color w:val="auto"/>
                <w:sz w:val="22"/>
                <w:szCs w:val="22"/>
                <w:highlight w:val="none"/>
              </w:rPr>
            </w:pPr>
          </w:p>
        </w:tc>
        <w:tc>
          <w:tcPr>
            <w:tcW w:w="2237" w:type="dxa"/>
            <w:vAlign w:val="center"/>
          </w:tcPr>
          <w:p>
            <w:pPr>
              <w:shd w:val="clear"/>
              <w:rPr>
                <w:rFonts w:hint="eastAsia" w:ascii="宋体" w:hAnsi="宋体" w:cs="黑体"/>
                <w:b/>
                <w:color w:val="auto"/>
                <w:sz w:val="22"/>
                <w:szCs w:val="22"/>
                <w:highlight w:val="none"/>
              </w:rPr>
            </w:pPr>
          </w:p>
        </w:tc>
        <w:tc>
          <w:tcPr>
            <w:tcW w:w="2812" w:type="dxa"/>
            <w:vAlign w:val="center"/>
          </w:tcPr>
          <w:p>
            <w:pPr>
              <w:shd w:val="clear"/>
              <w:rPr>
                <w:rFonts w:hint="eastAsia" w:ascii="宋体" w:hAnsi="宋体" w:cs="黑体"/>
                <w:b/>
                <w:color w:val="auto"/>
                <w:sz w:val="22"/>
                <w:szCs w:val="22"/>
                <w:highlight w:val="none"/>
              </w:rPr>
            </w:pPr>
          </w:p>
        </w:tc>
        <w:tc>
          <w:tcPr>
            <w:tcW w:w="2705" w:type="dxa"/>
            <w:vAlign w:val="center"/>
          </w:tcPr>
          <w:p>
            <w:pPr>
              <w:shd w:val="clear"/>
              <w:rPr>
                <w:rFonts w:hint="eastAsia" w:ascii="宋体" w:hAnsi="宋体" w:cs="黑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190" w:type="dxa"/>
            <w:vAlign w:val="center"/>
          </w:tcPr>
          <w:p>
            <w:pPr>
              <w:shd w:val="clear"/>
              <w:jc w:val="center"/>
              <w:rPr>
                <w:rFonts w:hint="eastAsia" w:ascii="宋体" w:hAnsi="宋体" w:cs="黑体"/>
                <w:b/>
                <w:color w:val="auto"/>
                <w:sz w:val="22"/>
                <w:szCs w:val="22"/>
                <w:highlight w:val="none"/>
              </w:rPr>
            </w:pPr>
          </w:p>
        </w:tc>
        <w:tc>
          <w:tcPr>
            <w:tcW w:w="2237" w:type="dxa"/>
            <w:vAlign w:val="center"/>
          </w:tcPr>
          <w:p>
            <w:pPr>
              <w:shd w:val="clear"/>
              <w:rPr>
                <w:rFonts w:hint="eastAsia" w:ascii="宋体" w:hAnsi="宋体" w:cs="黑体"/>
                <w:b/>
                <w:color w:val="auto"/>
                <w:sz w:val="22"/>
                <w:szCs w:val="22"/>
                <w:highlight w:val="none"/>
              </w:rPr>
            </w:pPr>
          </w:p>
        </w:tc>
        <w:tc>
          <w:tcPr>
            <w:tcW w:w="2812" w:type="dxa"/>
            <w:vAlign w:val="center"/>
          </w:tcPr>
          <w:p>
            <w:pPr>
              <w:shd w:val="clear"/>
              <w:rPr>
                <w:rFonts w:hint="eastAsia" w:ascii="宋体" w:hAnsi="宋体" w:cs="黑体"/>
                <w:b/>
                <w:color w:val="auto"/>
                <w:sz w:val="22"/>
                <w:szCs w:val="22"/>
                <w:highlight w:val="none"/>
              </w:rPr>
            </w:pPr>
          </w:p>
        </w:tc>
        <w:tc>
          <w:tcPr>
            <w:tcW w:w="2705" w:type="dxa"/>
            <w:vAlign w:val="center"/>
          </w:tcPr>
          <w:p>
            <w:pPr>
              <w:shd w:val="clear"/>
              <w:rPr>
                <w:rFonts w:hint="eastAsia" w:ascii="宋体" w:hAnsi="宋体" w:cs="黑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190" w:type="dxa"/>
            <w:vAlign w:val="center"/>
          </w:tcPr>
          <w:p>
            <w:pPr>
              <w:shd w:val="clear"/>
              <w:jc w:val="center"/>
              <w:rPr>
                <w:rFonts w:hint="eastAsia" w:ascii="宋体" w:hAnsi="宋体" w:cs="黑体"/>
                <w:b/>
                <w:color w:val="auto"/>
                <w:sz w:val="22"/>
                <w:szCs w:val="22"/>
                <w:highlight w:val="none"/>
              </w:rPr>
            </w:pPr>
          </w:p>
        </w:tc>
        <w:tc>
          <w:tcPr>
            <w:tcW w:w="2237" w:type="dxa"/>
            <w:vAlign w:val="center"/>
          </w:tcPr>
          <w:p>
            <w:pPr>
              <w:shd w:val="clear"/>
              <w:rPr>
                <w:rFonts w:hint="eastAsia" w:ascii="宋体" w:hAnsi="宋体" w:cs="黑体"/>
                <w:b/>
                <w:color w:val="auto"/>
                <w:sz w:val="22"/>
                <w:szCs w:val="22"/>
                <w:highlight w:val="none"/>
              </w:rPr>
            </w:pPr>
          </w:p>
        </w:tc>
        <w:tc>
          <w:tcPr>
            <w:tcW w:w="2812" w:type="dxa"/>
            <w:vAlign w:val="center"/>
          </w:tcPr>
          <w:p>
            <w:pPr>
              <w:shd w:val="clear"/>
              <w:rPr>
                <w:rFonts w:hint="eastAsia" w:ascii="宋体" w:hAnsi="宋体" w:cs="黑体"/>
                <w:b/>
                <w:color w:val="auto"/>
                <w:sz w:val="22"/>
                <w:szCs w:val="22"/>
                <w:highlight w:val="none"/>
              </w:rPr>
            </w:pPr>
          </w:p>
        </w:tc>
        <w:tc>
          <w:tcPr>
            <w:tcW w:w="2705" w:type="dxa"/>
            <w:vAlign w:val="center"/>
          </w:tcPr>
          <w:p>
            <w:pPr>
              <w:shd w:val="clear"/>
              <w:rPr>
                <w:rFonts w:hint="eastAsia" w:ascii="宋体" w:hAnsi="宋体" w:cs="黑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190" w:type="dxa"/>
            <w:vAlign w:val="center"/>
          </w:tcPr>
          <w:p>
            <w:pPr>
              <w:shd w:val="clear"/>
              <w:jc w:val="center"/>
              <w:rPr>
                <w:rFonts w:hint="eastAsia" w:ascii="宋体" w:hAnsi="宋体" w:cs="黑体"/>
                <w:b/>
                <w:color w:val="auto"/>
                <w:sz w:val="22"/>
                <w:szCs w:val="22"/>
                <w:highlight w:val="none"/>
              </w:rPr>
            </w:pPr>
          </w:p>
        </w:tc>
        <w:tc>
          <w:tcPr>
            <w:tcW w:w="2237" w:type="dxa"/>
            <w:vAlign w:val="center"/>
          </w:tcPr>
          <w:p>
            <w:pPr>
              <w:shd w:val="clear"/>
              <w:rPr>
                <w:rFonts w:hint="eastAsia" w:ascii="宋体" w:hAnsi="宋体" w:cs="黑体"/>
                <w:b/>
                <w:color w:val="auto"/>
                <w:sz w:val="22"/>
                <w:szCs w:val="22"/>
                <w:highlight w:val="none"/>
              </w:rPr>
            </w:pPr>
          </w:p>
        </w:tc>
        <w:tc>
          <w:tcPr>
            <w:tcW w:w="2812" w:type="dxa"/>
            <w:vAlign w:val="center"/>
          </w:tcPr>
          <w:p>
            <w:pPr>
              <w:shd w:val="clear"/>
              <w:rPr>
                <w:rFonts w:hint="eastAsia" w:ascii="宋体" w:hAnsi="宋体" w:cs="黑体"/>
                <w:b/>
                <w:color w:val="auto"/>
                <w:sz w:val="22"/>
                <w:szCs w:val="22"/>
                <w:highlight w:val="none"/>
              </w:rPr>
            </w:pPr>
          </w:p>
        </w:tc>
        <w:tc>
          <w:tcPr>
            <w:tcW w:w="2705" w:type="dxa"/>
            <w:vAlign w:val="center"/>
          </w:tcPr>
          <w:p>
            <w:pPr>
              <w:shd w:val="clear"/>
              <w:rPr>
                <w:rFonts w:hint="eastAsia" w:ascii="宋体" w:hAnsi="宋体" w:cs="黑体"/>
                <w:b/>
                <w:color w:val="auto"/>
                <w:sz w:val="22"/>
                <w:szCs w:val="22"/>
                <w:highlight w:val="none"/>
              </w:rPr>
            </w:pPr>
          </w:p>
        </w:tc>
      </w:tr>
    </w:tbl>
    <w:p>
      <w:pPr>
        <w:shd w:val="clear"/>
        <w:rPr>
          <w:rFonts w:hint="eastAsia" w:ascii="宋体" w:hAnsi="宋体" w:cs="黑体"/>
          <w:color w:val="auto"/>
          <w:sz w:val="22"/>
          <w:szCs w:val="22"/>
          <w:highlight w:val="none"/>
        </w:rPr>
      </w:pPr>
    </w:p>
    <w:p>
      <w:pPr>
        <w:shd w:val="clear"/>
        <w:spacing w:line="360" w:lineRule="auto"/>
        <w:rPr>
          <w:rFonts w:hint="eastAsia" w:ascii="宋体" w:hAnsi="宋体" w:cs="黑体"/>
          <w:b/>
          <w:color w:val="auto"/>
          <w:sz w:val="24"/>
          <w:highlight w:val="none"/>
        </w:rPr>
      </w:pPr>
    </w:p>
    <w:p>
      <w:pPr>
        <w:shd w:val="clear"/>
        <w:spacing w:line="360" w:lineRule="auto"/>
        <w:rPr>
          <w:rFonts w:ascii="宋体" w:hAnsi="宋体" w:cs="黑体"/>
          <w:b/>
          <w:color w:val="auto"/>
          <w:sz w:val="22"/>
          <w:szCs w:val="22"/>
          <w:highlight w:val="none"/>
        </w:rPr>
      </w:pPr>
      <w:r>
        <w:rPr>
          <w:rFonts w:hint="eastAsia" w:ascii="宋体" w:hAnsi="宋体" w:cs="黑体"/>
          <w:b/>
          <w:color w:val="auto"/>
          <w:sz w:val="22"/>
          <w:szCs w:val="22"/>
          <w:highlight w:val="none"/>
        </w:rPr>
        <w:t>质疑函制作说明：</w:t>
      </w:r>
    </w:p>
    <w:p>
      <w:pPr>
        <w:widowControl/>
        <w:shd w:val="clear"/>
        <w:spacing w:line="360" w:lineRule="auto"/>
        <w:ind w:firstLine="440" w:firstLineChars="200"/>
        <w:jc w:val="left"/>
        <w:rPr>
          <w:rFonts w:ascii="宋体" w:hAnsi="宋体" w:cs="黑体"/>
          <w:color w:val="auto"/>
          <w:sz w:val="22"/>
          <w:szCs w:val="22"/>
          <w:highlight w:val="none"/>
        </w:rPr>
      </w:pPr>
      <w:r>
        <w:rPr>
          <w:rFonts w:hint="eastAsia" w:ascii="宋体" w:hAnsi="宋体" w:cs="黑体"/>
          <w:color w:val="auto"/>
          <w:sz w:val="22"/>
          <w:szCs w:val="22"/>
          <w:highlight w:val="none"/>
        </w:rPr>
        <w:t>1.供应商提出质疑时，应提交质疑函和必要的证明材料。</w:t>
      </w:r>
    </w:p>
    <w:p>
      <w:pPr>
        <w:widowControl/>
        <w:shd w:val="clear"/>
        <w:spacing w:line="360" w:lineRule="auto"/>
        <w:ind w:firstLine="440" w:firstLineChars="200"/>
        <w:jc w:val="left"/>
        <w:rPr>
          <w:rFonts w:ascii="宋体" w:hAnsi="宋体" w:cs="黑体"/>
          <w:color w:val="auto"/>
          <w:sz w:val="22"/>
          <w:szCs w:val="22"/>
          <w:highlight w:val="none"/>
        </w:rPr>
      </w:pPr>
      <w:r>
        <w:rPr>
          <w:rFonts w:hint="eastAsia" w:ascii="宋体" w:hAnsi="宋体" w:cs="黑体"/>
          <w:color w:val="auto"/>
          <w:sz w:val="22"/>
          <w:szCs w:val="22"/>
          <w:highlight w:val="none"/>
        </w:rPr>
        <w:t>2.质疑供应商若委托代理人进行质疑的，质疑函应按要求列明“授权代表”的有关内容，并在附件中提交由质疑</w:t>
      </w:r>
      <w:r>
        <w:rPr>
          <w:rFonts w:hint="eastAsia" w:ascii="宋体" w:hAnsi="宋体" w:cs="宋体"/>
          <w:color w:val="auto"/>
          <w:kern w:val="0"/>
          <w:sz w:val="22"/>
          <w:szCs w:val="22"/>
          <w:highlight w:val="none"/>
        </w:rPr>
        <w:t>供应商签署的授权委托书。授权委托书应载明代理人的姓名或者名称、代理事项、具体权限、期限和相关事项。</w:t>
      </w:r>
    </w:p>
    <w:p>
      <w:pPr>
        <w:widowControl/>
        <w:shd w:val="clear"/>
        <w:spacing w:line="360" w:lineRule="auto"/>
        <w:ind w:firstLine="440" w:firstLineChars="200"/>
        <w:jc w:val="left"/>
        <w:rPr>
          <w:rFonts w:ascii="宋体" w:hAnsi="宋体" w:cs="黑体"/>
          <w:color w:val="auto"/>
          <w:sz w:val="22"/>
          <w:szCs w:val="22"/>
          <w:highlight w:val="none"/>
        </w:rPr>
      </w:pPr>
      <w:r>
        <w:rPr>
          <w:rFonts w:hint="eastAsia" w:ascii="宋体" w:hAnsi="宋体" w:cs="黑体"/>
          <w:color w:val="auto"/>
          <w:sz w:val="22"/>
          <w:szCs w:val="22"/>
          <w:highlight w:val="none"/>
        </w:rPr>
        <w:t>3.质疑供应商若对项目的某一分包进行质疑，质疑函中应列明具体分包号。</w:t>
      </w:r>
    </w:p>
    <w:p>
      <w:pPr>
        <w:widowControl/>
        <w:shd w:val="clear"/>
        <w:spacing w:line="360" w:lineRule="auto"/>
        <w:ind w:firstLine="440" w:firstLineChars="200"/>
        <w:jc w:val="left"/>
        <w:rPr>
          <w:rFonts w:ascii="宋体" w:hAnsi="宋体" w:cs="黑体"/>
          <w:color w:val="auto"/>
          <w:sz w:val="22"/>
          <w:szCs w:val="22"/>
          <w:highlight w:val="none"/>
        </w:rPr>
      </w:pPr>
      <w:r>
        <w:rPr>
          <w:rFonts w:hint="eastAsia" w:ascii="宋体" w:hAnsi="宋体" w:cs="黑体"/>
          <w:color w:val="auto"/>
          <w:sz w:val="22"/>
          <w:szCs w:val="22"/>
          <w:highlight w:val="none"/>
        </w:rPr>
        <w:t>4.质疑函的质疑事项应具体、明确，并有必要的事实依据和法律依据。</w:t>
      </w:r>
    </w:p>
    <w:p>
      <w:pPr>
        <w:widowControl/>
        <w:shd w:val="clear"/>
        <w:spacing w:line="360" w:lineRule="auto"/>
        <w:ind w:firstLine="440" w:firstLineChars="200"/>
        <w:jc w:val="left"/>
        <w:rPr>
          <w:rFonts w:ascii="宋体" w:hAnsi="宋体" w:cs="黑体"/>
          <w:color w:val="auto"/>
          <w:sz w:val="22"/>
          <w:szCs w:val="22"/>
          <w:highlight w:val="none"/>
        </w:rPr>
      </w:pPr>
      <w:r>
        <w:rPr>
          <w:rFonts w:hint="eastAsia" w:ascii="宋体" w:hAnsi="宋体" w:cs="黑体"/>
          <w:color w:val="auto"/>
          <w:sz w:val="22"/>
          <w:szCs w:val="22"/>
          <w:highlight w:val="none"/>
        </w:rPr>
        <w:t>5.质疑函的质疑请求应与质疑事项相关。</w:t>
      </w:r>
    </w:p>
    <w:p>
      <w:pPr>
        <w:widowControl/>
        <w:shd w:val="clear"/>
        <w:spacing w:line="360" w:lineRule="auto"/>
        <w:ind w:firstLine="440" w:firstLineChars="200"/>
        <w:jc w:val="left"/>
        <w:rPr>
          <w:rFonts w:hint="eastAsia" w:ascii="宋体" w:hAnsi="宋体" w:cs="黑体"/>
          <w:color w:val="auto"/>
          <w:sz w:val="22"/>
          <w:szCs w:val="22"/>
          <w:highlight w:val="none"/>
        </w:rPr>
      </w:pPr>
      <w:r>
        <w:rPr>
          <w:rFonts w:hint="eastAsia" w:ascii="宋体" w:hAnsi="宋体" w:cs="黑体"/>
          <w:color w:val="auto"/>
          <w:sz w:val="22"/>
          <w:szCs w:val="22"/>
          <w:highlight w:val="none"/>
        </w:rPr>
        <w:t>6.质疑供应商为自然人的，质疑函应由本人签字；质疑供应商为法人或者其他组织的，质疑函应由法定代表人、主要负责人，或者其授权代表签字或者盖章，并加盖公章。</w:t>
      </w:r>
    </w:p>
    <w:p>
      <w:pPr>
        <w:shd w:val="clear"/>
        <w:rPr>
          <w:rFonts w:hint="eastAsia"/>
          <w:color w:val="auto"/>
          <w:highlight w:val="none"/>
        </w:rPr>
      </w:pPr>
    </w:p>
    <w:p>
      <w:pPr>
        <w:shd w:val="clear"/>
        <w:rPr>
          <w:rFonts w:hint="eastAsia"/>
          <w:color w:val="auto"/>
          <w:highlight w:val="none"/>
        </w:rPr>
      </w:pPr>
    </w:p>
    <w:p>
      <w:pPr>
        <w:shd w:val="clear"/>
        <w:rPr>
          <w:rFonts w:hint="eastAsia"/>
          <w:color w:val="auto"/>
          <w:highlight w:val="none"/>
        </w:rPr>
      </w:pPr>
    </w:p>
    <w:sectPr>
      <w:pgSz w:w="11907" w:h="16840"/>
      <w:pgMar w:top="1559" w:right="1616" w:bottom="1559" w:left="1576" w:header="936" w:footer="873" w:gutter="0"/>
      <w:cols w:space="720" w:num="1"/>
      <w:docGrid w:linePitch="5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83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rPr>
        <w:rFonts w:hint="eastAsia" w:eastAsia="宋体"/>
        <w:sz w:val="19"/>
        <w:szCs w:val="19"/>
        <w:lang w:val="en-US" w:eastAsia="zh-CN"/>
      </w:rPr>
    </w:pPr>
    <w:r>
      <w:rPr>
        <w:rFonts w:hint="eastAsia" w:ascii="宋体"/>
        <w:sz w:val="19"/>
        <w:szCs w:val="19"/>
        <w:lang w:eastAsia="zh-CN"/>
      </w:rPr>
      <w:t>东莞市沙田镇社区卫生服务中心规范标准化建设设备采购项目</w:t>
    </w:r>
    <w:r>
      <w:rPr>
        <w:rFonts w:hint="eastAsia" w:ascii="宋体"/>
        <w:sz w:val="19"/>
        <w:szCs w:val="19"/>
      </w:rPr>
      <w:t xml:space="preserve"> </w:t>
    </w:r>
    <w:r>
      <w:rPr>
        <w:rFonts w:hint="eastAsia" w:ascii="宋体"/>
        <w:sz w:val="19"/>
        <w:szCs w:val="19"/>
        <w:lang w:val="en-US" w:eastAsia="zh-CN"/>
      </w:rPr>
      <w:t xml:space="preserve">   </w:t>
    </w:r>
    <w:r>
      <w:rPr>
        <w:rFonts w:hint="eastAsia" w:ascii="宋体"/>
        <w:sz w:val="19"/>
        <w:szCs w:val="19"/>
      </w:rPr>
      <w:t xml:space="preserve"> </w:t>
    </w:r>
    <w:r>
      <w:rPr>
        <w:rFonts w:hint="eastAsia" w:ascii="宋体"/>
        <w:sz w:val="19"/>
        <w:szCs w:val="19"/>
        <w:lang w:val="en-US" w:eastAsia="zh-CN"/>
      </w:rPr>
      <w:t xml:space="preserve">  441900-15-201811-150700-0003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2B053"/>
    <w:multiLevelType w:val="singleLevel"/>
    <w:tmpl w:val="89A2B053"/>
    <w:lvl w:ilvl="0" w:tentative="0">
      <w:start w:val="2"/>
      <w:numFmt w:val="chineseCounting"/>
      <w:suff w:val="space"/>
      <w:lvlText w:val="第%1部分"/>
      <w:lvlJc w:val="left"/>
      <w:rPr>
        <w:rFonts w:hint="eastAsia"/>
      </w:rPr>
    </w:lvl>
  </w:abstractNum>
  <w:abstractNum w:abstractNumId="1">
    <w:nsid w:val="00000001"/>
    <w:multiLevelType w:val="multilevel"/>
    <w:tmpl w:val="00000001"/>
    <w:lvl w:ilvl="0" w:tentative="0">
      <w:start w:val="1"/>
      <w:numFmt w:val="decimal"/>
      <w:lvlText w:val="%1、"/>
      <w:lvlJc w:val="left"/>
      <w:pPr>
        <w:tabs>
          <w:tab w:val="left" w:pos="720"/>
        </w:tabs>
        <w:ind w:left="720" w:hanging="720"/>
      </w:pPr>
      <w:rPr>
        <w:rFonts w:hint="default"/>
      </w:rPr>
    </w:lvl>
    <w:lvl w:ilvl="1" w:tentative="0">
      <w:start w:val="1"/>
      <w:numFmt w:val="upperLetter"/>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6"/>
    <w:multiLevelType w:val="multilevel"/>
    <w:tmpl w:val="00000006"/>
    <w:lvl w:ilvl="0" w:tentative="0">
      <w:start w:val="1"/>
      <w:numFmt w:val="decimalEnclosedCircle"/>
      <w:lvlText w:val="%1"/>
      <w:lvlJc w:val="left"/>
      <w:pPr>
        <w:tabs>
          <w:tab w:val="left" w:pos="360"/>
        </w:tabs>
        <w:ind w:left="360" w:hanging="360"/>
      </w:pPr>
      <w:rPr>
        <w:rFonts w:hint="default" w:ascii="宋体" w:hAnsi="宋体" w:eastAsia="宋体"/>
        <w:sz w:val="22"/>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96"/>
    <w:multiLevelType w:val="multilevel"/>
    <w:tmpl w:val="00000096"/>
    <w:lvl w:ilvl="0" w:tentative="0">
      <w:start w:val="1"/>
      <w:numFmt w:val="chineseCountingThousand"/>
      <w:lvlText w:val="第%1章"/>
      <w:lvlJc w:val="left"/>
      <w:pPr>
        <w:tabs>
          <w:tab w:val="left" w:pos="1440"/>
        </w:tabs>
        <w:ind w:left="425" w:hanging="425"/>
      </w:pPr>
      <w:rPr>
        <w:rFonts w:hint="eastAsia"/>
      </w:rPr>
    </w:lvl>
    <w:lvl w:ilvl="1" w:tentative="0">
      <w:start w:val="1"/>
      <w:numFmt w:val="decimal"/>
      <w:isLgl/>
      <w:lvlText w:val="%1.%2"/>
      <w:lvlJc w:val="left"/>
      <w:pPr>
        <w:tabs>
          <w:tab w:val="left" w:pos="567"/>
        </w:tabs>
        <w:ind w:left="567" w:hanging="567"/>
      </w:pPr>
      <w:rPr>
        <w:rFonts w:hint="default" w:ascii="Arial" w:hAnsi="Arial"/>
      </w:rPr>
    </w:lvl>
    <w:lvl w:ilvl="2" w:tentative="0">
      <w:start w:val="1"/>
      <w:numFmt w:val="decimal"/>
      <w:isLgl/>
      <w:lvlText w:val="%1.%2.%3"/>
      <w:lvlJc w:val="left"/>
      <w:pPr>
        <w:tabs>
          <w:tab w:val="left" w:pos="1080"/>
        </w:tabs>
        <w:ind w:left="709" w:hanging="709"/>
      </w:pPr>
      <w:rPr>
        <w:rFonts w:hint="eastAsia"/>
        <w:b/>
        <w:i w:val="0"/>
        <w:sz w:val="24"/>
      </w:rPr>
    </w:lvl>
    <w:lvl w:ilvl="3" w:tentative="0">
      <w:start w:val="1"/>
      <w:numFmt w:val="decimal"/>
      <w:pStyle w:val="54"/>
      <w:isLgl/>
      <w:lvlText w:val="%1.%2.%3.%4"/>
      <w:lvlJc w:val="left"/>
      <w:pPr>
        <w:tabs>
          <w:tab w:val="left" w:pos="1191"/>
        </w:tabs>
        <w:ind w:left="851" w:hanging="738"/>
      </w:pPr>
      <w:rPr>
        <w:rFonts w:hint="eastAsia"/>
        <w:b/>
        <w:i w:val="0"/>
      </w:rPr>
    </w:lvl>
    <w:lvl w:ilvl="4" w:tentative="0">
      <w:start w:val="1"/>
      <w:numFmt w:val="decimal"/>
      <w:isLgl/>
      <w:lvlText w:val="%1.%2.%3.%4.%5."/>
      <w:lvlJc w:val="left"/>
      <w:pPr>
        <w:tabs>
          <w:tab w:val="left" w:pos="992"/>
        </w:tabs>
        <w:ind w:left="992" w:hanging="992"/>
      </w:pPr>
      <w:rPr>
        <w:rFonts w:hint="eastAsia"/>
      </w:rPr>
    </w:lvl>
    <w:lvl w:ilvl="5" w:tentative="0">
      <w:start w:val="1"/>
      <w:numFmt w:val="none"/>
      <w:lvlText w:val="5.4.6.5.3.2"/>
      <w:lvlJc w:val="left"/>
      <w:pPr>
        <w:tabs>
          <w:tab w:val="left" w:pos="1134"/>
        </w:tabs>
        <w:ind w:left="1134" w:hanging="1134"/>
      </w:pPr>
      <w:rPr>
        <w:rFonts w:hint="eastAsia"/>
      </w:rPr>
    </w:lvl>
    <w:lvl w:ilvl="6" w:tentative="0">
      <w:start w:val="1"/>
      <w:numFmt w:val="decimal"/>
      <w:lvlText w:val="5.4.6.5.4.%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753980"/>
    <w:multiLevelType w:val="multilevel"/>
    <w:tmpl w:val="04753980"/>
    <w:lvl w:ilvl="0" w:tentative="0">
      <w:start w:val="1"/>
      <w:numFmt w:val="japaneseCounting"/>
      <w:lvlText w:val="%1、"/>
      <w:lvlJc w:val="left"/>
      <w:pPr>
        <w:tabs>
          <w:tab w:val="left" w:pos="450"/>
        </w:tabs>
        <w:ind w:left="450" w:hanging="4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CA557B6"/>
    <w:multiLevelType w:val="multilevel"/>
    <w:tmpl w:val="0CA557B6"/>
    <w:lvl w:ilvl="0" w:tentative="0">
      <w:start w:val="1"/>
      <w:numFmt w:val="decimal"/>
      <w:lvlText w:val="%1."/>
      <w:lvlJc w:val="left"/>
      <w:pPr>
        <w:tabs>
          <w:tab w:val="left" w:pos="425"/>
        </w:tabs>
        <w:ind w:left="425" w:hanging="425"/>
      </w:pPr>
      <w:rPr>
        <w:rFonts w:hint="eastAsia"/>
        <w:b/>
      </w:rPr>
    </w:lvl>
    <w:lvl w:ilvl="1" w:tentative="0">
      <w:start w:val="1"/>
      <w:numFmt w:val="decimal"/>
      <w:lvlText w:val="%1.%2."/>
      <w:lvlJc w:val="left"/>
      <w:pPr>
        <w:tabs>
          <w:tab w:val="left" w:pos="567"/>
        </w:tabs>
        <w:ind w:left="567" w:hanging="567"/>
      </w:pPr>
      <w:rPr>
        <w:rFonts w:hint="eastAsia" w:eastAsia="宋体"/>
        <w:b w:val="0"/>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D3C63B6"/>
    <w:multiLevelType w:val="multilevel"/>
    <w:tmpl w:val="0D3C63B6"/>
    <w:lvl w:ilvl="0" w:tentative="0">
      <w:start w:val="1"/>
      <w:numFmt w:val="decimal"/>
      <w:lvlText w:val="%1、"/>
      <w:lvlJc w:val="left"/>
      <w:pPr>
        <w:tabs>
          <w:tab w:val="left" w:pos="360"/>
        </w:tabs>
        <w:ind w:left="360" w:hanging="36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3387DFE"/>
    <w:multiLevelType w:val="multilevel"/>
    <w:tmpl w:val="13387DFE"/>
    <w:lvl w:ilvl="0" w:tentative="0">
      <w:start w:val="1"/>
      <w:numFmt w:val="decimal"/>
      <w:pStyle w:val="4"/>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14094B54"/>
    <w:multiLevelType w:val="multilevel"/>
    <w:tmpl w:val="14094B54"/>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pStyle w:val="5"/>
      <w:lvlText w:val="%1.%2.%3.%4.%5.%6.%7"/>
      <w:lvlJc w:val="left"/>
      <w:pPr>
        <w:tabs>
          <w:tab w:val="left" w:pos="1296"/>
        </w:tabs>
        <w:ind w:left="1296" w:hanging="1296"/>
      </w:pPr>
    </w:lvl>
    <w:lvl w:ilvl="7" w:tentative="0">
      <w:start w:val="1"/>
      <w:numFmt w:val="decimal"/>
      <w:pStyle w:val="7"/>
      <w:lvlText w:val="%1.%2.%3.%4.%5.%6.%7.%8"/>
      <w:lvlJc w:val="left"/>
      <w:pPr>
        <w:tabs>
          <w:tab w:val="left" w:pos="1440"/>
        </w:tabs>
        <w:ind w:left="1440" w:hanging="1440"/>
      </w:pPr>
    </w:lvl>
    <w:lvl w:ilvl="8" w:tentative="0">
      <w:start w:val="1"/>
      <w:numFmt w:val="decimal"/>
      <w:pStyle w:val="8"/>
      <w:lvlText w:val="%1.%2.%3.%4.%5.%6.%7.%8.%9"/>
      <w:lvlJc w:val="left"/>
      <w:pPr>
        <w:tabs>
          <w:tab w:val="left" w:pos="1584"/>
        </w:tabs>
        <w:ind w:left="1584" w:hanging="1584"/>
      </w:pPr>
    </w:lvl>
  </w:abstractNum>
  <w:abstractNum w:abstractNumId="9">
    <w:nsid w:val="1F832AF8"/>
    <w:multiLevelType w:val="multilevel"/>
    <w:tmpl w:val="1F832AF8"/>
    <w:lvl w:ilvl="0" w:tentative="0">
      <w:start w:val="1"/>
      <w:numFmt w:val="decimal"/>
      <w:lvlText w:val="%1、"/>
      <w:lvlJc w:val="left"/>
      <w:pPr>
        <w:tabs>
          <w:tab w:val="left" w:pos="360"/>
        </w:tabs>
        <w:ind w:left="360" w:hanging="36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FC168E7"/>
    <w:multiLevelType w:val="multilevel"/>
    <w:tmpl w:val="1FC168E7"/>
    <w:lvl w:ilvl="0" w:tentative="0">
      <w:start w:val="1"/>
      <w:numFmt w:val="decimal"/>
      <w:lvlText w:val="%1、"/>
      <w:lvlJc w:val="left"/>
      <w:pPr>
        <w:tabs>
          <w:tab w:val="left" w:pos="360"/>
        </w:tabs>
        <w:ind w:left="360" w:hanging="36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2B86B41"/>
    <w:multiLevelType w:val="singleLevel"/>
    <w:tmpl w:val="22B86B41"/>
    <w:lvl w:ilvl="0" w:tentative="0">
      <w:start w:val="1"/>
      <w:numFmt w:val="chineseCounting"/>
      <w:suff w:val="nothing"/>
      <w:lvlText w:val="%1、"/>
      <w:lvlJc w:val="left"/>
      <w:rPr>
        <w:rFonts w:hint="eastAsia"/>
      </w:rPr>
    </w:lvl>
  </w:abstractNum>
  <w:abstractNum w:abstractNumId="12">
    <w:nsid w:val="23582EB1"/>
    <w:multiLevelType w:val="multilevel"/>
    <w:tmpl w:val="23582EB1"/>
    <w:lvl w:ilvl="0" w:tentative="0">
      <w:start w:val="1"/>
      <w:numFmt w:val="decimal"/>
      <w:lvlText w:val="%1、"/>
      <w:lvlJc w:val="left"/>
      <w:pPr>
        <w:tabs>
          <w:tab w:val="left" w:pos="360"/>
        </w:tabs>
        <w:ind w:left="360" w:hanging="36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C8242F3"/>
    <w:multiLevelType w:val="multilevel"/>
    <w:tmpl w:val="2C8242F3"/>
    <w:lvl w:ilvl="0" w:tentative="0">
      <w:start w:val="1"/>
      <w:numFmt w:val="decimal"/>
      <w:lvlText w:val="%1."/>
      <w:lvlJc w:val="left"/>
      <w:pPr>
        <w:ind w:left="986" w:hanging="420"/>
      </w:pPr>
      <w:rPr>
        <w:rFonts w:hint="default"/>
      </w:rPr>
    </w:lvl>
    <w:lvl w:ilvl="1" w:tentative="0">
      <w:start w:val="1"/>
      <w:numFmt w:val="bullet"/>
      <w:lvlText w:val=""/>
      <w:lvlJc w:val="left"/>
      <w:pPr>
        <w:ind w:left="1406" w:hanging="420"/>
      </w:pPr>
      <w:rPr>
        <w:rFonts w:hint="default" w:ascii="Wingdings" w:hAnsi="Wingdings"/>
      </w:rPr>
    </w:lvl>
    <w:lvl w:ilvl="2" w:tentative="0">
      <w:start w:val="1"/>
      <w:numFmt w:val="decimal"/>
      <w:lvlText w:val="%3."/>
      <w:lvlJc w:val="left"/>
      <w:pPr>
        <w:ind w:left="1555" w:hanging="420"/>
      </w:pPr>
      <w:rPr>
        <w:rFonts w:hint="default"/>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14">
    <w:nsid w:val="2F0C21B6"/>
    <w:multiLevelType w:val="multilevel"/>
    <w:tmpl w:val="2F0C21B6"/>
    <w:lvl w:ilvl="0" w:tentative="0">
      <w:start w:val="1"/>
      <w:numFmt w:val="decimal"/>
      <w:lvlText w:val="%1、"/>
      <w:lvlJc w:val="left"/>
      <w:pPr>
        <w:tabs>
          <w:tab w:val="left" w:pos="360"/>
        </w:tabs>
        <w:ind w:left="360" w:hanging="36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00328CF"/>
    <w:multiLevelType w:val="multilevel"/>
    <w:tmpl w:val="300328CF"/>
    <w:lvl w:ilvl="0" w:tentative="0">
      <w:start w:val="1"/>
      <w:numFmt w:val="decimal"/>
      <w:lvlText w:val="%1、"/>
      <w:lvlJc w:val="left"/>
      <w:pPr>
        <w:tabs>
          <w:tab w:val="left" w:pos="360"/>
        </w:tabs>
        <w:ind w:left="360" w:hanging="36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3190C5D"/>
    <w:multiLevelType w:val="multilevel"/>
    <w:tmpl w:val="33190C5D"/>
    <w:lvl w:ilvl="0" w:tentative="0">
      <w:start w:val="1"/>
      <w:numFmt w:val="decimal"/>
      <w:lvlText w:val="%1、"/>
      <w:lvlJc w:val="left"/>
      <w:pPr>
        <w:tabs>
          <w:tab w:val="left" w:pos="360"/>
        </w:tabs>
        <w:ind w:left="360" w:hanging="36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3A0F1B1A"/>
    <w:multiLevelType w:val="multilevel"/>
    <w:tmpl w:val="3A0F1B1A"/>
    <w:lvl w:ilvl="0" w:tentative="0">
      <w:start w:val="1"/>
      <w:numFmt w:val="decimal"/>
      <w:lvlText w:val="%1、"/>
      <w:lvlJc w:val="left"/>
      <w:pPr>
        <w:tabs>
          <w:tab w:val="left" w:pos="360"/>
        </w:tabs>
        <w:ind w:left="360" w:hanging="36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3E62ED26"/>
    <w:multiLevelType w:val="singleLevel"/>
    <w:tmpl w:val="3E62ED26"/>
    <w:lvl w:ilvl="0" w:tentative="0">
      <w:start w:val="1"/>
      <w:numFmt w:val="decimal"/>
      <w:suff w:val="nothing"/>
      <w:lvlText w:val="%1．"/>
      <w:lvlJc w:val="left"/>
      <w:pPr>
        <w:ind w:left="0" w:firstLine="400"/>
      </w:pPr>
      <w:rPr>
        <w:rFonts w:hint="default"/>
      </w:rPr>
    </w:lvl>
  </w:abstractNum>
  <w:abstractNum w:abstractNumId="19">
    <w:nsid w:val="3E88190F"/>
    <w:multiLevelType w:val="multilevel"/>
    <w:tmpl w:val="3E88190F"/>
    <w:lvl w:ilvl="0" w:tentative="0">
      <w:start w:val="1"/>
      <w:numFmt w:val="decimal"/>
      <w:lvlText w:val="%1、"/>
      <w:lvlJc w:val="left"/>
      <w:pPr>
        <w:tabs>
          <w:tab w:val="left" w:pos="360"/>
        </w:tabs>
        <w:ind w:left="360" w:hanging="360"/>
      </w:pPr>
      <w:rPr>
        <w:rFonts w:hint="eastAsia" w:ascii="宋体" w:hAnsi="宋体" w:eastAsia="宋体"/>
        <w:b/>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41260654"/>
    <w:multiLevelType w:val="multilevel"/>
    <w:tmpl w:val="41260654"/>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4FC32617"/>
    <w:multiLevelType w:val="multilevel"/>
    <w:tmpl w:val="4FC326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FDB4BF0"/>
    <w:multiLevelType w:val="multilevel"/>
    <w:tmpl w:val="4FDB4BF0"/>
    <w:lvl w:ilvl="0" w:tentative="0">
      <w:start w:val="1"/>
      <w:numFmt w:val="decimal"/>
      <w:lvlText w:val="%1."/>
      <w:lvlJc w:val="left"/>
      <w:pPr>
        <w:tabs>
          <w:tab w:val="left" w:pos="425"/>
        </w:tabs>
        <w:ind w:left="425" w:hanging="425"/>
      </w:pPr>
      <w:rPr>
        <w:rFonts w:hint="eastAsia"/>
        <w:b/>
      </w:rPr>
    </w:lvl>
    <w:lvl w:ilvl="1" w:tentative="0">
      <w:start w:val="1"/>
      <w:numFmt w:val="decimal"/>
      <w:lvlText w:val="%1.%2."/>
      <w:lvlJc w:val="left"/>
      <w:pPr>
        <w:tabs>
          <w:tab w:val="left" w:pos="567"/>
        </w:tabs>
        <w:ind w:left="567" w:hanging="567"/>
      </w:pPr>
      <w:rPr>
        <w:rFonts w:hint="eastAsia" w:eastAsia="宋体"/>
        <w:b w:val="0"/>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3">
    <w:nsid w:val="51450CF0"/>
    <w:multiLevelType w:val="multilevel"/>
    <w:tmpl w:val="51450CF0"/>
    <w:lvl w:ilvl="0" w:tentative="0">
      <w:start w:val="1"/>
      <w:numFmt w:val="decimal"/>
      <w:lvlText w:val="%1、"/>
      <w:lvlJc w:val="left"/>
      <w:pPr>
        <w:tabs>
          <w:tab w:val="left" w:pos="360"/>
        </w:tabs>
        <w:ind w:left="360" w:hanging="360"/>
      </w:pPr>
      <w:rPr>
        <w:rFonts w:hint="eastAsia" w:ascii="宋体" w:hAnsi="宋体" w:eastAsia="宋体"/>
        <w:b/>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5A2795EF"/>
    <w:multiLevelType w:val="singleLevel"/>
    <w:tmpl w:val="5A2795EF"/>
    <w:lvl w:ilvl="0" w:tentative="0">
      <w:start w:val="1"/>
      <w:numFmt w:val="decimal"/>
      <w:suff w:val="nothing"/>
      <w:lvlText w:val="%1．"/>
      <w:lvlJc w:val="left"/>
      <w:pPr>
        <w:ind w:left="0" w:firstLine="400"/>
      </w:pPr>
      <w:rPr>
        <w:rFonts w:hint="default"/>
      </w:rPr>
    </w:lvl>
  </w:abstractNum>
  <w:abstractNum w:abstractNumId="25">
    <w:nsid w:val="5BCA1F11"/>
    <w:multiLevelType w:val="multilevel"/>
    <w:tmpl w:val="5BCA1F11"/>
    <w:lvl w:ilvl="0" w:tentative="0">
      <w:start w:val="1"/>
      <w:numFmt w:val="decimal"/>
      <w:lvlText w:val="%1、"/>
      <w:lvlJc w:val="left"/>
      <w:pPr>
        <w:tabs>
          <w:tab w:val="left" w:pos="360"/>
        </w:tabs>
        <w:ind w:left="360" w:hanging="36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5F417B5B"/>
    <w:multiLevelType w:val="multilevel"/>
    <w:tmpl w:val="5F417B5B"/>
    <w:lvl w:ilvl="0" w:tentative="0">
      <w:start w:val="1"/>
      <w:numFmt w:val="decimal"/>
      <w:lvlText w:val="%1、"/>
      <w:lvlJc w:val="left"/>
      <w:pPr>
        <w:tabs>
          <w:tab w:val="left" w:pos="360"/>
        </w:tabs>
        <w:ind w:left="360" w:hanging="360"/>
      </w:pPr>
      <w:rPr>
        <w:rFonts w:hint="eastAsia" w:ascii="宋体" w:hAnsi="宋体" w:eastAsia="宋体"/>
        <w:b w:val="0"/>
      </w:rPr>
    </w:lvl>
    <w:lvl w:ilvl="1" w:tentative="0">
      <w:start w:val="1"/>
      <w:numFmt w:val="decimal"/>
      <w:lvlText w:val="%2．"/>
      <w:lvlJc w:val="left"/>
      <w:pPr>
        <w:tabs>
          <w:tab w:val="left" w:pos="780"/>
        </w:tabs>
        <w:ind w:left="780" w:hanging="360"/>
      </w:pPr>
      <w:rPr>
        <w:rFonts w:hint="default"/>
        <w:b/>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46251AC"/>
    <w:multiLevelType w:val="multilevel"/>
    <w:tmpl w:val="646251AC"/>
    <w:lvl w:ilvl="0" w:tentative="0">
      <w:start w:val="1"/>
      <w:numFmt w:val="decimal"/>
      <w:lvlText w:val="%1."/>
      <w:lvlJc w:val="left"/>
      <w:pPr>
        <w:tabs>
          <w:tab w:val="left" w:pos="780"/>
        </w:tabs>
        <w:ind w:left="780" w:hanging="360"/>
      </w:pPr>
      <w:rPr>
        <w:rFonts w:hint="eastAsia" w:ascii="Times New Roman" w:eastAsia="宋体" w:cs="Times New Roman"/>
        <w:sz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8">
    <w:nsid w:val="652C1056"/>
    <w:multiLevelType w:val="multilevel"/>
    <w:tmpl w:val="652C1056"/>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60215A1"/>
    <w:multiLevelType w:val="multilevel"/>
    <w:tmpl w:val="660215A1"/>
    <w:lvl w:ilvl="0" w:tentative="0">
      <w:start w:val="1"/>
      <w:numFmt w:val="decimal"/>
      <w:lvlText w:val="%1、"/>
      <w:lvlJc w:val="left"/>
      <w:pPr>
        <w:tabs>
          <w:tab w:val="left" w:pos="360"/>
        </w:tabs>
        <w:ind w:left="360" w:hanging="36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EB30E28"/>
    <w:multiLevelType w:val="multilevel"/>
    <w:tmpl w:val="6EB30E28"/>
    <w:lvl w:ilvl="0" w:tentative="0">
      <w:start w:val="1"/>
      <w:numFmt w:val="decimal"/>
      <w:lvlText w:val="%1、"/>
      <w:lvlJc w:val="left"/>
      <w:pPr>
        <w:tabs>
          <w:tab w:val="left" w:pos="360"/>
        </w:tabs>
        <w:ind w:left="360" w:hanging="36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3F5613C"/>
    <w:multiLevelType w:val="multilevel"/>
    <w:tmpl w:val="73F5613C"/>
    <w:lvl w:ilvl="0" w:tentative="0">
      <w:start w:val="1"/>
      <w:numFmt w:val="decimal"/>
      <w:lvlText w:val="%1、"/>
      <w:lvlJc w:val="left"/>
      <w:pPr>
        <w:tabs>
          <w:tab w:val="left" w:pos="360"/>
        </w:tabs>
        <w:ind w:left="360" w:hanging="36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A6E1A15"/>
    <w:multiLevelType w:val="multilevel"/>
    <w:tmpl w:val="7A6E1A15"/>
    <w:lvl w:ilvl="0" w:tentative="0">
      <w:start w:val="1"/>
      <w:numFmt w:val="decimal"/>
      <w:lvlText w:val="%1、"/>
      <w:lvlJc w:val="left"/>
      <w:pPr>
        <w:tabs>
          <w:tab w:val="left" w:pos="360"/>
        </w:tabs>
        <w:ind w:left="360" w:hanging="36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7E001C68"/>
    <w:multiLevelType w:val="multilevel"/>
    <w:tmpl w:val="7E001C68"/>
    <w:lvl w:ilvl="0" w:tentative="0">
      <w:start w:val="1"/>
      <w:numFmt w:val="decimal"/>
      <w:lvlText w:val="%1、"/>
      <w:lvlJc w:val="left"/>
      <w:pPr>
        <w:tabs>
          <w:tab w:val="left" w:pos="360"/>
        </w:tabs>
        <w:ind w:left="360" w:hanging="36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8"/>
  </w:num>
  <w:num w:numId="3">
    <w:abstractNumId w:val="3"/>
  </w:num>
  <w:num w:numId="4">
    <w:abstractNumId w:val="4"/>
  </w:num>
  <w:num w:numId="5">
    <w:abstractNumId w:val="23"/>
  </w:num>
  <w:num w:numId="6">
    <w:abstractNumId w:val="26"/>
  </w:num>
  <w:num w:numId="7">
    <w:abstractNumId w:val="5"/>
  </w:num>
  <w:num w:numId="8">
    <w:abstractNumId w:val="22"/>
  </w:num>
  <w:num w:numId="9">
    <w:abstractNumId w:val="19"/>
  </w:num>
  <w:num w:numId="10">
    <w:abstractNumId w:val="2"/>
    <w:lvlOverride w:ilvl="0">
      <w:startOverride w:val="1"/>
    </w:lvlOverride>
  </w:num>
  <w:num w:numId="11">
    <w:abstractNumId w:val="28"/>
  </w:num>
  <w:num w:numId="12">
    <w:abstractNumId w:val="20"/>
  </w:num>
  <w:num w:numId="13">
    <w:abstractNumId w:val="0"/>
  </w:num>
  <w:num w:numId="14">
    <w:abstractNumId w:val="11"/>
  </w:num>
  <w:num w:numId="15">
    <w:abstractNumId w:val="1"/>
  </w:num>
  <w:num w:numId="16">
    <w:abstractNumId w:val="21"/>
  </w:num>
  <w:num w:numId="17">
    <w:abstractNumId w:val="24"/>
  </w:num>
  <w:num w:numId="18">
    <w:abstractNumId w:val="18"/>
  </w:num>
  <w:num w:numId="19">
    <w:abstractNumId w:val="13"/>
  </w:num>
  <w:num w:numId="20">
    <w:abstractNumId w:val="27"/>
  </w:num>
  <w:num w:numId="21">
    <w:abstractNumId w:val="10"/>
  </w:num>
  <w:num w:numId="22">
    <w:abstractNumId w:val="31"/>
  </w:num>
  <w:num w:numId="23">
    <w:abstractNumId w:val="30"/>
  </w:num>
  <w:num w:numId="24">
    <w:abstractNumId w:val="25"/>
  </w:num>
  <w:num w:numId="25">
    <w:abstractNumId w:val="12"/>
  </w:num>
  <w:num w:numId="26">
    <w:abstractNumId w:val="33"/>
  </w:num>
  <w:num w:numId="27">
    <w:abstractNumId w:val="32"/>
  </w:num>
  <w:num w:numId="28">
    <w:abstractNumId w:val="17"/>
  </w:num>
  <w:num w:numId="29">
    <w:abstractNumId w:val="16"/>
  </w:num>
  <w:num w:numId="30">
    <w:abstractNumId w:val="14"/>
  </w:num>
  <w:num w:numId="31">
    <w:abstractNumId w:val="9"/>
  </w:num>
  <w:num w:numId="32">
    <w:abstractNumId w:val="29"/>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8F"/>
    <w:rsid w:val="000048B9"/>
    <w:rsid w:val="00004F12"/>
    <w:rsid w:val="00005270"/>
    <w:rsid w:val="000052AB"/>
    <w:rsid w:val="00007905"/>
    <w:rsid w:val="00007AA7"/>
    <w:rsid w:val="000107A5"/>
    <w:rsid w:val="000116A9"/>
    <w:rsid w:val="0001290D"/>
    <w:rsid w:val="00014DD7"/>
    <w:rsid w:val="0001532D"/>
    <w:rsid w:val="00015805"/>
    <w:rsid w:val="0001717F"/>
    <w:rsid w:val="000200FE"/>
    <w:rsid w:val="00020591"/>
    <w:rsid w:val="00021968"/>
    <w:rsid w:val="000234BA"/>
    <w:rsid w:val="00025EF3"/>
    <w:rsid w:val="0002663F"/>
    <w:rsid w:val="00026795"/>
    <w:rsid w:val="0003252D"/>
    <w:rsid w:val="00032D84"/>
    <w:rsid w:val="00034633"/>
    <w:rsid w:val="00041CFF"/>
    <w:rsid w:val="000448EB"/>
    <w:rsid w:val="00050A3B"/>
    <w:rsid w:val="000521F6"/>
    <w:rsid w:val="00052C6D"/>
    <w:rsid w:val="00053539"/>
    <w:rsid w:val="00053776"/>
    <w:rsid w:val="00055861"/>
    <w:rsid w:val="00055B93"/>
    <w:rsid w:val="0005698C"/>
    <w:rsid w:val="00056B4E"/>
    <w:rsid w:val="00060D6B"/>
    <w:rsid w:val="000618F9"/>
    <w:rsid w:val="0006197E"/>
    <w:rsid w:val="00061DC3"/>
    <w:rsid w:val="00061FD7"/>
    <w:rsid w:val="00063094"/>
    <w:rsid w:val="00064735"/>
    <w:rsid w:val="00064ADF"/>
    <w:rsid w:val="00064EB8"/>
    <w:rsid w:val="000671B4"/>
    <w:rsid w:val="0006787E"/>
    <w:rsid w:val="00070121"/>
    <w:rsid w:val="000718B9"/>
    <w:rsid w:val="00075091"/>
    <w:rsid w:val="000761B1"/>
    <w:rsid w:val="00080E35"/>
    <w:rsid w:val="0008159F"/>
    <w:rsid w:val="00084997"/>
    <w:rsid w:val="00085E83"/>
    <w:rsid w:val="0008614E"/>
    <w:rsid w:val="000877BF"/>
    <w:rsid w:val="00087F40"/>
    <w:rsid w:val="000900A4"/>
    <w:rsid w:val="00092DA4"/>
    <w:rsid w:val="00094CC7"/>
    <w:rsid w:val="000967EB"/>
    <w:rsid w:val="000971EF"/>
    <w:rsid w:val="000A074E"/>
    <w:rsid w:val="000A0B42"/>
    <w:rsid w:val="000A10D3"/>
    <w:rsid w:val="000A167E"/>
    <w:rsid w:val="000A2D37"/>
    <w:rsid w:val="000A370C"/>
    <w:rsid w:val="000A76CE"/>
    <w:rsid w:val="000A7EC2"/>
    <w:rsid w:val="000B00EC"/>
    <w:rsid w:val="000B2538"/>
    <w:rsid w:val="000B315D"/>
    <w:rsid w:val="000B40F3"/>
    <w:rsid w:val="000C0109"/>
    <w:rsid w:val="000C0830"/>
    <w:rsid w:val="000C15BC"/>
    <w:rsid w:val="000C2BEE"/>
    <w:rsid w:val="000C3D63"/>
    <w:rsid w:val="000C3E59"/>
    <w:rsid w:val="000C5D18"/>
    <w:rsid w:val="000C5E3E"/>
    <w:rsid w:val="000C6D81"/>
    <w:rsid w:val="000C7FB4"/>
    <w:rsid w:val="000D1F33"/>
    <w:rsid w:val="000D2C9B"/>
    <w:rsid w:val="000D3206"/>
    <w:rsid w:val="000E5783"/>
    <w:rsid w:val="000E5B42"/>
    <w:rsid w:val="000E73E7"/>
    <w:rsid w:val="000F5D26"/>
    <w:rsid w:val="000F6FB6"/>
    <w:rsid w:val="000F7BA8"/>
    <w:rsid w:val="000F7E19"/>
    <w:rsid w:val="001013AE"/>
    <w:rsid w:val="00102565"/>
    <w:rsid w:val="00103ECB"/>
    <w:rsid w:val="001049B2"/>
    <w:rsid w:val="00104DE8"/>
    <w:rsid w:val="00106228"/>
    <w:rsid w:val="001105EA"/>
    <w:rsid w:val="001116BF"/>
    <w:rsid w:val="00111D93"/>
    <w:rsid w:val="00112E90"/>
    <w:rsid w:val="00113107"/>
    <w:rsid w:val="0011507F"/>
    <w:rsid w:val="0011571F"/>
    <w:rsid w:val="00115CF7"/>
    <w:rsid w:val="00120252"/>
    <w:rsid w:val="00121EB5"/>
    <w:rsid w:val="00122052"/>
    <w:rsid w:val="001237FC"/>
    <w:rsid w:val="00125322"/>
    <w:rsid w:val="001260A7"/>
    <w:rsid w:val="001266B6"/>
    <w:rsid w:val="00126C12"/>
    <w:rsid w:val="00127E07"/>
    <w:rsid w:val="0013070E"/>
    <w:rsid w:val="0013341F"/>
    <w:rsid w:val="001354A7"/>
    <w:rsid w:val="0013577F"/>
    <w:rsid w:val="001358D4"/>
    <w:rsid w:val="00135B1C"/>
    <w:rsid w:val="00135E9C"/>
    <w:rsid w:val="00137737"/>
    <w:rsid w:val="0013780C"/>
    <w:rsid w:val="00140DC4"/>
    <w:rsid w:val="00145088"/>
    <w:rsid w:val="001464F2"/>
    <w:rsid w:val="00147846"/>
    <w:rsid w:val="0015158B"/>
    <w:rsid w:val="001517DF"/>
    <w:rsid w:val="00151CDD"/>
    <w:rsid w:val="00154D87"/>
    <w:rsid w:val="00156B0B"/>
    <w:rsid w:val="00163C3E"/>
    <w:rsid w:val="00165666"/>
    <w:rsid w:val="00166415"/>
    <w:rsid w:val="00166CF9"/>
    <w:rsid w:val="00167826"/>
    <w:rsid w:val="00171E9E"/>
    <w:rsid w:val="00174892"/>
    <w:rsid w:val="0017552E"/>
    <w:rsid w:val="00175AFC"/>
    <w:rsid w:val="00177E8B"/>
    <w:rsid w:val="00182CC6"/>
    <w:rsid w:val="00182F47"/>
    <w:rsid w:val="00185BB4"/>
    <w:rsid w:val="001865F9"/>
    <w:rsid w:val="00186DE9"/>
    <w:rsid w:val="001877F4"/>
    <w:rsid w:val="00194349"/>
    <w:rsid w:val="001957EC"/>
    <w:rsid w:val="001A1CFE"/>
    <w:rsid w:val="001A2EE5"/>
    <w:rsid w:val="001A37F0"/>
    <w:rsid w:val="001A4088"/>
    <w:rsid w:val="001A42F5"/>
    <w:rsid w:val="001B0F3F"/>
    <w:rsid w:val="001B123D"/>
    <w:rsid w:val="001B260B"/>
    <w:rsid w:val="001B6441"/>
    <w:rsid w:val="001C0823"/>
    <w:rsid w:val="001C1FEE"/>
    <w:rsid w:val="001C291E"/>
    <w:rsid w:val="001C2BD2"/>
    <w:rsid w:val="001C36A5"/>
    <w:rsid w:val="001C5195"/>
    <w:rsid w:val="001C6C94"/>
    <w:rsid w:val="001C7007"/>
    <w:rsid w:val="001D1A52"/>
    <w:rsid w:val="001D1EA9"/>
    <w:rsid w:val="001D2C53"/>
    <w:rsid w:val="001D43C0"/>
    <w:rsid w:val="001D4988"/>
    <w:rsid w:val="001D4994"/>
    <w:rsid w:val="001D4B01"/>
    <w:rsid w:val="001D6EAA"/>
    <w:rsid w:val="001E09ED"/>
    <w:rsid w:val="001E1D39"/>
    <w:rsid w:val="001E1FBC"/>
    <w:rsid w:val="001E31CC"/>
    <w:rsid w:val="001E45E9"/>
    <w:rsid w:val="001E50D0"/>
    <w:rsid w:val="001E7110"/>
    <w:rsid w:val="001E7E82"/>
    <w:rsid w:val="001F0FEF"/>
    <w:rsid w:val="001F13B5"/>
    <w:rsid w:val="001F29C3"/>
    <w:rsid w:val="001F3556"/>
    <w:rsid w:val="001F3D50"/>
    <w:rsid w:val="001F49AB"/>
    <w:rsid w:val="001F50A3"/>
    <w:rsid w:val="001F6BA4"/>
    <w:rsid w:val="001F73CA"/>
    <w:rsid w:val="0020158E"/>
    <w:rsid w:val="00202112"/>
    <w:rsid w:val="00206CE4"/>
    <w:rsid w:val="0021049D"/>
    <w:rsid w:val="00210773"/>
    <w:rsid w:val="00210D78"/>
    <w:rsid w:val="002112CB"/>
    <w:rsid w:val="00213719"/>
    <w:rsid w:val="00213E12"/>
    <w:rsid w:val="00214019"/>
    <w:rsid w:val="00215954"/>
    <w:rsid w:val="0021737C"/>
    <w:rsid w:val="002174FA"/>
    <w:rsid w:val="00220ACB"/>
    <w:rsid w:val="00221101"/>
    <w:rsid w:val="00221252"/>
    <w:rsid w:val="00225530"/>
    <w:rsid w:val="00227AEE"/>
    <w:rsid w:val="00231C1D"/>
    <w:rsid w:val="00231D3F"/>
    <w:rsid w:val="002328BB"/>
    <w:rsid w:val="00243B8F"/>
    <w:rsid w:val="00244A0B"/>
    <w:rsid w:val="00246293"/>
    <w:rsid w:val="00246348"/>
    <w:rsid w:val="00247E19"/>
    <w:rsid w:val="002537E9"/>
    <w:rsid w:val="00255AC6"/>
    <w:rsid w:val="00255D01"/>
    <w:rsid w:val="00257B84"/>
    <w:rsid w:val="00257F27"/>
    <w:rsid w:val="00263509"/>
    <w:rsid w:val="00263952"/>
    <w:rsid w:val="00263ED7"/>
    <w:rsid w:val="00264183"/>
    <w:rsid w:val="002644C3"/>
    <w:rsid w:val="00264C07"/>
    <w:rsid w:val="00264E29"/>
    <w:rsid w:val="00265E5C"/>
    <w:rsid w:val="002677A7"/>
    <w:rsid w:val="0027337D"/>
    <w:rsid w:val="002806C4"/>
    <w:rsid w:val="00282468"/>
    <w:rsid w:val="00282C17"/>
    <w:rsid w:val="00282C98"/>
    <w:rsid w:val="00284E61"/>
    <w:rsid w:val="002912DC"/>
    <w:rsid w:val="00292582"/>
    <w:rsid w:val="00294799"/>
    <w:rsid w:val="002A0345"/>
    <w:rsid w:val="002A394E"/>
    <w:rsid w:val="002A5B93"/>
    <w:rsid w:val="002A5DD7"/>
    <w:rsid w:val="002A7524"/>
    <w:rsid w:val="002A78C0"/>
    <w:rsid w:val="002B2CDB"/>
    <w:rsid w:val="002B3197"/>
    <w:rsid w:val="002B4B6F"/>
    <w:rsid w:val="002B71BB"/>
    <w:rsid w:val="002C46D0"/>
    <w:rsid w:val="002C4A76"/>
    <w:rsid w:val="002C5021"/>
    <w:rsid w:val="002C611C"/>
    <w:rsid w:val="002C626E"/>
    <w:rsid w:val="002D00F1"/>
    <w:rsid w:val="002D100B"/>
    <w:rsid w:val="002D3A03"/>
    <w:rsid w:val="002D5425"/>
    <w:rsid w:val="002D582D"/>
    <w:rsid w:val="002D78ED"/>
    <w:rsid w:val="002E06A3"/>
    <w:rsid w:val="002E127B"/>
    <w:rsid w:val="002E1FA3"/>
    <w:rsid w:val="002E2FA3"/>
    <w:rsid w:val="002E50AA"/>
    <w:rsid w:val="002E5408"/>
    <w:rsid w:val="002E62A6"/>
    <w:rsid w:val="002E76D7"/>
    <w:rsid w:val="002E789B"/>
    <w:rsid w:val="002F0B90"/>
    <w:rsid w:val="002F111B"/>
    <w:rsid w:val="002F1963"/>
    <w:rsid w:val="002F3D63"/>
    <w:rsid w:val="002F66D8"/>
    <w:rsid w:val="002F68C1"/>
    <w:rsid w:val="002F775D"/>
    <w:rsid w:val="002F7C80"/>
    <w:rsid w:val="00303D15"/>
    <w:rsid w:val="00303D94"/>
    <w:rsid w:val="0030611C"/>
    <w:rsid w:val="00306372"/>
    <w:rsid w:val="00306769"/>
    <w:rsid w:val="0031408C"/>
    <w:rsid w:val="0031425A"/>
    <w:rsid w:val="00317890"/>
    <w:rsid w:val="00320998"/>
    <w:rsid w:val="003231E3"/>
    <w:rsid w:val="00323F3A"/>
    <w:rsid w:val="003255CC"/>
    <w:rsid w:val="0032793C"/>
    <w:rsid w:val="00327ADB"/>
    <w:rsid w:val="00331845"/>
    <w:rsid w:val="003338D5"/>
    <w:rsid w:val="00333E19"/>
    <w:rsid w:val="00334468"/>
    <w:rsid w:val="00334694"/>
    <w:rsid w:val="0033588C"/>
    <w:rsid w:val="00342A69"/>
    <w:rsid w:val="0034383E"/>
    <w:rsid w:val="00343857"/>
    <w:rsid w:val="003444D2"/>
    <w:rsid w:val="00344890"/>
    <w:rsid w:val="00344ABC"/>
    <w:rsid w:val="003453C8"/>
    <w:rsid w:val="003462A9"/>
    <w:rsid w:val="00347FD0"/>
    <w:rsid w:val="00350509"/>
    <w:rsid w:val="00350F8C"/>
    <w:rsid w:val="00351A8F"/>
    <w:rsid w:val="00353263"/>
    <w:rsid w:val="003560A9"/>
    <w:rsid w:val="00357F08"/>
    <w:rsid w:val="0036020F"/>
    <w:rsid w:val="00360DDF"/>
    <w:rsid w:val="0036262A"/>
    <w:rsid w:val="003628FE"/>
    <w:rsid w:val="00362A61"/>
    <w:rsid w:val="0036387D"/>
    <w:rsid w:val="00363939"/>
    <w:rsid w:val="00364DCF"/>
    <w:rsid w:val="00365745"/>
    <w:rsid w:val="00366E0D"/>
    <w:rsid w:val="00371365"/>
    <w:rsid w:val="003715A4"/>
    <w:rsid w:val="0037236B"/>
    <w:rsid w:val="003730F5"/>
    <w:rsid w:val="0037565B"/>
    <w:rsid w:val="00377357"/>
    <w:rsid w:val="003806FC"/>
    <w:rsid w:val="00380C06"/>
    <w:rsid w:val="00381736"/>
    <w:rsid w:val="0038393E"/>
    <w:rsid w:val="00383B2F"/>
    <w:rsid w:val="00383FBF"/>
    <w:rsid w:val="00385B0B"/>
    <w:rsid w:val="00386E50"/>
    <w:rsid w:val="00386E7B"/>
    <w:rsid w:val="0038774F"/>
    <w:rsid w:val="003900E6"/>
    <w:rsid w:val="00390997"/>
    <w:rsid w:val="00393E7D"/>
    <w:rsid w:val="003961DD"/>
    <w:rsid w:val="003976C3"/>
    <w:rsid w:val="003A2D45"/>
    <w:rsid w:val="003A438D"/>
    <w:rsid w:val="003A4767"/>
    <w:rsid w:val="003A5ADB"/>
    <w:rsid w:val="003B04A2"/>
    <w:rsid w:val="003B1CF1"/>
    <w:rsid w:val="003B2100"/>
    <w:rsid w:val="003B2538"/>
    <w:rsid w:val="003B297C"/>
    <w:rsid w:val="003B2D0F"/>
    <w:rsid w:val="003B2F28"/>
    <w:rsid w:val="003B378D"/>
    <w:rsid w:val="003B3987"/>
    <w:rsid w:val="003B556B"/>
    <w:rsid w:val="003B55EA"/>
    <w:rsid w:val="003C0729"/>
    <w:rsid w:val="003C0AA7"/>
    <w:rsid w:val="003C28D3"/>
    <w:rsid w:val="003C3612"/>
    <w:rsid w:val="003C3D76"/>
    <w:rsid w:val="003C6D6A"/>
    <w:rsid w:val="003C718E"/>
    <w:rsid w:val="003C7F1F"/>
    <w:rsid w:val="003D02FE"/>
    <w:rsid w:val="003D04F4"/>
    <w:rsid w:val="003D2C7A"/>
    <w:rsid w:val="003D3108"/>
    <w:rsid w:val="003D3ABD"/>
    <w:rsid w:val="003D41F7"/>
    <w:rsid w:val="003D5784"/>
    <w:rsid w:val="003E3380"/>
    <w:rsid w:val="003E49FA"/>
    <w:rsid w:val="003E51F4"/>
    <w:rsid w:val="003E5446"/>
    <w:rsid w:val="003E70A4"/>
    <w:rsid w:val="003F37FE"/>
    <w:rsid w:val="003F6E2A"/>
    <w:rsid w:val="003F6E7B"/>
    <w:rsid w:val="003F76BB"/>
    <w:rsid w:val="003F7B78"/>
    <w:rsid w:val="00403368"/>
    <w:rsid w:val="00406DB6"/>
    <w:rsid w:val="004117DD"/>
    <w:rsid w:val="00411911"/>
    <w:rsid w:val="00411CCE"/>
    <w:rsid w:val="00414D4E"/>
    <w:rsid w:val="00415216"/>
    <w:rsid w:val="00415995"/>
    <w:rsid w:val="0041647A"/>
    <w:rsid w:val="00421186"/>
    <w:rsid w:val="004222B5"/>
    <w:rsid w:val="0042351B"/>
    <w:rsid w:val="004239FB"/>
    <w:rsid w:val="00425F24"/>
    <w:rsid w:val="00426B14"/>
    <w:rsid w:val="00427862"/>
    <w:rsid w:val="004306AB"/>
    <w:rsid w:val="00431335"/>
    <w:rsid w:val="004324A5"/>
    <w:rsid w:val="00433982"/>
    <w:rsid w:val="00433D28"/>
    <w:rsid w:val="00433D4E"/>
    <w:rsid w:val="00434112"/>
    <w:rsid w:val="00435028"/>
    <w:rsid w:val="00435A37"/>
    <w:rsid w:val="0043786C"/>
    <w:rsid w:val="004400F8"/>
    <w:rsid w:val="00440518"/>
    <w:rsid w:val="0044089C"/>
    <w:rsid w:val="004411A3"/>
    <w:rsid w:val="00441B8C"/>
    <w:rsid w:val="00442FDD"/>
    <w:rsid w:val="00443A53"/>
    <w:rsid w:val="004451E5"/>
    <w:rsid w:val="00445BD8"/>
    <w:rsid w:val="00447975"/>
    <w:rsid w:val="00450E16"/>
    <w:rsid w:val="00451023"/>
    <w:rsid w:val="00452074"/>
    <w:rsid w:val="004521DF"/>
    <w:rsid w:val="004528CB"/>
    <w:rsid w:val="00452C6D"/>
    <w:rsid w:val="00452E9B"/>
    <w:rsid w:val="004534E6"/>
    <w:rsid w:val="004539C4"/>
    <w:rsid w:val="004550C6"/>
    <w:rsid w:val="00457F3A"/>
    <w:rsid w:val="00462A41"/>
    <w:rsid w:val="00465C88"/>
    <w:rsid w:val="00466157"/>
    <w:rsid w:val="004664F1"/>
    <w:rsid w:val="00466922"/>
    <w:rsid w:val="0047282C"/>
    <w:rsid w:val="004735FE"/>
    <w:rsid w:val="00474F25"/>
    <w:rsid w:val="00475136"/>
    <w:rsid w:val="0047544E"/>
    <w:rsid w:val="004769A7"/>
    <w:rsid w:val="004811E8"/>
    <w:rsid w:val="00483BBE"/>
    <w:rsid w:val="00485E41"/>
    <w:rsid w:val="004860B8"/>
    <w:rsid w:val="00486959"/>
    <w:rsid w:val="00490989"/>
    <w:rsid w:val="004933F0"/>
    <w:rsid w:val="00494355"/>
    <w:rsid w:val="00494A8E"/>
    <w:rsid w:val="00494E07"/>
    <w:rsid w:val="00495B68"/>
    <w:rsid w:val="004962C2"/>
    <w:rsid w:val="00497FA5"/>
    <w:rsid w:val="004A57F9"/>
    <w:rsid w:val="004A5AF5"/>
    <w:rsid w:val="004B0400"/>
    <w:rsid w:val="004B0D1C"/>
    <w:rsid w:val="004B150A"/>
    <w:rsid w:val="004B2FC0"/>
    <w:rsid w:val="004B4980"/>
    <w:rsid w:val="004B6D50"/>
    <w:rsid w:val="004B7460"/>
    <w:rsid w:val="004B7DDD"/>
    <w:rsid w:val="004C0A80"/>
    <w:rsid w:val="004C12C7"/>
    <w:rsid w:val="004C158B"/>
    <w:rsid w:val="004C4C65"/>
    <w:rsid w:val="004C59E0"/>
    <w:rsid w:val="004C7740"/>
    <w:rsid w:val="004D0350"/>
    <w:rsid w:val="004D3F9E"/>
    <w:rsid w:val="004D499C"/>
    <w:rsid w:val="004D5384"/>
    <w:rsid w:val="004D6AF1"/>
    <w:rsid w:val="004D70BA"/>
    <w:rsid w:val="004E1117"/>
    <w:rsid w:val="004E4A13"/>
    <w:rsid w:val="004E5CFD"/>
    <w:rsid w:val="004E65D1"/>
    <w:rsid w:val="004F0C67"/>
    <w:rsid w:val="004F253D"/>
    <w:rsid w:val="004F418D"/>
    <w:rsid w:val="004F53FD"/>
    <w:rsid w:val="0050000C"/>
    <w:rsid w:val="00500FDD"/>
    <w:rsid w:val="00501774"/>
    <w:rsid w:val="00501CB3"/>
    <w:rsid w:val="00504107"/>
    <w:rsid w:val="0050476E"/>
    <w:rsid w:val="005103E9"/>
    <w:rsid w:val="005122A6"/>
    <w:rsid w:val="005122EE"/>
    <w:rsid w:val="00516018"/>
    <w:rsid w:val="005205DC"/>
    <w:rsid w:val="00521989"/>
    <w:rsid w:val="00522DEF"/>
    <w:rsid w:val="00522DFD"/>
    <w:rsid w:val="005231DC"/>
    <w:rsid w:val="00524C32"/>
    <w:rsid w:val="005262E1"/>
    <w:rsid w:val="00526763"/>
    <w:rsid w:val="005277C4"/>
    <w:rsid w:val="00527B7B"/>
    <w:rsid w:val="00530088"/>
    <w:rsid w:val="00530E3F"/>
    <w:rsid w:val="00531A4D"/>
    <w:rsid w:val="00531CBA"/>
    <w:rsid w:val="00531F04"/>
    <w:rsid w:val="00535B3F"/>
    <w:rsid w:val="005425B6"/>
    <w:rsid w:val="00542CAA"/>
    <w:rsid w:val="005456E0"/>
    <w:rsid w:val="00545D0B"/>
    <w:rsid w:val="00546700"/>
    <w:rsid w:val="005524B1"/>
    <w:rsid w:val="00552CC2"/>
    <w:rsid w:val="00553329"/>
    <w:rsid w:val="00553C9E"/>
    <w:rsid w:val="005541F1"/>
    <w:rsid w:val="00556815"/>
    <w:rsid w:val="0055734F"/>
    <w:rsid w:val="00557AF5"/>
    <w:rsid w:val="00565312"/>
    <w:rsid w:val="00565D7E"/>
    <w:rsid w:val="005661A1"/>
    <w:rsid w:val="005661DA"/>
    <w:rsid w:val="00566733"/>
    <w:rsid w:val="005749CF"/>
    <w:rsid w:val="00574E51"/>
    <w:rsid w:val="00575AE7"/>
    <w:rsid w:val="005762FC"/>
    <w:rsid w:val="00576656"/>
    <w:rsid w:val="00580F35"/>
    <w:rsid w:val="00581B13"/>
    <w:rsid w:val="00584842"/>
    <w:rsid w:val="005863DA"/>
    <w:rsid w:val="005912E1"/>
    <w:rsid w:val="00592202"/>
    <w:rsid w:val="00592338"/>
    <w:rsid w:val="0059291C"/>
    <w:rsid w:val="00593074"/>
    <w:rsid w:val="00593930"/>
    <w:rsid w:val="00593F38"/>
    <w:rsid w:val="00594829"/>
    <w:rsid w:val="00594DA7"/>
    <w:rsid w:val="00596754"/>
    <w:rsid w:val="00596F91"/>
    <w:rsid w:val="00597FC0"/>
    <w:rsid w:val="005A04EC"/>
    <w:rsid w:val="005A0D14"/>
    <w:rsid w:val="005A3042"/>
    <w:rsid w:val="005A4B98"/>
    <w:rsid w:val="005A7124"/>
    <w:rsid w:val="005A7366"/>
    <w:rsid w:val="005B0047"/>
    <w:rsid w:val="005B0C3F"/>
    <w:rsid w:val="005B1006"/>
    <w:rsid w:val="005B29BE"/>
    <w:rsid w:val="005B2E3B"/>
    <w:rsid w:val="005B37B0"/>
    <w:rsid w:val="005B38CE"/>
    <w:rsid w:val="005B3E8B"/>
    <w:rsid w:val="005B46ED"/>
    <w:rsid w:val="005B53F4"/>
    <w:rsid w:val="005B5B54"/>
    <w:rsid w:val="005B6ACB"/>
    <w:rsid w:val="005B74F8"/>
    <w:rsid w:val="005C0917"/>
    <w:rsid w:val="005C24FC"/>
    <w:rsid w:val="005C2BA2"/>
    <w:rsid w:val="005C2F64"/>
    <w:rsid w:val="005C3543"/>
    <w:rsid w:val="005C3ABE"/>
    <w:rsid w:val="005C45E1"/>
    <w:rsid w:val="005C551C"/>
    <w:rsid w:val="005C5B96"/>
    <w:rsid w:val="005C7078"/>
    <w:rsid w:val="005C767A"/>
    <w:rsid w:val="005C7D31"/>
    <w:rsid w:val="005D0F3F"/>
    <w:rsid w:val="005D30CA"/>
    <w:rsid w:val="005D51B9"/>
    <w:rsid w:val="005D5BA0"/>
    <w:rsid w:val="005E0A8E"/>
    <w:rsid w:val="005E11CF"/>
    <w:rsid w:val="005E34DB"/>
    <w:rsid w:val="005E536E"/>
    <w:rsid w:val="005E646A"/>
    <w:rsid w:val="005F0F6A"/>
    <w:rsid w:val="005F108C"/>
    <w:rsid w:val="005F1F85"/>
    <w:rsid w:val="005F282E"/>
    <w:rsid w:val="006023EA"/>
    <w:rsid w:val="006023F9"/>
    <w:rsid w:val="00603182"/>
    <w:rsid w:val="006041C5"/>
    <w:rsid w:val="00604889"/>
    <w:rsid w:val="00606EFD"/>
    <w:rsid w:val="006077D1"/>
    <w:rsid w:val="00610D9E"/>
    <w:rsid w:val="00615BA1"/>
    <w:rsid w:val="00620EE5"/>
    <w:rsid w:val="00621013"/>
    <w:rsid w:val="006231E2"/>
    <w:rsid w:val="00624E50"/>
    <w:rsid w:val="006302A2"/>
    <w:rsid w:val="00634C24"/>
    <w:rsid w:val="00637EED"/>
    <w:rsid w:val="006406CF"/>
    <w:rsid w:val="00640BA7"/>
    <w:rsid w:val="0064222A"/>
    <w:rsid w:val="00644664"/>
    <w:rsid w:val="00646397"/>
    <w:rsid w:val="00646B70"/>
    <w:rsid w:val="00647BC3"/>
    <w:rsid w:val="00647CA6"/>
    <w:rsid w:val="00654DAF"/>
    <w:rsid w:val="00656A26"/>
    <w:rsid w:val="006572CD"/>
    <w:rsid w:val="006572FA"/>
    <w:rsid w:val="0065788F"/>
    <w:rsid w:val="0066153F"/>
    <w:rsid w:val="00662F82"/>
    <w:rsid w:val="00664993"/>
    <w:rsid w:val="00665F9D"/>
    <w:rsid w:val="00666789"/>
    <w:rsid w:val="00670E80"/>
    <w:rsid w:val="00671A61"/>
    <w:rsid w:val="006733BB"/>
    <w:rsid w:val="00677792"/>
    <w:rsid w:val="00677F80"/>
    <w:rsid w:val="00681AB5"/>
    <w:rsid w:val="0068319B"/>
    <w:rsid w:val="00683BD2"/>
    <w:rsid w:val="006845A4"/>
    <w:rsid w:val="00684845"/>
    <w:rsid w:val="00685165"/>
    <w:rsid w:val="00685294"/>
    <w:rsid w:val="006869E1"/>
    <w:rsid w:val="006874AF"/>
    <w:rsid w:val="006922FA"/>
    <w:rsid w:val="0069335D"/>
    <w:rsid w:val="0069517F"/>
    <w:rsid w:val="00695D83"/>
    <w:rsid w:val="00697314"/>
    <w:rsid w:val="006978F6"/>
    <w:rsid w:val="006A14BA"/>
    <w:rsid w:val="006A2C05"/>
    <w:rsid w:val="006A38E6"/>
    <w:rsid w:val="006A5084"/>
    <w:rsid w:val="006A5B38"/>
    <w:rsid w:val="006A7463"/>
    <w:rsid w:val="006A7DAB"/>
    <w:rsid w:val="006A7FDF"/>
    <w:rsid w:val="006B02A2"/>
    <w:rsid w:val="006B0B9F"/>
    <w:rsid w:val="006B0D11"/>
    <w:rsid w:val="006B14F0"/>
    <w:rsid w:val="006B192C"/>
    <w:rsid w:val="006B1939"/>
    <w:rsid w:val="006B28E5"/>
    <w:rsid w:val="006B2DCE"/>
    <w:rsid w:val="006B5A25"/>
    <w:rsid w:val="006B5FF0"/>
    <w:rsid w:val="006B68C4"/>
    <w:rsid w:val="006B718F"/>
    <w:rsid w:val="006C23F0"/>
    <w:rsid w:val="006C2A3C"/>
    <w:rsid w:val="006C3FA0"/>
    <w:rsid w:val="006C5393"/>
    <w:rsid w:val="006C5657"/>
    <w:rsid w:val="006C57BF"/>
    <w:rsid w:val="006C7336"/>
    <w:rsid w:val="006C74F3"/>
    <w:rsid w:val="006C76A1"/>
    <w:rsid w:val="006D0923"/>
    <w:rsid w:val="006D0A1E"/>
    <w:rsid w:val="006D262E"/>
    <w:rsid w:val="006D30E7"/>
    <w:rsid w:val="006D4C6B"/>
    <w:rsid w:val="006D4F70"/>
    <w:rsid w:val="006E0245"/>
    <w:rsid w:val="006E0F61"/>
    <w:rsid w:val="006E1E91"/>
    <w:rsid w:val="006E3C1D"/>
    <w:rsid w:val="006E5E39"/>
    <w:rsid w:val="006E6445"/>
    <w:rsid w:val="006E7A2D"/>
    <w:rsid w:val="006E7EA2"/>
    <w:rsid w:val="006F4652"/>
    <w:rsid w:val="006F522C"/>
    <w:rsid w:val="006F6A69"/>
    <w:rsid w:val="0070017A"/>
    <w:rsid w:val="0070111F"/>
    <w:rsid w:val="00701DFF"/>
    <w:rsid w:val="00702E58"/>
    <w:rsid w:val="00704775"/>
    <w:rsid w:val="007054FF"/>
    <w:rsid w:val="00705823"/>
    <w:rsid w:val="007064DD"/>
    <w:rsid w:val="007071F8"/>
    <w:rsid w:val="007127B8"/>
    <w:rsid w:val="00714726"/>
    <w:rsid w:val="00714D35"/>
    <w:rsid w:val="007153F3"/>
    <w:rsid w:val="00716673"/>
    <w:rsid w:val="0072037A"/>
    <w:rsid w:val="007203B6"/>
    <w:rsid w:val="00721223"/>
    <w:rsid w:val="00721397"/>
    <w:rsid w:val="00722F53"/>
    <w:rsid w:val="00725669"/>
    <w:rsid w:val="00727669"/>
    <w:rsid w:val="0073127E"/>
    <w:rsid w:val="0073150D"/>
    <w:rsid w:val="00733B84"/>
    <w:rsid w:val="00737C35"/>
    <w:rsid w:val="0074260F"/>
    <w:rsid w:val="007428A6"/>
    <w:rsid w:val="00744B24"/>
    <w:rsid w:val="0074597A"/>
    <w:rsid w:val="00746849"/>
    <w:rsid w:val="00746D46"/>
    <w:rsid w:val="007473B5"/>
    <w:rsid w:val="007509F5"/>
    <w:rsid w:val="00757216"/>
    <w:rsid w:val="00761AB4"/>
    <w:rsid w:val="00762AF0"/>
    <w:rsid w:val="00764970"/>
    <w:rsid w:val="00765027"/>
    <w:rsid w:val="00765D42"/>
    <w:rsid w:val="007660DE"/>
    <w:rsid w:val="00766CE9"/>
    <w:rsid w:val="007704F7"/>
    <w:rsid w:val="007711BB"/>
    <w:rsid w:val="00771D97"/>
    <w:rsid w:val="00773699"/>
    <w:rsid w:val="00775AF3"/>
    <w:rsid w:val="00776DB6"/>
    <w:rsid w:val="00780E10"/>
    <w:rsid w:val="00782190"/>
    <w:rsid w:val="00782499"/>
    <w:rsid w:val="00783C79"/>
    <w:rsid w:val="007848C3"/>
    <w:rsid w:val="00786D36"/>
    <w:rsid w:val="0079119B"/>
    <w:rsid w:val="007915E5"/>
    <w:rsid w:val="007924C6"/>
    <w:rsid w:val="007933B7"/>
    <w:rsid w:val="007959DC"/>
    <w:rsid w:val="00795E30"/>
    <w:rsid w:val="00796CEF"/>
    <w:rsid w:val="007A37CA"/>
    <w:rsid w:val="007A45F8"/>
    <w:rsid w:val="007A62CC"/>
    <w:rsid w:val="007A6405"/>
    <w:rsid w:val="007A761F"/>
    <w:rsid w:val="007A7645"/>
    <w:rsid w:val="007B0016"/>
    <w:rsid w:val="007B1629"/>
    <w:rsid w:val="007B3E32"/>
    <w:rsid w:val="007B4A63"/>
    <w:rsid w:val="007B4BF7"/>
    <w:rsid w:val="007C015B"/>
    <w:rsid w:val="007C081A"/>
    <w:rsid w:val="007C2074"/>
    <w:rsid w:val="007C228E"/>
    <w:rsid w:val="007C2DAC"/>
    <w:rsid w:val="007C3CE5"/>
    <w:rsid w:val="007C3EBD"/>
    <w:rsid w:val="007C47AF"/>
    <w:rsid w:val="007C565C"/>
    <w:rsid w:val="007C6E4A"/>
    <w:rsid w:val="007D1920"/>
    <w:rsid w:val="007D2917"/>
    <w:rsid w:val="007D2DF8"/>
    <w:rsid w:val="007D4F07"/>
    <w:rsid w:val="007D54FF"/>
    <w:rsid w:val="007E3610"/>
    <w:rsid w:val="007F0959"/>
    <w:rsid w:val="007F2027"/>
    <w:rsid w:val="007F24B9"/>
    <w:rsid w:val="007F2FD5"/>
    <w:rsid w:val="007F38A9"/>
    <w:rsid w:val="007F5E69"/>
    <w:rsid w:val="007F6B1E"/>
    <w:rsid w:val="007F7D70"/>
    <w:rsid w:val="00802007"/>
    <w:rsid w:val="00802151"/>
    <w:rsid w:val="00802B68"/>
    <w:rsid w:val="00802EB0"/>
    <w:rsid w:val="00803C7D"/>
    <w:rsid w:val="008117F7"/>
    <w:rsid w:val="00811DA1"/>
    <w:rsid w:val="0081348C"/>
    <w:rsid w:val="008152A9"/>
    <w:rsid w:val="008152D7"/>
    <w:rsid w:val="008173A4"/>
    <w:rsid w:val="008204ED"/>
    <w:rsid w:val="00820751"/>
    <w:rsid w:val="008231C8"/>
    <w:rsid w:val="00823830"/>
    <w:rsid w:val="00824960"/>
    <w:rsid w:val="00827D7A"/>
    <w:rsid w:val="0083140F"/>
    <w:rsid w:val="00831831"/>
    <w:rsid w:val="00831B8F"/>
    <w:rsid w:val="008324FC"/>
    <w:rsid w:val="00832E07"/>
    <w:rsid w:val="00833440"/>
    <w:rsid w:val="00834EB5"/>
    <w:rsid w:val="00841BAC"/>
    <w:rsid w:val="008448AA"/>
    <w:rsid w:val="00846638"/>
    <w:rsid w:val="00846653"/>
    <w:rsid w:val="008476CC"/>
    <w:rsid w:val="008558F2"/>
    <w:rsid w:val="00855FA7"/>
    <w:rsid w:val="00856382"/>
    <w:rsid w:val="00856AC5"/>
    <w:rsid w:val="00857349"/>
    <w:rsid w:val="008574A1"/>
    <w:rsid w:val="00861835"/>
    <w:rsid w:val="00862028"/>
    <w:rsid w:val="00863591"/>
    <w:rsid w:val="008650A7"/>
    <w:rsid w:val="00865D65"/>
    <w:rsid w:val="008673C6"/>
    <w:rsid w:val="00870102"/>
    <w:rsid w:val="00870DEE"/>
    <w:rsid w:val="00871B38"/>
    <w:rsid w:val="00872F3B"/>
    <w:rsid w:val="00875A7D"/>
    <w:rsid w:val="0087613E"/>
    <w:rsid w:val="00876824"/>
    <w:rsid w:val="0087696F"/>
    <w:rsid w:val="0087707A"/>
    <w:rsid w:val="00877092"/>
    <w:rsid w:val="008802AB"/>
    <w:rsid w:val="00882701"/>
    <w:rsid w:val="00885C81"/>
    <w:rsid w:val="008872C2"/>
    <w:rsid w:val="00887A55"/>
    <w:rsid w:val="00893F60"/>
    <w:rsid w:val="00894209"/>
    <w:rsid w:val="008964B0"/>
    <w:rsid w:val="008A0407"/>
    <w:rsid w:val="008A0F73"/>
    <w:rsid w:val="008A14F2"/>
    <w:rsid w:val="008A18FB"/>
    <w:rsid w:val="008A261E"/>
    <w:rsid w:val="008A2E1E"/>
    <w:rsid w:val="008A2F16"/>
    <w:rsid w:val="008A5236"/>
    <w:rsid w:val="008A6731"/>
    <w:rsid w:val="008A69D2"/>
    <w:rsid w:val="008A7FA9"/>
    <w:rsid w:val="008B1864"/>
    <w:rsid w:val="008B5FEE"/>
    <w:rsid w:val="008B608A"/>
    <w:rsid w:val="008B75A7"/>
    <w:rsid w:val="008C03EF"/>
    <w:rsid w:val="008C16B9"/>
    <w:rsid w:val="008C1AF9"/>
    <w:rsid w:val="008C6975"/>
    <w:rsid w:val="008C6E68"/>
    <w:rsid w:val="008D118B"/>
    <w:rsid w:val="008D42DF"/>
    <w:rsid w:val="008D4383"/>
    <w:rsid w:val="008D58CB"/>
    <w:rsid w:val="008D5F72"/>
    <w:rsid w:val="008D66BC"/>
    <w:rsid w:val="008D7700"/>
    <w:rsid w:val="008E387E"/>
    <w:rsid w:val="008E42B8"/>
    <w:rsid w:val="008E4361"/>
    <w:rsid w:val="008E4C48"/>
    <w:rsid w:val="008E5150"/>
    <w:rsid w:val="008E5D06"/>
    <w:rsid w:val="008E6A75"/>
    <w:rsid w:val="008E6FEA"/>
    <w:rsid w:val="008E7AC8"/>
    <w:rsid w:val="008F2B5E"/>
    <w:rsid w:val="008F2E75"/>
    <w:rsid w:val="008F4EC7"/>
    <w:rsid w:val="008F4FA3"/>
    <w:rsid w:val="008F6A55"/>
    <w:rsid w:val="008F6A9D"/>
    <w:rsid w:val="008F6B53"/>
    <w:rsid w:val="008F6BFA"/>
    <w:rsid w:val="009002A4"/>
    <w:rsid w:val="009016FA"/>
    <w:rsid w:val="009025FF"/>
    <w:rsid w:val="00902F38"/>
    <w:rsid w:val="0090344A"/>
    <w:rsid w:val="009035C6"/>
    <w:rsid w:val="00903EED"/>
    <w:rsid w:val="00904049"/>
    <w:rsid w:val="009066FB"/>
    <w:rsid w:val="00907737"/>
    <w:rsid w:val="00912957"/>
    <w:rsid w:val="0091481B"/>
    <w:rsid w:val="00914BBA"/>
    <w:rsid w:val="009154CC"/>
    <w:rsid w:val="00916503"/>
    <w:rsid w:val="00917304"/>
    <w:rsid w:val="0092005D"/>
    <w:rsid w:val="00921A49"/>
    <w:rsid w:val="00923304"/>
    <w:rsid w:val="00923DEA"/>
    <w:rsid w:val="00924157"/>
    <w:rsid w:val="00924E60"/>
    <w:rsid w:val="00925142"/>
    <w:rsid w:val="00926384"/>
    <w:rsid w:val="00926E04"/>
    <w:rsid w:val="009271AF"/>
    <w:rsid w:val="009326BF"/>
    <w:rsid w:val="0093323B"/>
    <w:rsid w:val="00934308"/>
    <w:rsid w:val="0093496A"/>
    <w:rsid w:val="00935BF2"/>
    <w:rsid w:val="00936F93"/>
    <w:rsid w:val="009378EB"/>
    <w:rsid w:val="00937A88"/>
    <w:rsid w:val="00942109"/>
    <w:rsid w:val="00942928"/>
    <w:rsid w:val="00943DE5"/>
    <w:rsid w:val="0094487E"/>
    <w:rsid w:val="009459D6"/>
    <w:rsid w:val="00945BC9"/>
    <w:rsid w:val="00947663"/>
    <w:rsid w:val="00947748"/>
    <w:rsid w:val="00951288"/>
    <w:rsid w:val="00951AFB"/>
    <w:rsid w:val="00953C41"/>
    <w:rsid w:val="00954C03"/>
    <w:rsid w:val="00955D0D"/>
    <w:rsid w:val="00955F4C"/>
    <w:rsid w:val="009563D8"/>
    <w:rsid w:val="0095660A"/>
    <w:rsid w:val="009566DB"/>
    <w:rsid w:val="00962438"/>
    <w:rsid w:val="00967FCE"/>
    <w:rsid w:val="0097415F"/>
    <w:rsid w:val="00974AC9"/>
    <w:rsid w:val="00975112"/>
    <w:rsid w:val="009767B5"/>
    <w:rsid w:val="0098021C"/>
    <w:rsid w:val="0098309F"/>
    <w:rsid w:val="00985E64"/>
    <w:rsid w:val="00986A86"/>
    <w:rsid w:val="00987368"/>
    <w:rsid w:val="00987BB9"/>
    <w:rsid w:val="009915A6"/>
    <w:rsid w:val="00992342"/>
    <w:rsid w:val="00993E53"/>
    <w:rsid w:val="00993EE4"/>
    <w:rsid w:val="00995BDD"/>
    <w:rsid w:val="00995C2F"/>
    <w:rsid w:val="00996BB7"/>
    <w:rsid w:val="00996FFD"/>
    <w:rsid w:val="009977F4"/>
    <w:rsid w:val="009A022B"/>
    <w:rsid w:val="009A0D06"/>
    <w:rsid w:val="009A1B08"/>
    <w:rsid w:val="009A316E"/>
    <w:rsid w:val="009A63D4"/>
    <w:rsid w:val="009A64BC"/>
    <w:rsid w:val="009A7008"/>
    <w:rsid w:val="009B3222"/>
    <w:rsid w:val="009B3EDE"/>
    <w:rsid w:val="009B4537"/>
    <w:rsid w:val="009C0BBE"/>
    <w:rsid w:val="009C1CFD"/>
    <w:rsid w:val="009C1D74"/>
    <w:rsid w:val="009C245C"/>
    <w:rsid w:val="009C251B"/>
    <w:rsid w:val="009C3342"/>
    <w:rsid w:val="009C37B1"/>
    <w:rsid w:val="009C5204"/>
    <w:rsid w:val="009C7D82"/>
    <w:rsid w:val="009C7EA1"/>
    <w:rsid w:val="009D0763"/>
    <w:rsid w:val="009D0A15"/>
    <w:rsid w:val="009D0BF7"/>
    <w:rsid w:val="009D0C2E"/>
    <w:rsid w:val="009D243B"/>
    <w:rsid w:val="009D2F0F"/>
    <w:rsid w:val="009D386D"/>
    <w:rsid w:val="009D4C46"/>
    <w:rsid w:val="009D4D7E"/>
    <w:rsid w:val="009D6B16"/>
    <w:rsid w:val="009E0945"/>
    <w:rsid w:val="009E11CC"/>
    <w:rsid w:val="009E1CF6"/>
    <w:rsid w:val="009E200E"/>
    <w:rsid w:val="009E23C0"/>
    <w:rsid w:val="009E2F10"/>
    <w:rsid w:val="009E66A9"/>
    <w:rsid w:val="009F0BD4"/>
    <w:rsid w:val="009F0C04"/>
    <w:rsid w:val="009F26C9"/>
    <w:rsid w:val="009F2D0A"/>
    <w:rsid w:val="009F3239"/>
    <w:rsid w:val="009F36DE"/>
    <w:rsid w:val="009F4899"/>
    <w:rsid w:val="009F52B1"/>
    <w:rsid w:val="009F6887"/>
    <w:rsid w:val="009F692B"/>
    <w:rsid w:val="009F7531"/>
    <w:rsid w:val="009F78AC"/>
    <w:rsid w:val="00A009D7"/>
    <w:rsid w:val="00A03736"/>
    <w:rsid w:val="00A03E49"/>
    <w:rsid w:val="00A0754B"/>
    <w:rsid w:val="00A0780E"/>
    <w:rsid w:val="00A07C51"/>
    <w:rsid w:val="00A10268"/>
    <w:rsid w:val="00A10E86"/>
    <w:rsid w:val="00A113C7"/>
    <w:rsid w:val="00A11E28"/>
    <w:rsid w:val="00A138A1"/>
    <w:rsid w:val="00A145E2"/>
    <w:rsid w:val="00A150EA"/>
    <w:rsid w:val="00A1625A"/>
    <w:rsid w:val="00A164AE"/>
    <w:rsid w:val="00A16FCF"/>
    <w:rsid w:val="00A17168"/>
    <w:rsid w:val="00A176BC"/>
    <w:rsid w:val="00A20081"/>
    <w:rsid w:val="00A205BB"/>
    <w:rsid w:val="00A225D2"/>
    <w:rsid w:val="00A23E42"/>
    <w:rsid w:val="00A24530"/>
    <w:rsid w:val="00A267A0"/>
    <w:rsid w:val="00A26DB0"/>
    <w:rsid w:val="00A3019E"/>
    <w:rsid w:val="00A30D1B"/>
    <w:rsid w:val="00A314BD"/>
    <w:rsid w:val="00A31A2B"/>
    <w:rsid w:val="00A32B75"/>
    <w:rsid w:val="00A32D5F"/>
    <w:rsid w:val="00A330C8"/>
    <w:rsid w:val="00A33B4F"/>
    <w:rsid w:val="00A346DB"/>
    <w:rsid w:val="00A35371"/>
    <w:rsid w:val="00A36580"/>
    <w:rsid w:val="00A3704F"/>
    <w:rsid w:val="00A37F8C"/>
    <w:rsid w:val="00A41233"/>
    <w:rsid w:val="00A41B8F"/>
    <w:rsid w:val="00A42958"/>
    <w:rsid w:val="00A43784"/>
    <w:rsid w:val="00A4571F"/>
    <w:rsid w:val="00A465E5"/>
    <w:rsid w:val="00A51389"/>
    <w:rsid w:val="00A52B51"/>
    <w:rsid w:val="00A552E8"/>
    <w:rsid w:val="00A555D4"/>
    <w:rsid w:val="00A55A1B"/>
    <w:rsid w:val="00A55D0C"/>
    <w:rsid w:val="00A57648"/>
    <w:rsid w:val="00A57DCD"/>
    <w:rsid w:val="00A57F68"/>
    <w:rsid w:val="00A607D0"/>
    <w:rsid w:val="00A60E1E"/>
    <w:rsid w:val="00A668CB"/>
    <w:rsid w:val="00A72416"/>
    <w:rsid w:val="00A734A9"/>
    <w:rsid w:val="00A74126"/>
    <w:rsid w:val="00A76CF9"/>
    <w:rsid w:val="00A77FD5"/>
    <w:rsid w:val="00A8342C"/>
    <w:rsid w:val="00A84B58"/>
    <w:rsid w:val="00A8640E"/>
    <w:rsid w:val="00A900AD"/>
    <w:rsid w:val="00A9132D"/>
    <w:rsid w:val="00A92E68"/>
    <w:rsid w:val="00A93E9D"/>
    <w:rsid w:val="00A9470D"/>
    <w:rsid w:val="00A94A22"/>
    <w:rsid w:val="00A952EA"/>
    <w:rsid w:val="00AA2143"/>
    <w:rsid w:val="00AA3F7F"/>
    <w:rsid w:val="00AA4C8D"/>
    <w:rsid w:val="00AA6B5F"/>
    <w:rsid w:val="00AA6CE9"/>
    <w:rsid w:val="00AA7D16"/>
    <w:rsid w:val="00AB2D2A"/>
    <w:rsid w:val="00AB4C94"/>
    <w:rsid w:val="00AB66D3"/>
    <w:rsid w:val="00AC0316"/>
    <w:rsid w:val="00AC1423"/>
    <w:rsid w:val="00AC170B"/>
    <w:rsid w:val="00AC26CF"/>
    <w:rsid w:val="00AC3AE8"/>
    <w:rsid w:val="00AC42BB"/>
    <w:rsid w:val="00AC54EE"/>
    <w:rsid w:val="00AC5F60"/>
    <w:rsid w:val="00AC787F"/>
    <w:rsid w:val="00AC7FBA"/>
    <w:rsid w:val="00AD16D8"/>
    <w:rsid w:val="00AD24B8"/>
    <w:rsid w:val="00AD34CE"/>
    <w:rsid w:val="00AD3B66"/>
    <w:rsid w:val="00AE0B5C"/>
    <w:rsid w:val="00AE17E6"/>
    <w:rsid w:val="00AE5C86"/>
    <w:rsid w:val="00AF1A04"/>
    <w:rsid w:val="00AF20EB"/>
    <w:rsid w:val="00AF2999"/>
    <w:rsid w:val="00AF2B53"/>
    <w:rsid w:val="00AF3791"/>
    <w:rsid w:val="00AF43FF"/>
    <w:rsid w:val="00AF595A"/>
    <w:rsid w:val="00AF7A07"/>
    <w:rsid w:val="00AF7B6A"/>
    <w:rsid w:val="00AF7F4A"/>
    <w:rsid w:val="00B00968"/>
    <w:rsid w:val="00B009AC"/>
    <w:rsid w:val="00B00CCC"/>
    <w:rsid w:val="00B049F3"/>
    <w:rsid w:val="00B04FCB"/>
    <w:rsid w:val="00B12CCD"/>
    <w:rsid w:val="00B14755"/>
    <w:rsid w:val="00B17418"/>
    <w:rsid w:val="00B2008D"/>
    <w:rsid w:val="00B20CB7"/>
    <w:rsid w:val="00B24785"/>
    <w:rsid w:val="00B265D1"/>
    <w:rsid w:val="00B30696"/>
    <w:rsid w:val="00B3319B"/>
    <w:rsid w:val="00B354E8"/>
    <w:rsid w:val="00B367DF"/>
    <w:rsid w:val="00B36C4F"/>
    <w:rsid w:val="00B4060C"/>
    <w:rsid w:val="00B42B14"/>
    <w:rsid w:val="00B4304C"/>
    <w:rsid w:val="00B4366F"/>
    <w:rsid w:val="00B43918"/>
    <w:rsid w:val="00B45BDD"/>
    <w:rsid w:val="00B463D5"/>
    <w:rsid w:val="00B4649A"/>
    <w:rsid w:val="00B46C18"/>
    <w:rsid w:val="00B46C4B"/>
    <w:rsid w:val="00B50CEF"/>
    <w:rsid w:val="00B522E2"/>
    <w:rsid w:val="00B52768"/>
    <w:rsid w:val="00B53B89"/>
    <w:rsid w:val="00B54F17"/>
    <w:rsid w:val="00B56F09"/>
    <w:rsid w:val="00B57CD0"/>
    <w:rsid w:val="00B63219"/>
    <w:rsid w:val="00B63AC3"/>
    <w:rsid w:val="00B64168"/>
    <w:rsid w:val="00B64F9C"/>
    <w:rsid w:val="00B65AC1"/>
    <w:rsid w:val="00B65EB6"/>
    <w:rsid w:val="00B67231"/>
    <w:rsid w:val="00B67C47"/>
    <w:rsid w:val="00B70000"/>
    <w:rsid w:val="00B70BC2"/>
    <w:rsid w:val="00B71705"/>
    <w:rsid w:val="00B71873"/>
    <w:rsid w:val="00B71959"/>
    <w:rsid w:val="00B73809"/>
    <w:rsid w:val="00B73B99"/>
    <w:rsid w:val="00B7710A"/>
    <w:rsid w:val="00B802FA"/>
    <w:rsid w:val="00B80DEA"/>
    <w:rsid w:val="00B8236B"/>
    <w:rsid w:val="00B847E9"/>
    <w:rsid w:val="00B87A83"/>
    <w:rsid w:val="00B91038"/>
    <w:rsid w:val="00B91B5F"/>
    <w:rsid w:val="00B9210C"/>
    <w:rsid w:val="00B92971"/>
    <w:rsid w:val="00B92EA0"/>
    <w:rsid w:val="00B93713"/>
    <w:rsid w:val="00B93F04"/>
    <w:rsid w:val="00B962C4"/>
    <w:rsid w:val="00B97842"/>
    <w:rsid w:val="00BA367C"/>
    <w:rsid w:val="00BA5A0E"/>
    <w:rsid w:val="00BA5D48"/>
    <w:rsid w:val="00BA707C"/>
    <w:rsid w:val="00BA7B6F"/>
    <w:rsid w:val="00BB0568"/>
    <w:rsid w:val="00BB0955"/>
    <w:rsid w:val="00BB3B35"/>
    <w:rsid w:val="00BB4A59"/>
    <w:rsid w:val="00BB4EA9"/>
    <w:rsid w:val="00BB5118"/>
    <w:rsid w:val="00BB5A46"/>
    <w:rsid w:val="00BB64F7"/>
    <w:rsid w:val="00BC025A"/>
    <w:rsid w:val="00BC0A03"/>
    <w:rsid w:val="00BC1488"/>
    <w:rsid w:val="00BC1866"/>
    <w:rsid w:val="00BC1CB0"/>
    <w:rsid w:val="00BC283A"/>
    <w:rsid w:val="00BC68A8"/>
    <w:rsid w:val="00BC7B5E"/>
    <w:rsid w:val="00BC7C62"/>
    <w:rsid w:val="00BC7D3F"/>
    <w:rsid w:val="00BD37F1"/>
    <w:rsid w:val="00BD3FC3"/>
    <w:rsid w:val="00BD4EFC"/>
    <w:rsid w:val="00BD615C"/>
    <w:rsid w:val="00BE08FE"/>
    <w:rsid w:val="00BE1635"/>
    <w:rsid w:val="00BE21BA"/>
    <w:rsid w:val="00BE22C9"/>
    <w:rsid w:val="00BE6593"/>
    <w:rsid w:val="00BE690F"/>
    <w:rsid w:val="00BE7DD1"/>
    <w:rsid w:val="00BF03D5"/>
    <w:rsid w:val="00BF07E0"/>
    <w:rsid w:val="00BF30C5"/>
    <w:rsid w:val="00BF3D50"/>
    <w:rsid w:val="00BF6966"/>
    <w:rsid w:val="00BF6AC3"/>
    <w:rsid w:val="00BF7661"/>
    <w:rsid w:val="00BF7D5E"/>
    <w:rsid w:val="00C00D2D"/>
    <w:rsid w:val="00C02965"/>
    <w:rsid w:val="00C02C26"/>
    <w:rsid w:val="00C04260"/>
    <w:rsid w:val="00C04A6D"/>
    <w:rsid w:val="00C0571B"/>
    <w:rsid w:val="00C073A6"/>
    <w:rsid w:val="00C11A8F"/>
    <w:rsid w:val="00C12F00"/>
    <w:rsid w:val="00C1451E"/>
    <w:rsid w:val="00C14DF4"/>
    <w:rsid w:val="00C15B51"/>
    <w:rsid w:val="00C16D10"/>
    <w:rsid w:val="00C22900"/>
    <w:rsid w:val="00C23B82"/>
    <w:rsid w:val="00C245FD"/>
    <w:rsid w:val="00C24655"/>
    <w:rsid w:val="00C2477D"/>
    <w:rsid w:val="00C31EB9"/>
    <w:rsid w:val="00C327B4"/>
    <w:rsid w:val="00C32892"/>
    <w:rsid w:val="00C32E15"/>
    <w:rsid w:val="00C33838"/>
    <w:rsid w:val="00C33CE9"/>
    <w:rsid w:val="00C34A3C"/>
    <w:rsid w:val="00C34C60"/>
    <w:rsid w:val="00C44CC9"/>
    <w:rsid w:val="00C465EA"/>
    <w:rsid w:val="00C46D47"/>
    <w:rsid w:val="00C50FB6"/>
    <w:rsid w:val="00C51166"/>
    <w:rsid w:val="00C51B10"/>
    <w:rsid w:val="00C614DA"/>
    <w:rsid w:val="00C61D36"/>
    <w:rsid w:val="00C6210D"/>
    <w:rsid w:val="00C62236"/>
    <w:rsid w:val="00C647B3"/>
    <w:rsid w:val="00C65DCC"/>
    <w:rsid w:val="00C66CD9"/>
    <w:rsid w:val="00C66F1B"/>
    <w:rsid w:val="00C71368"/>
    <w:rsid w:val="00C757E6"/>
    <w:rsid w:val="00C8313F"/>
    <w:rsid w:val="00C83320"/>
    <w:rsid w:val="00C834F2"/>
    <w:rsid w:val="00C83B4A"/>
    <w:rsid w:val="00C854F1"/>
    <w:rsid w:val="00C85C62"/>
    <w:rsid w:val="00C86451"/>
    <w:rsid w:val="00C86855"/>
    <w:rsid w:val="00C8797F"/>
    <w:rsid w:val="00C87B4C"/>
    <w:rsid w:val="00C93D52"/>
    <w:rsid w:val="00C9489B"/>
    <w:rsid w:val="00C95B21"/>
    <w:rsid w:val="00C96B59"/>
    <w:rsid w:val="00C96D91"/>
    <w:rsid w:val="00C9740C"/>
    <w:rsid w:val="00CA1AC3"/>
    <w:rsid w:val="00CA204A"/>
    <w:rsid w:val="00CA36B8"/>
    <w:rsid w:val="00CA3D57"/>
    <w:rsid w:val="00CA48B4"/>
    <w:rsid w:val="00CA48D3"/>
    <w:rsid w:val="00CA5FDF"/>
    <w:rsid w:val="00CA7505"/>
    <w:rsid w:val="00CA79B9"/>
    <w:rsid w:val="00CB0007"/>
    <w:rsid w:val="00CB418E"/>
    <w:rsid w:val="00CC0B6B"/>
    <w:rsid w:val="00CC0DCC"/>
    <w:rsid w:val="00CC5842"/>
    <w:rsid w:val="00CC7BFE"/>
    <w:rsid w:val="00CD00D3"/>
    <w:rsid w:val="00CD0F8F"/>
    <w:rsid w:val="00CD15B5"/>
    <w:rsid w:val="00CD22D1"/>
    <w:rsid w:val="00CD3404"/>
    <w:rsid w:val="00CD41DA"/>
    <w:rsid w:val="00CD430B"/>
    <w:rsid w:val="00CD5C0C"/>
    <w:rsid w:val="00CE1C29"/>
    <w:rsid w:val="00CE379A"/>
    <w:rsid w:val="00CE4F83"/>
    <w:rsid w:val="00CE5820"/>
    <w:rsid w:val="00CF0215"/>
    <w:rsid w:val="00CF0AEF"/>
    <w:rsid w:val="00CF2C72"/>
    <w:rsid w:val="00CF684C"/>
    <w:rsid w:val="00D0151D"/>
    <w:rsid w:val="00D0183C"/>
    <w:rsid w:val="00D01BE3"/>
    <w:rsid w:val="00D02104"/>
    <w:rsid w:val="00D02864"/>
    <w:rsid w:val="00D03A3C"/>
    <w:rsid w:val="00D04C00"/>
    <w:rsid w:val="00D05616"/>
    <w:rsid w:val="00D0719D"/>
    <w:rsid w:val="00D101CD"/>
    <w:rsid w:val="00D10292"/>
    <w:rsid w:val="00D10DC3"/>
    <w:rsid w:val="00D157E6"/>
    <w:rsid w:val="00D16024"/>
    <w:rsid w:val="00D1633F"/>
    <w:rsid w:val="00D17A9D"/>
    <w:rsid w:val="00D2032D"/>
    <w:rsid w:val="00D20616"/>
    <w:rsid w:val="00D211C2"/>
    <w:rsid w:val="00D21AE1"/>
    <w:rsid w:val="00D21DBC"/>
    <w:rsid w:val="00D25CCA"/>
    <w:rsid w:val="00D26A55"/>
    <w:rsid w:val="00D26E42"/>
    <w:rsid w:val="00D272D9"/>
    <w:rsid w:val="00D2790B"/>
    <w:rsid w:val="00D301F9"/>
    <w:rsid w:val="00D3041E"/>
    <w:rsid w:val="00D3229C"/>
    <w:rsid w:val="00D32C72"/>
    <w:rsid w:val="00D3461D"/>
    <w:rsid w:val="00D351FD"/>
    <w:rsid w:val="00D378A3"/>
    <w:rsid w:val="00D45DC0"/>
    <w:rsid w:val="00D462D4"/>
    <w:rsid w:val="00D46955"/>
    <w:rsid w:val="00D50157"/>
    <w:rsid w:val="00D54354"/>
    <w:rsid w:val="00D54AC4"/>
    <w:rsid w:val="00D54DCE"/>
    <w:rsid w:val="00D572B9"/>
    <w:rsid w:val="00D60841"/>
    <w:rsid w:val="00D61F8F"/>
    <w:rsid w:val="00D63D8D"/>
    <w:rsid w:val="00D649E5"/>
    <w:rsid w:val="00D65BFA"/>
    <w:rsid w:val="00D70726"/>
    <w:rsid w:val="00D70C55"/>
    <w:rsid w:val="00D72F5D"/>
    <w:rsid w:val="00D748DD"/>
    <w:rsid w:val="00D750A4"/>
    <w:rsid w:val="00D75A0B"/>
    <w:rsid w:val="00D763B9"/>
    <w:rsid w:val="00D768C9"/>
    <w:rsid w:val="00D81556"/>
    <w:rsid w:val="00D83008"/>
    <w:rsid w:val="00D83062"/>
    <w:rsid w:val="00D83D0D"/>
    <w:rsid w:val="00D865C6"/>
    <w:rsid w:val="00D90740"/>
    <w:rsid w:val="00D90C6F"/>
    <w:rsid w:val="00D918F7"/>
    <w:rsid w:val="00D9381B"/>
    <w:rsid w:val="00D9397E"/>
    <w:rsid w:val="00D93E6B"/>
    <w:rsid w:val="00D93EFD"/>
    <w:rsid w:val="00D9406B"/>
    <w:rsid w:val="00D95822"/>
    <w:rsid w:val="00D95885"/>
    <w:rsid w:val="00D972BA"/>
    <w:rsid w:val="00DA05E4"/>
    <w:rsid w:val="00DA0A7E"/>
    <w:rsid w:val="00DA1A49"/>
    <w:rsid w:val="00DA3734"/>
    <w:rsid w:val="00DA6AF1"/>
    <w:rsid w:val="00DA6D50"/>
    <w:rsid w:val="00DA7082"/>
    <w:rsid w:val="00DA7277"/>
    <w:rsid w:val="00DB043A"/>
    <w:rsid w:val="00DB07EE"/>
    <w:rsid w:val="00DB4792"/>
    <w:rsid w:val="00DB47A5"/>
    <w:rsid w:val="00DB4E62"/>
    <w:rsid w:val="00DB582C"/>
    <w:rsid w:val="00DB593D"/>
    <w:rsid w:val="00DB5CFC"/>
    <w:rsid w:val="00DC0898"/>
    <w:rsid w:val="00DC1022"/>
    <w:rsid w:val="00DC13B9"/>
    <w:rsid w:val="00DC216E"/>
    <w:rsid w:val="00DC4F75"/>
    <w:rsid w:val="00DC541B"/>
    <w:rsid w:val="00DC55C6"/>
    <w:rsid w:val="00DC591F"/>
    <w:rsid w:val="00DC7A15"/>
    <w:rsid w:val="00DD14F2"/>
    <w:rsid w:val="00DD15DE"/>
    <w:rsid w:val="00DD25BB"/>
    <w:rsid w:val="00DD3A94"/>
    <w:rsid w:val="00DD5700"/>
    <w:rsid w:val="00DD6DCF"/>
    <w:rsid w:val="00DE0342"/>
    <w:rsid w:val="00DE0BAF"/>
    <w:rsid w:val="00DE0DA0"/>
    <w:rsid w:val="00DE15D7"/>
    <w:rsid w:val="00DE2EC2"/>
    <w:rsid w:val="00DE43D7"/>
    <w:rsid w:val="00DE5134"/>
    <w:rsid w:val="00DE5410"/>
    <w:rsid w:val="00DE6285"/>
    <w:rsid w:val="00DE68FD"/>
    <w:rsid w:val="00DE7300"/>
    <w:rsid w:val="00DF10FF"/>
    <w:rsid w:val="00DF13C5"/>
    <w:rsid w:val="00DF5A97"/>
    <w:rsid w:val="00DF78EC"/>
    <w:rsid w:val="00DF7F06"/>
    <w:rsid w:val="00E01084"/>
    <w:rsid w:val="00E02A39"/>
    <w:rsid w:val="00E03212"/>
    <w:rsid w:val="00E04D5B"/>
    <w:rsid w:val="00E072A4"/>
    <w:rsid w:val="00E0743A"/>
    <w:rsid w:val="00E123B1"/>
    <w:rsid w:val="00E1419F"/>
    <w:rsid w:val="00E149F9"/>
    <w:rsid w:val="00E14AC0"/>
    <w:rsid w:val="00E17A47"/>
    <w:rsid w:val="00E22B4C"/>
    <w:rsid w:val="00E22FD3"/>
    <w:rsid w:val="00E237D1"/>
    <w:rsid w:val="00E23B1C"/>
    <w:rsid w:val="00E23F97"/>
    <w:rsid w:val="00E250D6"/>
    <w:rsid w:val="00E25D78"/>
    <w:rsid w:val="00E25DF6"/>
    <w:rsid w:val="00E26133"/>
    <w:rsid w:val="00E30490"/>
    <w:rsid w:val="00E306F8"/>
    <w:rsid w:val="00E323EC"/>
    <w:rsid w:val="00E32702"/>
    <w:rsid w:val="00E32E4F"/>
    <w:rsid w:val="00E422FB"/>
    <w:rsid w:val="00E44E9D"/>
    <w:rsid w:val="00E45DD9"/>
    <w:rsid w:val="00E460CC"/>
    <w:rsid w:val="00E5183C"/>
    <w:rsid w:val="00E5672A"/>
    <w:rsid w:val="00E56ED4"/>
    <w:rsid w:val="00E57F7F"/>
    <w:rsid w:val="00E6000A"/>
    <w:rsid w:val="00E61531"/>
    <w:rsid w:val="00E618A2"/>
    <w:rsid w:val="00E62F00"/>
    <w:rsid w:val="00E636B9"/>
    <w:rsid w:val="00E639E3"/>
    <w:rsid w:val="00E66F19"/>
    <w:rsid w:val="00E6781F"/>
    <w:rsid w:val="00E67B1D"/>
    <w:rsid w:val="00E700E8"/>
    <w:rsid w:val="00E7203C"/>
    <w:rsid w:val="00E745B1"/>
    <w:rsid w:val="00E74D1C"/>
    <w:rsid w:val="00E76E75"/>
    <w:rsid w:val="00E7716D"/>
    <w:rsid w:val="00E777A9"/>
    <w:rsid w:val="00E77CF6"/>
    <w:rsid w:val="00E82ED6"/>
    <w:rsid w:val="00E907A8"/>
    <w:rsid w:val="00E9316F"/>
    <w:rsid w:val="00E93872"/>
    <w:rsid w:val="00E96C7D"/>
    <w:rsid w:val="00E96DCB"/>
    <w:rsid w:val="00E97EF6"/>
    <w:rsid w:val="00EA11CD"/>
    <w:rsid w:val="00EA17C5"/>
    <w:rsid w:val="00EA3212"/>
    <w:rsid w:val="00EA5D09"/>
    <w:rsid w:val="00EA5E34"/>
    <w:rsid w:val="00EA6007"/>
    <w:rsid w:val="00EB01A7"/>
    <w:rsid w:val="00EB12FC"/>
    <w:rsid w:val="00EB2700"/>
    <w:rsid w:val="00EB2CB8"/>
    <w:rsid w:val="00EB323D"/>
    <w:rsid w:val="00EB32F6"/>
    <w:rsid w:val="00EB4497"/>
    <w:rsid w:val="00EB4730"/>
    <w:rsid w:val="00EB50F5"/>
    <w:rsid w:val="00EB51F0"/>
    <w:rsid w:val="00EB7D42"/>
    <w:rsid w:val="00EC126A"/>
    <w:rsid w:val="00EC22F8"/>
    <w:rsid w:val="00EC3694"/>
    <w:rsid w:val="00ED0864"/>
    <w:rsid w:val="00ED0939"/>
    <w:rsid w:val="00ED0EE0"/>
    <w:rsid w:val="00ED1C10"/>
    <w:rsid w:val="00ED2040"/>
    <w:rsid w:val="00ED2ABD"/>
    <w:rsid w:val="00ED52D5"/>
    <w:rsid w:val="00ED5F21"/>
    <w:rsid w:val="00ED664E"/>
    <w:rsid w:val="00ED6D32"/>
    <w:rsid w:val="00ED71D3"/>
    <w:rsid w:val="00EE0611"/>
    <w:rsid w:val="00EE0836"/>
    <w:rsid w:val="00EE0C3A"/>
    <w:rsid w:val="00EE0E37"/>
    <w:rsid w:val="00EE1223"/>
    <w:rsid w:val="00EE2005"/>
    <w:rsid w:val="00EE4480"/>
    <w:rsid w:val="00EE6186"/>
    <w:rsid w:val="00EE7726"/>
    <w:rsid w:val="00EF1417"/>
    <w:rsid w:val="00EF2580"/>
    <w:rsid w:val="00EF3D3B"/>
    <w:rsid w:val="00EF4830"/>
    <w:rsid w:val="00EF5DC4"/>
    <w:rsid w:val="00EF77E9"/>
    <w:rsid w:val="00F015B9"/>
    <w:rsid w:val="00F0161C"/>
    <w:rsid w:val="00F019F3"/>
    <w:rsid w:val="00F01F55"/>
    <w:rsid w:val="00F06081"/>
    <w:rsid w:val="00F062A9"/>
    <w:rsid w:val="00F06DC7"/>
    <w:rsid w:val="00F10864"/>
    <w:rsid w:val="00F118F3"/>
    <w:rsid w:val="00F121AF"/>
    <w:rsid w:val="00F12BFE"/>
    <w:rsid w:val="00F154EA"/>
    <w:rsid w:val="00F16F3C"/>
    <w:rsid w:val="00F20005"/>
    <w:rsid w:val="00F2304F"/>
    <w:rsid w:val="00F269B0"/>
    <w:rsid w:val="00F26FD4"/>
    <w:rsid w:val="00F274A3"/>
    <w:rsid w:val="00F330A7"/>
    <w:rsid w:val="00F33AD0"/>
    <w:rsid w:val="00F3517B"/>
    <w:rsid w:val="00F36055"/>
    <w:rsid w:val="00F360DD"/>
    <w:rsid w:val="00F36386"/>
    <w:rsid w:val="00F37F8B"/>
    <w:rsid w:val="00F4013D"/>
    <w:rsid w:val="00F40A83"/>
    <w:rsid w:val="00F43646"/>
    <w:rsid w:val="00F4378C"/>
    <w:rsid w:val="00F43EBD"/>
    <w:rsid w:val="00F44947"/>
    <w:rsid w:val="00F45FBF"/>
    <w:rsid w:val="00F462EE"/>
    <w:rsid w:val="00F46E35"/>
    <w:rsid w:val="00F516B7"/>
    <w:rsid w:val="00F531F5"/>
    <w:rsid w:val="00F55224"/>
    <w:rsid w:val="00F552D4"/>
    <w:rsid w:val="00F55A57"/>
    <w:rsid w:val="00F55CE2"/>
    <w:rsid w:val="00F55E7F"/>
    <w:rsid w:val="00F606F6"/>
    <w:rsid w:val="00F621EF"/>
    <w:rsid w:val="00F62AA8"/>
    <w:rsid w:val="00F64023"/>
    <w:rsid w:val="00F65080"/>
    <w:rsid w:val="00F65635"/>
    <w:rsid w:val="00F66D19"/>
    <w:rsid w:val="00F716D2"/>
    <w:rsid w:val="00F75A21"/>
    <w:rsid w:val="00F779AA"/>
    <w:rsid w:val="00F80A41"/>
    <w:rsid w:val="00F81D04"/>
    <w:rsid w:val="00F83DE1"/>
    <w:rsid w:val="00F84D96"/>
    <w:rsid w:val="00F85474"/>
    <w:rsid w:val="00F85774"/>
    <w:rsid w:val="00F85999"/>
    <w:rsid w:val="00F86A1A"/>
    <w:rsid w:val="00F8705F"/>
    <w:rsid w:val="00F93CAA"/>
    <w:rsid w:val="00F94BCB"/>
    <w:rsid w:val="00F954C5"/>
    <w:rsid w:val="00F95542"/>
    <w:rsid w:val="00F97217"/>
    <w:rsid w:val="00F97327"/>
    <w:rsid w:val="00FA0CAA"/>
    <w:rsid w:val="00FA0D08"/>
    <w:rsid w:val="00FA2E59"/>
    <w:rsid w:val="00FA4069"/>
    <w:rsid w:val="00FA5182"/>
    <w:rsid w:val="00FA66A4"/>
    <w:rsid w:val="00FA6BBC"/>
    <w:rsid w:val="00FB2326"/>
    <w:rsid w:val="00FB3371"/>
    <w:rsid w:val="00FB4BE4"/>
    <w:rsid w:val="00FC156E"/>
    <w:rsid w:val="00FC3AEC"/>
    <w:rsid w:val="00FC5A46"/>
    <w:rsid w:val="00FC6033"/>
    <w:rsid w:val="00FD035F"/>
    <w:rsid w:val="00FD20CA"/>
    <w:rsid w:val="00FD224C"/>
    <w:rsid w:val="00FD4F72"/>
    <w:rsid w:val="00FD634C"/>
    <w:rsid w:val="00FD6C3A"/>
    <w:rsid w:val="00FE10CE"/>
    <w:rsid w:val="00FE1974"/>
    <w:rsid w:val="00FE31E6"/>
    <w:rsid w:val="00FE3585"/>
    <w:rsid w:val="00FE3BF0"/>
    <w:rsid w:val="00FE3EF4"/>
    <w:rsid w:val="00FE40E7"/>
    <w:rsid w:val="00FE463A"/>
    <w:rsid w:val="00FE4729"/>
    <w:rsid w:val="00FE6298"/>
    <w:rsid w:val="00FE6B67"/>
    <w:rsid w:val="00FE6B6B"/>
    <w:rsid w:val="00FF04F4"/>
    <w:rsid w:val="00FF1630"/>
    <w:rsid w:val="00FF1862"/>
    <w:rsid w:val="00FF2798"/>
    <w:rsid w:val="00FF5423"/>
    <w:rsid w:val="00FF59C5"/>
    <w:rsid w:val="00FF5A4C"/>
    <w:rsid w:val="01052C8F"/>
    <w:rsid w:val="011D3155"/>
    <w:rsid w:val="011F441D"/>
    <w:rsid w:val="015A5AAF"/>
    <w:rsid w:val="015B04E0"/>
    <w:rsid w:val="01675272"/>
    <w:rsid w:val="01736B2B"/>
    <w:rsid w:val="018A6854"/>
    <w:rsid w:val="018C39AC"/>
    <w:rsid w:val="019242D9"/>
    <w:rsid w:val="019338F9"/>
    <w:rsid w:val="01937494"/>
    <w:rsid w:val="019D30C4"/>
    <w:rsid w:val="01A54661"/>
    <w:rsid w:val="01B06035"/>
    <w:rsid w:val="01B11DC0"/>
    <w:rsid w:val="01BC3CA2"/>
    <w:rsid w:val="01C312F6"/>
    <w:rsid w:val="01CA45E1"/>
    <w:rsid w:val="01CB2B16"/>
    <w:rsid w:val="01D9305A"/>
    <w:rsid w:val="01E851C9"/>
    <w:rsid w:val="01E97C49"/>
    <w:rsid w:val="01F279C7"/>
    <w:rsid w:val="01FD5C3D"/>
    <w:rsid w:val="02000CDD"/>
    <w:rsid w:val="020866AD"/>
    <w:rsid w:val="020B50EF"/>
    <w:rsid w:val="024847CF"/>
    <w:rsid w:val="02584A8C"/>
    <w:rsid w:val="025B19BD"/>
    <w:rsid w:val="0261702E"/>
    <w:rsid w:val="02C139D3"/>
    <w:rsid w:val="02CD278F"/>
    <w:rsid w:val="02D308E6"/>
    <w:rsid w:val="02D721FF"/>
    <w:rsid w:val="02ED4CF2"/>
    <w:rsid w:val="02FA165B"/>
    <w:rsid w:val="031A241C"/>
    <w:rsid w:val="032B0B61"/>
    <w:rsid w:val="032E50BC"/>
    <w:rsid w:val="03365CD6"/>
    <w:rsid w:val="033F6670"/>
    <w:rsid w:val="037B13BE"/>
    <w:rsid w:val="0395637F"/>
    <w:rsid w:val="039F1C9C"/>
    <w:rsid w:val="03A21F60"/>
    <w:rsid w:val="03B81607"/>
    <w:rsid w:val="03B9071E"/>
    <w:rsid w:val="03E13E16"/>
    <w:rsid w:val="03FB3F64"/>
    <w:rsid w:val="04042DD8"/>
    <w:rsid w:val="04061A25"/>
    <w:rsid w:val="04104A09"/>
    <w:rsid w:val="04336429"/>
    <w:rsid w:val="04396A86"/>
    <w:rsid w:val="0441747F"/>
    <w:rsid w:val="04440A77"/>
    <w:rsid w:val="04464A69"/>
    <w:rsid w:val="0455015E"/>
    <w:rsid w:val="04744592"/>
    <w:rsid w:val="04833558"/>
    <w:rsid w:val="048A42CE"/>
    <w:rsid w:val="04AA5820"/>
    <w:rsid w:val="04B264A7"/>
    <w:rsid w:val="04E178CD"/>
    <w:rsid w:val="04F41232"/>
    <w:rsid w:val="04F53AFC"/>
    <w:rsid w:val="0536028A"/>
    <w:rsid w:val="05520C97"/>
    <w:rsid w:val="05646ED0"/>
    <w:rsid w:val="05782B56"/>
    <w:rsid w:val="057F61DD"/>
    <w:rsid w:val="05BF6CBB"/>
    <w:rsid w:val="05D408C7"/>
    <w:rsid w:val="05E066CE"/>
    <w:rsid w:val="05E80AEC"/>
    <w:rsid w:val="05F10CBC"/>
    <w:rsid w:val="05F54F4E"/>
    <w:rsid w:val="06013F1B"/>
    <w:rsid w:val="06027392"/>
    <w:rsid w:val="060B7E05"/>
    <w:rsid w:val="060F2A10"/>
    <w:rsid w:val="06183196"/>
    <w:rsid w:val="0628726A"/>
    <w:rsid w:val="062C52F4"/>
    <w:rsid w:val="06303CE7"/>
    <w:rsid w:val="06461F5D"/>
    <w:rsid w:val="06493B1F"/>
    <w:rsid w:val="064D32A3"/>
    <w:rsid w:val="06606ED6"/>
    <w:rsid w:val="066E7515"/>
    <w:rsid w:val="06863D34"/>
    <w:rsid w:val="069848D9"/>
    <w:rsid w:val="069B28FD"/>
    <w:rsid w:val="06CF57A5"/>
    <w:rsid w:val="06D271A0"/>
    <w:rsid w:val="06DF40CB"/>
    <w:rsid w:val="06EF17E4"/>
    <w:rsid w:val="070827D7"/>
    <w:rsid w:val="0722103C"/>
    <w:rsid w:val="07367825"/>
    <w:rsid w:val="074943DD"/>
    <w:rsid w:val="074B4D29"/>
    <w:rsid w:val="075108DE"/>
    <w:rsid w:val="07691083"/>
    <w:rsid w:val="078214FF"/>
    <w:rsid w:val="07875565"/>
    <w:rsid w:val="07BB1365"/>
    <w:rsid w:val="07C54B4B"/>
    <w:rsid w:val="07D12F95"/>
    <w:rsid w:val="08172258"/>
    <w:rsid w:val="081A15C6"/>
    <w:rsid w:val="082D12AE"/>
    <w:rsid w:val="08376984"/>
    <w:rsid w:val="08447544"/>
    <w:rsid w:val="08546C3E"/>
    <w:rsid w:val="085A4651"/>
    <w:rsid w:val="08647410"/>
    <w:rsid w:val="086A5756"/>
    <w:rsid w:val="08BB2FF6"/>
    <w:rsid w:val="08BE47F4"/>
    <w:rsid w:val="08C93398"/>
    <w:rsid w:val="08EE3E7B"/>
    <w:rsid w:val="08EE5522"/>
    <w:rsid w:val="08F05E70"/>
    <w:rsid w:val="09037DA3"/>
    <w:rsid w:val="090844CA"/>
    <w:rsid w:val="092639CE"/>
    <w:rsid w:val="092D26F4"/>
    <w:rsid w:val="0930521F"/>
    <w:rsid w:val="0930584C"/>
    <w:rsid w:val="09315139"/>
    <w:rsid w:val="093D24F4"/>
    <w:rsid w:val="094D5C95"/>
    <w:rsid w:val="09501D7E"/>
    <w:rsid w:val="09567547"/>
    <w:rsid w:val="09611EB1"/>
    <w:rsid w:val="09654007"/>
    <w:rsid w:val="09700B01"/>
    <w:rsid w:val="097570EB"/>
    <w:rsid w:val="098141BA"/>
    <w:rsid w:val="09864930"/>
    <w:rsid w:val="09A73AF4"/>
    <w:rsid w:val="09D23646"/>
    <w:rsid w:val="0A081EB6"/>
    <w:rsid w:val="0A330935"/>
    <w:rsid w:val="0A342D21"/>
    <w:rsid w:val="0A49214E"/>
    <w:rsid w:val="0A7C502D"/>
    <w:rsid w:val="0AD42833"/>
    <w:rsid w:val="0AE27461"/>
    <w:rsid w:val="0AEF148C"/>
    <w:rsid w:val="0B1705C2"/>
    <w:rsid w:val="0B321BE1"/>
    <w:rsid w:val="0B3D2D2F"/>
    <w:rsid w:val="0B514D98"/>
    <w:rsid w:val="0B6C2DCC"/>
    <w:rsid w:val="0B801B0E"/>
    <w:rsid w:val="0B8A4E2B"/>
    <w:rsid w:val="0B8C2875"/>
    <w:rsid w:val="0B9E5BB5"/>
    <w:rsid w:val="0BA724F4"/>
    <w:rsid w:val="0BCF0286"/>
    <w:rsid w:val="0BD807EB"/>
    <w:rsid w:val="0BFC28D6"/>
    <w:rsid w:val="0C1D0CEC"/>
    <w:rsid w:val="0C2C2FD0"/>
    <w:rsid w:val="0C436AC7"/>
    <w:rsid w:val="0C623712"/>
    <w:rsid w:val="0C712093"/>
    <w:rsid w:val="0C831928"/>
    <w:rsid w:val="0C8C044A"/>
    <w:rsid w:val="0C942F18"/>
    <w:rsid w:val="0CAA3321"/>
    <w:rsid w:val="0CCA64DE"/>
    <w:rsid w:val="0D1E47C8"/>
    <w:rsid w:val="0D2B73FB"/>
    <w:rsid w:val="0D4556F6"/>
    <w:rsid w:val="0D4E1D29"/>
    <w:rsid w:val="0D5A3557"/>
    <w:rsid w:val="0DE8519F"/>
    <w:rsid w:val="0DEC3DB3"/>
    <w:rsid w:val="0DFC4F91"/>
    <w:rsid w:val="0E172C21"/>
    <w:rsid w:val="0E1A31B8"/>
    <w:rsid w:val="0E22214C"/>
    <w:rsid w:val="0E3A134A"/>
    <w:rsid w:val="0E4113E5"/>
    <w:rsid w:val="0E5103A7"/>
    <w:rsid w:val="0E5A2212"/>
    <w:rsid w:val="0E781E0C"/>
    <w:rsid w:val="0E8C60E0"/>
    <w:rsid w:val="0ED605BC"/>
    <w:rsid w:val="0ED77755"/>
    <w:rsid w:val="0EE52257"/>
    <w:rsid w:val="0EEA661D"/>
    <w:rsid w:val="0EF36011"/>
    <w:rsid w:val="0F144C00"/>
    <w:rsid w:val="0F2055C0"/>
    <w:rsid w:val="0F300A94"/>
    <w:rsid w:val="0F313610"/>
    <w:rsid w:val="0F424AAB"/>
    <w:rsid w:val="0F535DFA"/>
    <w:rsid w:val="0F55662B"/>
    <w:rsid w:val="0F577007"/>
    <w:rsid w:val="0F7C593C"/>
    <w:rsid w:val="0F852A9A"/>
    <w:rsid w:val="0F8858A5"/>
    <w:rsid w:val="0F8F79D2"/>
    <w:rsid w:val="0F956E62"/>
    <w:rsid w:val="0FA32738"/>
    <w:rsid w:val="0FCC37DE"/>
    <w:rsid w:val="0FDE6A9E"/>
    <w:rsid w:val="0FE8047D"/>
    <w:rsid w:val="0FE938B3"/>
    <w:rsid w:val="0FE944E5"/>
    <w:rsid w:val="0FFC5DB4"/>
    <w:rsid w:val="100F0CCC"/>
    <w:rsid w:val="10333A50"/>
    <w:rsid w:val="1067421D"/>
    <w:rsid w:val="106D247E"/>
    <w:rsid w:val="107B21CB"/>
    <w:rsid w:val="10847E37"/>
    <w:rsid w:val="108D0EE5"/>
    <w:rsid w:val="109B2DFA"/>
    <w:rsid w:val="10B34748"/>
    <w:rsid w:val="10C0747C"/>
    <w:rsid w:val="10E818D3"/>
    <w:rsid w:val="110C6847"/>
    <w:rsid w:val="111D22DB"/>
    <w:rsid w:val="11202C80"/>
    <w:rsid w:val="1134623D"/>
    <w:rsid w:val="11481953"/>
    <w:rsid w:val="116012CB"/>
    <w:rsid w:val="1176099E"/>
    <w:rsid w:val="11865B17"/>
    <w:rsid w:val="11A474BE"/>
    <w:rsid w:val="11F81172"/>
    <w:rsid w:val="11FB3484"/>
    <w:rsid w:val="1211206F"/>
    <w:rsid w:val="12140BD7"/>
    <w:rsid w:val="121473A7"/>
    <w:rsid w:val="121A69DF"/>
    <w:rsid w:val="12591933"/>
    <w:rsid w:val="12622CF3"/>
    <w:rsid w:val="128970CA"/>
    <w:rsid w:val="12A41AD5"/>
    <w:rsid w:val="12A505AD"/>
    <w:rsid w:val="12AD73DD"/>
    <w:rsid w:val="12BC786B"/>
    <w:rsid w:val="12D23398"/>
    <w:rsid w:val="12D9258C"/>
    <w:rsid w:val="12DB402E"/>
    <w:rsid w:val="12FB6392"/>
    <w:rsid w:val="13254BFB"/>
    <w:rsid w:val="13B16B09"/>
    <w:rsid w:val="13B831A4"/>
    <w:rsid w:val="13B94C1B"/>
    <w:rsid w:val="140D63EA"/>
    <w:rsid w:val="142629CD"/>
    <w:rsid w:val="143B0390"/>
    <w:rsid w:val="14615EE8"/>
    <w:rsid w:val="147D75C4"/>
    <w:rsid w:val="14816E2F"/>
    <w:rsid w:val="149456AB"/>
    <w:rsid w:val="14966D59"/>
    <w:rsid w:val="149C6FCE"/>
    <w:rsid w:val="14C4044C"/>
    <w:rsid w:val="14D37DBB"/>
    <w:rsid w:val="14EB0088"/>
    <w:rsid w:val="14EC1097"/>
    <w:rsid w:val="151230B8"/>
    <w:rsid w:val="152733F7"/>
    <w:rsid w:val="152D36DA"/>
    <w:rsid w:val="153A37FD"/>
    <w:rsid w:val="155A1F7C"/>
    <w:rsid w:val="155A4D1E"/>
    <w:rsid w:val="15984894"/>
    <w:rsid w:val="15B523A2"/>
    <w:rsid w:val="15C02700"/>
    <w:rsid w:val="15EB57D5"/>
    <w:rsid w:val="15FC2ED3"/>
    <w:rsid w:val="163839D0"/>
    <w:rsid w:val="163B09C1"/>
    <w:rsid w:val="16645719"/>
    <w:rsid w:val="168116C9"/>
    <w:rsid w:val="168802AF"/>
    <w:rsid w:val="1695209F"/>
    <w:rsid w:val="169E5A63"/>
    <w:rsid w:val="16B846E3"/>
    <w:rsid w:val="16BD0027"/>
    <w:rsid w:val="16C07392"/>
    <w:rsid w:val="16D93D66"/>
    <w:rsid w:val="17033B54"/>
    <w:rsid w:val="17182468"/>
    <w:rsid w:val="173503A6"/>
    <w:rsid w:val="174A72E0"/>
    <w:rsid w:val="174B64E1"/>
    <w:rsid w:val="174F23F4"/>
    <w:rsid w:val="175233AF"/>
    <w:rsid w:val="17605CEB"/>
    <w:rsid w:val="179635A3"/>
    <w:rsid w:val="17CE5238"/>
    <w:rsid w:val="18192898"/>
    <w:rsid w:val="182904E0"/>
    <w:rsid w:val="18364112"/>
    <w:rsid w:val="18375A0C"/>
    <w:rsid w:val="18377CBD"/>
    <w:rsid w:val="183B29B4"/>
    <w:rsid w:val="1866645F"/>
    <w:rsid w:val="186730AC"/>
    <w:rsid w:val="1898068C"/>
    <w:rsid w:val="18A10334"/>
    <w:rsid w:val="18D823E0"/>
    <w:rsid w:val="18D85B2C"/>
    <w:rsid w:val="18E467B4"/>
    <w:rsid w:val="19512795"/>
    <w:rsid w:val="195E67B8"/>
    <w:rsid w:val="19633553"/>
    <w:rsid w:val="196F22CD"/>
    <w:rsid w:val="19814ADF"/>
    <w:rsid w:val="198B1914"/>
    <w:rsid w:val="19962D61"/>
    <w:rsid w:val="19AE2B47"/>
    <w:rsid w:val="19C2483A"/>
    <w:rsid w:val="19CA6385"/>
    <w:rsid w:val="19CB798B"/>
    <w:rsid w:val="1A0D3864"/>
    <w:rsid w:val="1AC42EA6"/>
    <w:rsid w:val="1AD0685F"/>
    <w:rsid w:val="1ADC52AC"/>
    <w:rsid w:val="1AED62AB"/>
    <w:rsid w:val="1B017A2D"/>
    <w:rsid w:val="1B307551"/>
    <w:rsid w:val="1B505B4D"/>
    <w:rsid w:val="1B5D6503"/>
    <w:rsid w:val="1B5E22E2"/>
    <w:rsid w:val="1B607618"/>
    <w:rsid w:val="1B62754E"/>
    <w:rsid w:val="1B63083F"/>
    <w:rsid w:val="1B676B14"/>
    <w:rsid w:val="1B747585"/>
    <w:rsid w:val="1B8A4397"/>
    <w:rsid w:val="1BB71237"/>
    <w:rsid w:val="1BE364F3"/>
    <w:rsid w:val="1C291AD1"/>
    <w:rsid w:val="1C40158A"/>
    <w:rsid w:val="1C543DCC"/>
    <w:rsid w:val="1C9A3A41"/>
    <w:rsid w:val="1CA46B34"/>
    <w:rsid w:val="1CB14A5A"/>
    <w:rsid w:val="1CB269BE"/>
    <w:rsid w:val="1CD5662F"/>
    <w:rsid w:val="1CD7581E"/>
    <w:rsid w:val="1CE50C6A"/>
    <w:rsid w:val="1D300CED"/>
    <w:rsid w:val="1D353B9A"/>
    <w:rsid w:val="1D355EF2"/>
    <w:rsid w:val="1D3E3279"/>
    <w:rsid w:val="1D454633"/>
    <w:rsid w:val="1D457A0F"/>
    <w:rsid w:val="1D626C49"/>
    <w:rsid w:val="1D873D7A"/>
    <w:rsid w:val="1D99290F"/>
    <w:rsid w:val="1DBC4370"/>
    <w:rsid w:val="1DC07D49"/>
    <w:rsid w:val="1DC95779"/>
    <w:rsid w:val="1DD82163"/>
    <w:rsid w:val="1DE07A6D"/>
    <w:rsid w:val="1DE26F99"/>
    <w:rsid w:val="1DFA48A8"/>
    <w:rsid w:val="1E0F049E"/>
    <w:rsid w:val="1E275FA4"/>
    <w:rsid w:val="1E30067D"/>
    <w:rsid w:val="1E30193F"/>
    <w:rsid w:val="1E3A7D72"/>
    <w:rsid w:val="1E6E0275"/>
    <w:rsid w:val="1E725E1F"/>
    <w:rsid w:val="1E927FB0"/>
    <w:rsid w:val="1E97771F"/>
    <w:rsid w:val="1EE30DD9"/>
    <w:rsid w:val="1EF96C1D"/>
    <w:rsid w:val="1F0F068C"/>
    <w:rsid w:val="1F1134F7"/>
    <w:rsid w:val="1F180860"/>
    <w:rsid w:val="1F424BFA"/>
    <w:rsid w:val="1F4B3F10"/>
    <w:rsid w:val="1F4F5CF3"/>
    <w:rsid w:val="1F6224FB"/>
    <w:rsid w:val="1F723CC5"/>
    <w:rsid w:val="1F826036"/>
    <w:rsid w:val="1F8F2B33"/>
    <w:rsid w:val="1F90099B"/>
    <w:rsid w:val="1FAA7090"/>
    <w:rsid w:val="1FCA3BD4"/>
    <w:rsid w:val="1FD32FD0"/>
    <w:rsid w:val="1FD47763"/>
    <w:rsid w:val="1FD93C41"/>
    <w:rsid w:val="1FF8363B"/>
    <w:rsid w:val="20092F2C"/>
    <w:rsid w:val="201A6FB0"/>
    <w:rsid w:val="20307427"/>
    <w:rsid w:val="205148EA"/>
    <w:rsid w:val="20522BAD"/>
    <w:rsid w:val="2072567D"/>
    <w:rsid w:val="20956330"/>
    <w:rsid w:val="20A80DCA"/>
    <w:rsid w:val="20AA55B2"/>
    <w:rsid w:val="20BA29E6"/>
    <w:rsid w:val="20C1588E"/>
    <w:rsid w:val="20C82CCF"/>
    <w:rsid w:val="20CD518C"/>
    <w:rsid w:val="20FD1E0C"/>
    <w:rsid w:val="21055F13"/>
    <w:rsid w:val="21321442"/>
    <w:rsid w:val="215963CC"/>
    <w:rsid w:val="21702BE6"/>
    <w:rsid w:val="219056F8"/>
    <w:rsid w:val="21985FDE"/>
    <w:rsid w:val="21B23356"/>
    <w:rsid w:val="21B75859"/>
    <w:rsid w:val="21BC451C"/>
    <w:rsid w:val="21C82A09"/>
    <w:rsid w:val="21C86548"/>
    <w:rsid w:val="21D14A49"/>
    <w:rsid w:val="21D27B7F"/>
    <w:rsid w:val="21DB2BD3"/>
    <w:rsid w:val="220D47B8"/>
    <w:rsid w:val="22132234"/>
    <w:rsid w:val="22173660"/>
    <w:rsid w:val="22206BA1"/>
    <w:rsid w:val="223E2DD0"/>
    <w:rsid w:val="2243553C"/>
    <w:rsid w:val="225310AD"/>
    <w:rsid w:val="228439E6"/>
    <w:rsid w:val="228464C3"/>
    <w:rsid w:val="229621BC"/>
    <w:rsid w:val="229F100F"/>
    <w:rsid w:val="22A42130"/>
    <w:rsid w:val="22B77767"/>
    <w:rsid w:val="22CC28BB"/>
    <w:rsid w:val="232B158F"/>
    <w:rsid w:val="234B1446"/>
    <w:rsid w:val="234C78D8"/>
    <w:rsid w:val="23A6596C"/>
    <w:rsid w:val="23D407E0"/>
    <w:rsid w:val="23DA5F62"/>
    <w:rsid w:val="23ED310C"/>
    <w:rsid w:val="241A50B9"/>
    <w:rsid w:val="246F14D9"/>
    <w:rsid w:val="246F64D1"/>
    <w:rsid w:val="247932C0"/>
    <w:rsid w:val="24A628FC"/>
    <w:rsid w:val="24B53A32"/>
    <w:rsid w:val="24DA3E63"/>
    <w:rsid w:val="24E91D66"/>
    <w:rsid w:val="25405A2E"/>
    <w:rsid w:val="254628EC"/>
    <w:rsid w:val="254D694F"/>
    <w:rsid w:val="254D6EF3"/>
    <w:rsid w:val="2555477C"/>
    <w:rsid w:val="25800F57"/>
    <w:rsid w:val="258F5BD5"/>
    <w:rsid w:val="25A276A5"/>
    <w:rsid w:val="25A93BD6"/>
    <w:rsid w:val="25AD2C29"/>
    <w:rsid w:val="25AE5215"/>
    <w:rsid w:val="25E31E7A"/>
    <w:rsid w:val="25F20F93"/>
    <w:rsid w:val="26070134"/>
    <w:rsid w:val="26263979"/>
    <w:rsid w:val="262D6E83"/>
    <w:rsid w:val="263B3358"/>
    <w:rsid w:val="263D0581"/>
    <w:rsid w:val="263F3F35"/>
    <w:rsid w:val="26680336"/>
    <w:rsid w:val="26886CAC"/>
    <w:rsid w:val="269317C7"/>
    <w:rsid w:val="26C43131"/>
    <w:rsid w:val="26D81AB4"/>
    <w:rsid w:val="26DA65D3"/>
    <w:rsid w:val="26EE5A74"/>
    <w:rsid w:val="271E2992"/>
    <w:rsid w:val="272F069F"/>
    <w:rsid w:val="27330DD0"/>
    <w:rsid w:val="27340774"/>
    <w:rsid w:val="2752004C"/>
    <w:rsid w:val="276D796F"/>
    <w:rsid w:val="277772AE"/>
    <w:rsid w:val="27B06F1A"/>
    <w:rsid w:val="27B309D1"/>
    <w:rsid w:val="27BF36AA"/>
    <w:rsid w:val="27CA711A"/>
    <w:rsid w:val="27CC26FE"/>
    <w:rsid w:val="27D02F79"/>
    <w:rsid w:val="27E57989"/>
    <w:rsid w:val="280C68B4"/>
    <w:rsid w:val="280C7F22"/>
    <w:rsid w:val="28251BA6"/>
    <w:rsid w:val="28340A75"/>
    <w:rsid w:val="285C6641"/>
    <w:rsid w:val="286255B2"/>
    <w:rsid w:val="286A458D"/>
    <w:rsid w:val="286D167A"/>
    <w:rsid w:val="28783817"/>
    <w:rsid w:val="2879550E"/>
    <w:rsid w:val="2893285E"/>
    <w:rsid w:val="289433A8"/>
    <w:rsid w:val="28AB7AFC"/>
    <w:rsid w:val="28AC55C3"/>
    <w:rsid w:val="28D0106A"/>
    <w:rsid w:val="28DD35A7"/>
    <w:rsid w:val="28E6191D"/>
    <w:rsid w:val="28F773BC"/>
    <w:rsid w:val="29193B8D"/>
    <w:rsid w:val="291C0BD0"/>
    <w:rsid w:val="29311E03"/>
    <w:rsid w:val="294F4CBF"/>
    <w:rsid w:val="29906F50"/>
    <w:rsid w:val="29931087"/>
    <w:rsid w:val="299352FB"/>
    <w:rsid w:val="29AB4599"/>
    <w:rsid w:val="29BA0FC8"/>
    <w:rsid w:val="29BF06A6"/>
    <w:rsid w:val="29C046BB"/>
    <w:rsid w:val="29C8400A"/>
    <w:rsid w:val="29DE6755"/>
    <w:rsid w:val="29EF46FF"/>
    <w:rsid w:val="29F94A3A"/>
    <w:rsid w:val="2A0746A8"/>
    <w:rsid w:val="2A0A5E15"/>
    <w:rsid w:val="2A0D0C7A"/>
    <w:rsid w:val="2A127AF7"/>
    <w:rsid w:val="2A1752B0"/>
    <w:rsid w:val="2A2D4E66"/>
    <w:rsid w:val="2A532705"/>
    <w:rsid w:val="2A5F098A"/>
    <w:rsid w:val="2A861DE5"/>
    <w:rsid w:val="2A996033"/>
    <w:rsid w:val="2AA00C4C"/>
    <w:rsid w:val="2AAA443B"/>
    <w:rsid w:val="2AD51296"/>
    <w:rsid w:val="2AED56CA"/>
    <w:rsid w:val="2B036D4E"/>
    <w:rsid w:val="2B3103F1"/>
    <w:rsid w:val="2B3475AA"/>
    <w:rsid w:val="2B441D84"/>
    <w:rsid w:val="2B624D1A"/>
    <w:rsid w:val="2B7C445A"/>
    <w:rsid w:val="2B9826CA"/>
    <w:rsid w:val="2BB162BB"/>
    <w:rsid w:val="2BBB358B"/>
    <w:rsid w:val="2BC91305"/>
    <w:rsid w:val="2BC977D6"/>
    <w:rsid w:val="2BD2732C"/>
    <w:rsid w:val="2BD47F43"/>
    <w:rsid w:val="2BE90CD2"/>
    <w:rsid w:val="2C0216D6"/>
    <w:rsid w:val="2C065363"/>
    <w:rsid w:val="2C3114F4"/>
    <w:rsid w:val="2C3258DE"/>
    <w:rsid w:val="2C332EB9"/>
    <w:rsid w:val="2C3813E0"/>
    <w:rsid w:val="2C461510"/>
    <w:rsid w:val="2C4A5BE0"/>
    <w:rsid w:val="2C506919"/>
    <w:rsid w:val="2C580198"/>
    <w:rsid w:val="2C6C3B85"/>
    <w:rsid w:val="2C771B9C"/>
    <w:rsid w:val="2C863B30"/>
    <w:rsid w:val="2C98463F"/>
    <w:rsid w:val="2C984C15"/>
    <w:rsid w:val="2C9B6599"/>
    <w:rsid w:val="2CAC3B7D"/>
    <w:rsid w:val="2CB277E0"/>
    <w:rsid w:val="2CBA5078"/>
    <w:rsid w:val="2CC15447"/>
    <w:rsid w:val="2CC64125"/>
    <w:rsid w:val="2CE22340"/>
    <w:rsid w:val="2CEA07AE"/>
    <w:rsid w:val="2CEF084F"/>
    <w:rsid w:val="2CEF4E38"/>
    <w:rsid w:val="2D1C74D0"/>
    <w:rsid w:val="2D572BA2"/>
    <w:rsid w:val="2D614EFA"/>
    <w:rsid w:val="2D691250"/>
    <w:rsid w:val="2D755627"/>
    <w:rsid w:val="2D7B05DB"/>
    <w:rsid w:val="2D8720B3"/>
    <w:rsid w:val="2D9C40D8"/>
    <w:rsid w:val="2DA10A83"/>
    <w:rsid w:val="2DA4212A"/>
    <w:rsid w:val="2DC62BA0"/>
    <w:rsid w:val="2DDC451D"/>
    <w:rsid w:val="2DE76287"/>
    <w:rsid w:val="2DF85117"/>
    <w:rsid w:val="2E2E76C0"/>
    <w:rsid w:val="2E565163"/>
    <w:rsid w:val="2E5F3533"/>
    <w:rsid w:val="2E837F12"/>
    <w:rsid w:val="2EA932D2"/>
    <w:rsid w:val="2EAA7D33"/>
    <w:rsid w:val="2EB17054"/>
    <w:rsid w:val="2EB80FB0"/>
    <w:rsid w:val="2EBD7F87"/>
    <w:rsid w:val="2ECA43D1"/>
    <w:rsid w:val="2ED0051D"/>
    <w:rsid w:val="2EE30556"/>
    <w:rsid w:val="2EFD66CF"/>
    <w:rsid w:val="2F050612"/>
    <w:rsid w:val="2F193514"/>
    <w:rsid w:val="2F3863AA"/>
    <w:rsid w:val="2F3E6965"/>
    <w:rsid w:val="2F413894"/>
    <w:rsid w:val="2F4B104D"/>
    <w:rsid w:val="2F585435"/>
    <w:rsid w:val="2F595294"/>
    <w:rsid w:val="2F623869"/>
    <w:rsid w:val="2F6B78D8"/>
    <w:rsid w:val="2F7713AC"/>
    <w:rsid w:val="2F854C15"/>
    <w:rsid w:val="2F8D4370"/>
    <w:rsid w:val="2F9368B1"/>
    <w:rsid w:val="2F976C54"/>
    <w:rsid w:val="2FB2143D"/>
    <w:rsid w:val="2FC562D7"/>
    <w:rsid w:val="2FDA7A82"/>
    <w:rsid w:val="300B0BD3"/>
    <w:rsid w:val="300C2044"/>
    <w:rsid w:val="301F712A"/>
    <w:rsid w:val="303E1B57"/>
    <w:rsid w:val="3057511A"/>
    <w:rsid w:val="30692167"/>
    <w:rsid w:val="30693432"/>
    <w:rsid w:val="306A267D"/>
    <w:rsid w:val="307557EF"/>
    <w:rsid w:val="30955EFD"/>
    <w:rsid w:val="30CB48D6"/>
    <w:rsid w:val="30D234F3"/>
    <w:rsid w:val="30DF0EAE"/>
    <w:rsid w:val="30F859B7"/>
    <w:rsid w:val="3100568B"/>
    <w:rsid w:val="311079D8"/>
    <w:rsid w:val="31172296"/>
    <w:rsid w:val="312160A8"/>
    <w:rsid w:val="312F4496"/>
    <w:rsid w:val="313F0402"/>
    <w:rsid w:val="31510FFB"/>
    <w:rsid w:val="31533CD5"/>
    <w:rsid w:val="315960EB"/>
    <w:rsid w:val="31614634"/>
    <w:rsid w:val="31710AF7"/>
    <w:rsid w:val="31771C8A"/>
    <w:rsid w:val="31793705"/>
    <w:rsid w:val="318B6A78"/>
    <w:rsid w:val="31956D22"/>
    <w:rsid w:val="31A33BBB"/>
    <w:rsid w:val="31A34BA7"/>
    <w:rsid w:val="32100CE1"/>
    <w:rsid w:val="321D7A11"/>
    <w:rsid w:val="321E33A5"/>
    <w:rsid w:val="32251637"/>
    <w:rsid w:val="322E740E"/>
    <w:rsid w:val="32307FB8"/>
    <w:rsid w:val="323963A1"/>
    <w:rsid w:val="324605D1"/>
    <w:rsid w:val="3254149A"/>
    <w:rsid w:val="32542A72"/>
    <w:rsid w:val="32574685"/>
    <w:rsid w:val="325E1492"/>
    <w:rsid w:val="3270311F"/>
    <w:rsid w:val="32824E27"/>
    <w:rsid w:val="32920B19"/>
    <w:rsid w:val="329532CA"/>
    <w:rsid w:val="32AA3861"/>
    <w:rsid w:val="32AF0AE4"/>
    <w:rsid w:val="32C21BED"/>
    <w:rsid w:val="32C32F99"/>
    <w:rsid w:val="32E30042"/>
    <w:rsid w:val="32EE5A5E"/>
    <w:rsid w:val="32F47D38"/>
    <w:rsid w:val="32F56221"/>
    <w:rsid w:val="332823B8"/>
    <w:rsid w:val="332B5E2C"/>
    <w:rsid w:val="33512514"/>
    <w:rsid w:val="335173C8"/>
    <w:rsid w:val="336D4F8D"/>
    <w:rsid w:val="337F7D3C"/>
    <w:rsid w:val="338B09E2"/>
    <w:rsid w:val="338D6A9B"/>
    <w:rsid w:val="339A6686"/>
    <w:rsid w:val="33B46BDC"/>
    <w:rsid w:val="33DA4009"/>
    <w:rsid w:val="33F2669A"/>
    <w:rsid w:val="33FF4188"/>
    <w:rsid w:val="34046D7A"/>
    <w:rsid w:val="341E58CE"/>
    <w:rsid w:val="34481E0D"/>
    <w:rsid w:val="34505A5D"/>
    <w:rsid w:val="345F12D4"/>
    <w:rsid w:val="347A3298"/>
    <w:rsid w:val="3485105F"/>
    <w:rsid w:val="34D37989"/>
    <w:rsid w:val="34D43EC0"/>
    <w:rsid w:val="35004F90"/>
    <w:rsid w:val="35044903"/>
    <w:rsid w:val="35126757"/>
    <w:rsid w:val="352733A7"/>
    <w:rsid w:val="352C4E7E"/>
    <w:rsid w:val="3538046E"/>
    <w:rsid w:val="355214D0"/>
    <w:rsid w:val="355412E2"/>
    <w:rsid w:val="35556387"/>
    <w:rsid w:val="355D08B9"/>
    <w:rsid w:val="35B91EF7"/>
    <w:rsid w:val="36050B9A"/>
    <w:rsid w:val="360777A8"/>
    <w:rsid w:val="361C6BC4"/>
    <w:rsid w:val="36215362"/>
    <w:rsid w:val="362C2EC7"/>
    <w:rsid w:val="363C76C8"/>
    <w:rsid w:val="364016E5"/>
    <w:rsid w:val="364451D9"/>
    <w:rsid w:val="364501DD"/>
    <w:rsid w:val="36676DE3"/>
    <w:rsid w:val="366A2A12"/>
    <w:rsid w:val="36793882"/>
    <w:rsid w:val="36810D4B"/>
    <w:rsid w:val="36A81E24"/>
    <w:rsid w:val="36B54D56"/>
    <w:rsid w:val="36B5524E"/>
    <w:rsid w:val="36C13BA0"/>
    <w:rsid w:val="36D14A9B"/>
    <w:rsid w:val="36E95B64"/>
    <w:rsid w:val="36F428D3"/>
    <w:rsid w:val="37117D5E"/>
    <w:rsid w:val="373932A2"/>
    <w:rsid w:val="373C3361"/>
    <w:rsid w:val="3745326F"/>
    <w:rsid w:val="374F79CB"/>
    <w:rsid w:val="37512D68"/>
    <w:rsid w:val="37721B38"/>
    <w:rsid w:val="37B7716C"/>
    <w:rsid w:val="37C406C7"/>
    <w:rsid w:val="37DC0250"/>
    <w:rsid w:val="37DD5CD4"/>
    <w:rsid w:val="37E13693"/>
    <w:rsid w:val="37FC6CBA"/>
    <w:rsid w:val="380F59AE"/>
    <w:rsid w:val="38123502"/>
    <w:rsid w:val="38236885"/>
    <w:rsid w:val="3827326F"/>
    <w:rsid w:val="383840D4"/>
    <w:rsid w:val="38437469"/>
    <w:rsid w:val="3845322A"/>
    <w:rsid w:val="38672C98"/>
    <w:rsid w:val="388035D3"/>
    <w:rsid w:val="38990FE2"/>
    <w:rsid w:val="38BE31B7"/>
    <w:rsid w:val="38C043F5"/>
    <w:rsid w:val="38C14859"/>
    <w:rsid w:val="38CD0C3B"/>
    <w:rsid w:val="38CF0478"/>
    <w:rsid w:val="38E40BC5"/>
    <w:rsid w:val="38E62EB4"/>
    <w:rsid w:val="38E773E2"/>
    <w:rsid w:val="38E775CD"/>
    <w:rsid w:val="38F65407"/>
    <w:rsid w:val="38FB590B"/>
    <w:rsid w:val="390176AA"/>
    <w:rsid w:val="39021CEC"/>
    <w:rsid w:val="39224E86"/>
    <w:rsid w:val="39472EB5"/>
    <w:rsid w:val="394B4B47"/>
    <w:rsid w:val="395D764B"/>
    <w:rsid w:val="396938C5"/>
    <w:rsid w:val="397C2307"/>
    <w:rsid w:val="39B05EFB"/>
    <w:rsid w:val="39B8416A"/>
    <w:rsid w:val="39E008E6"/>
    <w:rsid w:val="39E318AC"/>
    <w:rsid w:val="39E3278C"/>
    <w:rsid w:val="39E45712"/>
    <w:rsid w:val="39EB70B8"/>
    <w:rsid w:val="39EE7463"/>
    <w:rsid w:val="3A040981"/>
    <w:rsid w:val="3A052720"/>
    <w:rsid w:val="3A143922"/>
    <w:rsid w:val="3A24276B"/>
    <w:rsid w:val="3A2A3CC8"/>
    <w:rsid w:val="3A6C205E"/>
    <w:rsid w:val="3A6F7C0A"/>
    <w:rsid w:val="3A8464F8"/>
    <w:rsid w:val="3A867450"/>
    <w:rsid w:val="3A8B72C6"/>
    <w:rsid w:val="3A945F91"/>
    <w:rsid w:val="3AA22D52"/>
    <w:rsid w:val="3ADD2383"/>
    <w:rsid w:val="3ADF6807"/>
    <w:rsid w:val="3AEC10A1"/>
    <w:rsid w:val="3AF115FC"/>
    <w:rsid w:val="3AF20179"/>
    <w:rsid w:val="3AF46C53"/>
    <w:rsid w:val="3B042E7A"/>
    <w:rsid w:val="3B08276C"/>
    <w:rsid w:val="3B0C531F"/>
    <w:rsid w:val="3B116471"/>
    <w:rsid w:val="3B1F69F8"/>
    <w:rsid w:val="3B3360E0"/>
    <w:rsid w:val="3B4C43EE"/>
    <w:rsid w:val="3B7134B0"/>
    <w:rsid w:val="3B926C2B"/>
    <w:rsid w:val="3B94296C"/>
    <w:rsid w:val="3B9D2527"/>
    <w:rsid w:val="3BA6414F"/>
    <w:rsid w:val="3BAF26A9"/>
    <w:rsid w:val="3BAF7C37"/>
    <w:rsid w:val="3BC60D05"/>
    <w:rsid w:val="3BF0734D"/>
    <w:rsid w:val="3C0740C3"/>
    <w:rsid w:val="3C301612"/>
    <w:rsid w:val="3C41781E"/>
    <w:rsid w:val="3C607CC3"/>
    <w:rsid w:val="3C632550"/>
    <w:rsid w:val="3C7F0C98"/>
    <w:rsid w:val="3C7F3900"/>
    <w:rsid w:val="3C8A10FB"/>
    <w:rsid w:val="3C9C5F5C"/>
    <w:rsid w:val="3CDE768C"/>
    <w:rsid w:val="3CE54DFE"/>
    <w:rsid w:val="3CEF687E"/>
    <w:rsid w:val="3CF13CAE"/>
    <w:rsid w:val="3D0333BF"/>
    <w:rsid w:val="3D0C5D12"/>
    <w:rsid w:val="3D1C65FD"/>
    <w:rsid w:val="3D2A2EE3"/>
    <w:rsid w:val="3D5F777E"/>
    <w:rsid w:val="3D612AD6"/>
    <w:rsid w:val="3D7D46FB"/>
    <w:rsid w:val="3D90563E"/>
    <w:rsid w:val="3D9F06FC"/>
    <w:rsid w:val="3DA9275A"/>
    <w:rsid w:val="3DAC4398"/>
    <w:rsid w:val="3DBA5E23"/>
    <w:rsid w:val="3DE50316"/>
    <w:rsid w:val="3DF174E8"/>
    <w:rsid w:val="3E123879"/>
    <w:rsid w:val="3E1924DE"/>
    <w:rsid w:val="3E266BEA"/>
    <w:rsid w:val="3E3B4C99"/>
    <w:rsid w:val="3E6D5F29"/>
    <w:rsid w:val="3E83750A"/>
    <w:rsid w:val="3E913D2F"/>
    <w:rsid w:val="3E940EF9"/>
    <w:rsid w:val="3EA20879"/>
    <w:rsid w:val="3EBB6EE7"/>
    <w:rsid w:val="3EBE2BCD"/>
    <w:rsid w:val="3ECA5878"/>
    <w:rsid w:val="3EDC320C"/>
    <w:rsid w:val="3EE33752"/>
    <w:rsid w:val="3EF11280"/>
    <w:rsid w:val="3F1E1989"/>
    <w:rsid w:val="3F4E2559"/>
    <w:rsid w:val="3F512EC6"/>
    <w:rsid w:val="3F57467D"/>
    <w:rsid w:val="3F6B0358"/>
    <w:rsid w:val="3F6E2AE4"/>
    <w:rsid w:val="3F841379"/>
    <w:rsid w:val="3F891E14"/>
    <w:rsid w:val="3F991C33"/>
    <w:rsid w:val="3FA477D4"/>
    <w:rsid w:val="3FC432CE"/>
    <w:rsid w:val="3FD85435"/>
    <w:rsid w:val="3FE1166E"/>
    <w:rsid w:val="3FE252F3"/>
    <w:rsid w:val="3FF33DBB"/>
    <w:rsid w:val="3FFA2F6E"/>
    <w:rsid w:val="401B6711"/>
    <w:rsid w:val="4020452C"/>
    <w:rsid w:val="40222295"/>
    <w:rsid w:val="405B405D"/>
    <w:rsid w:val="406A69B1"/>
    <w:rsid w:val="406E66E4"/>
    <w:rsid w:val="40AA0A20"/>
    <w:rsid w:val="40B840F9"/>
    <w:rsid w:val="40C03867"/>
    <w:rsid w:val="40DD3F2D"/>
    <w:rsid w:val="40E33635"/>
    <w:rsid w:val="40EF2097"/>
    <w:rsid w:val="40F27EA1"/>
    <w:rsid w:val="40F45164"/>
    <w:rsid w:val="40F95219"/>
    <w:rsid w:val="40FE6705"/>
    <w:rsid w:val="4100572B"/>
    <w:rsid w:val="413D791E"/>
    <w:rsid w:val="41507262"/>
    <w:rsid w:val="41603056"/>
    <w:rsid w:val="416E2011"/>
    <w:rsid w:val="418B7CC9"/>
    <w:rsid w:val="418C1766"/>
    <w:rsid w:val="419340DC"/>
    <w:rsid w:val="41951307"/>
    <w:rsid w:val="419851BB"/>
    <w:rsid w:val="41AB3680"/>
    <w:rsid w:val="41B14925"/>
    <w:rsid w:val="41BD3CEE"/>
    <w:rsid w:val="41C835C9"/>
    <w:rsid w:val="41F341D0"/>
    <w:rsid w:val="42115ED0"/>
    <w:rsid w:val="42135521"/>
    <w:rsid w:val="42164452"/>
    <w:rsid w:val="423C2FCA"/>
    <w:rsid w:val="424113A1"/>
    <w:rsid w:val="42581787"/>
    <w:rsid w:val="42AF1A84"/>
    <w:rsid w:val="42DB4291"/>
    <w:rsid w:val="42E166F4"/>
    <w:rsid w:val="42E87C6E"/>
    <w:rsid w:val="42EB6677"/>
    <w:rsid w:val="43064415"/>
    <w:rsid w:val="43592379"/>
    <w:rsid w:val="4386797B"/>
    <w:rsid w:val="438C70B6"/>
    <w:rsid w:val="439A3E8E"/>
    <w:rsid w:val="43B959E6"/>
    <w:rsid w:val="43DF50CE"/>
    <w:rsid w:val="44147747"/>
    <w:rsid w:val="44161619"/>
    <w:rsid w:val="44290C0B"/>
    <w:rsid w:val="4443040F"/>
    <w:rsid w:val="444360BC"/>
    <w:rsid w:val="44484A73"/>
    <w:rsid w:val="44495223"/>
    <w:rsid w:val="4459052A"/>
    <w:rsid w:val="446756B1"/>
    <w:rsid w:val="44764D3B"/>
    <w:rsid w:val="448A39F4"/>
    <w:rsid w:val="448D6243"/>
    <w:rsid w:val="449979F7"/>
    <w:rsid w:val="44BA03DF"/>
    <w:rsid w:val="44C34A64"/>
    <w:rsid w:val="44C41D45"/>
    <w:rsid w:val="44CD45DF"/>
    <w:rsid w:val="44D0772C"/>
    <w:rsid w:val="44D23CF4"/>
    <w:rsid w:val="44E4492C"/>
    <w:rsid w:val="44ED0FB5"/>
    <w:rsid w:val="44F959C9"/>
    <w:rsid w:val="451C01E5"/>
    <w:rsid w:val="453E5A33"/>
    <w:rsid w:val="454A1333"/>
    <w:rsid w:val="4552431A"/>
    <w:rsid w:val="45602DEA"/>
    <w:rsid w:val="45887585"/>
    <w:rsid w:val="458C7648"/>
    <w:rsid w:val="45913367"/>
    <w:rsid w:val="459E5F54"/>
    <w:rsid w:val="45A81CEC"/>
    <w:rsid w:val="45B72CDC"/>
    <w:rsid w:val="45C1014E"/>
    <w:rsid w:val="45DC2457"/>
    <w:rsid w:val="45E6526F"/>
    <w:rsid w:val="45E97C47"/>
    <w:rsid w:val="46063568"/>
    <w:rsid w:val="461D22C4"/>
    <w:rsid w:val="46247AE1"/>
    <w:rsid w:val="462850B3"/>
    <w:rsid w:val="462D7234"/>
    <w:rsid w:val="46363D7E"/>
    <w:rsid w:val="464508E5"/>
    <w:rsid w:val="465769F8"/>
    <w:rsid w:val="465C5BF0"/>
    <w:rsid w:val="466D1808"/>
    <w:rsid w:val="469B3C71"/>
    <w:rsid w:val="46A10FED"/>
    <w:rsid w:val="46A4693E"/>
    <w:rsid w:val="46DA0DF8"/>
    <w:rsid w:val="46EA701B"/>
    <w:rsid w:val="46EB11C4"/>
    <w:rsid w:val="46F9218E"/>
    <w:rsid w:val="47057A76"/>
    <w:rsid w:val="47081BC7"/>
    <w:rsid w:val="47254C85"/>
    <w:rsid w:val="47351D8F"/>
    <w:rsid w:val="473A0BE9"/>
    <w:rsid w:val="47587D0F"/>
    <w:rsid w:val="47716CE4"/>
    <w:rsid w:val="47983FCB"/>
    <w:rsid w:val="47A4182B"/>
    <w:rsid w:val="47B73757"/>
    <w:rsid w:val="47CA27D5"/>
    <w:rsid w:val="47D06445"/>
    <w:rsid w:val="47E82C56"/>
    <w:rsid w:val="48075BC2"/>
    <w:rsid w:val="481F58FF"/>
    <w:rsid w:val="482A54EA"/>
    <w:rsid w:val="484B0511"/>
    <w:rsid w:val="48576B3F"/>
    <w:rsid w:val="487B00C5"/>
    <w:rsid w:val="487E12D7"/>
    <w:rsid w:val="487E342E"/>
    <w:rsid w:val="487F490C"/>
    <w:rsid w:val="48957A41"/>
    <w:rsid w:val="48AF1041"/>
    <w:rsid w:val="48E60232"/>
    <w:rsid w:val="48ED541D"/>
    <w:rsid w:val="494C3B4F"/>
    <w:rsid w:val="49507BBB"/>
    <w:rsid w:val="496943ED"/>
    <w:rsid w:val="497D1A1B"/>
    <w:rsid w:val="498F5884"/>
    <w:rsid w:val="49957799"/>
    <w:rsid w:val="49B23B31"/>
    <w:rsid w:val="49BB3634"/>
    <w:rsid w:val="49C04260"/>
    <w:rsid w:val="49C533C2"/>
    <w:rsid w:val="49C7080C"/>
    <w:rsid w:val="49F54103"/>
    <w:rsid w:val="49FE2DB1"/>
    <w:rsid w:val="4A1C4095"/>
    <w:rsid w:val="4A21265A"/>
    <w:rsid w:val="4A3635A6"/>
    <w:rsid w:val="4A5E57FE"/>
    <w:rsid w:val="4A621536"/>
    <w:rsid w:val="4A680C50"/>
    <w:rsid w:val="4A6B00FA"/>
    <w:rsid w:val="4A742E17"/>
    <w:rsid w:val="4AB34147"/>
    <w:rsid w:val="4ABD5416"/>
    <w:rsid w:val="4AC269E9"/>
    <w:rsid w:val="4ADB470B"/>
    <w:rsid w:val="4AEC20ED"/>
    <w:rsid w:val="4B0B631F"/>
    <w:rsid w:val="4B3F6CDD"/>
    <w:rsid w:val="4B406BB1"/>
    <w:rsid w:val="4B4A54FD"/>
    <w:rsid w:val="4B574BA3"/>
    <w:rsid w:val="4B5F29F5"/>
    <w:rsid w:val="4B683CBA"/>
    <w:rsid w:val="4B6978D7"/>
    <w:rsid w:val="4B8A3D7B"/>
    <w:rsid w:val="4BAE4966"/>
    <w:rsid w:val="4BB335A3"/>
    <w:rsid w:val="4BB950B5"/>
    <w:rsid w:val="4BCD4BE4"/>
    <w:rsid w:val="4BE86E04"/>
    <w:rsid w:val="4BF53718"/>
    <w:rsid w:val="4C1E4538"/>
    <w:rsid w:val="4C4A18E5"/>
    <w:rsid w:val="4C583FF4"/>
    <w:rsid w:val="4C7B1282"/>
    <w:rsid w:val="4CA63A77"/>
    <w:rsid w:val="4CA768C5"/>
    <w:rsid w:val="4CAF2918"/>
    <w:rsid w:val="4CD03853"/>
    <w:rsid w:val="4CF73BE3"/>
    <w:rsid w:val="4CFD3DC6"/>
    <w:rsid w:val="4D3B6CC4"/>
    <w:rsid w:val="4D4048C6"/>
    <w:rsid w:val="4D494C98"/>
    <w:rsid w:val="4D5806EA"/>
    <w:rsid w:val="4D5C25E0"/>
    <w:rsid w:val="4D606B85"/>
    <w:rsid w:val="4D6F4CC9"/>
    <w:rsid w:val="4DA71989"/>
    <w:rsid w:val="4DAC01AA"/>
    <w:rsid w:val="4DCA18AC"/>
    <w:rsid w:val="4DCC3C75"/>
    <w:rsid w:val="4DD33452"/>
    <w:rsid w:val="4DDA4886"/>
    <w:rsid w:val="4DF733E7"/>
    <w:rsid w:val="4DF914EC"/>
    <w:rsid w:val="4E092897"/>
    <w:rsid w:val="4E0F4A7F"/>
    <w:rsid w:val="4E1921DE"/>
    <w:rsid w:val="4E7A04D6"/>
    <w:rsid w:val="4E940D8C"/>
    <w:rsid w:val="4E981C35"/>
    <w:rsid w:val="4EB455C5"/>
    <w:rsid w:val="4ED4604E"/>
    <w:rsid w:val="4ED710B5"/>
    <w:rsid w:val="4EE704D8"/>
    <w:rsid w:val="4EEE404E"/>
    <w:rsid w:val="4F0B0199"/>
    <w:rsid w:val="4F3E4762"/>
    <w:rsid w:val="4F6F390F"/>
    <w:rsid w:val="4F8174EC"/>
    <w:rsid w:val="4F867652"/>
    <w:rsid w:val="4F88794F"/>
    <w:rsid w:val="4F8F1A55"/>
    <w:rsid w:val="4F9D6681"/>
    <w:rsid w:val="50270264"/>
    <w:rsid w:val="50322BBB"/>
    <w:rsid w:val="50333492"/>
    <w:rsid w:val="50343711"/>
    <w:rsid w:val="5038491E"/>
    <w:rsid w:val="503A788A"/>
    <w:rsid w:val="504C5135"/>
    <w:rsid w:val="50661A9F"/>
    <w:rsid w:val="50721222"/>
    <w:rsid w:val="50810AA3"/>
    <w:rsid w:val="50862E54"/>
    <w:rsid w:val="509E1C1D"/>
    <w:rsid w:val="50A56C17"/>
    <w:rsid w:val="50AE45A0"/>
    <w:rsid w:val="50B86AB7"/>
    <w:rsid w:val="50C557CE"/>
    <w:rsid w:val="50D34542"/>
    <w:rsid w:val="510846E9"/>
    <w:rsid w:val="511B092D"/>
    <w:rsid w:val="511B4A6C"/>
    <w:rsid w:val="513056C4"/>
    <w:rsid w:val="51363BF1"/>
    <w:rsid w:val="513C0C25"/>
    <w:rsid w:val="51713B2E"/>
    <w:rsid w:val="517558EC"/>
    <w:rsid w:val="51967943"/>
    <w:rsid w:val="519D29EE"/>
    <w:rsid w:val="519E19A9"/>
    <w:rsid w:val="51BE4EE8"/>
    <w:rsid w:val="51C414AD"/>
    <w:rsid w:val="51D04797"/>
    <w:rsid w:val="51E3361E"/>
    <w:rsid w:val="51F01F1F"/>
    <w:rsid w:val="51F23036"/>
    <w:rsid w:val="51FB5D5D"/>
    <w:rsid w:val="520E789F"/>
    <w:rsid w:val="522B13AA"/>
    <w:rsid w:val="52520887"/>
    <w:rsid w:val="52577A99"/>
    <w:rsid w:val="525D5165"/>
    <w:rsid w:val="52890B5A"/>
    <w:rsid w:val="52921F0E"/>
    <w:rsid w:val="52A20EA9"/>
    <w:rsid w:val="52A65BE0"/>
    <w:rsid w:val="52CD780A"/>
    <w:rsid w:val="52EF139E"/>
    <w:rsid w:val="530B2751"/>
    <w:rsid w:val="53184223"/>
    <w:rsid w:val="53184606"/>
    <w:rsid w:val="536263D3"/>
    <w:rsid w:val="536F3AE1"/>
    <w:rsid w:val="5393472F"/>
    <w:rsid w:val="53A4387F"/>
    <w:rsid w:val="53A732A9"/>
    <w:rsid w:val="53AF4FA5"/>
    <w:rsid w:val="53D2676A"/>
    <w:rsid w:val="53DB2335"/>
    <w:rsid w:val="53E33D28"/>
    <w:rsid w:val="53EE2170"/>
    <w:rsid w:val="54163CFC"/>
    <w:rsid w:val="54397D3A"/>
    <w:rsid w:val="54476EBA"/>
    <w:rsid w:val="544B7366"/>
    <w:rsid w:val="5484020A"/>
    <w:rsid w:val="548628AB"/>
    <w:rsid w:val="54975823"/>
    <w:rsid w:val="54B076D1"/>
    <w:rsid w:val="54C0485E"/>
    <w:rsid w:val="550E18A2"/>
    <w:rsid w:val="5543230E"/>
    <w:rsid w:val="55460DDA"/>
    <w:rsid w:val="554D73D3"/>
    <w:rsid w:val="55605CE9"/>
    <w:rsid w:val="557226A8"/>
    <w:rsid w:val="5576371E"/>
    <w:rsid w:val="557F7CA2"/>
    <w:rsid w:val="55802217"/>
    <w:rsid w:val="558D26A1"/>
    <w:rsid w:val="559C47EF"/>
    <w:rsid w:val="55A84248"/>
    <w:rsid w:val="55B85FA8"/>
    <w:rsid w:val="55D07E0B"/>
    <w:rsid w:val="55D73555"/>
    <w:rsid w:val="55E46628"/>
    <w:rsid w:val="55FB4CEC"/>
    <w:rsid w:val="560041FA"/>
    <w:rsid w:val="561244DD"/>
    <w:rsid w:val="565A4BF4"/>
    <w:rsid w:val="56715F61"/>
    <w:rsid w:val="567B3A12"/>
    <w:rsid w:val="56832239"/>
    <w:rsid w:val="568B043B"/>
    <w:rsid w:val="56A43E0E"/>
    <w:rsid w:val="56A5779C"/>
    <w:rsid w:val="56BC074A"/>
    <w:rsid w:val="56C65EFB"/>
    <w:rsid w:val="56E6633B"/>
    <w:rsid w:val="56F646E7"/>
    <w:rsid w:val="56FF36CE"/>
    <w:rsid w:val="56FF3F88"/>
    <w:rsid w:val="5712258F"/>
    <w:rsid w:val="57284E21"/>
    <w:rsid w:val="57407E3E"/>
    <w:rsid w:val="576227C6"/>
    <w:rsid w:val="577C6904"/>
    <w:rsid w:val="57BD4DDF"/>
    <w:rsid w:val="57CF00D8"/>
    <w:rsid w:val="57D141CA"/>
    <w:rsid w:val="57D55F64"/>
    <w:rsid w:val="57D700F0"/>
    <w:rsid w:val="57D92644"/>
    <w:rsid w:val="58023A4D"/>
    <w:rsid w:val="58166E5D"/>
    <w:rsid w:val="58283CC4"/>
    <w:rsid w:val="5857284E"/>
    <w:rsid w:val="586E339E"/>
    <w:rsid w:val="587802F5"/>
    <w:rsid w:val="5882677E"/>
    <w:rsid w:val="589674CD"/>
    <w:rsid w:val="589E1ED7"/>
    <w:rsid w:val="58B93935"/>
    <w:rsid w:val="58C01D7C"/>
    <w:rsid w:val="59206AE2"/>
    <w:rsid w:val="59366875"/>
    <w:rsid w:val="59426087"/>
    <w:rsid w:val="594D2A3D"/>
    <w:rsid w:val="59523E5B"/>
    <w:rsid w:val="595677EF"/>
    <w:rsid w:val="596F3A67"/>
    <w:rsid w:val="5997757E"/>
    <w:rsid w:val="599F2BDD"/>
    <w:rsid w:val="59A802C9"/>
    <w:rsid w:val="59C737CA"/>
    <w:rsid w:val="5A074FA1"/>
    <w:rsid w:val="5A1E68F8"/>
    <w:rsid w:val="5A4F1EA7"/>
    <w:rsid w:val="5A537857"/>
    <w:rsid w:val="5A6E0BE6"/>
    <w:rsid w:val="5A7F63B0"/>
    <w:rsid w:val="5A863FED"/>
    <w:rsid w:val="5A870ED8"/>
    <w:rsid w:val="5A961820"/>
    <w:rsid w:val="5AAF0C4B"/>
    <w:rsid w:val="5ACD09AD"/>
    <w:rsid w:val="5ACE7666"/>
    <w:rsid w:val="5AEB2118"/>
    <w:rsid w:val="5B166F14"/>
    <w:rsid w:val="5B4B38A5"/>
    <w:rsid w:val="5B844E20"/>
    <w:rsid w:val="5B850328"/>
    <w:rsid w:val="5B9330CA"/>
    <w:rsid w:val="5B9A25D3"/>
    <w:rsid w:val="5BA77852"/>
    <w:rsid w:val="5BAF24A6"/>
    <w:rsid w:val="5BEE33A3"/>
    <w:rsid w:val="5C014F02"/>
    <w:rsid w:val="5C0653C1"/>
    <w:rsid w:val="5C350FD1"/>
    <w:rsid w:val="5C410428"/>
    <w:rsid w:val="5C487370"/>
    <w:rsid w:val="5C7E7524"/>
    <w:rsid w:val="5C825B01"/>
    <w:rsid w:val="5C957661"/>
    <w:rsid w:val="5CB36889"/>
    <w:rsid w:val="5CDE4C8E"/>
    <w:rsid w:val="5D25309A"/>
    <w:rsid w:val="5D3250EA"/>
    <w:rsid w:val="5D373669"/>
    <w:rsid w:val="5D411FE2"/>
    <w:rsid w:val="5D592C15"/>
    <w:rsid w:val="5D663970"/>
    <w:rsid w:val="5D7228AA"/>
    <w:rsid w:val="5D9E7751"/>
    <w:rsid w:val="5DA10036"/>
    <w:rsid w:val="5DA32ECB"/>
    <w:rsid w:val="5DA90D70"/>
    <w:rsid w:val="5DC13C0B"/>
    <w:rsid w:val="5DD252F6"/>
    <w:rsid w:val="5E18169C"/>
    <w:rsid w:val="5E4A6F28"/>
    <w:rsid w:val="5E525ADB"/>
    <w:rsid w:val="5E6114C0"/>
    <w:rsid w:val="5E663485"/>
    <w:rsid w:val="5EAD23B8"/>
    <w:rsid w:val="5EAF3DE9"/>
    <w:rsid w:val="5ED744FB"/>
    <w:rsid w:val="5EE546B3"/>
    <w:rsid w:val="5EFA1C2E"/>
    <w:rsid w:val="5F0A490C"/>
    <w:rsid w:val="5F28257F"/>
    <w:rsid w:val="5F453630"/>
    <w:rsid w:val="5F4922CD"/>
    <w:rsid w:val="5F737483"/>
    <w:rsid w:val="5F8C7F33"/>
    <w:rsid w:val="5F9A050A"/>
    <w:rsid w:val="5FB526E5"/>
    <w:rsid w:val="5FBA3208"/>
    <w:rsid w:val="5FCA7C7A"/>
    <w:rsid w:val="5FDD3C89"/>
    <w:rsid w:val="5FF558AC"/>
    <w:rsid w:val="60061EE6"/>
    <w:rsid w:val="60155509"/>
    <w:rsid w:val="60192C5C"/>
    <w:rsid w:val="60240148"/>
    <w:rsid w:val="603446C8"/>
    <w:rsid w:val="605E2208"/>
    <w:rsid w:val="605E31CE"/>
    <w:rsid w:val="606974A2"/>
    <w:rsid w:val="60715E6A"/>
    <w:rsid w:val="608F70D4"/>
    <w:rsid w:val="60A01A9B"/>
    <w:rsid w:val="60B37563"/>
    <w:rsid w:val="60C507BB"/>
    <w:rsid w:val="60C678B0"/>
    <w:rsid w:val="60DD55E9"/>
    <w:rsid w:val="61005B87"/>
    <w:rsid w:val="611869EF"/>
    <w:rsid w:val="61490EBA"/>
    <w:rsid w:val="61551A24"/>
    <w:rsid w:val="617B4B95"/>
    <w:rsid w:val="61820A77"/>
    <w:rsid w:val="619C06FC"/>
    <w:rsid w:val="61BA3A56"/>
    <w:rsid w:val="61D531D7"/>
    <w:rsid w:val="61ED42AA"/>
    <w:rsid w:val="62105A8C"/>
    <w:rsid w:val="621113CD"/>
    <w:rsid w:val="62477711"/>
    <w:rsid w:val="62623343"/>
    <w:rsid w:val="62783523"/>
    <w:rsid w:val="628D4357"/>
    <w:rsid w:val="62943931"/>
    <w:rsid w:val="62AC300E"/>
    <w:rsid w:val="62BA7C85"/>
    <w:rsid w:val="62D43A64"/>
    <w:rsid w:val="62DA78DC"/>
    <w:rsid w:val="62DF605B"/>
    <w:rsid w:val="62EC7DD6"/>
    <w:rsid w:val="62ED1B7F"/>
    <w:rsid w:val="63134AC7"/>
    <w:rsid w:val="631E3665"/>
    <w:rsid w:val="635E3301"/>
    <w:rsid w:val="63605643"/>
    <w:rsid w:val="637144FB"/>
    <w:rsid w:val="638B2B2B"/>
    <w:rsid w:val="63A36AA0"/>
    <w:rsid w:val="63A67283"/>
    <w:rsid w:val="63A95FBC"/>
    <w:rsid w:val="63CD402F"/>
    <w:rsid w:val="63D920DD"/>
    <w:rsid w:val="63E11F61"/>
    <w:rsid w:val="63EF1F0B"/>
    <w:rsid w:val="64133F4D"/>
    <w:rsid w:val="642124C2"/>
    <w:rsid w:val="64266B3C"/>
    <w:rsid w:val="64471789"/>
    <w:rsid w:val="645825AE"/>
    <w:rsid w:val="64585D0C"/>
    <w:rsid w:val="64836A3F"/>
    <w:rsid w:val="64961D59"/>
    <w:rsid w:val="6496665C"/>
    <w:rsid w:val="64A5227C"/>
    <w:rsid w:val="64B016A7"/>
    <w:rsid w:val="64B715E6"/>
    <w:rsid w:val="64CE74CD"/>
    <w:rsid w:val="64EC744F"/>
    <w:rsid w:val="64FD4A86"/>
    <w:rsid w:val="65184AF3"/>
    <w:rsid w:val="65241B22"/>
    <w:rsid w:val="65302972"/>
    <w:rsid w:val="653405C3"/>
    <w:rsid w:val="653C118A"/>
    <w:rsid w:val="657F5499"/>
    <w:rsid w:val="65823D21"/>
    <w:rsid w:val="659D6FE0"/>
    <w:rsid w:val="659E465C"/>
    <w:rsid w:val="65A80F92"/>
    <w:rsid w:val="65B0761D"/>
    <w:rsid w:val="65C31F1C"/>
    <w:rsid w:val="65F249DB"/>
    <w:rsid w:val="660A01E2"/>
    <w:rsid w:val="6615261C"/>
    <w:rsid w:val="66427B09"/>
    <w:rsid w:val="665F1F7A"/>
    <w:rsid w:val="66AB0F16"/>
    <w:rsid w:val="66C07CE7"/>
    <w:rsid w:val="66C76AFC"/>
    <w:rsid w:val="66D143CA"/>
    <w:rsid w:val="66D27ECF"/>
    <w:rsid w:val="66D52557"/>
    <w:rsid w:val="67012C0F"/>
    <w:rsid w:val="67072596"/>
    <w:rsid w:val="670B3999"/>
    <w:rsid w:val="670C2AD7"/>
    <w:rsid w:val="67223FA3"/>
    <w:rsid w:val="67372346"/>
    <w:rsid w:val="67476F96"/>
    <w:rsid w:val="67876F17"/>
    <w:rsid w:val="67967E4F"/>
    <w:rsid w:val="67C434C1"/>
    <w:rsid w:val="67C43A30"/>
    <w:rsid w:val="67C91BD8"/>
    <w:rsid w:val="67E64E58"/>
    <w:rsid w:val="67F8502A"/>
    <w:rsid w:val="68035F3A"/>
    <w:rsid w:val="680B1014"/>
    <w:rsid w:val="681459BD"/>
    <w:rsid w:val="681D466C"/>
    <w:rsid w:val="68251C95"/>
    <w:rsid w:val="682B040E"/>
    <w:rsid w:val="683C0626"/>
    <w:rsid w:val="684150B1"/>
    <w:rsid w:val="685D61E7"/>
    <w:rsid w:val="687006D3"/>
    <w:rsid w:val="6898577A"/>
    <w:rsid w:val="68C931AE"/>
    <w:rsid w:val="68E16232"/>
    <w:rsid w:val="68F40FA7"/>
    <w:rsid w:val="68F61E42"/>
    <w:rsid w:val="68F64034"/>
    <w:rsid w:val="692B302B"/>
    <w:rsid w:val="692D2B3F"/>
    <w:rsid w:val="694355C4"/>
    <w:rsid w:val="69582A50"/>
    <w:rsid w:val="6958339F"/>
    <w:rsid w:val="69621FBF"/>
    <w:rsid w:val="696868E0"/>
    <w:rsid w:val="697D1599"/>
    <w:rsid w:val="69A65415"/>
    <w:rsid w:val="69C00F53"/>
    <w:rsid w:val="69C83169"/>
    <w:rsid w:val="69D35D51"/>
    <w:rsid w:val="69D36186"/>
    <w:rsid w:val="69D86E0F"/>
    <w:rsid w:val="69F475E7"/>
    <w:rsid w:val="6A260E06"/>
    <w:rsid w:val="6A2E5727"/>
    <w:rsid w:val="6A572EF2"/>
    <w:rsid w:val="6A602493"/>
    <w:rsid w:val="6A704094"/>
    <w:rsid w:val="6A902BFE"/>
    <w:rsid w:val="6AA51E29"/>
    <w:rsid w:val="6AC2256F"/>
    <w:rsid w:val="6AD06F90"/>
    <w:rsid w:val="6AF27EA7"/>
    <w:rsid w:val="6AF83F21"/>
    <w:rsid w:val="6B0A01D4"/>
    <w:rsid w:val="6B0E6505"/>
    <w:rsid w:val="6B22492C"/>
    <w:rsid w:val="6B2B0547"/>
    <w:rsid w:val="6B4729B4"/>
    <w:rsid w:val="6B692BA6"/>
    <w:rsid w:val="6B730917"/>
    <w:rsid w:val="6B7F3D58"/>
    <w:rsid w:val="6BA94445"/>
    <w:rsid w:val="6BB3169A"/>
    <w:rsid w:val="6BB471E2"/>
    <w:rsid w:val="6BBC178A"/>
    <w:rsid w:val="6BD60DA8"/>
    <w:rsid w:val="6BDA0B45"/>
    <w:rsid w:val="6BDB52F2"/>
    <w:rsid w:val="6BF35E16"/>
    <w:rsid w:val="6C0A7843"/>
    <w:rsid w:val="6C163200"/>
    <w:rsid w:val="6C185709"/>
    <w:rsid w:val="6C27283F"/>
    <w:rsid w:val="6C285693"/>
    <w:rsid w:val="6C2D3B93"/>
    <w:rsid w:val="6C5F146D"/>
    <w:rsid w:val="6C7526E0"/>
    <w:rsid w:val="6C874AAF"/>
    <w:rsid w:val="6C885383"/>
    <w:rsid w:val="6C93304F"/>
    <w:rsid w:val="6C962D5B"/>
    <w:rsid w:val="6C9A6A32"/>
    <w:rsid w:val="6CA11245"/>
    <w:rsid w:val="6CC22D71"/>
    <w:rsid w:val="6CCB71AD"/>
    <w:rsid w:val="6CD1751D"/>
    <w:rsid w:val="6CD202C8"/>
    <w:rsid w:val="6CD954E3"/>
    <w:rsid w:val="6CDC4645"/>
    <w:rsid w:val="6CE24CAC"/>
    <w:rsid w:val="6D1C703B"/>
    <w:rsid w:val="6D393926"/>
    <w:rsid w:val="6D3A70E4"/>
    <w:rsid w:val="6D3C3A8E"/>
    <w:rsid w:val="6D434638"/>
    <w:rsid w:val="6D460289"/>
    <w:rsid w:val="6D5127D4"/>
    <w:rsid w:val="6D623C85"/>
    <w:rsid w:val="6D84291E"/>
    <w:rsid w:val="6D9D5DF4"/>
    <w:rsid w:val="6DA83B61"/>
    <w:rsid w:val="6DA846F0"/>
    <w:rsid w:val="6DBB1BBB"/>
    <w:rsid w:val="6DC34AF5"/>
    <w:rsid w:val="6DC703AD"/>
    <w:rsid w:val="6DC93DBD"/>
    <w:rsid w:val="6DE01ED5"/>
    <w:rsid w:val="6DEC6716"/>
    <w:rsid w:val="6E122E7E"/>
    <w:rsid w:val="6E225770"/>
    <w:rsid w:val="6E3424EA"/>
    <w:rsid w:val="6E3D07D3"/>
    <w:rsid w:val="6E4A1F34"/>
    <w:rsid w:val="6E5834FC"/>
    <w:rsid w:val="6E6024B4"/>
    <w:rsid w:val="6E62088A"/>
    <w:rsid w:val="6EE9023D"/>
    <w:rsid w:val="6EFA7041"/>
    <w:rsid w:val="6F076041"/>
    <w:rsid w:val="6F0A21D8"/>
    <w:rsid w:val="6F132CB0"/>
    <w:rsid w:val="6F2F1FBE"/>
    <w:rsid w:val="6F5B6CBB"/>
    <w:rsid w:val="6F677323"/>
    <w:rsid w:val="6F725A1A"/>
    <w:rsid w:val="6FCB226C"/>
    <w:rsid w:val="6FD05B56"/>
    <w:rsid w:val="6FD21EE8"/>
    <w:rsid w:val="6FD57B8F"/>
    <w:rsid w:val="6FE25865"/>
    <w:rsid w:val="7004717D"/>
    <w:rsid w:val="70345E97"/>
    <w:rsid w:val="70455917"/>
    <w:rsid w:val="704B428C"/>
    <w:rsid w:val="705576E1"/>
    <w:rsid w:val="70564AFA"/>
    <w:rsid w:val="708E7841"/>
    <w:rsid w:val="70B95C0A"/>
    <w:rsid w:val="70BE6BA9"/>
    <w:rsid w:val="70C4123C"/>
    <w:rsid w:val="70C54F0A"/>
    <w:rsid w:val="70C63884"/>
    <w:rsid w:val="70CE64F5"/>
    <w:rsid w:val="71012279"/>
    <w:rsid w:val="71292ECF"/>
    <w:rsid w:val="71295FF8"/>
    <w:rsid w:val="71400B3A"/>
    <w:rsid w:val="71406774"/>
    <w:rsid w:val="714348BC"/>
    <w:rsid w:val="714B2AE5"/>
    <w:rsid w:val="71542DCC"/>
    <w:rsid w:val="71587293"/>
    <w:rsid w:val="71692F14"/>
    <w:rsid w:val="717717D2"/>
    <w:rsid w:val="717C5A26"/>
    <w:rsid w:val="71964FCE"/>
    <w:rsid w:val="71BC0BC3"/>
    <w:rsid w:val="7215232D"/>
    <w:rsid w:val="72273514"/>
    <w:rsid w:val="722D2E87"/>
    <w:rsid w:val="72306A11"/>
    <w:rsid w:val="724A494C"/>
    <w:rsid w:val="724C7966"/>
    <w:rsid w:val="724E174D"/>
    <w:rsid w:val="72735595"/>
    <w:rsid w:val="72B4798A"/>
    <w:rsid w:val="72BC330D"/>
    <w:rsid w:val="72C759DC"/>
    <w:rsid w:val="72D10A82"/>
    <w:rsid w:val="72D44C21"/>
    <w:rsid w:val="72ED19E8"/>
    <w:rsid w:val="73112057"/>
    <w:rsid w:val="731C26A5"/>
    <w:rsid w:val="734A5DDF"/>
    <w:rsid w:val="735D01F7"/>
    <w:rsid w:val="736C704A"/>
    <w:rsid w:val="7370097B"/>
    <w:rsid w:val="739D0056"/>
    <w:rsid w:val="73B423C4"/>
    <w:rsid w:val="73B72837"/>
    <w:rsid w:val="73C8287F"/>
    <w:rsid w:val="74221176"/>
    <w:rsid w:val="74637A48"/>
    <w:rsid w:val="748E7B9C"/>
    <w:rsid w:val="748F2BCA"/>
    <w:rsid w:val="749A41C9"/>
    <w:rsid w:val="74B166FE"/>
    <w:rsid w:val="74B2521A"/>
    <w:rsid w:val="74DA2F12"/>
    <w:rsid w:val="74F418D3"/>
    <w:rsid w:val="75124E2D"/>
    <w:rsid w:val="751D6ABC"/>
    <w:rsid w:val="753C1D61"/>
    <w:rsid w:val="75431424"/>
    <w:rsid w:val="75461F3C"/>
    <w:rsid w:val="75490C50"/>
    <w:rsid w:val="7563012F"/>
    <w:rsid w:val="75646CB2"/>
    <w:rsid w:val="75BB74F8"/>
    <w:rsid w:val="75CE08C3"/>
    <w:rsid w:val="75DC133A"/>
    <w:rsid w:val="75E03340"/>
    <w:rsid w:val="75EA2E6B"/>
    <w:rsid w:val="75EC087A"/>
    <w:rsid w:val="7601018E"/>
    <w:rsid w:val="76147DED"/>
    <w:rsid w:val="762D6087"/>
    <w:rsid w:val="766A610F"/>
    <w:rsid w:val="7675320B"/>
    <w:rsid w:val="768A754C"/>
    <w:rsid w:val="76924191"/>
    <w:rsid w:val="76A83C34"/>
    <w:rsid w:val="76AF10CA"/>
    <w:rsid w:val="76B2441A"/>
    <w:rsid w:val="76BA2FF1"/>
    <w:rsid w:val="76C86946"/>
    <w:rsid w:val="76E2073C"/>
    <w:rsid w:val="76F10A5F"/>
    <w:rsid w:val="76F23C66"/>
    <w:rsid w:val="76FA12F8"/>
    <w:rsid w:val="770301B8"/>
    <w:rsid w:val="771621E2"/>
    <w:rsid w:val="7718014C"/>
    <w:rsid w:val="77265BAD"/>
    <w:rsid w:val="77406140"/>
    <w:rsid w:val="774766FF"/>
    <w:rsid w:val="775C0998"/>
    <w:rsid w:val="77635DA0"/>
    <w:rsid w:val="77783BA6"/>
    <w:rsid w:val="7794135E"/>
    <w:rsid w:val="77C418B9"/>
    <w:rsid w:val="77D77D4F"/>
    <w:rsid w:val="77E00B85"/>
    <w:rsid w:val="781D1929"/>
    <w:rsid w:val="78352590"/>
    <w:rsid w:val="783C08C1"/>
    <w:rsid w:val="785627EB"/>
    <w:rsid w:val="78626A29"/>
    <w:rsid w:val="786945B2"/>
    <w:rsid w:val="78775EBC"/>
    <w:rsid w:val="7882104D"/>
    <w:rsid w:val="78A67DC4"/>
    <w:rsid w:val="78BA601F"/>
    <w:rsid w:val="78CE1EBF"/>
    <w:rsid w:val="78D468B2"/>
    <w:rsid w:val="78DE192A"/>
    <w:rsid w:val="78EA1ABB"/>
    <w:rsid w:val="79014FB5"/>
    <w:rsid w:val="79033DE0"/>
    <w:rsid w:val="7928513D"/>
    <w:rsid w:val="793A42D1"/>
    <w:rsid w:val="793E4009"/>
    <w:rsid w:val="794323F3"/>
    <w:rsid w:val="79591798"/>
    <w:rsid w:val="79947944"/>
    <w:rsid w:val="79973E38"/>
    <w:rsid w:val="79992443"/>
    <w:rsid w:val="79BA44DF"/>
    <w:rsid w:val="79BD3DC4"/>
    <w:rsid w:val="79C50D7F"/>
    <w:rsid w:val="79E42A1D"/>
    <w:rsid w:val="7A100D9E"/>
    <w:rsid w:val="7A271F90"/>
    <w:rsid w:val="7A2A75BF"/>
    <w:rsid w:val="7A4F3425"/>
    <w:rsid w:val="7A637D92"/>
    <w:rsid w:val="7A69757A"/>
    <w:rsid w:val="7A6B14C5"/>
    <w:rsid w:val="7A833134"/>
    <w:rsid w:val="7A9E1138"/>
    <w:rsid w:val="7AAF00EF"/>
    <w:rsid w:val="7AD4384A"/>
    <w:rsid w:val="7AF26F9B"/>
    <w:rsid w:val="7AFC1368"/>
    <w:rsid w:val="7B027857"/>
    <w:rsid w:val="7B0E430C"/>
    <w:rsid w:val="7B262D79"/>
    <w:rsid w:val="7B4171FB"/>
    <w:rsid w:val="7B9A1D87"/>
    <w:rsid w:val="7BAF6A82"/>
    <w:rsid w:val="7BB93BFC"/>
    <w:rsid w:val="7BC06524"/>
    <w:rsid w:val="7BCC6EC1"/>
    <w:rsid w:val="7BE63261"/>
    <w:rsid w:val="7C0E1674"/>
    <w:rsid w:val="7C137807"/>
    <w:rsid w:val="7C1D04B5"/>
    <w:rsid w:val="7C210E50"/>
    <w:rsid w:val="7C5B1EF7"/>
    <w:rsid w:val="7C5C189B"/>
    <w:rsid w:val="7C717075"/>
    <w:rsid w:val="7C735BE5"/>
    <w:rsid w:val="7C7367F9"/>
    <w:rsid w:val="7C763774"/>
    <w:rsid w:val="7C7C26AA"/>
    <w:rsid w:val="7CBC7858"/>
    <w:rsid w:val="7CC20074"/>
    <w:rsid w:val="7CCF1712"/>
    <w:rsid w:val="7CD15891"/>
    <w:rsid w:val="7CDC4A6E"/>
    <w:rsid w:val="7CF27D87"/>
    <w:rsid w:val="7CF96796"/>
    <w:rsid w:val="7D076C27"/>
    <w:rsid w:val="7D1B4D06"/>
    <w:rsid w:val="7D29663B"/>
    <w:rsid w:val="7D2B19AE"/>
    <w:rsid w:val="7D4D16C5"/>
    <w:rsid w:val="7D6C1FAC"/>
    <w:rsid w:val="7D717BF0"/>
    <w:rsid w:val="7D852214"/>
    <w:rsid w:val="7D8C20CC"/>
    <w:rsid w:val="7DA34AE1"/>
    <w:rsid w:val="7DBA356D"/>
    <w:rsid w:val="7DBA749A"/>
    <w:rsid w:val="7DC14780"/>
    <w:rsid w:val="7DDB2532"/>
    <w:rsid w:val="7DDC2CA8"/>
    <w:rsid w:val="7DED2EC4"/>
    <w:rsid w:val="7DF57B15"/>
    <w:rsid w:val="7E1047AB"/>
    <w:rsid w:val="7E1A4D8B"/>
    <w:rsid w:val="7E202CCF"/>
    <w:rsid w:val="7E224206"/>
    <w:rsid w:val="7E31138D"/>
    <w:rsid w:val="7E35739A"/>
    <w:rsid w:val="7E370031"/>
    <w:rsid w:val="7E4C3CB3"/>
    <w:rsid w:val="7E6140BF"/>
    <w:rsid w:val="7E65229F"/>
    <w:rsid w:val="7E710D4A"/>
    <w:rsid w:val="7ED2520D"/>
    <w:rsid w:val="7EDA5346"/>
    <w:rsid w:val="7F240D2A"/>
    <w:rsid w:val="7F4E262B"/>
    <w:rsid w:val="7F7F200A"/>
    <w:rsid w:val="7FB51621"/>
    <w:rsid w:val="7FBC04A7"/>
    <w:rsid w:val="7FE83C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480" w:lineRule="auto"/>
      <w:jc w:val="center"/>
      <w:outlineLvl w:val="0"/>
    </w:pPr>
    <w:rPr>
      <w:b/>
      <w:bCs/>
      <w:kern w:val="44"/>
      <w:sz w:val="52"/>
      <w:szCs w:val="44"/>
    </w:rPr>
  </w:style>
  <w:style w:type="paragraph" w:styleId="3">
    <w:name w:val="heading 2"/>
    <w:basedOn w:val="1"/>
    <w:next w:val="1"/>
    <w:qFormat/>
    <w:uiPriority w:val="0"/>
    <w:pPr>
      <w:keepNext/>
      <w:keepLines/>
      <w:spacing w:before="260" w:after="260" w:line="800" w:lineRule="exact"/>
      <w:jc w:val="center"/>
      <w:outlineLvl w:val="1"/>
    </w:pPr>
    <w:rPr>
      <w:rFonts w:ascii="Arial" w:hAnsi="Arial"/>
      <w:b/>
      <w:bCs/>
      <w:sz w:val="32"/>
      <w:szCs w:val="32"/>
    </w:rPr>
  </w:style>
  <w:style w:type="paragraph" w:styleId="4">
    <w:name w:val="heading 3"/>
    <w:basedOn w:val="1"/>
    <w:next w:val="1"/>
    <w:link w:val="59"/>
    <w:qFormat/>
    <w:uiPriority w:val="0"/>
    <w:pPr>
      <w:numPr>
        <w:ilvl w:val="0"/>
        <w:numId w:val="1"/>
      </w:numPr>
      <w:spacing w:before="120" w:after="120" w:line="640" w:lineRule="atLeast"/>
      <w:outlineLvl w:val="2"/>
    </w:pPr>
    <w:rPr>
      <w:b/>
      <w:sz w:val="24"/>
    </w:rPr>
  </w:style>
  <w:style w:type="paragraph" w:styleId="5">
    <w:name w:val="heading 7"/>
    <w:basedOn w:val="1"/>
    <w:next w:val="6"/>
    <w:qFormat/>
    <w:uiPriority w:val="0"/>
    <w:pPr>
      <w:keepNext/>
      <w:numPr>
        <w:ilvl w:val="6"/>
        <w:numId w:val="2"/>
      </w:numPr>
      <w:tabs>
        <w:tab w:val="left" w:pos="360"/>
      </w:tabs>
      <w:autoSpaceDE w:val="0"/>
      <w:autoSpaceDN w:val="0"/>
      <w:adjustRightInd w:val="0"/>
      <w:spacing w:before="240" w:after="64" w:line="319" w:lineRule="auto"/>
      <w:ind w:left="0" w:firstLine="0"/>
      <w:outlineLvl w:val="6"/>
    </w:pPr>
    <w:rPr>
      <w:rFonts w:ascii="宋体"/>
      <w:b/>
      <w:color w:val="000000"/>
      <w:sz w:val="24"/>
      <w:szCs w:val="20"/>
    </w:rPr>
  </w:style>
  <w:style w:type="paragraph" w:styleId="7">
    <w:name w:val="heading 8"/>
    <w:basedOn w:val="1"/>
    <w:next w:val="6"/>
    <w:qFormat/>
    <w:uiPriority w:val="0"/>
    <w:pPr>
      <w:keepNext/>
      <w:numPr>
        <w:ilvl w:val="7"/>
        <w:numId w:val="2"/>
      </w:numPr>
      <w:tabs>
        <w:tab w:val="left" w:pos="360"/>
      </w:tabs>
      <w:autoSpaceDE w:val="0"/>
      <w:autoSpaceDN w:val="0"/>
      <w:adjustRightInd w:val="0"/>
      <w:spacing w:before="240" w:after="64" w:line="319" w:lineRule="auto"/>
      <w:ind w:left="0" w:firstLine="0"/>
      <w:outlineLvl w:val="7"/>
    </w:pPr>
    <w:rPr>
      <w:rFonts w:ascii="Arial" w:hAnsi="Arial" w:eastAsia="黑体"/>
      <w:color w:val="000000"/>
      <w:sz w:val="24"/>
      <w:szCs w:val="20"/>
    </w:rPr>
  </w:style>
  <w:style w:type="paragraph" w:styleId="8">
    <w:name w:val="heading 9"/>
    <w:basedOn w:val="1"/>
    <w:next w:val="6"/>
    <w:qFormat/>
    <w:uiPriority w:val="0"/>
    <w:pPr>
      <w:keepNext/>
      <w:numPr>
        <w:ilvl w:val="8"/>
        <w:numId w:val="2"/>
      </w:numPr>
      <w:tabs>
        <w:tab w:val="left" w:pos="360"/>
      </w:tabs>
      <w:autoSpaceDE w:val="0"/>
      <w:autoSpaceDN w:val="0"/>
      <w:adjustRightInd w:val="0"/>
      <w:spacing w:before="240" w:after="64" w:line="319" w:lineRule="auto"/>
      <w:ind w:left="0" w:firstLine="0"/>
      <w:outlineLvl w:val="8"/>
    </w:pPr>
    <w:rPr>
      <w:rFonts w:ascii="Arial" w:hAnsi="Arial" w:eastAsia="黑体"/>
      <w:color w:val="000000"/>
      <w:sz w:val="24"/>
      <w:szCs w:val="20"/>
    </w:rPr>
  </w:style>
  <w:style w:type="character" w:default="1" w:styleId="31">
    <w:name w:val="Default Paragraph Font"/>
    <w:semiHidden/>
    <w:qFormat/>
    <w:uiPriority w:val="0"/>
  </w:style>
  <w:style w:type="table" w:default="1" w:styleId="37">
    <w:name w:val="Normal Table"/>
    <w:semiHidden/>
    <w:qFormat/>
    <w:uiPriority w:val="0"/>
    <w:tblPr>
      <w:tblLayout w:type="fixed"/>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9">
    <w:name w:val="annotation subject"/>
    <w:basedOn w:val="10"/>
    <w:next w:val="10"/>
    <w:semiHidden/>
    <w:qFormat/>
    <w:uiPriority w:val="0"/>
    <w:rPr>
      <w:b/>
      <w:bCs/>
    </w:rPr>
  </w:style>
  <w:style w:type="paragraph" w:styleId="10">
    <w:name w:val="annotation text"/>
    <w:basedOn w:val="1"/>
    <w:qFormat/>
    <w:uiPriority w:val="0"/>
    <w:pPr>
      <w:jc w:val="left"/>
    </w:pPr>
  </w:style>
  <w:style w:type="paragraph" w:styleId="11">
    <w:name w:val="toc 7"/>
    <w:basedOn w:val="1"/>
    <w:next w:val="1"/>
    <w:semiHidden/>
    <w:qFormat/>
    <w:uiPriority w:val="0"/>
    <w:pPr>
      <w:ind w:left="1260"/>
      <w:jc w:val="left"/>
    </w:pPr>
    <w:rPr>
      <w:sz w:val="18"/>
      <w:szCs w:val="18"/>
    </w:rPr>
  </w:style>
  <w:style w:type="paragraph" w:styleId="12">
    <w:name w:val="Body Text"/>
    <w:basedOn w:val="1"/>
    <w:link w:val="64"/>
    <w:qFormat/>
    <w:uiPriority w:val="0"/>
    <w:pPr>
      <w:spacing w:after="120"/>
    </w:pPr>
  </w:style>
  <w:style w:type="paragraph" w:styleId="13">
    <w:name w:val="Body Text Indent"/>
    <w:basedOn w:val="1"/>
    <w:link w:val="63"/>
    <w:qFormat/>
    <w:uiPriority w:val="0"/>
    <w:pPr>
      <w:spacing w:after="120"/>
      <w:ind w:left="420" w:leftChars="200"/>
    </w:pPr>
  </w:style>
  <w:style w:type="paragraph" w:styleId="14">
    <w:name w:val="toc 5"/>
    <w:basedOn w:val="1"/>
    <w:next w:val="1"/>
    <w:semiHidden/>
    <w:qFormat/>
    <w:uiPriority w:val="0"/>
    <w:pPr>
      <w:ind w:left="840"/>
      <w:jc w:val="left"/>
    </w:pPr>
    <w:rPr>
      <w:sz w:val="18"/>
      <w:szCs w:val="18"/>
    </w:rPr>
  </w:style>
  <w:style w:type="paragraph" w:styleId="15">
    <w:name w:val="toc 3"/>
    <w:basedOn w:val="1"/>
    <w:next w:val="1"/>
    <w:qFormat/>
    <w:uiPriority w:val="39"/>
    <w:pPr>
      <w:spacing w:line="340" w:lineRule="atLeast"/>
      <w:ind w:left="420"/>
      <w:jc w:val="left"/>
    </w:pPr>
    <w:rPr>
      <w:iCs/>
      <w:szCs w:val="20"/>
    </w:rPr>
  </w:style>
  <w:style w:type="paragraph" w:styleId="16">
    <w:name w:val="Plain Text"/>
    <w:basedOn w:val="1"/>
    <w:link w:val="70"/>
    <w:qFormat/>
    <w:uiPriority w:val="0"/>
    <w:rPr>
      <w:rFonts w:ascii="宋体" w:hAnsi="Courier New"/>
      <w:szCs w:val="20"/>
    </w:rPr>
  </w:style>
  <w:style w:type="paragraph" w:styleId="17">
    <w:name w:val="toc 8"/>
    <w:basedOn w:val="1"/>
    <w:next w:val="1"/>
    <w:semiHidden/>
    <w:qFormat/>
    <w:uiPriority w:val="0"/>
    <w:pPr>
      <w:ind w:left="1470"/>
      <w:jc w:val="left"/>
    </w:pPr>
    <w:rPr>
      <w:sz w:val="18"/>
      <w:szCs w:val="18"/>
    </w:rPr>
  </w:style>
  <w:style w:type="paragraph" w:styleId="18">
    <w:name w:val="Date"/>
    <w:basedOn w:val="1"/>
    <w:next w:val="1"/>
    <w:qFormat/>
    <w:uiPriority w:val="0"/>
    <w:pPr>
      <w:ind w:left="100" w:leftChars="2500"/>
    </w:pPr>
  </w:style>
  <w:style w:type="paragraph" w:styleId="19">
    <w:name w:val="Body Text Indent 2"/>
    <w:basedOn w:val="1"/>
    <w:qFormat/>
    <w:uiPriority w:val="0"/>
    <w:pPr>
      <w:spacing w:after="120" w:line="480" w:lineRule="auto"/>
      <w:ind w:left="420" w:leftChars="200"/>
    </w:pPr>
  </w:style>
  <w:style w:type="paragraph" w:styleId="20">
    <w:name w:val="Balloon Text"/>
    <w:basedOn w:val="1"/>
    <w:semiHidden/>
    <w:qFormat/>
    <w:uiPriority w:val="0"/>
    <w:rPr>
      <w:sz w:val="18"/>
      <w:szCs w:val="18"/>
    </w:rPr>
  </w:style>
  <w:style w:type="paragraph" w:styleId="21">
    <w:name w:val="footer"/>
    <w:basedOn w:val="1"/>
    <w:link w:val="58"/>
    <w:qFormat/>
    <w:uiPriority w:val="0"/>
    <w:pPr>
      <w:tabs>
        <w:tab w:val="center" w:pos="4153"/>
        <w:tab w:val="right" w:pos="8306"/>
      </w:tabs>
      <w:snapToGrid w:val="0"/>
      <w:jc w:val="left"/>
    </w:pPr>
    <w:rPr>
      <w:sz w:val="18"/>
      <w:szCs w:val="18"/>
    </w:rPr>
  </w:style>
  <w:style w:type="paragraph" w:styleId="22">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pacing w:before="120" w:after="120" w:line="360" w:lineRule="atLeast"/>
      <w:jc w:val="left"/>
    </w:pPr>
    <w:rPr>
      <w:b/>
      <w:bCs/>
      <w:caps/>
      <w:sz w:val="22"/>
      <w:szCs w:val="20"/>
    </w:rPr>
  </w:style>
  <w:style w:type="paragraph" w:styleId="24">
    <w:name w:val="toc 4"/>
    <w:basedOn w:val="1"/>
    <w:next w:val="1"/>
    <w:semiHidden/>
    <w:qFormat/>
    <w:uiPriority w:val="0"/>
    <w:pPr>
      <w:ind w:left="630"/>
      <w:jc w:val="left"/>
    </w:pPr>
    <w:rPr>
      <w:sz w:val="18"/>
      <w:szCs w:val="18"/>
    </w:rPr>
  </w:style>
  <w:style w:type="paragraph" w:styleId="25">
    <w:name w:val="toc 6"/>
    <w:basedOn w:val="1"/>
    <w:next w:val="1"/>
    <w:semiHidden/>
    <w:qFormat/>
    <w:uiPriority w:val="0"/>
    <w:pPr>
      <w:ind w:left="1050"/>
      <w:jc w:val="left"/>
    </w:pPr>
    <w:rPr>
      <w:sz w:val="18"/>
      <w:szCs w:val="18"/>
    </w:rPr>
  </w:style>
  <w:style w:type="paragraph" w:styleId="26">
    <w:name w:val="Body Text Indent 3"/>
    <w:basedOn w:val="1"/>
    <w:link w:val="69"/>
    <w:qFormat/>
    <w:uiPriority w:val="0"/>
    <w:pPr>
      <w:spacing w:after="120"/>
      <w:ind w:left="420" w:leftChars="200"/>
    </w:pPr>
    <w:rPr>
      <w:sz w:val="16"/>
      <w:szCs w:val="16"/>
    </w:rPr>
  </w:style>
  <w:style w:type="paragraph" w:styleId="27">
    <w:name w:val="toc 2"/>
    <w:basedOn w:val="1"/>
    <w:next w:val="1"/>
    <w:qFormat/>
    <w:uiPriority w:val="39"/>
    <w:pPr>
      <w:spacing w:line="360" w:lineRule="exact"/>
      <w:ind w:left="210"/>
      <w:jc w:val="left"/>
    </w:pPr>
    <w:rPr>
      <w:b/>
      <w:smallCaps/>
      <w:szCs w:val="20"/>
    </w:rPr>
  </w:style>
  <w:style w:type="paragraph" w:styleId="28">
    <w:name w:val="toc 9"/>
    <w:basedOn w:val="1"/>
    <w:next w:val="1"/>
    <w:semiHidden/>
    <w:qFormat/>
    <w:uiPriority w:val="0"/>
    <w:pPr>
      <w:ind w:left="1680"/>
      <w:jc w:val="left"/>
    </w:pPr>
    <w:rPr>
      <w:sz w:val="18"/>
      <w:szCs w:val="18"/>
    </w:rPr>
  </w:style>
  <w:style w:type="paragraph" w:styleId="29">
    <w:name w:val="Normal (Web)"/>
    <w:basedOn w:val="1"/>
    <w:link w:val="66"/>
    <w:qFormat/>
    <w:uiPriority w:val="0"/>
    <w:rPr>
      <w:sz w:val="24"/>
    </w:rPr>
  </w:style>
  <w:style w:type="paragraph" w:styleId="30">
    <w:name w:val="Title"/>
    <w:basedOn w:val="1"/>
    <w:next w:val="1"/>
    <w:qFormat/>
    <w:uiPriority w:val="10"/>
    <w:pPr>
      <w:spacing w:before="240" w:after="60"/>
      <w:jc w:val="center"/>
      <w:outlineLvl w:val="0"/>
    </w:pPr>
    <w:rPr>
      <w:rFonts w:ascii="Cambria" w:hAnsi="Cambria" w:eastAsia="宋体" w:cs="Times New Roman"/>
      <w:b/>
      <w:bCs/>
      <w:sz w:val="32"/>
      <w:szCs w:val="32"/>
    </w:rPr>
  </w:style>
  <w:style w:type="character" w:styleId="32">
    <w:name w:val="page number"/>
    <w:basedOn w:val="31"/>
    <w:qFormat/>
    <w:uiPriority w:val="0"/>
  </w:style>
  <w:style w:type="character" w:styleId="33">
    <w:name w:val="FollowedHyperlink"/>
    <w:basedOn w:val="31"/>
    <w:qFormat/>
    <w:uiPriority w:val="0"/>
    <w:rPr>
      <w:color w:val="333333"/>
      <w:u w:val="none"/>
    </w:rPr>
  </w:style>
  <w:style w:type="character" w:styleId="34">
    <w:name w:val="Emphasis"/>
    <w:basedOn w:val="31"/>
    <w:qFormat/>
    <w:uiPriority w:val="0"/>
  </w:style>
  <w:style w:type="character" w:styleId="35">
    <w:name w:val="Hyperlink"/>
    <w:basedOn w:val="31"/>
    <w:qFormat/>
    <w:uiPriority w:val="99"/>
    <w:rPr>
      <w:color w:val="333333"/>
      <w:u w:val="none"/>
    </w:rPr>
  </w:style>
  <w:style w:type="character" w:styleId="36">
    <w:name w:val="annotation reference"/>
    <w:qFormat/>
    <w:uiPriority w:val="0"/>
    <w:rPr>
      <w:sz w:val="21"/>
      <w:szCs w:val="21"/>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9">
    <w:name w:val=" Char Char6"/>
    <w:basedOn w:val="1"/>
    <w:qFormat/>
    <w:uiPriority w:val="0"/>
    <w:rPr>
      <w:rFonts w:ascii="宋体" w:hAnsi="宋体"/>
      <w:b/>
      <w:sz w:val="28"/>
      <w:szCs w:val="28"/>
    </w:rPr>
  </w:style>
  <w:style w:type="paragraph" w:customStyle="1" w:styleId="40">
    <w:name w:val="样式 标题 3h33rd levelLevel 3 HeadH33Head 3Heading 3 - oldBO..."/>
    <w:basedOn w:val="4"/>
    <w:link w:val="65"/>
    <w:qFormat/>
    <w:uiPriority w:val="0"/>
    <w:pPr>
      <w:keepNext/>
      <w:keepLines/>
      <w:numPr>
        <w:ilvl w:val="0"/>
        <w:numId w:val="0"/>
      </w:numPr>
      <w:spacing w:before="260" w:after="260" w:line="600" w:lineRule="exact"/>
      <w:jc w:val="center"/>
    </w:pPr>
    <w:rPr>
      <w:rFonts w:ascii="宋体" w:hAnsi="宋体"/>
      <w:bCs/>
      <w:sz w:val="28"/>
      <w:szCs w:val="32"/>
    </w:rPr>
  </w:style>
  <w:style w:type="paragraph" w:customStyle="1" w:styleId="41">
    <w:name w:val="正文无缩进"/>
    <w:basedOn w:val="42"/>
    <w:qFormat/>
    <w:uiPriority w:val="0"/>
    <w:pPr>
      <w:ind w:firstLine="0" w:firstLineChars="0"/>
    </w:pPr>
  </w:style>
  <w:style w:type="paragraph" w:customStyle="1" w:styleId="42">
    <w:name w:val="正文缩进2格"/>
    <w:basedOn w:val="1"/>
    <w:link w:val="67"/>
    <w:qFormat/>
    <w:uiPriority w:val="0"/>
    <w:pPr>
      <w:spacing w:line="600" w:lineRule="exact"/>
      <w:ind w:firstLine="639" w:firstLineChars="206"/>
    </w:pPr>
    <w:rPr>
      <w:rFonts w:ascii="仿宋_GB2312" w:hAnsi="宋体" w:eastAsia="仿宋_GB2312"/>
      <w:sz w:val="31"/>
      <w:szCs w:val="28"/>
    </w:rPr>
  </w:style>
  <w:style w:type="paragraph" w:customStyle="1" w:styleId="43">
    <w:name w:val=" Char Char2 Char"/>
    <w:basedOn w:val="1"/>
    <w:qFormat/>
    <w:uiPriority w:val="0"/>
    <w:rPr>
      <w:rFonts w:ascii="宋体" w:hAnsi="宋体"/>
      <w:b/>
      <w:sz w:val="28"/>
      <w:szCs w:val="28"/>
    </w:rPr>
  </w:style>
  <w:style w:type="paragraph" w:customStyle="1" w:styleId="44">
    <w:name w:val="_Style 43"/>
    <w:basedOn w:val="1"/>
    <w:qFormat/>
    <w:uiPriority w:val="0"/>
    <w:pPr>
      <w:spacing w:after="160" w:line="240" w:lineRule="exact"/>
    </w:pPr>
  </w:style>
  <w:style w:type="paragraph" w:customStyle="1" w:styleId="45">
    <w:name w:val="List Paragraph"/>
    <w:basedOn w:val="1"/>
    <w:qFormat/>
    <w:uiPriority w:val="0"/>
    <w:pPr>
      <w:ind w:firstLine="420" w:firstLineChars="200"/>
    </w:pPr>
    <w:rPr>
      <w:rFonts w:ascii="Calibri" w:hAnsi="Calibri"/>
      <w:szCs w:val="22"/>
    </w:rPr>
  </w:style>
  <w:style w:type="paragraph" w:customStyle="1" w:styleId="46">
    <w:name w:val=" Char Char12"/>
    <w:basedOn w:val="1"/>
    <w:qFormat/>
    <w:uiPriority w:val="0"/>
    <w:rPr>
      <w:rFonts w:ascii="Tahoma" w:hAnsi="Tahoma"/>
      <w:sz w:val="24"/>
    </w:rPr>
  </w:style>
  <w:style w:type="paragraph" w:customStyle="1" w:styleId="47">
    <w:name w:val="正文缩进4格"/>
    <w:basedOn w:val="42"/>
    <w:qFormat/>
    <w:uiPriority w:val="0"/>
    <w:pPr>
      <w:spacing w:line="420" w:lineRule="atLeast"/>
      <w:ind w:firstLine="420" w:firstLineChars="0"/>
    </w:pPr>
    <w:rPr>
      <w:rFonts w:ascii="宋体" w:eastAsia="宋体"/>
      <w:sz w:val="22"/>
      <w:szCs w:val="22"/>
    </w:rPr>
  </w:style>
  <w:style w:type="paragraph" w:customStyle="1" w:styleId="48">
    <w:name w:val=" Char2 Char Char Char Char Char Char Char Char Char 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9">
    <w:name w:val="1 Char Char Char Char"/>
    <w:basedOn w:val="1"/>
    <w:qFormat/>
    <w:uiPriority w:val="0"/>
    <w:pPr>
      <w:spacing w:after="160" w:line="240" w:lineRule="exact"/>
    </w:pPr>
  </w:style>
  <w:style w:type="paragraph" w:customStyle="1" w:styleId="50">
    <w:name w:val="Char Char2 Char"/>
    <w:basedOn w:val="1"/>
    <w:qFormat/>
    <w:uiPriority w:val="0"/>
    <w:rPr>
      <w:rFonts w:ascii="Tahoma" w:hAnsi="Tahoma"/>
      <w:sz w:val="24"/>
    </w:rPr>
  </w:style>
  <w:style w:type="paragraph" w:customStyle="1" w:styleId="51">
    <w:name w:val="保留正文"/>
    <w:basedOn w:val="12"/>
    <w:qFormat/>
    <w:uiPriority w:val="0"/>
    <w:pPr>
      <w:keepNext/>
      <w:spacing w:after="160"/>
    </w:pPr>
    <w:rPr>
      <w:szCs w:val="20"/>
    </w:rPr>
  </w:style>
  <w:style w:type="paragraph" w:customStyle="1" w:styleId="52">
    <w:name w:val="标题 3.1"/>
    <w:basedOn w:val="4"/>
    <w:link w:val="68"/>
    <w:qFormat/>
    <w:uiPriority w:val="0"/>
    <w:pPr>
      <w:keepNext/>
      <w:keepLines/>
      <w:numPr>
        <w:ilvl w:val="0"/>
        <w:numId w:val="0"/>
      </w:numPr>
      <w:tabs>
        <w:tab w:val="left" w:pos="709"/>
        <w:tab w:val="left" w:pos="1440"/>
        <w:tab w:val="left" w:pos="1620"/>
      </w:tabs>
      <w:spacing w:before="260" w:after="260" w:line="480" w:lineRule="exact"/>
    </w:pPr>
    <w:rPr>
      <w:rFonts w:ascii="宋体" w:hAnsi="宋体"/>
      <w:bCs/>
      <w:szCs w:val="28"/>
    </w:rPr>
  </w:style>
  <w:style w:type="paragraph" w:customStyle="1" w:styleId="53">
    <w:name w:val="样式 标题 2H2标题 1.1Title2h2Underrubrik1prop2标题二H21Heading 2..."/>
    <w:basedOn w:val="3"/>
    <w:qFormat/>
    <w:uiPriority w:val="0"/>
    <w:pPr>
      <w:spacing w:line="1200" w:lineRule="exact"/>
    </w:pPr>
    <w:rPr>
      <w:rFonts w:ascii="宋体" w:hAnsi="宋体"/>
    </w:rPr>
  </w:style>
  <w:style w:type="paragraph" w:customStyle="1" w:styleId="54">
    <w:name w:val="一级节标题"/>
    <w:next w:val="1"/>
    <w:qFormat/>
    <w:uiPriority w:val="0"/>
    <w:pPr>
      <w:numPr>
        <w:ilvl w:val="3"/>
        <w:numId w:val="3"/>
      </w:numPr>
      <w:tabs>
        <w:tab w:val="left" w:pos="420"/>
        <w:tab w:val="left" w:pos="567"/>
        <w:tab w:val="clear" w:pos="1191"/>
      </w:tabs>
      <w:spacing w:line="360" w:lineRule="auto"/>
      <w:ind w:left="420" w:hanging="420"/>
      <w:outlineLvl w:val="2"/>
    </w:pPr>
    <w:rPr>
      <w:rFonts w:ascii="宋体" w:hAnsi="宋体" w:eastAsia="宋体" w:cs="Times New Roman"/>
      <w:b/>
      <w:sz w:val="24"/>
      <w:lang w:val="en-US" w:eastAsia="zh-CN" w:bidi="ar-SA"/>
    </w:rPr>
  </w:style>
  <w:style w:type="paragraph" w:customStyle="1" w:styleId="5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
    <w:name w:val="列出段落"/>
    <w:basedOn w:val="1"/>
    <w:qFormat/>
    <w:uiPriority w:val="0"/>
    <w:pPr>
      <w:ind w:firstLine="420" w:firstLineChars="200"/>
    </w:pPr>
    <w:rPr>
      <w:szCs w:val="24"/>
    </w:rPr>
  </w:style>
  <w:style w:type="character" w:customStyle="1" w:styleId="57">
    <w:name w:val=" Char Char19"/>
    <w:qFormat/>
    <w:uiPriority w:val="0"/>
    <w:rPr>
      <w:rFonts w:eastAsia="宋体"/>
      <w:kern w:val="2"/>
      <w:sz w:val="16"/>
      <w:szCs w:val="16"/>
      <w:lang w:val="en-US" w:eastAsia="zh-CN" w:bidi="ar-SA"/>
    </w:rPr>
  </w:style>
  <w:style w:type="character" w:customStyle="1" w:styleId="58">
    <w:name w:val="页脚 Char"/>
    <w:link w:val="21"/>
    <w:qFormat/>
    <w:uiPriority w:val="0"/>
    <w:rPr>
      <w:rFonts w:eastAsia="宋体"/>
      <w:kern w:val="2"/>
      <w:sz w:val="18"/>
      <w:szCs w:val="18"/>
      <w:lang w:val="en-US" w:eastAsia="zh-CN" w:bidi="ar-SA"/>
    </w:rPr>
  </w:style>
  <w:style w:type="character" w:customStyle="1" w:styleId="59">
    <w:name w:val="标题 3 Char"/>
    <w:link w:val="4"/>
    <w:qFormat/>
    <w:uiPriority w:val="0"/>
    <w:rPr>
      <w:rFonts w:eastAsia="宋体"/>
      <w:b/>
      <w:kern w:val="2"/>
      <w:sz w:val="24"/>
      <w:szCs w:val="24"/>
      <w:lang w:val="en-US" w:eastAsia="zh-CN" w:bidi="ar-SA"/>
    </w:rPr>
  </w:style>
  <w:style w:type="character" w:customStyle="1" w:styleId="60">
    <w:name w:val="页眉 Char"/>
    <w:link w:val="22"/>
    <w:qFormat/>
    <w:uiPriority w:val="0"/>
    <w:rPr>
      <w:rFonts w:eastAsia="宋体"/>
      <w:kern w:val="2"/>
      <w:sz w:val="18"/>
      <w:szCs w:val="18"/>
      <w:lang w:val="en-US" w:eastAsia="zh-CN" w:bidi="ar-SA"/>
    </w:rPr>
  </w:style>
  <w:style w:type="character" w:customStyle="1" w:styleId="61">
    <w:name w:val=" Char Char2"/>
    <w:qFormat/>
    <w:uiPriority w:val="0"/>
    <w:rPr>
      <w:rFonts w:ascii="宋体" w:hAnsi="Courier New"/>
      <w:kern w:val="2"/>
      <w:sz w:val="21"/>
    </w:rPr>
  </w:style>
  <w:style w:type="character" w:customStyle="1" w:styleId="62">
    <w:name w:val="正文缩进2格 Char Char"/>
    <w:qFormat/>
    <w:uiPriority w:val="0"/>
    <w:rPr>
      <w:rFonts w:ascii="仿宋_GB2312" w:hAnsi="宋体" w:eastAsia="仿宋_GB2312"/>
      <w:kern w:val="2"/>
      <w:sz w:val="31"/>
      <w:szCs w:val="28"/>
      <w:lang w:val="en-US" w:eastAsia="zh-CN" w:bidi="ar-SA"/>
    </w:rPr>
  </w:style>
  <w:style w:type="character" w:customStyle="1" w:styleId="63">
    <w:name w:val="正文文本缩进 Char"/>
    <w:link w:val="13"/>
    <w:qFormat/>
    <w:uiPriority w:val="0"/>
    <w:rPr>
      <w:rFonts w:eastAsia="宋体"/>
      <w:kern w:val="2"/>
      <w:sz w:val="21"/>
      <w:szCs w:val="24"/>
      <w:lang w:val="en-US" w:eastAsia="zh-CN" w:bidi="ar-SA"/>
    </w:rPr>
  </w:style>
  <w:style w:type="character" w:customStyle="1" w:styleId="64">
    <w:name w:val="正文文本 Char"/>
    <w:basedOn w:val="31"/>
    <w:link w:val="12"/>
    <w:qFormat/>
    <w:uiPriority w:val="0"/>
    <w:rPr>
      <w:rFonts w:eastAsia="宋体"/>
      <w:kern w:val="2"/>
      <w:sz w:val="21"/>
      <w:szCs w:val="24"/>
      <w:lang w:val="en-US" w:eastAsia="zh-CN" w:bidi="ar-SA"/>
    </w:rPr>
  </w:style>
  <w:style w:type="character" w:customStyle="1" w:styleId="65">
    <w:name w:val="样式 标题 3h33rd levelLevel 3 HeadH33Head 3Heading 3 - oldBO... Char"/>
    <w:link w:val="40"/>
    <w:qFormat/>
    <w:uiPriority w:val="0"/>
    <w:rPr>
      <w:rFonts w:ascii="宋体" w:hAnsi="宋体" w:eastAsia="宋体"/>
      <w:b/>
      <w:bCs/>
      <w:kern w:val="2"/>
      <w:sz w:val="28"/>
      <w:szCs w:val="32"/>
      <w:lang w:val="en-US" w:eastAsia="zh-CN" w:bidi="ar-SA"/>
    </w:rPr>
  </w:style>
  <w:style w:type="character" w:customStyle="1" w:styleId="66">
    <w:name w:val="普通(网站) Char"/>
    <w:link w:val="29"/>
    <w:qFormat/>
    <w:uiPriority w:val="0"/>
    <w:rPr>
      <w:rFonts w:eastAsia="宋体"/>
      <w:kern w:val="2"/>
      <w:sz w:val="24"/>
      <w:szCs w:val="24"/>
      <w:lang w:val="en-US" w:eastAsia="zh-CN" w:bidi="ar-SA"/>
    </w:rPr>
  </w:style>
  <w:style w:type="character" w:customStyle="1" w:styleId="67">
    <w:name w:val="正文缩进2格 Char"/>
    <w:link w:val="42"/>
    <w:qFormat/>
    <w:uiPriority w:val="0"/>
    <w:rPr>
      <w:rFonts w:ascii="仿宋_GB2312" w:hAnsi="宋体" w:eastAsia="仿宋_GB2312"/>
      <w:kern w:val="2"/>
      <w:sz w:val="31"/>
      <w:szCs w:val="28"/>
      <w:lang w:val="en-US" w:eastAsia="zh-CN" w:bidi="ar-SA"/>
    </w:rPr>
  </w:style>
  <w:style w:type="character" w:customStyle="1" w:styleId="68">
    <w:name w:val="标题 3.1 Char"/>
    <w:link w:val="52"/>
    <w:qFormat/>
    <w:uiPriority w:val="0"/>
    <w:rPr>
      <w:rFonts w:ascii="宋体" w:hAnsi="宋体" w:eastAsia="宋体"/>
      <w:b/>
      <w:bCs/>
      <w:kern w:val="2"/>
      <w:sz w:val="24"/>
      <w:szCs w:val="28"/>
      <w:lang w:val="en-US" w:eastAsia="zh-CN" w:bidi="ar-SA"/>
    </w:rPr>
  </w:style>
  <w:style w:type="character" w:customStyle="1" w:styleId="69">
    <w:name w:val="正文文本缩进 3 Char"/>
    <w:link w:val="26"/>
    <w:qFormat/>
    <w:uiPriority w:val="0"/>
    <w:rPr>
      <w:rFonts w:eastAsia="宋体"/>
      <w:kern w:val="2"/>
      <w:sz w:val="16"/>
      <w:szCs w:val="16"/>
      <w:lang w:val="en-US" w:eastAsia="zh-CN" w:bidi="ar-SA"/>
    </w:rPr>
  </w:style>
  <w:style w:type="character" w:customStyle="1" w:styleId="70">
    <w:name w:val="纯文本 Char"/>
    <w:link w:val="16"/>
    <w:qFormat/>
    <w:uiPriority w:val="0"/>
    <w:rPr>
      <w:rFonts w:ascii="宋体" w:hAnsi="Courier New" w:eastAsia="宋体"/>
      <w:kern w:val="2"/>
      <w:sz w:val="21"/>
      <w:lang w:val="en-US" w:eastAsia="zh-CN" w:bidi="ar-SA"/>
    </w:rPr>
  </w:style>
  <w:style w:type="character" w:customStyle="1" w:styleId="71">
    <w:name w:val=" Char Char"/>
    <w:qFormat/>
    <w:uiPriority w:val="0"/>
    <w:rPr>
      <w:rFonts w:eastAsia="宋体"/>
      <w:kern w:val="2"/>
      <w:sz w:val="24"/>
      <w:szCs w:val="24"/>
      <w:lang w:val="en-US" w:eastAsia="zh-CN" w:bidi="ar-SA"/>
    </w:rPr>
  </w:style>
  <w:style w:type="character" w:customStyle="1" w:styleId="72">
    <w:name w:val="font31"/>
    <w:basedOn w:val="31"/>
    <w:qFormat/>
    <w:uiPriority w:val="0"/>
    <w:rPr>
      <w:rFonts w:ascii="Arial" w:hAnsi="Arial" w:cs="Arial"/>
      <w:color w:val="000000"/>
      <w:sz w:val="20"/>
      <w:szCs w:val="20"/>
      <w:u w:val="none"/>
    </w:rPr>
  </w:style>
  <w:style w:type="character" w:customStyle="1" w:styleId="73">
    <w:name w:val="font41"/>
    <w:basedOn w:val="31"/>
    <w:qFormat/>
    <w:uiPriority w:val="0"/>
    <w:rPr>
      <w:rFonts w:hint="eastAsia" w:ascii="宋体" w:hAnsi="宋体" w:eastAsia="宋体" w:cs="宋体"/>
      <w:color w:val="000000"/>
      <w:sz w:val="20"/>
      <w:szCs w:val="20"/>
      <w:u w:val="none"/>
    </w:rPr>
  </w:style>
  <w:style w:type="character" w:customStyle="1" w:styleId="74">
    <w:name w:val="font01"/>
    <w:basedOn w:val="31"/>
    <w:qFormat/>
    <w:uiPriority w:val="99"/>
    <w:rPr>
      <w:rFonts w:ascii="宋体" w:hAnsi="宋体" w:eastAsia="宋体" w:cs="宋体"/>
      <w:color w:val="000000"/>
      <w:sz w:val="22"/>
      <w:szCs w:val="22"/>
      <w:u w:val="none"/>
    </w:rPr>
  </w:style>
  <w:style w:type="character" w:customStyle="1" w:styleId="75">
    <w:name w:val="font11"/>
    <w:basedOn w:val="31"/>
    <w:qFormat/>
    <w:uiPriority w:val="99"/>
    <w:rPr>
      <w:rFonts w:ascii="宋体" w:hAnsi="宋体" w:eastAsia="宋体" w:cs="宋体"/>
      <w:color w:val="000000"/>
      <w:sz w:val="22"/>
      <w:szCs w:val="22"/>
      <w:u w:val="none"/>
    </w:rPr>
  </w:style>
  <w:style w:type="character" w:customStyle="1" w:styleId="76">
    <w:name w:val="font111"/>
    <w:basedOn w:val="31"/>
    <w:qFormat/>
    <w:uiPriority w:val="0"/>
    <w:rPr>
      <w:rFonts w:hint="default" w:ascii="幼圆" w:hAnsi="幼圆" w:eastAsia="幼圆" w:cs="幼圆"/>
      <w:b/>
      <w:color w:val="000000"/>
      <w:sz w:val="24"/>
      <w:szCs w:val="24"/>
      <w:u w:val="none"/>
    </w:rPr>
  </w:style>
  <w:style w:type="character" w:customStyle="1" w:styleId="77">
    <w:name w:val="font61"/>
    <w:basedOn w:val="31"/>
    <w:qFormat/>
    <w:uiPriority w:val="0"/>
    <w:rPr>
      <w:rFonts w:ascii="等线" w:hAnsi="等线" w:eastAsia="等线" w:cs="等线"/>
      <w:color w:val="000000"/>
      <w:sz w:val="20"/>
      <w:szCs w:val="20"/>
      <w:u w:val="none"/>
    </w:rPr>
  </w:style>
  <w:style w:type="character" w:customStyle="1" w:styleId="78">
    <w:name w:val="font51"/>
    <w:basedOn w:val="31"/>
    <w:qFormat/>
    <w:uiPriority w:val="0"/>
    <w:rPr>
      <w:rFonts w:hint="default" w:ascii="幼圆" w:hAnsi="幼圆" w:eastAsia="幼圆" w:cs="幼圆"/>
      <w:color w:val="000000"/>
      <w:sz w:val="20"/>
      <w:szCs w:val="20"/>
      <w:u w:val="none"/>
    </w:rPr>
  </w:style>
  <w:style w:type="character" w:customStyle="1" w:styleId="79">
    <w:name w:val="font21"/>
    <w:basedOn w:val="31"/>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7340</Words>
  <Characters>41844</Characters>
  <Lines>348</Lines>
  <Paragraphs>98</Paragraphs>
  <TotalTime>1</TotalTime>
  <ScaleCrop>false</ScaleCrop>
  <LinksUpToDate>false</LinksUpToDate>
  <CharactersWithSpaces>49086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2018-05-22T08:46:00Z</dcterms:created>
  <dc:creator>Windows 用户</dc:creator>
  <cp:lastModifiedBy>Administrator</cp:lastModifiedBy>
  <cp:lastPrinted>2018-10-08T06:52:00Z</cp:lastPrinted>
  <dcterms:modified xsi:type="dcterms:W3CDTF">2018-11-09T03:01:40Z</dcterms:modified>
  <dc:title>第二部分  投标人须知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