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7ED" w:rsidRPr="00A977ED" w:rsidRDefault="00A977ED" w:rsidP="00A977ED">
      <w:pPr>
        <w:widowControl/>
        <w:numPr>
          <w:ilvl w:val="0"/>
          <w:numId w:val="9"/>
        </w:numPr>
        <w:shd w:val="clear" w:color="auto" w:fill="FFFFFF"/>
        <w:spacing w:line="360" w:lineRule="atLeast"/>
        <w:jc w:val="center"/>
        <w:outlineLvl w:val="0"/>
        <w:rPr>
          <w:rFonts w:ascii="方正大标宋简体" w:eastAsia="方正大标宋简体" w:hAnsi="微软雅黑" w:cs="宋体" w:hint="eastAsia"/>
          <w:color w:val="000000" w:themeColor="text1"/>
          <w:kern w:val="36"/>
          <w:sz w:val="44"/>
          <w:szCs w:val="44"/>
        </w:rPr>
      </w:pPr>
      <w:r w:rsidRPr="00A977ED">
        <w:rPr>
          <w:rFonts w:ascii="方正大标宋简体" w:eastAsia="方正大标宋简体" w:hAnsi="微软雅黑" w:cs="宋体" w:hint="eastAsia"/>
          <w:color w:val="000000" w:themeColor="text1"/>
          <w:kern w:val="36"/>
          <w:sz w:val="44"/>
          <w:szCs w:val="44"/>
        </w:rPr>
        <w:t>广东省养老机构星级评定结果公示（2017年度）</w:t>
      </w:r>
    </w:p>
    <w:p w:rsidR="00A977ED" w:rsidRPr="00A977ED" w:rsidRDefault="00A977ED" w:rsidP="00A977ED">
      <w:pPr>
        <w:pStyle w:val="a3"/>
        <w:shd w:val="clear" w:color="auto" w:fill="FFFFFF"/>
        <w:spacing w:after="120" w:afterAutospacing="0" w:line="480" w:lineRule="auto"/>
        <w:ind w:firstLine="480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A977ED">
        <w:rPr>
          <w:rFonts w:ascii="仿宋_GB2312" w:eastAsia="仿宋_GB2312" w:hAnsi="微软雅黑" w:hint="eastAsia"/>
          <w:color w:val="333333"/>
          <w:sz w:val="32"/>
          <w:szCs w:val="32"/>
        </w:rPr>
        <w:t>为进一步强化我省养老机构管理，提升养老服务水平，积极贯彻落实全国养老机构服务质量建设专项行动的有关要求，根据《广东省民政厅关于开展星级养老机构评定工作的通知》（粤民函〔2017〕1300号）和《广东省民政厅办公室关于开展星级养老机构实地评估工作的通知》（粤民办函〔2017〕305号），广东省民政厅于2017年10月至12月通过委托两家第三方评估机构按照《广东省养老机构质量评价技术规范》要求，对全省申报评星的103家养老机构开展了实地评估。经省民政厅评定小组的复检抽查和审核确认，对103家养老机构的星级评定结果为：</w:t>
      </w:r>
    </w:p>
    <w:p w:rsidR="00A977ED" w:rsidRPr="00A977ED" w:rsidRDefault="00A977ED" w:rsidP="00A977ED">
      <w:pPr>
        <w:pStyle w:val="a3"/>
        <w:shd w:val="clear" w:color="auto" w:fill="FFFFFF"/>
        <w:spacing w:after="120" w:afterAutospacing="0" w:line="480" w:lineRule="auto"/>
        <w:ind w:firstLine="480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A977ED">
        <w:rPr>
          <w:rFonts w:ascii="仿宋_GB2312" w:eastAsia="仿宋_GB2312" w:hAnsi="微软雅黑" w:hint="eastAsia"/>
          <w:color w:val="333333"/>
          <w:sz w:val="32"/>
          <w:szCs w:val="32"/>
        </w:rPr>
        <w:t>拟认定为五星的养老机构19家，拟认定四星的养老机构14家，拟认定三星的养老机构28家，拟认定二星的养老机构22家，拟认定为一星的养老机构16家，不推荐星级认定的4家。（具体名单见附件）。</w:t>
      </w:r>
    </w:p>
    <w:p w:rsidR="00A977ED" w:rsidRPr="00A977ED" w:rsidRDefault="00A977ED" w:rsidP="00A977ED">
      <w:pPr>
        <w:pStyle w:val="a3"/>
        <w:shd w:val="clear" w:color="auto" w:fill="FFFFFF"/>
        <w:spacing w:after="120" w:afterAutospacing="0" w:line="480" w:lineRule="auto"/>
        <w:ind w:firstLine="480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A977ED">
        <w:rPr>
          <w:rFonts w:ascii="仿宋_GB2312" w:eastAsia="仿宋_GB2312" w:hAnsi="微软雅黑" w:hint="eastAsia"/>
          <w:color w:val="333333"/>
          <w:sz w:val="32"/>
          <w:szCs w:val="32"/>
        </w:rPr>
        <w:t>任何单位或个人对公示的星级养老机构有异议，可于公示期间向广东省民政厅社会福利和慈善事业处反映;以单位名义的须加盖单位公章，以个人名义的须署真名并留下联系方式。反映的情况和问题应真实、具体，以便查证核实。</w:t>
      </w:r>
    </w:p>
    <w:p w:rsidR="00A977ED" w:rsidRPr="00A977ED" w:rsidRDefault="00A977ED" w:rsidP="00A977ED">
      <w:pPr>
        <w:pStyle w:val="a3"/>
        <w:shd w:val="clear" w:color="auto" w:fill="FFFFFF"/>
        <w:spacing w:after="120" w:afterAutospacing="0" w:line="480" w:lineRule="auto"/>
        <w:ind w:firstLine="480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A977ED">
        <w:rPr>
          <w:rFonts w:ascii="仿宋_GB2312" w:eastAsia="仿宋_GB2312" w:hAnsi="微软雅黑" w:hint="eastAsia"/>
          <w:color w:val="333333"/>
          <w:sz w:val="32"/>
          <w:szCs w:val="32"/>
        </w:rPr>
        <w:lastRenderedPageBreak/>
        <w:t>公示时间：2018年3月6日至2018年3月12日</w:t>
      </w:r>
    </w:p>
    <w:p w:rsidR="00A977ED" w:rsidRPr="00A977ED" w:rsidRDefault="00A977ED" w:rsidP="00A977ED">
      <w:pPr>
        <w:pStyle w:val="a3"/>
        <w:shd w:val="clear" w:color="auto" w:fill="FFFFFF"/>
        <w:spacing w:after="120" w:afterAutospacing="0" w:line="480" w:lineRule="auto"/>
        <w:ind w:firstLine="480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A977ED">
        <w:rPr>
          <w:rFonts w:ascii="仿宋_GB2312" w:eastAsia="仿宋_GB2312" w:hAnsi="微软雅黑" w:hint="eastAsia"/>
          <w:color w:val="333333"/>
          <w:sz w:val="32"/>
          <w:szCs w:val="32"/>
        </w:rPr>
        <w:t>联系电话：020-83340636</w:t>
      </w:r>
    </w:p>
    <w:p w:rsidR="00634438" w:rsidRPr="00A977ED" w:rsidRDefault="00634438">
      <w:pPr>
        <w:rPr>
          <w:rFonts w:ascii="仿宋_GB2312" w:hint="eastAsia"/>
        </w:rPr>
      </w:pPr>
    </w:p>
    <w:sectPr w:rsidR="00634438" w:rsidRPr="00A977ED" w:rsidSect="00634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  <w:rPr>
        <w:rFonts w:cs="Times New Roman"/>
      </w:rPr>
    </w:lvl>
    <w:lvl w:ilvl="1">
      <w:numFmt w:val="decimal"/>
      <w:pStyle w:val="2"/>
      <w:lvlText w:val="%2"/>
      <w:legacy w:legacy="1" w:legacySpace="0" w:legacyIndent="0"/>
      <w:lvlJc w:val="left"/>
      <w:rPr>
        <w:rFonts w:ascii="宋体" w:eastAsia="宋体" w:cs="Times New Roman" w:hint="eastAsia"/>
      </w:rPr>
    </w:lvl>
    <w:lvl w:ilvl="2">
      <w:numFmt w:val="decimal"/>
      <w:pStyle w:val="3"/>
      <w:lvlText w:val="%3"/>
      <w:legacy w:legacy="1" w:legacySpace="0" w:legacyIndent="0"/>
      <w:lvlJc w:val="left"/>
      <w:rPr>
        <w:rFonts w:ascii="宋体" w:eastAsia="宋体" w:cs="Times New Roman" w:hint="eastAsia"/>
      </w:rPr>
    </w:lvl>
    <w:lvl w:ilvl="3">
      <w:numFmt w:val="decimal"/>
      <w:pStyle w:val="4"/>
      <w:lvlText w:val="%4"/>
      <w:legacy w:legacy="1" w:legacySpace="0" w:legacyIndent="0"/>
      <w:lvlJc w:val="left"/>
      <w:rPr>
        <w:rFonts w:ascii="宋体" w:eastAsia="宋体" w:cs="Times New Roman" w:hint="eastAsia"/>
      </w:rPr>
    </w:lvl>
    <w:lvl w:ilvl="4">
      <w:numFmt w:val="decimal"/>
      <w:pStyle w:val="5"/>
      <w:lvlText w:val="%5"/>
      <w:legacy w:legacy="1" w:legacySpace="0" w:legacyIndent="0"/>
      <w:lvlJc w:val="left"/>
      <w:rPr>
        <w:rFonts w:ascii="宋体" w:eastAsia="宋体" w:cs="Times New Roman" w:hint="eastAsia"/>
      </w:rPr>
    </w:lvl>
    <w:lvl w:ilvl="5">
      <w:numFmt w:val="decimal"/>
      <w:pStyle w:val="6"/>
      <w:lvlText w:val="%6"/>
      <w:legacy w:legacy="1" w:legacySpace="0" w:legacyIndent="0"/>
      <w:lvlJc w:val="left"/>
      <w:rPr>
        <w:rFonts w:ascii="宋体" w:eastAsia="宋体" w:cs="Times New Roman" w:hint="eastAsia"/>
      </w:rPr>
    </w:lvl>
    <w:lvl w:ilvl="6">
      <w:numFmt w:val="decimal"/>
      <w:pStyle w:val="7"/>
      <w:lvlText w:val="%7"/>
      <w:legacy w:legacy="1" w:legacySpace="0" w:legacyIndent="0"/>
      <w:lvlJc w:val="left"/>
      <w:rPr>
        <w:rFonts w:ascii="宋体" w:eastAsia="宋体" w:cs="Times New Roman" w:hint="eastAsia"/>
      </w:rPr>
    </w:lvl>
    <w:lvl w:ilvl="7">
      <w:numFmt w:val="decimal"/>
      <w:pStyle w:val="8"/>
      <w:lvlText w:val="%8"/>
      <w:legacy w:legacy="1" w:legacySpace="0" w:legacyIndent="0"/>
      <w:lvlJc w:val="left"/>
      <w:rPr>
        <w:rFonts w:ascii="宋体" w:eastAsia="宋体" w:cs="Times New Roman" w:hint="eastAsia"/>
      </w:rPr>
    </w:lvl>
    <w:lvl w:ilvl="8">
      <w:numFmt w:val="decimal"/>
      <w:pStyle w:val="9"/>
      <w:lvlText w:val="%9"/>
      <w:legacy w:legacy="1" w:legacySpace="0" w:legacyIndent="0"/>
      <w:lvlJc w:val="left"/>
      <w:rPr>
        <w:rFonts w:ascii="宋体" w:eastAsia="宋体" w:cs="Times New Roman"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77ED"/>
    <w:rsid w:val="001F252C"/>
    <w:rsid w:val="00634438"/>
    <w:rsid w:val="00A977ED"/>
    <w:rsid w:val="00B84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52C"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Char"/>
    <w:qFormat/>
    <w:rsid w:val="001F252C"/>
    <w:pPr>
      <w:keepNext/>
      <w:keepLines/>
      <w:widowControl/>
      <w:numPr>
        <w:numId w:val="9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36"/>
    </w:rPr>
  </w:style>
  <w:style w:type="paragraph" w:styleId="2">
    <w:name w:val="heading 2"/>
    <w:aliases w:val="标题：办公室文件头"/>
    <w:basedOn w:val="a"/>
    <w:next w:val="a"/>
    <w:link w:val="2Char"/>
    <w:qFormat/>
    <w:rsid w:val="001F252C"/>
    <w:pPr>
      <w:keepNext/>
      <w:keepLines/>
      <w:widowControl/>
      <w:numPr>
        <w:ilvl w:val="1"/>
        <w:numId w:val="9"/>
      </w:numPr>
      <w:adjustRightInd w:val="0"/>
      <w:spacing w:before="260" w:after="260" w:line="416" w:lineRule="atLeast"/>
      <w:textAlignment w:val="baseline"/>
      <w:outlineLvl w:val="1"/>
    </w:pPr>
    <w:rPr>
      <w:rFonts w:ascii="Arial" w:eastAsia="黑体" w:hAnsi="Arial" w:cs="Arial"/>
      <w:b/>
      <w:bCs/>
      <w:kern w:val="0"/>
    </w:rPr>
  </w:style>
  <w:style w:type="paragraph" w:styleId="3">
    <w:name w:val="heading 3"/>
    <w:basedOn w:val="a"/>
    <w:next w:val="a"/>
    <w:link w:val="3Char"/>
    <w:qFormat/>
    <w:rsid w:val="001F252C"/>
    <w:pPr>
      <w:keepNext/>
      <w:keepLines/>
      <w:widowControl/>
      <w:numPr>
        <w:ilvl w:val="2"/>
        <w:numId w:val="9"/>
      </w:numPr>
      <w:adjustRightInd w:val="0"/>
      <w:spacing w:before="260" w:after="260" w:line="416" w:lineRule="atLeast"/>
      <w:textAlignment w:val="baseline"/>
      <w:outlineLvl w:val="2"/>
    </w:pPr>
    <w:rPr>
      <w:b/>
      <w:bCs/>
      <w:kern w:val="0"/>
    </w:rPr>
  </w:style>
  <w:style w:type="paragraph" w:styleId="4">
    <w:name w:val="heading 4"/>
    <w:basedOn w:val="a"/>
    <w:next w:val="a"/>
    <w:link w:val="4Char"/>
    <w:qFormat/>
    <w:rsid w:val="001F252C"/>
    <w:pPr>
      <w:keepNext/>
      <w:keepLines/>
      <w:widowControl/>
      <w:numPr>
        <w:ilvl w:val="3"/>
        <w:numId w:val="9"/>
      </w:numPr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 w:cs="Aria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qFormat/>
    <w:rsid w:val="001F252C"/>
    <w:pPr>
      <w:keepNext/>
      <w:keepLines/>
      <w:widowControl/>
      <w:numPr>
        <w:ilvl w:val="4"/>
        <w:numId w:val="9"/>
      </w:numPr>
      <w:adjustRightInd w:val="0"/>
      <w:spacing w:before="280" w:after="290" w:line="376" w:lineRule="atLeast"/>
      <w:textAlignment w:val="baseline"/>
      <w:outlineLvl w:val="4"/>
    </w:pPr>
    <w:rPr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Char"/>
    <w:qFormat/>
    <w:rsid w:val="001F252C"/>
    <w:pPr>
      <w:keepNext/>
      <w:keepLines/>
      <w:widowControl/>
      <w:numPr>
        <w:ilvl w:val="5"/>
        <w:numId w:val="9"/>
      </w:numPr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 w:cs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qFormat/>
    <w:rsid w:val="001F252C"/>
    <w:pPr>
      <w:keepNext/>
      <w:keepLines/>
      <w:widowControl/>
      <w:numPr>
        <w:ilvl w:val="6"/>
        <w:numId w:val="9"/>
      </w:numPr>
      <w:adjustRightInd w:val="0"/>
      <w:spacing w:before="240" w:after="64" w:line="320" w:lineRule="atLeast"/>
      <w:textAlignment w:val="baseline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1F252C"/>
    <w:pPr>
      <w:keepNext/>
      <w:keepLines/>
      <w:widowControl/>
      <w:numPr>
        <w:ilvl w:val="7"/>
        <w:numId w:val="9"/>
      </w:numPr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 w:cs="Arial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rsid w:val="001F252C"/>
    <w:pPr>
      <w:keepNext/>
      <w:keepLines/>
      <w:widowControl/>
      <w:numPr>
        <w:ilvl w:val="8"/>
        <w:numId w:val="9"/>
      </w:numPr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 w:cs="Arial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F252C"/>
    <w:rPr>
      <w:rFonts w:eastAsia="华康简标题宋"/>
      <w:kern w:val="44"/>
      <w:sz w:val="36"/>
      <w:szCs w:val="36"/>
    </w:rPr>
  </w:style>
  <w:style w:type="character" w:customStyle="1" w:styleId="2Char">
    <w:name w:val="标题 2 Char"/>
    <w:aliases w:val="标题：办公室文件头 Char"/>
    <w:basedOn w:val="a0"/>
    <w:link w:val="2"/>
    <w:rsid w:val="001F252C"/>
    <w:rPr>
      <w:rFonts w:ascii="Arial" w:eastAsia="黑体" w:hAnsi="Arial" w:cs="Arial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1F252C"/>
    <w:rPr>
      <w:rFonts w:eastAsia="仿宋_GB2312"/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1F252C"/>
    <w:rPr>
      <w:rFonts w:ascii="Arial" w:eastAsia="黑体" w:hAnsi="Arial" w:cs="Arial"/>
      <w:b/>
      <w:bCs/>
      <w:sz w:val="28"/>
      <w:szCs w:val="28"/>
    </w:rPr>
  </w:style>
  <w:style w:type="character" w:customStyle="1" w:styleId="5Char">
    <w:name w:val="标题 5 Char"/>
    <w:basedOn w:val="a0"/>
    <w:link w:val="5"/>
    <w:rsid w:val="001F252C"/>
    <w:rPr>
      <w:rFonts w:eastAsia="仿宋_GB2312"/>
      <w:b/>
      <w:bCs/>
      <w:sz w:val="28"/>
      <w:szCs w:val="28"/>
    </w:rPr>
  </w:style>
  <w:style w:type="character" w:customStyle="1" w:styleId="6Char">
    <w:name w:val="标题 6 Char"/>
    <w:basedOn w:val="a0"/>
    <w:link w:val="6"/>
    <w:rsid w:val="001F252C"/>
    <w:rPr>
      <w:rFonts w:ascii="Arial" w:eastAsia="黑体" w:hAnsi="Arial" w:cs="Arial"/>
      <w:b/>
      <w:bCs/>
      <w:sz w:val="24"/>
      <w:szCs w:val="24"/>
    </w:rPr>
  </w:style>
  <w:style w:type="character" w:customStyle="1" w:styleId="7Char">
    <w:name w:val="标题 7 Char"/>
    <w:basedOn w:val="a0"/>
    <w:link w:val="7"/>
    <w:rsid w:val="001F252C"/>
    <w:rPr>
      <w:rFonts w:eastAsia="仿宋_GB2312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1F252C"/>
    <w:rPr>
      <w:rFonts w:ascii="Arial" w:eastAsia="黑体" w:hAnsi="Arial" w:cs="Arial"/>
      <w:sz w:val="24"/>
      <w:szCs w:val="24"/>
    </w:rPr>
  </w:style>
  <w:style w:type="character" w:customStyle="1" w:styleId="9Char">
    <w:name w:val="标题 9 Char"/>
    <w:basedOn w:val="a0"/>
    <w:link w:val="9"/>
    <w:rsid w:val="001F252C"/>
    <w:rPr>
      <w:rFonts w:ascii="Arial" w:eastAsia="黑体" w:hAnsi="Arial" w:cs="Arial"/>
      <w:sz w:val="21"/>
      <w:szCs w:val="21"/>
    </w:rPr>
  </w:style>
  <w:style w:type="paragraph" w:styleId="a3">
    <w:name w:val="Normal (Web)"/>
    <w:basedOn w:val="a"/>
    <w:uiPriority w:val="99"/>
    <w:semiHidden/>
    <w:unhideWhenUsed/>
    <w:rsid w:val="00A977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Administrator-pc</dc:creator>
  <cp:lastModifiedBy>Administrator-pc</cp:lastModifiedBy>
  <cp:revision>1</cp:revision>
  <dcterms:created xsi:type="dcterms:W3CDTF">2018-12-17T09:28:00Z</dcterms:created>
  <dcterms:modified xsi:type="dcterms:W3CDTF">2018-12-17T09:31:00Z</dcterms:modified>
</cp:coreProperties>
</file>