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717" w:rsidRPr="00097717" w:rsidRDefault="00097717" w:rsidP="00097717">
      <w:pPr>
        <w:tabs>
          <w:tab w:val="left" w:pos="7350"/>
          <w:tab w:val="left" w:pos="7500"/>
        </w:tabs>
        <w:topLinePunct/>
        <w:autoSpaceDE w:val="0"/>
        <w:autoSpaceDN w:val="0"/>
        <w:spacing w:line="600" w:lineRule="exact"/>
        <w:rPr>
          <w:rFonts w:ascii="黑体" w:eastAsia="黑体" w:hAnsi="黑体" w:cs="Times New Roman" w:hint="eastAsia"/>
          <w:sz w:val="32"/>
          <w:szCs w:val="32"/>
        </w:rPr>
      </w:pPr>
      <w:r w:rsidRPr="00097717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097717" w:rsidRPr="00097717" w:rsidRDefault="00097717" w:rsidP="00097717">
      <w:pPr>
        <w:tabs>
          <w:tab w:val="left" w:pos="7350"/>
          <w:tab w:val="left" w:pos="7500"/>
        </w:tabs>
        <w:topLinePunct/>
        <w:autoSpaceDE w:val="0"/>
        <w:autoSpaceDN w:val="0"/>
        <w:spacing w:line="60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bookmarkStart w:id="0" w:name="_GoBack"/>
      <w:r w:rsidRPr="00097717">
        <w:rPr>
          <w:rFonts w:ascii="方正小标宋简体" w:eastAsia="方正小标宋简体" w:hAnsi="Times New Roman" w:cs="Times New Roman" w:hint="eastAsia"/>
          <w:sz w:val="44"/>
          <w:szCs w:val="44"/>
        </w:rPr>
        <w:t>2015年度东莞市专利奖获奖项目</w:t>
      </w:r>
      <w:bookmarkEnd w:id="0"/>
    </w:p>
    <w:p w:rsidR="00097717" w:rsidRPr="00097717" w:rsidRDefault="00097717" w:rsidP="00097717">
      <w:pPr>
        <w:tabs>
          <w:tab w:val="left" w:pos="7350"/>
          <w:tab w:val="left" w:pos="7500"/>
        </w:tabs>
        <w:topLinePunct/>
        <w:autoSpaceDE w:val="0"/>
        <w:autoSpaceDN w:val="0"/>
        <w:spacing w:line="600" w:lineRule="exact"/>
        <w:ind w:firstLine="615"/>
        <w:rPr>
          <w:rFonts w:ascii="Times New Roman" w:eastAsia="仿宋_GB2312" w:hAnsi="Times New Roman" w:cs="Times New Roman" w:hint="eastAsia"/>
          <w:sz w:val="32"/>
          <w:szCs w:val="32"/>
        </w:rPr>
      </w:pPr>
    </w:p>
    <w:tbl>
      <w:tblPr>
        <w:tblW w:w="14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5103"/>
        <w:gridCol w:w="4819"/>
        <w:gridCol w:w="1559"/>
        <w:gridCol w:w="1596"/>
      </w:tblGrid>
      <w:tr w:rsidR="00097717" w:rsidRPr="00097717" w:rsidTr="00C51284">
        <w:trPr>
          <w:trHeight w:val="851"/>
          <w:tblHeader/>
          <w:jc w:val="center"/>
        </w:trPr>
        <w:tc>
          <w:tcPr>
            <w:tcW w:w="117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</w:pPr>
            <w:r w:rsidRPr="00097717"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</w:pPr>
            <w:r w:rsidRPr="00097717"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专利名称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</w:pPr>
            <w:r w:rsidRPr="00097717"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</w:pPr>
            <w:r w:rsidRPr="00097717"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专利类别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</w:pPr>
            <w:r w:rsidRPr="00097717">
              <w:rPr>
                <w:rFonts w:ascii="黑体" w:eastAsia="黑体" w:hAnsi="黑体" w:cs="Times New Roman" w:hint="eastAsia"/>
                <w:kern w:val="0"/>
                <w:sz w:val="32"/>
                <w:szCs w:val="32"/>
              </w:rPr>
              <w:t>获奖等级</w:t>
            </w:r>
          </w:p>
        </w:tc>
      </w:tr>
      <w:tr w:rsidR="00097717" w:rsidRPr="00097717" w:rsidTr="00C51284">
        <w:trPr>
          <w:trHeight w:val="758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一种水性油墨印刷</w:t>
            </w:r>
            <w:proofErr w:type="gramStart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塑胶封边条</w:t>
            </w:r>
            <w:proofErr w:type="gramEnd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工艺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东莞市华立实业股份有限公司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金奖</w:t>
            </w:r>
          </w:p>
        </w:tc>
      </w:tr>
      <w:tr w:rsidR="00097717" w:rsidRPr="00097717" w:rsidTr="00C51284">
        <w:trPr>
          <w:trHeight w:val="85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一种复方血栓通制剂指纹图谱的检测方法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广东众生药业股份有限公司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金奖</w:t>
            </w:r>
          </w:p>
        </w:tc>
      </w:tr>
      <w:tr w:rsidR="00097717" w:rsidRPr="00097717" w:rsidTr="00C51284">
        <w:trPr>
          <w:trHeight w:val="726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一种一次性吸收用品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广东茵茵股份有限公司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金奖</w:t>
            </w:r>
          </w:p>
        </w:tc>
      </w:tr>
      <w:tr w:rsidR="00097717" w:rsidRPr="00097717" w:rsidTr="00C51284">
        <w:trPr>
          <w:trHeight w:val="85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一种双输入智能供电的不间断电源系统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易事</w:t>
            </w:r>
            <w:proofErr w:type="gramStart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特</w:t>
            </w:r>
            <w:proofErr w:type="gramEnd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集团股份有限公司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金奖</w:t>
            </w:r>
          </w:p>
        </w:tc>
      </w:tr>
      <w:tr w:rsidR="00097717" w:rsidRPr="00097717" w:rsidTr="00C51284">
        <w:trPr>
          <w:trHeight w:val="85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提升恒温晶振温度稳定度的恒温晶体振荡器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广东大普通信技术有限公司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金奖</w:t>
            </w:r>
          </w:p>
        </w:tc>
      </w:tr>
      <w:tr w:rsidR="00097717" w:rsidRPr="00097717" w:rsidTr="00C51284">
        <w:trPr>
          <w:trHeight w:val="818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天线布置改良的金属面壳移动终端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proofErr w:type="gramStart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维沃移动通信</w:t>
            </w:r>
            <w:proofErr w:type="gramEnd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金奖</w:t>
            </w:r>
          </w:p>
        </w:tc>
      </w:tr>
      <w:tr w:rsidR="00097717" w:rsidRPr="00097717" w:rsidTr="00C51284">
        <w:trPr>
          <w:trHeight w:val="85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一种聚乙烯重包装热收缩膜及其</w:t>
            </w:r>
          </w:p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制备方法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东莞市正新包装制品有限公司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金奖</w:t>
            </w:r>
          </w:p>
        </w:tc>
      </w:tr>
      <w:tr w:rsidR="00097717" w:rsidRPr="00097717" w:rsidTr="00C51284">
        <w:trPr>
          <w:trHeight w:val="85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多</w:t>
            </w:r>
            <w:proofErr w:type="gramStart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层叠加</w:t>
            </w:r>
            <w:proofErr w:type="gramEnd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印制线路板的制作方法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东莞美维电路有限公司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金奖</w:t>
            </w:r>
          </w:p>
        </w:tc>
      </w:tr>
      <w:tr w:rsidR="00097717" w:rsidRPr="00097717" w:rsidTr="00C51284">
        <w:trPr>
          <w:trHeight w:val="85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一种智能</w:t>
            </w:r>
            <w:proofErr w:type="gramStart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高速点胶机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东莞市安达自动化设备有限公司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金奖</w:t>
            </w:r>
          </w:p>
        </w:tc>
      </w:tr>
      <w:tr w:rsidR="00097717" w:rsidRPr="00097717" w:rsidTr="00C51284">
        <w:trPr>
          <w:trHeight w:val="85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一种</w:t>
            </w:r>
            <w:proofErr w:type="gramStart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锂</w:t>
            </w:r>
            <w:proofErr w:type="gramEnd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离子电池浆料的碳纳米管分散工艺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东莞市金源电池科技有限公司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金奖</w:t>
            </w:r>
          </w:p>
        </w:tc>
      </w:tr>
      <w:tr w:rsidR="00097717" w:rsidRPr="00097717" w:rsidTr="00C51284">
        <w:trPr>
          <w:trHeight w:val="85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一种低温全热回收型风冷热泵机组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广东欧科空调制冷有限公司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优秀奖</w:t>
            </w:r>
          </w:p>
        </w:tc>
      </w:tr>
      <w:tr w:rsidR="00097717" w:rsidRPr="00097717" w:rsidTr="00C51284">
        <w:trPr>
          <w:trHeight w:val="85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电子电器用</w:t>
            </w:r>
            <w:proofErr w:type="gramStart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高光高硬度</w:t>
            </w:r>
            <w:proofErr w:type="gramEnd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防尘</w:t>
            </w:r>
            <w:r w:rsidRPr="00097717">
              <w:rPr>
                <w:rFonts w:ascii="Times New Roman" w:eastAsia="仿宋_GB2312" w:hAnsi="Arial" w:cs="Arial" w:hint="eastAsia"/>
                <w:sz w:val="32"/>
                <w:szCs w:val="32"/>
              </w:rPr>
              <w:t>ABS</w:t>
            </w: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材料及其制备方法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银</w:t>
            </w:r>
            <w:proofErr w:type="gramStart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禧</w:t>
            </w:r>
            <w:proofErr w:type="gramEnd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工程塑料（东莞）有限公司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优秀奖</w:t>
            </w:r>
          </w:p>
        </w:tc>
      </w:tr>
      <w:tr w:rsidR="00097717" w:rsidRPr="00097717" w:rsidTr="00C51284">
        <w:trPr>
          <w:trHeight w:val="778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一种共铁</w:t>
            </w:r>
            <w:proofErr w:type="gramStart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轭</w:t>
            </w:r>
            <w:proofErr w:type="gramEnd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滤波电抗器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东莞市科旺科技股份有限公司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优秀奖</w:t>
            </w:r>
          </w:p>
        </w:tc>
      </w:tr>
      <w:tr w:rsidR="00097717" w:rsidRPr="00097717" w:rsidTr="00C51284">
        <w:trPr>
          <w:trHeight w:val="85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一种用于印制线路板的可降解过滤芯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广东正业科技股份有限公司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优秀奖</w:t>
            </w:r>
          </w:p>
        </w:tc>
      </w:tr>
      <w:tr w:rsidR="00097717" w:rsidRPr="00097717" w:rsidTr="00C51284">
        <w:trPr>
          <w:trHeight w:val="85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一种高电压</w:t>
            </w:r>
            <w:proofErr w:type="gramStart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锂</w:t>
            </w:r>
            <w:proofErr w:type="gramEnd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离子电池电解液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东莞市杉杉电池材料有限公司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优秀奖</w:t>
            </w:r>
          </w:p>
        </w:tc>
      </w:tr>
      <w:tr w:rsidR="00097717" w:rsidRPr="00097717" w:rsidTr="00C51284">
        <w:trPr>
          <w:trHeight w:val="85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一种热塑性聚氨酯弹性体的加工工艺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东莞市吉鑫高分子科技有限公司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优秀奖</w:t>
            </w:r>
          </w:p>
        </w:tc>
      </w:tr>
      <w:tr w:rsidR="00097717" w:rsidRPr="00097717" w:rsidTr="00C51284">
        <w:trPr>
          <w:trHeight w:val="85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铝或铝合金表面微纳米加工方法及铝或铝合金结构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proofErr w:type="gramStart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东莞劲胜精密</w:t>
            </w:r>
            <w:proofErr w:type="gramEnd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组件股份有限公司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优秀奖</w:t>
            </w:r>
          </w:p>
        </w:tc>
      </w:tr>
      <w:tr w:rsidR="00097717" w:rsidRPr="00097717" w:rsidTr="00C51284">
        <w:trPr>
          <w:trHeight w:val="85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电动交通工具的电机控制方法及电动交通工具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广东高标电子科技有限公司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优秀奖</w:t>
            </w:r>
          </w:p>
        </w:tc>
      </w:tr>
      <w:tr w:rsidR="00097717" w:rsidRPr="00097717" w:rsidTr="00C51284">
        <w:trPr>
          <w:trHeight w:val="810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耐磨防滑干粒陶瓷砖的制造方法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东莞市唯美陶瓷工业园有限公司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优秀奖</w:t>
            </w:r>
          </w:p>
        </w:tc>
      </w:tr>
      <w:tr w:rsidR="00097717" w:rsidRPr="00097717" w:rsidTr="00C51284">
        <w:trPr>
          <w:trHeight w:val="85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一种提高印花摩擦色牢度和干爽度的胶浆及其制备方法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东莞长联新材料科技</w:t>
            </w:r>
          </w:p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优秀奖</w:t>
            </w:r>
          </w:p>
        </w:tc>
      </w:tr>
      <w:tr w:rsidR="00097717" w:rsidRPr="00097717" w:rsidTr="00C51284">
        <w:trPr>
          <w:trHeight w:val="948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可低温成型的聚碳酸酯组合物及其制备方法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广东中塑新材料有限公司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优秀奖</w:t>
            </w:r>
          </w:p>
        </w:tc>
      </w:tr>
      <w:tr w:rsidR="00097717" w:rsidRPr="00097717" w:rsidTr="00C51284">
        <w:trPr>
          <w:trHeight w:val="85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电梯轿门锁</w:t>
            </w:r>
            <w:proofErr w:type="gramStart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同步门刀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快意电梯股份有限公司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优秀奖</w:t>
            </w:r>
          </w:p>
        </w:tc>
      </w:tr>
      <w:tr w:rsidR="00097717" w:rsidRPr="00097717" w:rsidTr="00C51284">
        <w:trPr>
          <w:trHeight w:val="1114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/>
                <w:sz w:val="32"/>
                <w:szCs w:val="32"/>
              </w:rPr>
              <w:lastRenderedPageBreak/>
              <w:t>23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集成电路切</w:t>
            </w:r>
            <w:proofErr w:type="gramStart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筋系统</w:t>
            </w:r>
            <w:proofErr w:type="gramEnd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的视觉检测控制系统及方法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proofErr w:type="gramStart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东莞朗诚微电子</w:t>
            </w:r>
            <w:proofErr w:type="gramEnd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设备有限公司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优秀奖</w:t>
            </w:r>
          </w:p>
        </w:tc>
      </w:tr>
      <w:tr w:rsidR="00097717" w:rsidRPr="00097717" w:rsidTr="00C51284">
        <w:trPr>
          <w:trHeight w:val="948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一种具有多重防伪图案的防伪纸的制作方法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广东侨盛防伪材料有限公司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优秀奖</w:t>
            </w:r>
          </w:p>
        </w:tc>
      </w:tr>
      <w:tr w:rsidR="00097717" w:rsidRPr="00097717" w:rsidTr="00C51284">
        <w:trPr>
          <w:trHeight w:val="85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一种鼠标扫描方法及便携式智能鼠标扫描仪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广东光阵光电科技有限公司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优秀奖</w:t>
            </w:r>
          </w:p>
        </w:tc>
      </w:tr>
      <w:tr w:rsidR="00097717" w:rsidRPr="00097717" w:rsidTr="00C51284">
        <w:trPr>
          <w:trHeight w:val="85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适用于光模块控制器中数字监控系统及其实现方法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东莞铭普光磁股份有限公司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优秀奖</w:t>
            </w:r>
          </w:p>
        </w:tc>
      </w:tr>
      <w:tr w:rsidR="00097717" w:rsidRPr="00097717" w:rsidTr="00C51284">
        <w:trPr>
          <w:trHeight w:val="85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一种热塑性聚氨酯薄膜或皮革的改色及后处理的方法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东莞市雄林新材料科技</w:t>
            </w:r>
          </w:p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优秀奖</w:t>
            </w:r>
          </w:p>
        </w:tc>
      </w:tr>
      <w:tr w:rsidR="00097717" w:rsidRPr="00097717" w:rsidTr="00C51284">
        <w:trPr>
          <w:trHeight w:val="85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品质检测中机器视觉光源亮度实时调整方法及其专用系统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东莞市盟拓光电科技有限公司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优秀奖</w:t>
            </w:r>
          </w:p>
        </w:tc>
      </w:tr>
      <w:tr w:rsidR="00097717" w:rsidRPr="00097717" w:rsidTr="00C51284">
        <w:trPr>
          <w:trHeight w:val="85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一种沉降性水基研磨液及其制备方法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东莞市垠星科技发展有限公司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优秀奖</w:t>
            </w:r>
          </w:p>
        </w:tc>
      </w:tr>
      <w:tr w:rsidR="00097717" w:rsidRPr="00097717" w:rsidTr="00C51284">
        <w:trPr>
          <w:trHeight w:val="85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一种密码锁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东莞市怡丰锁业有限公司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优秀奖</w:t>
            </w:r>
          </w:p>
        </w:tc>
      </w:tr>
      <w:tr w:rsidR="00097717" w:rsidRPr="00097717" w:rsidTr="00C51284">
        <w:trPr>
          <w:trHeight w:val="85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31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一种基于临场感的自动停车场管理系统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东莞中国科学院</w:t>
            </w:r>
            <w:proofErr w:type="gramStart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云计算</w:t>
            </w:r>
            <w:proofErr w:type="gramEnd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产业</w:t>
            </w:r>
          </w:p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技术创新与育成中心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优秀奖</w:t>
            </w:r>
          </w:p>
        </w:tc>
      </w:tr>
      <w:tr w:rsidR="00097717" w:rsidRPr="00097717" w:rsidTr="00C51284">
        <w:trPr>
          <w:trHeight w:val="85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鞋材的生产方法、该方法制得的中底板以及制造装置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东莞市新华业纤维科技有限公司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优秀奖</w:t>
            </w:r>
          </w:p>
        </w:tc>
      </w:tr>
      <w:tr w:rsidR="00097717" w:rsidRPr="00097717" w:rsidTr="00C51284">
        <w:trPr>
          <w:trHeight w:val="85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一种瓶栽金针</w:t>
            </w:r>
            <w:proofErr w:type="gramStart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菇</w:t>
            </w:r>
            <w:proofErr w:type="gramEnd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培育方法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广东星河生物科技股份有限公司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优秀奖</w:t>
            </w:r>
          </w:p>
        </w:tc>
      </w:tr>
      <w:tr w:rsidR="00097717" w:rsidRPr="00097717" w:rsidTr="00C51284">
        <w:trPr>
          <w:trHeight w:val="85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一种高效高真空熔炼压铸方法及其成型设备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东莞宜安科技股份有限公司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优秀奖</w:t>
            </w:r>
          </w:p>
        </w:tc>
      </w:tr>
      <w:tr w:rsidR="00097717" w:rsidRPr="00097717" w:rsidTr="00C51284">
        <w:trPr>
          <w:trHeight w:val="85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一种</w:t>
            </w:r>
            <w:proofErr w:type="gramStart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锂</w:t>
            </w:r>
            <w:proofErr w:type="gramEnd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离子电池正极材料的制备方法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东莞新能源科技有限公司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优秀奖</w:t>
            </w:r>
          </w:p>
        </w:tc>
      </w:tr>
      <w:tr w:rsidR="00097717" w:rsidRPr="00097717" w:rsidTr="00C51284">
        <w:trPr>
          <w:trHeight w:val="85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片材产品模</w:t>
            </w:r>
            <w:proofErr w:type="gramStart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切加工</w:t>
            </w:r>
            <w:proofErr w:type="gramEnd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除废边方法及系统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proofErr w:type="gramStart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广东飞新达</w:t>
            </w:r>
            <w:proofErr w:type="gramEnd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智能设备</w:t>
            </w:r>
          </w:p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优秀奖</w:t>
            </w:r>
          </w:p>
        </w:tc>
      </w:tr>
      <w:tr w:rsidR="00097717" w:rsidRPr="00097717" w:rsidTr="00C51284">
        <w:trPr>
          <w:trHeight w:val="85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异形带</w:t>
            </w:r>
            <w:proofErr w:type="gramStart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材切送焊</w:t>
            </w:r>
            <w:proofErr w:type="gramEnd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一体化机构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东莞市中一合金科技有限公司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优秀奖</w:t>
            </w:r>
          </w:p>
        </w:tc>
      </w:tr>
      <w:tr w:rsidR="00097717" w:rsidRPr="00097717" w:rsidTr="00C51284">
        <w:trPr>
          <w:trHeight w:val="85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机械手式自动老化测试设备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东莞市冠佳电子设备有限公司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优秀奖</w:t>
            </w:r>
          </w:p>
        </w:tc>
      </w:tr>
      <w:tr w:rsidR="00097717" w:rsidRPr="00097717" w:rsidTr="00C51284">
        <w:trPr>
          <w:trHeight w:val="851"/>
          <w:jc w:val="center"/>
        </w:trPr>
        <w:tc>
          <w:tcPr>
            <w:tcW w:w="1173" w:type="dxa"/>
            <w:shd w:val="clear" w:color="auto" w:fill="auto"/>
            <w:noWrap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lastRenderedPageBreak/>
              <w:t>39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proofErr w:type="gramStart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脆</w:t>
            </w:r>
            <w:proofErr w:type="gramEnd"/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蘑菇食品的制备方法及其加工设备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东莞爱尚菇食品科技有限公司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发明专利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097717" w:rsidRPr="00097717" w:rsidRDefault="00097717" w:rsidP="00097717">
            <w:pPr>
              <w:tabs>
                <w:tab w:val="left" w:pos="7350"/>
                <w:tab w:val="left" w:pos="7500"/>
              </w:tabs>
              <w:topLinePunct/>
              <w:autoSpaceDE w:val="0"/>
              <w:autoSpaceDN w:val="0"/>
              <w:spacing w:line="400" w:lineRule="exact"/>
              <w:jc w:val="center"/>
              <w:rPr>
                <w:rFonts w:ascii="Times New Roman" w:eastAsia="仿宋_GB2312" w:hAnsi="宋体" w:cs="宋体" w:hint="eastAsia"/>
                <w:sz w:val="32"/>
                <w:szCs w:val="32"/>
              </w:rPr>
            </w:pPr>
            <w:r w:rsidRPr="00097717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优秀奖</w:t>
            </w:r>
          </w:p>
        </w:tc>
      </w:tr>
    </w:tbl>
    <w:p w:rsidR="0074723A" w:rsidRDefault="0074723A" w:rsidP="00097717"/>
    <w:sectPr w:rsidR="0074723A" w:rsidSect="000977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D9F" w:rsidRDefault="00FC0D9F" w:rsidP="00097717">
      <w:r>
        <w:separator/>
      </w:r>
    </w:p>
  </w:endnote>
  <w:endnote w:type="continuationSeparator" w:id="0">
    <w:p w:rsidR="00FC0D9F" w:rsidRDefault="00FC0D9F" w:rsidP="0009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717" w:rsidRDefault="0009771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717" w:rsidRDefault="0009771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717" w:rsidRDefault="000977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D9F" w:rsidRDefault="00FC0D9F" w:rsidP="00097717">
      <w:r>
        <w:separator/>
      </w:r>
    </w:p>
  </w:footnote>
  <w:footnote w:type="continuationSeparator" w:id="0">
    <w:p w:rsidR="00FC0D9F" w:rsidRDefault="00FC0D9F" w:rsidP="00097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717" w:rsidRDefault="00097717" w:rsidP="0009771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717" w:rsidRDefault="00097717" w:rsidP="0009771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717" w:rsidRDefault="000977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717"/>
    <w:rsid w:val="00097717"/>
    <w:rsid w:val="0074723A"/>
    <w:rsid w:val="00F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40D494-BE20-46B3-98D7-46C4E867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77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77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黎燕儿</dc:creator>
  <cp:keywords/>
  <dc:description/>
  <cp:lastModifiedBy>黎燕儿</cp:lastModifiedBy>
  <cp:revision>1</cp:revision>
  <dcterms:created xsi:type="dcterms:W3CDTF">2017-01-26T00:55:00Z</dcterms:created>
  <dcterms:modified xsi:type="dcterms:W3CDTF">2017-01-26T00:56:00Z</dcterms:modified>
</cp:coreProperties>
</file>